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4640D6" w14:paraId="061914D4" w14:textId="3F12B428">
      <w:pPr>
        <w:pStyle w:val="Rubrik1"/>
      </w:pPr>
      <w:r>
        <w:t>A</w:t>
      </w:r>
      <w:r w:rsidRPr="004640D6">
        <w:t xml:space="preserve">kut smärta hos vuxna </w:t>
      </w:r>
      <w:proofErr w:type="spellStart"/>
      <w:r w:rsidRPr="004640D6">
        <w:t>opioidtoleranta</w:t>
      </w:r>
      <w:proofErr w:type="spellEnd"/>
      <w:r w:rsidRPr="004640D6">
        <w:t xml:space="preserve"> patienter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 w:rsidR="009A32ED">
        <w:rPr/>
        <w:t>Förändringar sedan föregående version</w:t>
      </w:r>
      <w:bookmarkEnd w:id="1"/>
      <w:bookmarkEnd w:id="2"/>
    </w:p>
    <w:p w:rsidR="004640D6" w:rsidP="4CEB10E2" w:rsidRDefault="004640D6" w14:paraId="4D4AD899" w14:textId="25B4E92F">
      <w:pPr>
        <w:spacing w:before="0" w:beforeAutospacing="off" w:after="120" w:afterAutospacing="off"/>
      </w:pPr>
      <w:r w:rsidRPr="4CEB10E2" w:rsidR="1A2816AB">
        <w:rPr>
          <w:rFonts w:ascii="Georgia" w:hAnsi="Georgia" w:eastAsia="Georgia" w:cs="Georgia"/>
          <w:noProof w:val="0"/>
          <w:sz w:val="24"/>
          <w:szCs w:val="24"/>
          <w:lang w:val="sv-SE"/>
        </w:rPr>
        <w:t>Redaktionella ändringar, giltighetstiden förlängd.</w:t>
      </w:r>
      <w:bookmarkStart w:name="_Toc100327185" w:id="3"/>
      <w:bookmarkStart w:name="_Toc181866757" w:id="4"/>
      <w:bookmarkStart w:name="_Toc72840807" w:id="5"/>
    </w:p>
    <w:p w:rsidR="009A32ED" w:rsidP="009A32ED" w:rsidRDefault="009A32ED" w14:paraId="69BCFD87" w14:textId="5920758F">
      <w:pPr>
        <w:pStyle w:val="Rubrik2"/>
        <w:ind w:right="-143"/>
      </w:pPr>
      <w:r>
        <w:t>Sammanfattning</w:t>
      </w:r>
      <w:bookmarkEnd w:id="3"/>
      <w:bookmarkEnd w:id="4"/>
    </w:p>
    <w:p w:rsidR="004640D6" w:rsidP="004640D6" w:rsidRDefault="004640D6" w14:paraId="533C6951" w14:textId="77777777">
      <w:pPr>
        <w:rPr>
          <w:bCs/>
        </w:rPr>
      </w:pPr>
      <w:bookmarkStart w:name="_Toc181866758" w:id="6"/>
      <w:r w:rsidRPr="004640D6">
        <w:t xml:space="preserve">Patienter med långvarig </w:t>
      </w:r>
      <w:proofErr w:type="spellStart"/>
      <w:r w:rsidRPr="004640D6">
        <w:t>opioidbehandling</w:t>
      </w:r>
      <w:proofErr w:type="spellEnd"/>
      <w:r w:rsidRPr="004640D6">
        <w:t xml:space="preserve"> drabbas ibland av akut smärta som kräver smärtlindring. Behandlingen av akut smärta eller postoperativ smärta skiljer sig hos de </w:t>
      </w:r>
      <w:proofErr w:type="spellStart"/>
      <w:r w:rsidRPr="004640D6">
        <w:t>opioidtoleranta</w:t>
      </w:r>
      <w:proofErr w:type="spellEnd"/>
      <w:r w:rsidRPr="004640D6">
        <w:t xml:space="preserve"> patienterna från smärtbehandling av </w:t>
      </w:r>
      <w:proofErr w:type="spellStart"/>
      <w:r w:rsidRPr="004640D6">
        <w:t>opioid</w:t>
      </w:r>
      <w:proofErr w:type="spellEnd"/>
      <w:r w:rsidRPr="004640D6">
        <w:t xml:space="preserve">-naiva patienter. Riktlinjen ger råd och förslag om hur smärtlindring kan anpassas för denna patientgrupp, men innehåller också tabeller för konvertering mellan olika alternativa </w:t>
      </w:r>
      <w:proofErr w:type="spellStart"/>
      <w:r w:rsidRPr="004640D6">
        <w:t>opioider</w:t>
      </w:r>
      <w:proofErr w:type="spellEnd"/>
      <w:r w:rsidRPr="004640D6">
        <w:t>. </w:t>
      </w:r>
    </w:p>
    <w:bookmarkEnd w:id="6"/>
    <w:p w:rsidR="00B405A1" w:rsidP="009A32ED" w:rsidRDefault="00B405A1" w14:paraId="1FC6584C" w14:textId="735C3339">
      <w:pPr>
        <w:ind w:right="-143"/>
      </w:pP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7"/>
      <w:bookmarkStart w:name="_Toc181866760" w:id="8"/>
      <w:bookmarkEnd w:id="5"/>
      <w:r>
        <w:t>Förutsättningar</w:t>
      </w:r>
      <w:bookmarkEnd w:id="7"/>
      <w:bookmarkEnd w:id="8"/>
    </w:p>
    <w:p w:rsidRPr="004640D6" w:rsidR="004640D6" w:rsidP="004640D6" w:rsidRDefault="004640D6" w14:paraId="7F95BD5C" w14:textId="789FD1D5">
      <w:bookmarkStart w:name="_Toc100327188" w:id="9"/>
      <w:r w:rsidRPr="004640D6">
        <w:t xml:space="preserve">Patienter som regelbundet tar </w:t>
      </w:r>
      <w:proofErr w:type="spellStart"/>
      <w:r w:rsidRPr="004640D6">
        <w:t>opioider</w:t>
      </w:r>
      <w:proofErr w:type="spellEnd"/>
      <w:r w:rsidRPr="004640D6">
        <w:t xml:space="preserve"> kommer att utveckla en tolerans och därmed kräva högre doser för att få adekvat smärtlindring. Detta blir uppenbart om dessa personer drabbas av akut smärta, </w:t>
      </w:r>
      <w:r w:rsidRPr="004640D6" w:rsidR="00E05D5F">
        <w:t>till exempel</w:t>
      </w:r>
      <w:r w:rsidRPr="004640D6">
        <w:t xml:space="preserve"> postoperativ smärta. Ett annat problem är om en person, som regelbundet står på potenta smärtlindrande mediciner, tvingas fasta av någon anledning och den perorala medicineringen måste ersättas med parenterala alternativ. </w:t>
      </w:r>
    </w:p>
    <w:p w:rsidR="004640D6" w:rsidP="004640D6" w:rsidRDefault="004640D6" w14:paraId="714D1995" w14:textId="77777777">
      <w:pPr>
        <w:rPr>
          <w:bCs/>
        </w:rPr>
      </w:pPr>
      <w:r w:rsidRPr="004640D6">
        <w:t xml:space="preserve">Informationen i denna riktlinje riktar sig inte enbart till smärtspecialister utan till alla läkare som kan komma att vårda personer som behandlas för svåra smärttillstånd. 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10"/>
      <w:bookmarkStart w:name="_Toc181866761" w:id="11"/>
      <w:bookmarkEnd w:id="9"/>
      <w:r w:rsidRPr="00065A6B">
        <w:rPr>
          <w:color w:val="auto"/>
        </w:rPr>
        <w:t>Utförande</w:t>
      </w:r>
      <w:bookmarkEnd w:id="10"/>
      <w:bookmarkEnd w:id="11"/>
    </w:p>
    <w:p w:rsidRPr="004640D6" w:rsidR="004640D6" w:rsidP="004640D6" w:rsidRDefault="004640D6" w14:paraId="50E1214D" w14:textId="77777777">
      <w:pPr>
        <w:pStyle w:val="Rubrik3"/>
      </w:pPr>
      <w:r w:rsidRPr="004640D6">
        <w:t>Regional blockad </w:t>
      </w:r>
    </w:p>
    <w:p w:rsidRPr="004640D6" w:rsidR="004640D6" w:rsidP="004640D6" w:rsidRDefault="004640D6" w14:paraId="67C77A96" w14:textId="77777777">
      <w:pPr>
        <w:ind w:right="-143"/>
      </w:pPr>
      <w:r w:rsidRPr="004640D6">
        <w:t xml:space="preserve">Om man kan åstadkomma en regional blockad, är det en stor hjälp, framför allt under en eventuell operation men även vid annan akut smärta, </w:t>
      </w:r>
      <w:proofErr w:type="gramStart"/>
      <w:r w:rsidRPr="004640D6">
        <w:t>t.ex.</w:t>
      </w:r>
      <w:proofErr w:type="gramEnd"/>
      <w:r w:rsidRPr="004640D6">
        <w:t xml:space="preserve"> frakturer, blir det lättare att handlägga smärtan med kvarliggande kateter, se riktlinje </w:t>
      </w:r>
      <w:hyperlink w:tgtFrame="_blank" w:history="1" r:id="rId8">
        <w:r w:rsidRPr="004640D6">
          <w:rPr>
            <w:rStyle w:val="Hyperlnk"/>
          </w:rPr>
          <w:t>Smärtlindring genom perifer nervblockad med kv</w:t>
        </w:r>
        <w:r w:rsidRPr="004640D6">
          <w:rPr>
            <w:rStyle w:val="Hyperlnk"/>
          </w:rPr>
          <w:t>a</w:t>
        </w:r>
        <w:r w:rsidRPr="004640D6">
          <w:rPr>
            <w:rStyle w:val="Hyperlnk"/>
          </w:rPr>
          <w:t>rliggande kateter</w:t>
        </w:r>
      </w:hyperlink>
      <w:r w:rsidRPr="004640D6">
        <w:t xml:space="preserve">. De fall som lämpar sig för regional blockad får stå kvar på ordinarie dos </w:t>
      </w:r>
      <w:proofErr w:type="spellStart"/>
      <w:r w:rsidRPr="004640D6">
        <w:t>opioid</w:t>
      </w:r>
      <w:proofErr w:type="spellEnd"/>
      <w:r w:rsidRPr="004640D6">
        <w:t>, och ges möjlighet att få vid behovsdoser som motsvarar 1/6 av dygnsdosen. </w:t>
      </w:r>
    </w:p>
    <w:p w:rsidRPr="004640D6" w:rsidR="004640D6" w:rsidP="004640D6" w:rsidRDefault="004640D6" w14:paraId="6AB6B0BE" w14:textId="77777777">
      <w:pPr>
        <w:pStyle w:val="Rubrik3"/>
      </w:pPr>
      <w:proofErr w:type="spellStart"/>
      <w:r w:rsidRPr="004640D6">
        <w:t>Perioperativ</w:t>
      </w:r>
      <w:proofErr w:type="spellEnd"/>
      <w:r w:rsidRPr="004640D6">
        <w:t xml:space="preserve"> </w:t>
      </w:r>
      <w:proofErr w:type="spellStart"/>
      <w:r w:rsidRPr="004640D6">
        <w:t>ketamininfusion</w:t>
      </w:r>
      <w:proofErr w:type="spellEnd"/>
      <w:r w:rsidRPr="004640D6">
        <w:t> </w:t>
      </w:r>
    </w:p>
    <w:p w:rsidRPr="004640D6" w:rsidR="004640D6" w:rsidP="004640D6" w:rsidRDefault="004640D6" w14:paraId="7DA76A92" w14:textId="77777777">
      <w:pPr>
        <w:ind w:right="-143"/>
      </w:pPr>
      <w:r w:rsidRPr="004640D6">
        <w:t>Patienter som ska genomgå operativa ingrepp får ofta en kombination av</w:t>
      </w:r>
      <w:r w:rsidRPr="004640D6">
        <w:rPr>
          <w:rFonts w:ascii="Times New Roman" w:hAnsi="Times New Roman"/>
        </w:rPr>
        <w:t> </w:t>
      </w:r>
      <w:proofErr w:type="spellStart"/>
      <w:r w:rsidRPr="004640D6">
        <w:t>ketamin</w:t>
      </w:r>
      <w:proofErr w:type="spellEnd"/>
      <w:r w:rsidRPr="004640D6">
        <w:t xml:space="preserve"> och </w:t>
      </w:r>
      <w:proofErr w:type="spellStart"/>
      <w:r w:rsidRPr="004640D6">
        <w:t>opioid</w:t>
      </w:r>
      <w:proofErr w:type="spellEnd"/>
      <w:r w:rsidRPr="004640D6">
        <w:t xml:space="preserve"> enligt verksamhetsintern rutin </w:t>
      </w:r>
      <w:hyperlink w:tgtFrame="_blank" w:history="1" r:id="rId9">
        <w:proofErr w:type="spellStart"/>
        <w:r w:rsidRPr="004640D6">
          <w:rPr>
            <w:rStyle w:val="Hyperlnk"/>
          </w:rPr>
          <w:t>Ketamin</w:t>
        </w:r>
        <w:proofErr w:type="spellEnd"/>
        <w:r w:rsidRPr="004640D6">
          <w:rPr>
            <w:rStyle w:val="Hyperlnk"/>
          </w:rPr>
          <w:t xml:space="preserve"> </w:t>
        </w:r>
        <w:r w:rsidRPr="004640D6">
          <w:rPr>
            <w:rStyle w:val="Hyperlnk"/>
          </w:rPr>
          <w:t>(</w:t>
        </w:r>
        <w:proofErr w:type="spellStart"/>
        <w:r w:rsidRPr="004640D6">
          <w:rPr>
            <w:rStyle w:val="Hyperlnk"/>
          </w:rPr>
          <w:t>Ketalar</w:t>
        </w:r>
        <w:proofErr w:type="spellEnd"/>
        <w:r w:rsidRPr="004640D6">
          <w:rPr>
            <w:rStyle w:val="Hyperlnk"/>
          </w:rPr>
          <w:t xml:space="preserve">) i smärtstillningssyfte </w:t>
        </w:r>
        <w:proofErr w:type="spellStart"/>
        <w:r w:rsidRPr="004640D6">
          <w:rPr>
            <w:rStyle w:val="Hyperlnk"/>
          </w:rPr>
          <w:t>perioperativt</w:t>
        </w:r>
        <w:proofErr w:type="spellEnd"/>
      </w:hyperlink>
      <w:r w:rsidRPr="004640D6">
        <w:t xml:space="preserve"> inom </w:t>
      </w:r>
      <w:proofErr w:type="spellStart"/>
      <w:r w:rsidRPr="004640D6">
        <w:t>Vo</w:t>
      </w:r>
      <w:proofErr w:type="spellEnd"/>
      <w:r w:rsidRPr="004640D6">
        <w:t xml:space="preserve"> anestesi, operation intensivvård. </w:t>
      </w:r>
    </w:p>
    <w:p w:rsidRPr="004640D6" w:rsidR="004640D6" w:rsidP="004640D6" w:rsidRDefault="004640D6" w14:paraId="1AB0656B" w14:textId="77777777">
      <w:pPr>
        <w:pStyle w:val="Rubrik3"/>
      </w:pPr>
      <w:r w:rsidRPr="004640D6">
        <w:t>Parenteral dosering </w:t>
      </w:r>
    </w:p>
    <w:p w:rsidRPr="004640D6" w:rsidR="004640D6" w:rsidP="004640D6" w:rsidRDefault="004640D6" w14:paraId="7C2F6F71" w14:textId="77777777">
      <w:pPr>
        <w:ind w:right="-143"/>
      </w:pPr>
      <w:r w:rsidRPr="004640D6">
        <w:t>Patient som förväntas vara fastande behöver ofta konverteras till en parenteral beredning och detta kan åstadkommas på olika sätt. </w:t>
      </w:r>
    </w:p>
    <w:p w:rsidRPr="004640D6" w:rsidR="004640D6" w:rsidP="004640D6" w:rsidRDefault="004640D6" w14:paraId="42D33D62" w14:textId="4C88D046">
      <w:pPr>
        <w:pStyle w:val="Liststycke"/>
        <w:numPr>
          <w:ilvl w:val="0"/>
          <w:numId w:val="23"/>
        </w:numPr>
        <w:ind w:right="-143"/>
        <w:rPr>
          <w:b/>
          <w:bCs/>
        </w:rPr>
      </w:pPr>
      <w:proofErr w:type="spellStart"/>
      <w:r w:rsidRPr="004640D6">
        <w:rPr>
          <w:b/>
          <w:bCs/>
        </w:rPr>
        <w:t>Fentanylplåster</w:t>
      </w:r>
      <w:proofErr w:type="spellEnd"/>
      <w:r w:rsidRPr="004640D6">
        <w:rPr>
          <w:b/>
          <w:bCs/>
        </w:rPr>
        <w:t xml:space="preserve"> – då man kan planera </w:t>
      </w:r>
      <w:proofErr w:type="spellStart"/>
      <w:r w:rsidRPr="004640D6">
        <w:rPr>
          <w:b/>
          <w:bCs/>
        </w:rPr>
        <w:t>fasteperioden</w:t>
      </w:r>
      <w:proofErr w:type="spellEnd"/>
      <w:r w:rsidRPr="004640D6">
        <w:rPr>
          <w:b/>
          <w:bCs/>
        </w:rPr>
        <w:t> </w:t>
      </w:r>
    </w:p>
    <w:p w:rsidRPr="004640D6" w:rsidR="004640D6" w:rsidP="004640D6" w:rsidRDefault="004640D6" w14:paraId="3CE6B1D7" w14:textId="02FCDEC4">
      <w:pPr>
        <w:ind w:right="-143"/>
      </w:pPr>
      <w:r w:rsidRPr="004640D6">
        <w:t xml:space="preserve">Konverteringen behöver göras i god tid innan fastan, då det tar 12-24 timmar för ett plåster att ladda upp och komma i </w:t>
      </w:r>
      <w:proofErr w:type="spellStart"/>
      <w:r w:rsidRPr="004640D6">
        <w:t>steady-state</w:t>
      </w:r>
      <w:proofErr w:type="spellEnd"/>
      <w:r w:rsidRPr="004640D6">
        <w:t xml:space="preserve">. Ge patienten ordinarie depot </w:t>
      </w:r>
      <w:proofErr w:type="spellStart"/>
      <w:r w:rsidRPr="004640D6">
        <w:t>tabl</w:t>
      </w:r>
      <w:proofErr w:type="spellEnd"/>
      <w:r w:rsidRPr="004640D6">
        <w:t xml:space="preserve"> och sätt in plåster som motsvarar dygnsdosen </w:t>
      </w:r>
      <w:proofErr w:type="spellStart"/>
      <w:r w:rsidRPr="004640D6">
        <w:t>opioid</w:t>
      </w:r>
      <w:proofErr w:type="spellEnd"/>
      <w:r w:rsidRPr="004640D6">
        <w:t xml:space="preserve"> (</w:t>
      </w:r>
      <w:hyperlink w:tgtFrame="_blank" w:history="1" w:anchor="_Konverteringstabeller">
        <w:r w:rsidRPr="004640D6">
          <w:rPr>
            <w:rStyle w:val="Hyperlnk"/>
          </w:rPr>
          <w:t>tabell 1)</w:t>
        </w:r>
      </w:hyperlink>
      <w:r w:rsidRPr="004640D6">
        <w:t xml:space="preserve">. Nästa depotdos x-as i medicinlistan och patienten är därmed uppladdad med </w:t>
      </w:r>
      <w:proofErr w:type="spellStart"/>
      <w:r w:rsidRPr="004640D6">
        <w:t>fentanyl</w:t>
      </w:r>
      <w:proofErr w:type="spellEnd"/>
      <w:r w:rsidRPr="004640D6">
        <w:t xml:space="preserve">. Vid behovsdosen ges enklast subkutant och ska motsvara 1/6 av dygnsdosen </w:t>
      </w:r>
      <w:proofErr w:type="spellStart"/>
      <w:r w:rsidRPr="004640D6">
        <w:t>opioid</w:t>
      </w:r>
      <w:proofErr w:type="spellEnd"/>
      <w:r w:rsidRPr="004640D6">
        <w:t xml:space="preserve"> (</w:t>
      </w:r>
      <w:hyperlink w:tgtFrame="_blank" w:history="1" w:anchor="_Konverteringstabeller">
        <w:r w:rsidRPr="004640D6">
          <w:rPr>
            <w:rStyle w:val="Hyperlnk"/>
          </w:rPr>
          <w:t>tabell</w:t>
        </w:r>
        <w:r w:rsidRPr="004640D6">
          <w:rPr>
            <w:rStyle w:val="Hyperlnk"/>
          </w:rPr>
          <w:t xml:space="preserve"> </w:t>
        </w:r>
        <w:r w:rsidRPr="004640D6">
          <w:rPr>
            <w:rStyle w:val="Hyperlnk"/>
          </w:rPr>
          <w:t>2</w:t>
        </w:r>
      </w:hyperlink>
      <w:r w:rsidRPr="004640D6">
        <w:t xml:space="preserve">). Tänk på att inte ordinera subkutana doser som blir mer än 2 ml i volym, då vävnaden har svårt att ta emot mer på ett ställe. Använd </w:t>
      </w:r>
      <w:proofErr w:type="spellStart"/>
      <w:r w:rsidRPr="004640D6">
        <w:t>hydromorfon</w:t>
      </w:r>
      <w:proofErr w:type="spellEnd"/>
      <w:r w:rsidRPr="004640D6">
        <w:t xml:space="preserve"> om doserna blir stora. </w:t>
      </w:r>
    </w:p>
    <w:p w:rsidRPr="004640D6" w:rsidR="004640D6" w:rsidP="004640D6" w:rsidRDefault="004640D6" w14:paraId="79416BC1" w14:textId="3EA9B4BA">
      <w:pPr>
        <w:pStyle w:val="Liststycke"/>
        <w:numPr>
          <w:ilvl w:val="0"/>
          <w:numId w:val="23"/>
        </w:numPr>
        <w:rPr>
          <w:b/>
          <w:bCs/>
        </w:rPr>
      </w:pPr>
      <w:r w:rsidRPr="004640D6">
        <w:rPr>
          <w:b/>
          <w:bCs/>
        </w:rPr>
        <w:t>Parenteral infusion alternativt intermittent subkutan injektion </w:t>
      </w:r>
    </w:p>
    <w:p w:rsidRPr="004640D6" w:rsidR="004640D6" w:rsidP="004640D6" w:rsidRDefault="004640D6" w14:paraId="5DCFC578" w14:textId="77777777">
      <w:pPr>
        <w:ind w:right="-143"/>
      </w:pPr>
      <w:r w:rsidRPr="004640D6">
        <w:rPr>
          <w:b/>
          <w:bCs/>
        </w:rPr>
        <w:t>Intravenös infusion</w:t>
      </w:r>
      <w:r w:rsidRPr="004640D6">
        <w:t xml:space="preserve"> av morfin är lättstyrt, men är tyvärr ofta svårt att hantera utanför postoperativ avdelning eller IVA.  </w:t>
      </w:r>
    </w:p>
    <w:p w:rsidRPr="004640D6" w:rsidR="004640D6" w:rsidP="004640D6" w:rsidRDefault="004640D6" w14:paraId="06D77E44" w14:textId="4C36F4DA">
      <w:pPr>
        <w:ind w:right="-143"/>
      </w:pPr>
      <w:r w:rsidRPr="004640D6">
        <w:t xml:space="preserve">För iv infusion används enklast morfin om inga kontraindikationer föreligger, </w:t>
      </w:r>
      <w:proofErr w:type="gramStart"/>
      <w:r w:rsidRPr="004640D6">
        <w:t>t.ex.</w:t>
      </w:r>
      <w:proofErr w:type="gramEnd"/>
      <w:r w:rsidRPr="004640D6">
        <w:t xml:space="preserve"> njursvikt eller tidigare biverkan av just morfin. </w:t>
      </w:r>
      <w:proofErr w:type="spellStart"/>
      <w:r w:rsidRPr="004640D6">
        <w:t>Oxycodon</w:t>
      </w:r>
      <w:proofErr w:type="spellEnd"/>
      <w:r w:rsidRPr="004640D6">
        <w:t xml:space="preserve"> kan användas vid dessa tillfällen. Använd styrkan 10 mg/ml vid stora doser, se </w:t>
      </w:r>
      <w:hyperlink w:tgtFrame="_blank" w:history="1" w:anchor="_Konverteringstabeller">
        <w:r w:rsidRPr="004640D6">
          <w:rPr>
            <w:rStyle w:val="Hyperlnk"/>
          </w:rPr>
          <w:t>tabell 1 för översättning av doser</w:t>
        </w:r>
      </w:hyperlink>
      <w:r w:rsidRPr="004640D6">
        <w:t>. </w:t>
      </w:r>
    </w:p>
    <w:p w:rsidRPr="004640D6" w:rsidR="004640D6" w:rsidP="004640D6" w:rsidRDefault="004640D6" w14:paraId="141398E0" w14:textId="77777777">
      <w:pPr>
        <w:ind w:right="-143"/>
      </w:pPr>
      <w:r w:rsidRPr="004640D6">
        <w:rPr>
          <w:b/>
          <w:bCs/>
        </w:rPr>
        <w:t>Subkutan injektion</w:t>
      </w:r>
      <w:r w:rsidRPr="004640D6">
        <w:t xml:space="preserve">, för detta används lättast </w:t>
      </w:r>
      <w:proofErr w:type="spellStart"/>
      <w:r w:rsidRPr="004640D6">
        <w:t>hydromorfon</w:t>
      </w:r>
      <w:proofErr w:type="spellEnd"/>
      <w:r w:rsidRPr="004640D6">
        <w:t xml:space="preserve"> (Palladon®) då volymen inte blir så stor med detta preparat. Beräkna dosen till 1/6 av dygnsdosen och ge denna dos med 4 timmars intervall alternativt tätare om så be-</w:t>
      </w:r>
      <w:proofErr w:type="spellStart"/>
      <w:r w:rsidRPr="004640D6">
        <w:t>hövs</w:t>
      </w:r>
      <w:proofErr w:type="spellEnd"/>
      <w:r w:rsidRPr="004640D6">
        <w:t xml:space="preserve">. Sätt en liten PVK subkutant på buk eller thorax och anpassa styrkan på </w:t>
      </w:r>
      <w:proofErr w:type="spellStart"/>
      <w:r w:rsidRPr="004640D6">
        <w:t>hydromorfon</w:t>
      </w:r>
      <w:proofErr w:type="spellEnd"/>
      <w:r w:rsidRPr="004640D6">
        <w:t xml:space="preserve"> så att dosen understiger 2 ml volym. </w:t>
      </w:r>
    </w:p>
    <w:p w:rsidRPr="004640D6" w:rsidR="004640D6" w:rsidP="004640D6" w:rsidRDefault="004640D6" w14:paraId="4EDC7642" w14:textId="77777777">
      <w:pPr>
        <w:ind w:right="-143"/>
      </w:pPr>
      <w:r w:rsidRPr="004640D6">
        <w:t>Det går lika bra att sätta en infusion subkutant, men man bör då hålla sig under 5 ml/</w:t>
      </w:r>
      <w:proofErr w:type="spellStart"/>
      <w:r w:rsidRPr="004640D6">
        <w:t>tim</w:t>
      </w:r>
      <w:proofErr w:type="spellEnd"/>
      <w:r w:rsidRPr="004640D6">
        <w:t xml:space="preserve"> i infusionsmängd. </w:t>
      </w:r>
    </w:p>
    <w:p w:rsidRPr="004640D6" w:rsidR="004640D6" w:rsidP="004640D6" w:rsidRDefault="004640D6" w14:paraId="7AB1943F" w14:textId="0383EDC7">
      <w:pPr>
        <w:pStyle w:val="Liststycke"/>
        <w:numPr>
          <w:ilvl w:val="0"/>
          <w:numId w:val="23"/>
        </w:numPr>
        <w:rPr>
          <w:b/>
          <w:bCs/>
        </w:rPr>
      </w:pPr>
      <w:r w:rsidRPr="004640D6">
        <w:rPr>
          <w:b/>
          <w:bCs/>
        </w:rPr>
        <w:t>För patienter där det inte är möjligt med regional blockad </w:t>
      </w:r>
    </w:p>
    <w:p w:rsidRPr="004640D6" w:rsidR="004640D6" w:rsidP="004640D6" w:rsidRDefault="004640D6" w14:paraId="09911FAA" w14:textId="77777777">
      <w:pPr>
        <w:ind w:right="-143"/>
      </w:pPr>
      <w:r w:rsidRPr="004640D6">
        <w:t>Vid akut smärta eller vid postoperativ smärta behöver patienten en dosökning med 20-50 %. Inför en operation kan det även behövas en dosökning redan preoperativt. Dosändringar om 20 % kan vara ett riktvärde om det är svårt att värdera hur mycket ökning som behövs.  </w:t>
      </w:r>
    </w:p>
    <w:p w:rsidRPr="004640D6" w:rsidR="004640D6" w:rsidP="004640D6" w:rsidRDefault="004640D6" w14:paraId="1F786A17" w14:textId="77777777">
      <w:pPr>
        <w:ind w:right="-143"/>
      </w:pPr>
      <w:r w:rsidRPr="004640D6">
        <w:t>Försök att kombinera analgetika med olika verkningsmekanism, då det brukar ge bättre smärtstillning.  </w:t>
      </w:r>
    </w:p>
    <w:p w:rsidRPr="004640D6" w:rsidR="004640D6" w:rsidP="004640D6" w:rsidRDefault="004640D6" w14:paraId="698ACA12" w14:textId="77777777">
      <w:pPr>
        <w:ind w:right="-143"/>
      </w:pPr>
      <w:r w:rsidRPr="004640D6">
        <w:t xml:space="preserve">Grupper att kombinera är </w:t>
      </w:r>
      <w:proofErr w:type="spellStart"/>
      <w:r w:rsidRPr="004640D6">
        <w:t>paracetamol</w:t>
      </w:r>
      <w:proofErr w:type="spellEnd"/>
      <w:r w:rsidRPr="004640D6">
        <w:t xml:space="preserve">, NSAID, </w:t>
      </w:r>
      <w:proofErr w:type="spellStart"/>
      <w:r w:rsidRPr="004640D6">
        <w:t>opioid</w:t>
      </w:r>
      <w:proofErr w:type="spellEnd"/>
      <w:r w:rsidRPr="004640D6">
        <w:t xml:space="preserve">, </w:t>
      </w:r>
      <w:proofErr w:type="spellStart"/>
      <w:r w:rsidRPr="004640D6">
        <w:t>ketamin</w:t>
      </w:r>
      <w:proofErr w:type="spellEnd"/>
      <w:r w:rsidRPr="004640D6">
        <w:t xml:space="preserve"> och infiltration med </w:t>
      </w:r>
      <w:proofErr w:type="spellStart"/>
      <w:r w:rsidRPr="004640D6">
        <w:t>ropivakain</w:t>
      </w:r>
      <w:proofErr w:type="spellEnd"/>
      <w:r w:rsidRPr="004640D6">
        <w:t>. </w:t>
      </w:r>
    </w:p>
    <w:p w:rsidRPr="004640D6" w:rsidR="004640D6" w:rsidP="004640D6" w:rsidRDefault="004640D6" w14:paraId="0C770CF4" w14:textId="77777777">
      <w:pPr>
        <w:pStyle w:val="Rubrik3"/>
      </w:pPr>
      <w:r w:rsidRPr="004640D6">
        <w:t xml:space="preserve">Konvertering av </w:t>
      </w:r>
      <w:proofErr w:type="spellStart"/>
      <w:r w:rsidRPr="004640D6">
        <w:t>opioider</w:t>
      </w:r>
      <w:proofErr w:type="spellEnd"/>
      <w:r w:rsidRPr="004640D6">
        <w:t> </w:t>
      </w:r>
    </w:p>
    <w:p w:rsidRPr="004640D6" w:rsidR="004640D6" w:rsidP="004640D6" w:rsidRDefault="004640D6" w14:paraId="4E389C25" w14:textId="77777777">
      <w:r w:rsidRPr="004640D6">
        <w:t xml:space="preserve">Enklaste administreringen av </w:t>
      </w:r>
      <w:proofErr w:type="spellStart"/>
      <w:r w:rsidRPr="004640D6">
        <w:t>opioid</w:t>
      </w:r>
      <w:proofErr w:type="spellEnd"/>
      <w:r w:rsidRPr="004640D6">
        <w:t xml:space="preserve"> är per os och ska eftersträvas där det är möjligt. Fördelarna är </w:t>
      </w:r>
      <w:proofErr w:type="gramStart"/>
      <w:r w:rsidRPr="004640D6">
        <w:t>bl.a.</w:t>
      </w:r>
      <w:proofErr w:type="gramEnd"/>
      <w:r w:rsidRPr="004640D6">
        <w:t xml:space="preserve"> att patienten själv kan sköta sin smärtmedicinering, det är dessutom mindre resurskrävande och ur ekonomisk synvinkel oftast fördelaktigt. </w:t>
      </w:r>
    </w:p>
    <w:p w:rsidRPr="004640D6" w:rsidR="004640D6" w:rsidP="004640D6" w:rsidRDefault="004640D6" w14:paraId="6CCB176C" w14:textId="77777777">
      <w:r w:rsidRPr="004640D6">
        <w:t xml:space="preserve">När den orala vägen inte fungerar får man konvertera till parenteral administrering i någon form. Om patientens kroniska smärta är välbehandlad, kan lättare smärta, </w:t>
      </w:r>
      <w:proofErr w:type="gramStart"/>
      <w:r w:rsidRPr="004640D6">
        <w:t>t.ex.</w:t>
      </w:r>
      <w:proofErr w:type="gramEnd"/>
      <w:r w:rsidRPr="004640D6">
        <w:t xml:space="preserve"> postoperativ smärta efter mindre ingrepp, hanteras med tillägg av </w:t>
      </w:r>
      <w:proofErr w:type="spellStart"/>
      <w:r w:rsidRPr="004640D6">
        <w:t>fentanylplåster</w:t>
      </w:r>
      <w:proofErr w:type="spellEnd"/>
      <w:r w:rsidRPr="004640D6">
        <w:t xml:space="preserve">, möjligen tillsammans med morfin eller </w:t>
      </w:r>
      <w:proofErr w:type="spellStart"/>
      <w:r w:rsidRPr="004640D6">
        <w:t>hydromorfon</w:t>
      </w:r>
      <w:proofErr w:type="spellEnd"/>
      <w:r w:rsidRPr="004640D6">
        <w:t xml:space="preserve"> subkutant </w:t>
      </w:r>
      <w:proofErr w:type="spellStart"/>
      <w:r w:rsidRPr="004640D6">
        <w:t>vb</w:t>
      </w:r>
      <w:proofErr w:type="spellEnd"/>
      <w:r w:rsidRPr="004640D6">
        <w:t>. </w:t>
      </w:r>
    </w:p>
    <w:p w:rsidRPr="004640D6" w:rsidR="004640D6" w:rsidP="004640D6" w:rsidRDefault="004640D6" w14:paraId="464E7E39" w14:textId="77777777">
      <w:r w:rsidRPr="004640D6">
        <w:t xml:space="preserve">Vid svårare smärttillstånd, där man är osäker på vilken dos som kommer att krävas, kan man utnyttja en intravenös infusion som motsvarar den basala </w:t>
      </w:r>
      <w:proofErr w:type="spellStart"/>
      <w:r w:rsidRPr="004640D6">
        <w:t>opioiddosen</w:t>
      </w:r>
      <w:proofErr w:type="spellEnd"/>
      <w:r w:rsidRPr="004640D6">
        <w:t>, och tillåta en bolusdos via PCA-pump. Ett sätt är att ställa in bolusdosen till 1/12 av dygnsdosen och använda 15 min som spärrtid. Oftast fungerar det med morfin 10 mg/ml. Denna typ av smärtbehandling kräver oftast vård på postoperativ avdelning eller IVA. </w:t>
      </w:r>
    </w:p>
    <w:p w:rsidRPr="004640D6" w:rsidR="004640D6" w:rsidP="004640D6" w:rsidRDefault="004640D6" w14:paraId="4C4D3170" w14:textId="77777777">
      <w:r w:rsidRPr="004640D6">
        <w:t xml:space="preserve">Eftersom perorala </w:t>
      </w:r>
      <w:proofErr w:type="spellStart"/>
      <w:r w:rsidRPr="004640D6">
        <w:t>opioider</w:t>
      </w:r>
      <w:proofErr w:type="spellEnd"/>
      <w:r w:rsidRPr="004640D6">
        <w:t xml:space="preserve"> oftast har relativt låg biotillgänglighet, behövs det en mindre dos parenteralt för att motsvara en per os-dos, se </w:t>
      </w:r>
      <w:hyperlink w:tgtFrame="_blank" w:history="1" r:id="rId10">
        <w:r w:rsidRPr="004640D6">
          <w:rPr>
            <w:rStyle w:val="Hyperlnk"/>
          </w:rPr>
          <w:t>konverteringstabeller nedan</w:t>
        </w:r>
      </w:hyperlink>
      <w:r w:rsidRPr="004640D6">
        <w:t xml:space="preserve">. Man behöver dessutom av och till byta </w:t>
      </w:r>
      <w:proofErr w:type="spellStart"/>
      <w:r w:rsidRPr="004640D6">
        <w:t>opioid</w:t>
      </w:r>
      <w:proofErr w:type="spellEnd"/>
      <w:r w:rsidRPr="004640D6">
        <w:t xml:space="preserve"> vid övergång till parenteral beredning. Doseringen blir då beroende av </w:t>
      </w:r>
      <w:proofErr w:type="spellStart"/>
      <w:r w:rsidRPr="004640D6">
        <w:t>opioidernas</w:t>
      </w:r>
      <w:proofErr w:type="spellEnd"/>
      <w:r w:rsidRPr="004640D6">
        <w:t xml:space="preserve"> inbördes olika </w:t>
      </w:r>
      <w:proofErr w:type="spellStart"/>
      <w:r w:rsidRPr="004640D6">
        <w:t>ekvipotens</w:t>
      </w:r>
      <w:proofErr w:type="spellEnd"/>
      <w:r w:rsidRPr="004640D6">
        <w:t xml:space="preserve">, se </w:t>
      </w:r>
      <w:hyperlink w:tgtFrame="_blank" w:history="1" r:id="rId11">
        <w:r w:rsidRPr="004640D6">
          <w:rPr>
            <w:rStyle w:val="Hyperlnk"/>
          </w:rPr>
          <w:t>tabell 3</w:t>
        </w:r>
      </w:hyperlink>
      <w:r w:rsidRPr="004640D6">
        <w:t>. </w:t>
      </w:r>
    </w:p>
    <w:p w:rsidRPr="004640D6" w:rsidR="004640D6" w:rsidP="004640D6" w:rsidRDefault="004640D6" w14:paraId="486E82A2" w14:textId="77777777">
      <w:pPr>
        <w:pStyle w:val="Rubrik3"/>
      </w:pPr>
      <w:proofErr w:type="spellStart"/>
      <w:r w:rsidRPr="004640D6">
        <w:t>Subutex</w:t>
      </w:r>
      <w:proofErr w:type="spellEnd"/>
      <w:r w:rsidRPr="004640D6">
        <w:t> </w:t>
      </w:r>
    </w:p>
    <w:p w:rsidRPr="004640D6" w:rsidR="004640D6" w:rsidP="004640D6" w:rsidRDefault="004640D6" w14:paraId="52965EBC" w14:textId="77777777">
      <w:r w:rsidRPr="004640D6">
        <w:t xml:space="preserve">Patienter som står på substitutionsterapi med </w:t>
      </w:r>
      <w:proofErr w:type="spellStart"/>
      <w:r w:rsidRPr="004640D6">
        <w:t>Buprenorfin</w:t>
      </w:r>
      <w:proofErr w:type="spellEnd"/>
      <w:r w:rsidRPr="004640D6">
        <w:t xml:space="preserve"> (</w:t>
      </w:r>
      <w:proofErr w:type="spellStart"/>
      <w:r w:rsidRPr="004640D6">
        <w:t>Subutex</w:t>
      </w:r>
      <w:proofErr w:type="spellEnd"/>
      <w:r w:rsidRPr="004640D6">
        <w:rPr>
          <w:vertAlign w:val="superscript"/>
        </w:rPr>
        <w:t>®</w:t>
      </w:r>
      <w:r w:rsidRPr="004640D6">
        <w:t xml:space="preserve">) p.g.a. heroinmissbruk, kommer inte att ha effekt av </w:t>
      </w:r>
      <w:proofErr w:type="spellStart"/>
      <w:r w:rsidRPr="004640D6">
        <w:t>opioider</w:t>
      </w:r>
      <w:proofErr w:type="spellEnd"/>
      <w:r w:rsidRPr="004640D6">
        <w:t>. Detta beror på att substansen är en partiell antagonist till µ-</w:t>
      </w:r>
      <w:proofErr w:type="spellStart"/>
      <w:r w:rsidRPr="004640D6">
        <w:t>rec</w:t>
      </w:r>
      <w:proofErr w:type="spellEnd"/>
      <w:r w:rsidRPr="004640D6">
        <w:t xml:space="preserve">, som binder hårt till receptorn. Följden blir att dessa patienter inte är åtkomliga för smärtlindring med </w:t>
      </w:r>
      <w:proofErr w:type="spellStart"/>
      <w:r w:rsidRPr="004640D6">
        <w:t>opioid</w:t>
      </w:r>
      <w:proofErr w:type="spellEnd"/>
      <w:r w:rsidRPr="004640D6">
        <w:t xml:space="preserve">, så länge </w:t>
      </w:r>
      <w:proofErr w:type="spellStart"/>
      <w:r w:rsidRPr="004640D6">
        <w:t>Buprenorfin</w:t>
      </w:r>
      <w:proofErr w:type="spellEnd"/>
      <w:r w:rsidRPr="004640D6">
        <w:t xml:space="preserve"> finns kvar i kroppen. Då det handlar om en </w:t>
      </w:r>
      <w:proofErr w:type="spellStart"/>
      <w:r w:rsidRPr="004640D6">
        <w:t>opioid</w:t>
      </w:r>
      <w:proofErr w:type="spellEnd"/>
      <w:r w:rsidRPr="004640D6">
        <w:t xml:space="preserve"> kommer patienten att bli </w:t>
      </w:r>
      <w:proofErr w:type="spellStart"/>
      <w:r w:rsidRPr="004640D6">
        <w:t>abstinent</w:t>
      </w:r>
      <w:proofErr w:type="spellEnd"/>
      <w:r w:rsidRPr="004640D6">
        <w:t xml:space="preserve"> om preparatet sätts ut, varför konvertering till annat preparat behöver göras. </w:t>
      </w:r>
      <w:proofErr w:type="spellStart"/>
      <w:r w:rsidRPr="004640D6">
        <w:t>Subutex</w:t>
      </w:r>
      <w:proofErr w:type="spellEnd"/>
      <w:r w:rsidRPr="004640D6">
        <w:t xml:space="preserve"> ordineras i enkeldos över dygnet; ta denna dos och multiplicera med 25 för att få mängden </w:t>
      </w:r>
      <w:proofErr w:type="spellStart"/>
      <w:r w:rsidRPr="004640D6">
        <w:t>OxyContin</w:t>
      </w:r>
      <w:proofErr w:type="spellEnd"/>
      <w:r w:rsidRPr="004640D6">
        <w:t xml:space="preserve"> i dygnsdos. Det går även att välja </w:t>
      </w:r>
      <w:proofErr w:type="spellStart"/>
      <w:r w:rsidRPr="004640D6">
        <w:t>Fentanylplåster</w:t>
      </w:r>
      <w:proofErr w:type="spellEnd"/>
      <w:r w:rsidRPr="004640D6">
        <w:t xml:space="preserve"> om oralt intag inte fungerar. Tänk på att lägga blockad som postoperativ smärtstillning och att starta med 1/10 av dygnsdosen som </w:t>
      </w:r>
      <w:proofErr w:type="spellStart"/>
      <w:r w:rsidRPr="004640D6">
        <w:t>vb</w:t>
      </w:r>
      <w:proofErr w:type="spellEnd"/>
      <w:r w:rsidRPr="004640D6">
        <w:t>-dos. </w:t>
      </w:r>
    </w:p>
    <w:p w:rsidRPr="004640D6" w:rsidR="004640D6" w:rsidP="004640D6" w:rsidRDefault="004640D6" w14:paraId="56C7EBD7" w14:textId="77777777">
      <w:pPr>
        <w:pStyle w:val="Rubrik2"/>
      </w:pPr>
      <w:r w:rsidRPr="004640D6">
        <w:t>Dokumentinformation </w:t>
      </w:r>
    </w:p>
    <w:p w:rsidRPr="004640D6" w:rsidR="004640D6" w:rsidP="004640D6" w:rsidRDefault="004640D6" w14:paraId="4EAF767D" w14:textId="77777777">
      <w:pPr>
        <w:pStyle w:val="Underrubrik"/>
      </w:pPr>
      <w:r w:rsidRPr="004640D6">
        <w:t>För innehållet svarar </w:t>
      </w:r>
    </w:p>
    <w:p w:rsidRPr="004640D6" w:rsidR="004640D6" w:rsidP="004640D6" w:rsidRDefault="004640D6" w14:paraId="3C617C04" w14:textId="77777777">
      <w:pPr>
        <w:ind w:right="-143"/>
      </w:pPr>
      <w:proofErr w:type="spellStart"/>
      <w:r w:rsidRPr="004640D6">
        <w:t>Aghil</w:t>
      </w:r>
      <w:proofErr w:type="spellEnd"/>
      <w:r w:rsidRPr="004640D6">
        <w:t xml:space="preserve"> Ibrahim, specialistläkare, VO anestesi operation intensivvård, SÄS </w:t>
      </w:r>
    </w:p>
    <w:p w:rsidRPr="004640D6" w:rsidR="004640D6" w:rsidP="004640D6" w:rsidRDefault="004640D6" w14:paraId="02DF80CB" w14:textId="77777777">
      <w:pPr>
        <w:pStyle w:val="Underrubrik"/>
      </w:pPr>
      <w:r w:rsidRPr="004640D6">
        <w:t>Remissinstanser (utgåva 1) </w:t>
      </w:r>
    </w:p>
    <w:p w:rsidRPr="004640D6" w:rsidR="004640D6" w:rsidP="004640D6" w:rsidRDefault="004640D6" w14:paraId="535CAF55" w14:textId="77777777">
      <w:pPr>
        <w:ind w:right="-143"/>
      </w:pPr>
      <w:r w:rsidRPr="004640D6">
        <w:t>Verksamhetschefer, SÄS  </w:t>
      </w:r>
    </w:p>
    <w:p w:rsidRPr="004640D6" w:rsidR="004640D6" w:rsidP="004640D6" w:rsidRDefault="004640D6" w14:paraId="032D97EA" w14:textId="77777777">
      <w:pPr>
        <w:pStyle w:val="Rubrik2"/>
      </w:pPr>
      <w:r w:rsidRPr="004640D6">
        <w:t>Länkförteckning </w:t>
      </w:r>
    </w:p>
    <w:p w:rsidR="004640D6" w:rsidP="004640D6" w:rsidRDefault="004640D6" w14:paraId="07298C4E" w14:textId="3D056430">
      <w:pPr>
        <w:numPr>
          <w:ilvl w:val="0"/>
          <w:numId w:val="20"/>
        </w:numPr>
        <w:ind w:right="-143"/>
      </w:pPr>
      <w:proofErr w:type="spellStart"/>
      <w:r w:rsidRPr="004640D6">
        <w:t>Ketamin</w:t>
      </w:r>
      <w:proofErr w:type="spellEnd"/>
      <w:r w:rsidRPr="004640D6">
        <w:t xml:space="preserve"> (</w:t>
      </w:r>
      <w:proofErr w:type="spellStart"/>
      <w:r w:rsidRPr="004640D6">
        <w:t>Ketalar</w:t>
      </w:r>
      <w:proofErr w:type="spellEnd"/>
      <w:r w:rsidRPr="004640D6">
        <w:t xml:space="preserve">) i smärtstillningssyfte </w:t>
      </w:r>
      <w:proofErr w:type="spellStart"/>
      <w:r w:rsidRPr="004640D6">
        <w:t>perioperativt</w:t>
      </w:r>
      <w:proofErr w:type="spellEnd"/>
      <w:r w:rsidRPr="004640D6">
        <w:t>. Verksamhetsintern rutin inom VO anestesi, operation, intensivvård, SÄS. </w:t>
      </w:r>
      <w:r w:rsidRPr="004640D6">
        <w:br/>
      </w:r>
      <w:hyperlink w:tgtFrame="_blank" w:history="1" r:id="rId12">
        <w:r w:rsidRPr="004640D6">
          <w:rPr>
            <w:rStyle w:val="Hyperlnk"/>
          </w:rPr>
          <w:t>https://hittadokument.</w:t>
        </w:r>
        <w:r w:rsidRPr="004640D6">
          <w:rPr>
            <w:rStyle w:val="Hyperlnk"/>
          </w:rPr>
          <w:t>v</w:t>
        </w:r>
        <w:r w:rsidRPr="004640D6">
          <w:rPr>
            <w:rStyle w:val="Hyperlnk"/>
          </w:rPr>
          <w:t>gregion.se/sas</w:t>
        </w:r>
      </w:hyperlink>
      <w:r w:rsidRPr="004640D6">
        <w:t> </w:t>
      </w:r>
    </w:p>
    <w:p w:rsidR="004640D6" w:rsidRDefault="004640D6" w14:paraId="12E1570A" w14:textId="77777777">
      <w:pPr>
        <w:spacing w:after="0" w:line="240" w:lineRule="auto"/>
        <w:ind w:left="0" w:right="0"/>
      </w:pPr>
      <w:r>
        <w:br w:type="page"/>
      </w:r>
    </w:p>
    <w:p w:rsidR="004640D6" w:rsidP="004640D6" w:rsidRDefault="004640D6" w14:paraId="576FBEFD" w14:textId="77777777">
      <w:pPr>
        <w:ind w:left="360" w:right="-143"/>
        <w:sectPr w:rsidR="004640D6" w:rsidSect="00B96AFF"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40" w:orient="portrait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:rsidRPr="004640D6" w:rsidR="004640D6" w:rsidP="004640D6" w:rsidRDefault="004640D6" w14:paraId="78A79A9A" w14:textId="77777777">
      <w:pPr>
        <w:pStyle w:val="Rubrik2"/>
      </w:pPr>
      <w:bookmarkStart w:name="_Konverteringstabeller" w:id="12"/>
      <w:bookmarkEnd w:id="12"/>
      <w:r w:rsidRPr="004640D6">
        <w:t>Konverteringstabeller </w:t>
      </w:r>
    </w:p>
    <w:p w:rsidRPr="004640D6" w:rsidR="004640D6" w:rsidP="00273F60" w:rsidRDefault="004640D6" w14:paraId="50E30253" w14:textId="77777777">
      <w:pPr>
        <w:pStyle w:val="MellanrubrikVGR"/>
      </w:pPr>
      <w:r w:rsidRPr="004640D6">
        <w:t xml:space="preserve">Tabell 1 - </w:t>
      </w:r>
      <w:proofErr w:type="spellStart"/>
      <w:r w:rsidRPr="004640D6">
        <w:t>Ekvipotenta</w:t>
      </w:r>
      <w:proofErr w:type="spellEnd"/>
      <w:r w:rsidRPr="004640D6">
        <w:t xml:space="preserve"> dygnsdoser </w:t>
      </w:r>
    </w:p>
    <w:tbl>
      <w:tblPr>
        <w:tblW w:w="13496" w:type="dxa"/>
        <w:tblInd w:w="55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3"/>
        <w:gridCol w:w="1878"/>
        <w:gridCol w:w="2033"/>
        <w:gridCol w:w="1621"/>
        <w:gridCol w:w="1888"/>
        <w:gridCol w:w="2223"/>
        <w:gridCol w:w="2010"/>
      </w:tblGrid>
      <w:tr w:rsidRPr="004640D6" w:rsidR="00273F60" w:rsidTr="00273F60" w14:paraId="579195D5" w14:textId="77777777">
        <w:trPr>
          <w:trHeight w:val="300"/>
        </w:trPr>
        <w:tc>
          <w:tcPr>
            <w:tcW w:w="1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2FDD1813" w14:textId="64CBC0A5">
            <w:pPr>
              <w:ind w:left="146" w:right="252"/>
              <w:jc w:val="center"/>
              <w:rPr>
                <w:b/>
                <w:bCs/>
              </w:rPr>
            </w:pPr>
            <w:r w:rsidRPr="00273F60">
              <w:rPr>
                <w:b/>
                <w:bCs/>
              </w:rPr>
              <w:t>Morfin</w:t>
            </w:r>
          </w:p>
          <w:p w:rsidRPr="00273F60" w:rsidR="004640D6" w:rsidP="00273F60" w:rsidRDefault="004640D6" w14:paraId="4FF15649" w14:textId="77AA70B3">
            <w:pPr>
              <w:ind w:left="146" w:right="252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po</w:t>
            </w:r>
            <w:proofErr w:type="spellEnd"/>
            <w:r w:rsidRPr="00273F60">
              <w:rPr>
                <w:b/>
                <w:bCs/>
              </w:rPr>
              <w:t> </w:t>
            </w:r>
            <w:r w:rsidRPr="00273F60">
              <w:rPr>
                <w:b/>
                <w:bCs/>
              </w:rPr>
              <w:br/>
            </w:r>
            <w:r w:rsidRPr="00273F60">
              <w:rPr>
                <w:b/>
                <w:bCs/>
              </w:rPr>
              <w:t>(mg)</w:t>
            </w:r>
          </w:p>
        </w:tc>
        <w:tc>
          <w:tcPr>
            <w:tcW w:w="1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78881000" w14:textId="60B27F68">
            <w:pPr>
              <w:ind w:left="136" w:right="161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Oxycodon</w:t>
            </w:r>
            <w:proofErr w:type="spellEnd"/>
          </w:p>
          <w:p w:rsidRPr="00273F60" w:rsidR="004640D6" w:rsidP="00273F60" w:rsidRDefault="004640D6" w14:paraId="16DAB5E8" w14:textId="3ACEA6B4">
            <w:pPr>
              <w:ind w:left="136" w:right="161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po</w:t>
            </w:r>
            <w:proofErr w:type="spellEnd"/>
            <w:r w:rsidRPr="00273F60">
              <w:rPr>
                <w:b/>
                <w:bCs/>
              </w:rPr>
              <w:t xml:space="preserve">  </w:t>
            </w:r>
            <w:r w:rsidRPr="00273F60">
              <w:rPr>
                <w:b/>
                <w:bCs/>
              </w:rPr>
              <w:br/>
            </w:r>
            <w:r w:rsidRPr="00273F60">
              <w:rPr>
                <w:b/>
                <w:bCs/>
              </w:rPr>
              <w:t>(mg)</w:t>
            </w:r>
          </w:p>
        </w:tc>
        <w:tc>
          <w:tcPr>
            <w:tcW w:w="2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5F8139F4" w14:textId="24DE0CC7">
            <w:pPr>
              <w:ind w:left="123" w:right="109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Hydromorfon</w:t>
            </w:r>
            <w:proofErr w:type="spellEnd"/>
          </w:p>
          <w:p w:rsidRPr="00273F60" w:rsidR="004640D6" w:rsidP="00273F60" w:rsidRDefault="004640D6" w14:paraId="7B993A13" w14:textId="759CE969">
            <w:pPr>
              <w:ind w:left="123" w:right="109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po</w:t>
            </w:r>
            <w:proofErr w:type="spellEnd"/>
            <w:r w:rsidRPr="00273F60">
              <w:rPr>
                <w:b/>
                <w:bCs/>
              </w:rPr>
              <w:t> </w:t>
            </w:r>
            <w:r w:rsidRPr="00273F60">
              <w:rPr>
                <w:b/>
                <w:bCs/>
              </w:rPr>
              <w:br/>
            </w:r>
            <w:r w:rsidRPr="00273F60">
              <w:rPr>
                <w:b/>
                <w:bCs/>
              </w:rPr>
              <w:t>(mg)</w:t>
            </w:r>
          </w:p>
        </w:tc>
        <w:tc>
          <w:tcPr>
            <w:tcW w:w="1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4055F572" w14:textId="1FB3470D">
            <w:pPr>
              <w:ind w:left="150" w:right="146"/>
              <w:jc w:val="center"/>
              <w:rPr>
                <w:b/>
                <w:bCs/>
              </w:rPr>
            </w:pPr>
            <w:r w:rsidRPr="00273F60">
              <w:rPr>
                <w:b/>
                <w:bCs/>
              </w:rPr>
              <w:t>Morfin</w:t>
            </w:r>
          </w:p>
          <w:p w:rsidRPr="00273F60" w:rsidR="004640D6" w:rsidP="00273F60" w:rsidRDefault="004640D6" w14:paraId="3CB5EAB5" w14:textId="3BB97266">
            <w:pPr>
              <w:ind w:left="150" w:right="14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sc</w:t>
            </w:r>
            <w:proofErr w:type="spellEnd"/>
            <w:r w:rsidRPr="00273F60">
              <w:rPr>
                <w:b/>
                <w:bCs/>
              </w:rPr>
              <w:t>/iv </w:t>
            </w:r>
            <w:r w:rsidRPr="00273F60">
              <w:rPr>
                <w:b/>
                <w:bCs/>
              </w:rPr>
              <w:br/>
            </w:r>
            <w:r w:rsidRPr="00273F60">
              <w:rPr>
                <w:b/>
                <w:bCs/>
              </w:rPr>
              <w:t>(mg)</w:t>
            </w:r>
          </w:p>
        </w:tc>
        <w:tc>
          <w:tcPr>
            <w:tcW w:w="18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29FA08DB" w14:textId="54668121">
            <w:pPr>
              <w:ind w:left="150" w:right="14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Oxycodon</w:t>
            </w:r>
            <w:proofErr w:type="spellEnd"/>
          </w:p>
          <w:p w:rsidRPr="00273F60" w:rsidR="004640D6" w:rsidP="00273F60" w:rsidRDefault="004640D6" w14:paraId="783290FF" w14:textId="7B74B32A">
            <w:pPr>
              <w:ind w:left="150" w:right="14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sc</w:t>
            </w:r>
            <w:proofErr w:type="spellEnd"/>
            <w:r w:rsidRPr="00273F60">
              <w:rPr>
                <w:b/>
                <w:bCs/>
              </w:rPr>
              <w:t>/iv </w:t>
            </w:r>
            <w:r w:rsidRPr="00273F60">
              <w:rPr>
                <w:b/>
                <w:bCs/>
              </w:rPr>
              <w:br/>
            </w:r>
            <w:r w:rsidRPr="00273F60">
              <w:rPr>
                <w:b/>
                <w:bCs/>
              </w:rPr>
              <w:t>(mg)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46F185DD" w14:textId="470A4CD7">
            <w:pPr>
              <w:ind w:left="150" w:right="14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Hydromorfon</w:t>
            </w:r>
            <w:proofErr w:type="spellEnd"/>
          </w:p>
          <w:p w:rsidRPr="00273F60" w:rsidR="004640D6" w:rsidP="00273F60" w:rsidRDefault="004640D6" w14:paraId="3AA9599C" w14:textId="7132B43C">
            <w:pPr>
              <w:ind w:left="150" w:right="14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sc</w:t>
            </w:r>
            <w:proofErr w:type="spellEnd"/>
            <w:r w:rsidRPr="00273F60">
              <w:rPr>
                <w:b/>
                <w:bCs/>
              </w:rPr>
              <w:t>/iv </w:t>
            </w:r>
            <w:r w:rsidRPr="00273F60">
              <w:rPr>
                <w:b/>
                <w:bCs/>
              </w:rPr>
              <w:br/>
            </w:r>
            <w:r w:rsidRPr="00273F60">
              <w:rPr>
                <w:b/>
                <w:bCs/>
              </w:rPr>
              <w:t>(mg)</w:t>
            </w:r>
          </w:p>
        </w:tc>
        <w:tc>
          <w:tcPr>
            <w:tcW w:w="20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0DDF85D9" w14:textId="413963B9">
            <w:pPr>
              <w:ind w:left="150" w:right="14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Fentanyl</w:t>
            </w:r>
            <w:proofErr w:type="spellEnd"/>
          </w:p>
          <w:p w:rsidRPr="00273F60" w:rsidR="004640D6" w:rsidP="00273F60" w:rsidRDefault="004640D6" w14:paraId="531E96F2" w14:textId="51B388D9">
            <w:pPr>
              <w:ind w:left="150" w:right="14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transdermalt</w:t>
            </w:r>
            <w:proofErr w:type="spellEnd"/>
            <w:r w:rsidRPr="00273F60">
              <w:rPr>
                <w:b/>
                <w:bCs/>
              </w:rPr>
              <w:t> </w:t>
            </w:r>
            <w:r w:rsidRPr="00273F60">
              <w:rPr>
                <w:b/>
                <w:bCs/>
              </w:rPr>
              <w:br/>
            </w:r>
            <w:r w:rsidRPr="00273F60">
              <w:rPr>
                <w:b/>
                <w:bCs/>
              </w:rPr>
              <w:t>(µg/</w:t>
            </w:r>
            <w:proofErr w:type="spellStart"/>
            <w:r w:rsidRPr="00273F60">
              <w:rPr>
                <w:b/>
                <w:bCs/>
              </w:rPr>
              <w:t>tim</w:t>
            </w:r>
            <w:proofErr w:type="spellEnd"/>
            <w:r w:rsidRPr="00273F60">
              <w:rPr>
                <w:b/>
                <w:bCs/>
              </w:rPr>
              <w:t>)</w:t>
            </w:r>
          </w:p>
        </w:tc>
      </w:tr>
      <w:tr w:rsidRPr="004640D6" w:rsidR="00273F60" w:rsidTr="00273F60" w14:paraId="5C76A6C6" w14:textId="77777777">
        <w:trPr>
          <w:trHeight w:val="300"/>
        </w:trPr>
        <w:tc>
          <w:tcPr>
            <w:tcW w:w="1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072DF701" w14:textId="41E5DE69">
            <w:pPr>
              <w:ind w:left="288" w:right="149"/>
              <w:jc w:val="center"/>
            </w:pPr>
            <w:r w:rsidRPr="004640D6">
              <w:t>30</w:t>
            </w:r>
          </w:p>
        </w:tc>
        <w:tc>
          <w:tcPr>
            <w:tcW w:w="1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0969A70D" w14:textId="2A923A09">
            <w:pPr>
              <w:ind w:left="288" w:right="149"/>
              <w:jc w:val="center"/>
            </w:pPr>
            <w:r w:rsidRPr="004640D6">
              <w:t>20</w:t>
            </w:r>
          </w:p>
        </w:tc>
        <w:tc>
          <w:tcPr>
            <w:tcW w:w="2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53A4E5A" w14:textId="46C94795">
            <w:pPr>
              <w:ind w:left="288" w:right="149"/>
              <w:jc w:val="center"/>
            </w:pPr>
          </w:p>
        </w:tc>
        <w:tc>
          <w:tcPr>
            <w:tcW w:w="1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18DCA81E" w14:textId="32CBF094">
            <w:pPr>
              <w:ind w:left="288" w:right="149"/>
              <w:jc w:val="center"/>
            </w:pPr>
            <w:r w:rsidRPr="004640D6">
              <w:t>5-10</w:t>
            </w:r>
          </w:p>
        </w:tc>
        <w:tc>
          <w:tcPr>
            <w:tcW w:w="18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42A3D12" w14:textId="54D92240">
            <w:pPr>
              <w:ind w:left="288" w:right="149"/>
              <w:jc w:val="center"/>
            </w:pPr>
            <w:r w:rsidRPr="004640D6">
              <w:t>5-10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4375C1E4" w14:textId="2903CBD7">
            <w:pPr>
              <w:ind w:left="288" w:right="149"/>
              <w:jc w:val="center"/>
            </w:pPr>
          </w:p>
        </w:tc>
        <w:tc>
          <w:tcPr>
            <w:tcW w:w="20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179C2651" w14:textId="11AFC1BD">
            <w:pPr>
              <w:ind w:left="288" w:right="149"/>
              <w:jc w:val="center"/>
            </w:pPr>
            <w:r w:rsidRPr="004640D6">
              <w:t>12</w:t>
            </w:r>
          </w:p>
        </w:tc>
      </w:tr>
      <w:tr w:rsidRPr="004640D6" w:rsidR="00273F60" w:rsidTr="00273F60" w14:paraId="5E2CD2A5" w14:textId="77777777">
        <w:trPr>
          <w:trHeight w:val="300"/>
        </w:trPr>
        <w:tc>
          <w:tcPr>
            <w:tcW w:w="1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4EE8E05B" w14:textId="1EA81FD7">
            <w:pPr>
              <w:ind w:left="288" w:right="149"/>
              <w:jc w:val="center"/>
            </w:pPr>
            <w:r w:rsidRPr="004640D6">
              <w:t>60</w:t>
            </w:r>
          </w:p>
        </w:tc>
        <w:tc>
          <w:tcPr>
            <w:tcW w:w="1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56F3E883" w14:textId="32DA4D14">
            <w:pPr>
              <w:ind w:left="288" w:right="149"/>
              <w:jc w:val="center"/>
            </w:pPr>
            <w:r w:rsidRPr="004640D6">
              <w:t>40</w:t>
            </w:r>
          </w:p>
        </w:tc>
        <w:tc>
          <w:tcPr>
            <w:tcW w:w="2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62BC12E" w14:textId="7BCBC729">
            <w:pPr>
              <w:ind w:left="288" w:right="149"/>
              <w:jc w:val="center"/>
            </w:pPr>
            <w:r w:rsidRPr="004640D6">
              <w:t>10</w:t>
            </w:r>
          </w:p>
        </w:tc>
        <w:tc>
          <w:tcPr>
            <w:tcW w:w="1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79EE883" w14:textId="53A47A5C">
            <w:pPr>
              <w:ind w:left="288" w:right="149"/>
              <w:jc w:val="center"/>
            </w:pPr>
            <w:r w:rsidRPr="004640D6">
              <w:t>20</w:t>
            </w:r>
          </w:p>
        </w:tc>
        <w:tc>
          <w:tcPr>
            <w:tcW w:w="18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64ACB85" w14:textId="67F70F09">
            <w:pPr>
              <w:ind w:left="288" w:right="149"/>
              <w:jc w:val="center"/>
            </w:pPr>
            <w:r w:rsidRPr="004640D6">
              <w:t>20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5E6E96AA" w14:textId="0C08B087">
            <w:pPr>
              <w:ind w:left="288" w:right="149"/>
              <w:jc w:val="center"/>
            </w:pPr>
            <w:r w:rsidRPr="004640D6">
              <w:t>4</w:t>
            </w:r>
          </w:p>
        </w:tc>
        <w:tc>
          <w:tcPr>
            <w:tcW w:w="20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5396E06F" w14:textId="4468DFDE">
            <w:pPr>
              <w:ind w:left="288" w:right="149"/>
              <w:jc w:val="center"/>
            </w:pPr>
            <w:r w:rsidRPr="004640D6">
              <w:t>25</w:t>
            </w:r>
          </w:p>
        </w:tc>
      </w:tr>
      <w:tr w:rsidRPr="004640D6" w:rsidR="00273F60" w:rsidTr="00273F60" w14:paraId="1D553054" w14:textId="77777777">
        <w:trPr>
          <w:trHeight w:val="300"/>
        </w:trPr>
        <w:tc>
          <w:tcPr>
            <w:tcW w:w="1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7899F95A" w14:textId="066123AA">
            <w:pPr>
              <w:ind w:left="288" w:right="149"/>
              <w:jc w:val="center"/>
            </w:pPr>
            <w:r w:rsidRPr="004640D6">
              <w:t>120</w:t>
            </w:r>
          </w:p>
        </w:tc>
        <w:tc>
          <w:tcPr>
            <w:tcW w:w="1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45FFE3BC" w14:textId="57A1E655">
            <w:pPr>
              <w:ind w:left="288" w:right="149"/>
              <w:jc w:val="center"/>
            </w:pPr>
            <w:r w:rsidRPr="004640D6">
              <w:t>80</w:t>
            </w:r>
          </w:p>
        </w:tc>
        <w:tc>
          <w:tcPr>
            <w:tcW w:w="2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04D08ED3" w14:textId="790E1FD8">
            <w:pPr>
              <w:ind w:left="288" w:right="149"/>
              <w:jc w:val="center"/>
            </w:pPr>
            <w:r w:rsidRPr="004640D6">
              <w:t>20</w:t>
            </w:r>
          </w:p>
        </w:tc>
        <w:tc>
          <w:tcPr>
            <w:tcW w:w="1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5003DADD" w14:textId="2DE8A0EC">
            <w:pPr>
              <w:ind w:left="288" w:right="149"/>
              <w:jc w:val="center"/>
            </w:pPr>
            <w:r w:rsidRPr="004640D6">
              <w:t>40</w:t>
            </w:r>
          </w:p>
        </w:tc>
        <w:tc>
          <w:tcPr>
            <w:tcW w:w="18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EF0428D" w14:textId="50725686">
            <w:pPr>
              <w:ind w:left="288" w:right="149"/>
              <w:jc w:val="center"/>
            </w:pPr>
            <w:r w:rsidRPr="004640D6">
              <w:t>40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2235F524" w14:textId="4D6E35E2">
            <w:pPr>
              <w:ind w:left="288" w:right="149"/>
              <w:jc w:val="center"/>
            </w:pPr>
            <w:r w:rsidRPr="004640D6">
              <w:t>8</w:t>
            </w:r>
          </w:p>
        </w:tc>
        <w:tc>
          <w:tcPr>
            <w:tcW w:w="20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0B0A185C" w14:textId="18160BD3">
            <w:pPr>
              <w:ind w:left="288" w:right="149"/>
              <w:jc w:val="center"/>
            </w:pPr>
            <w:r w:rsidRPr="004640D6">
              <w:t>50</w:t>
            </w:r>
          </w:p>
        </w:tc>
      </w:tr>
      <w:tr w:rsidRPr="004640D6" w:rsidR="00273F60" w:rsidTr="00273F60" w14:paraId="3BB72EC6" w14:textId="77777777">
        <w:trPr>
          <w:trHeight w:val="300"/>
        </w:trPr>
        <w:tc>
          <w:tcPr>
            <w:tcW w:w="1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82BD51D" w14:textId="20D066A2">
            <w:pPr>
              <w:ind w:left="288" w:right="149"/>
              <w:jc w:val="center"/>
            </w:pPr>
            <w:r w:rsidRPr="004640D6">
              <w:t>180</w:t>
            </w:r>
          </w:p>
        </w:tc>
        <w:tc>
          <w:tcPr>
            <w:tcW w:w="1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749BA820" w14:textId="75FE2B8A">
            <w:pPr>
              <w:ind w:left="288" w:right="149"/>
              <w:jc w:val="center"/>
            </w:pPr>
            <w:r w:rsidRPr="004640D6">
              <w:t>120</w:t>
            </w:r>
          </w:p>
        </w:tc>
        <w:tc>
          <w:tcPr>
            <w:tcW w:w="2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128DD7BA" w14:textId="32D95368">
            <w:pPr>
              <w:ind w:left="288" w:right="149"/>
              <w:jc w:val="center"/>
            </w:pPr>
            <w:r w:rsidRPr="004640D6">
              <w:t>30</w:t>
            </w:r>
          </w:p>
        </w:tc>
        <w:tc>
          <w:tcPr>
            <w:tcW w:w="1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699B709" w14:textId="56618370">
            <w:pPr>
              <w:ind w:left="288" w:right="149"/>
              <w:jc w:val="center"/>
            </w:pPr>
            <w:r w:rsidRPr="004640D6">
              <w:t>60</w:t>
            </w:r>
          </w:p>
        </w:tc>
        <w:tc>
          <w:tcPr>
            <w:tcW w:w="18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20FC483" w14:textId="75FC448A">
            <w:pPr>
              <w:ind w:left="288" w:right="149"/>
              <w:jc w:val="center"/>
            </w:pPr>
            <w:r w:rsidRPr="004640D6">
              <w:t>60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21F2B32D" w14:textId="69DE4EB4">
            <w:pPr>
              <w:ind w:left="288" w:right="149"/>
              <w:jc w:val="center"/>
            </w:pPr>
            <w:r w:rsidRPr="004640D6">
              <w:t>12</w:t>
            </w:r>
          </w:p>
        </w:tc>
        <w:tc>
          <w:tcPr>
            <w:tcW w:w="20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76D09A2A" w14:textId="107E30E0">
            <w:pPr>
              <w:ind w:left="288" w:right="149"/>
              <w:jc w:val="center"/>
            </w:pPr>
            <w:r w:rsidRPr="004640D6">
              <w:t>75</w:t>
            </w:r>
          </w:p>
        </w:tc>
      </w:tr>
      <w:tr w:rsidRPr="004640D6" w:rsidR="00273F60" w:rsidTr="00273F60" w14:paraId="74E63E12" w14:textId="77777777">
        <w:trPr>
          <w:trHeight w:val="300"/>
        </w:trPr>
        <w:tc>
          <w:tcPr>
            <w:tcW w:w="1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7D8A42F5" w14:textId="5425C0EA">
            <w:pPr>
              <w:ind w:left="288" w:right="149"/>
              <w:jc w:val="center"/>
            </w:pPr>
            <w:r w:rsidRPr="004640D6">
              <w:t>240</w:t>
            </w:r>
          </w:p>
        </w:tc>
        <w:tc>
          <w:tcPr>
            <w:tcW w:w="1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C37B9D3" w14:textId="4766AC0C">
            <w:pPr>
              <w:ind w:left="288" w:right="149"/>
              <w:jc w:val="center"/>
            </w:pPr>
            <w:r w:rsidRPr="004640D6">
              <w:t>160</w:t>
            </w:r>
          </w:p>
        </w:tc>
        <w:tc>
          <w:tcPr>
            <w:tcW w:w="2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40E0A134" w14:textId="48E3166F">
            <w:pPr>
              <w:ind w:left="288" w:right="149"/>
              <w:jc w:val="center"/>
            </w:pPr>
            <w:r w:rsidRPr="004640D6">
              <w:t>40</w:t>
            </w:r>
          </w:p>
        </w:tc>
        <w:tc>
          <w:tcPr>
            <w:tcW w:w="1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049521A9" w14:textId="4AE08481">
            <w:pPr>
              <w:ind w:left="288" w:right="149"/>
              <w:jc w:val="center"/>
            </w:pPr>
            <w:r w:rsidRPr="004640D6">
              <w:t>80</w:t>
            </w:r>
          </w:p>
        </w:tc>
        <w:tc>
          <w:tcPr>
            <w:tcW w:w="18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838F4BC" w14:textId="22481D16">
            <w:pPr>
              <w:ind w:left="288" w:right="149"/>
              <w:jc w:val="center"/>
            </w:pPr>
            <w:r w:rsidRPr="004640D6">
              <w:t>80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C11ADCE" w14:textId="43908EC3">
            <w:pPr>
              <w:ind w:left="288" w:right="149"/>
              <w:jc w:val="center"/>
            </w:pPr>
            <w:r w:rsidRPr="004640D6">
              <w:t>16</w:t>
            </w:r>
          </w:p>
        </w:tc>
        <w:tc>
          <w:tcPr>
            <w:tcW w:w="20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7D45AC0C" w14:textId="1BC1AA68">
            <w:pPr>
              <w:ind w:left="288" w:right="149"/>
              <w:jc w:val="center"/>
            </w:pPr>
            <w:r w:rsidRPr="004640D6">
              <w:t>100</w:t>
            </w:r>
          </w:p>
        </w:tc>
      </w:tr>
      <w:tr w:rsidRPr="004640D6" w:rsidR="00273F60" w:rsidTr="00273F60" w14:paraId="5D7EA85E" w14:textId="77777777">
        <w:trPr>
          <w:trHeight w:val="300"/>
        </w:trPr>
        <w:tc>
          <w:tcPr>
            <w:tcW w:w="1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FE8202A" w14:textId="6FB309E8">
            <w:pPr>
              <w:ind w:left="288" w:right="149"/>
              <w:jc w:val="center"/>
            </w:pPr>
            <w:r w:rsidRPr="004640D6">
              <w:t>320</w:t>
            </w:r>
          </w:p>
        </w:tc>
        <w:tc>
          <w:tcPr>
            <w:tcW w:w="1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4726CD30" w14:textId="428FF6FA">
            <w:pPr>
              <w:ind w:left="288" w:right="149"/>
              <w:jc w:val="center"/>
            </w:pPr>
            <w:r w:rsidRPr="004640D6">
              <w:t>200</w:t>
            </w:r>
          </w:p>
        </w:tc>
        <w:tc>
          <w:tcPr>
            <w:tcW w:w="2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69A93CA" w14:textId="2802ABAA">
            <w:pPr>
              <w:ind w:left="288" w:right="149"/>
              <w:jc w:val="center"/>
            </w:pPr>
            <w:r w:rsidRPr="004640D6">
              <w:t>50</w:t>
            </w:r>
          </w:p>
        </w:tc>
        <w:tc>
          <w:tcPr>
            <w:tcW w:w="1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3246EB1" w14:textId="0980603E">
            <w:pPr>
              <w:ind w:left="288" w:right="149"/>
              <w:jc w:val="center"/>
            </w:pPr>
            <w:r w:rsidRPr="004640D6">
              <w:t>120</w:t>
            </w:r>
          </w:p>
        </w:tc>
        <w:tc>
          <w:tcPr>
            <w:tcW w:w="18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07B772FE" w14:textId="1CF8E8F1">
            <w:pPr>
              <w:ind w:left="288" w:right="149"/>
              <w:jc w:val="center"/>
            </w:pPr>
            <w:r w:rsidRPr="004640D6">
              <w:t>120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23C322F6" w14:textId="140D24CB">
            <w:pPr>
              <w:ind w:left="288" w:right="149"/>
              <w:jc w:val="center"/>
            </w:pPr>
            <w:r w:rsidRPr="004640D6">
              <w:t>24</w:t>
            </w:r>
          </w:p>
        </w:tc>
        <w:tc>
          <w:tcPr>
            <w:tcW w:w="20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1021030C" w14:textId="57493EE9">
            <w:pPr>
              <w:ind w:left="288" w:right="149"/>
              <w:jc w:val="center"/>
            </w:pPr>
            <w:r w:rsidRPr="004640D6">
              <w:t>125</w:t>
            </w:r>
          </w:p>
        </w:tc>
      </w:tr>
      <w:tr w:rsidRPr="004640D6" w:rsidR="00273F60" w:rsidTr="00273F60" w14:paraId="2C888DE8" w14:textId="77777777">
        <w:trPr>
          <w:trHeight w:val="300"/>
        </w:trPr>
        <w:tc>
          <w:tcPr>
            <w:tcW w:w="18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5F0E0326" w14:textId="2FFF4F35">
            <w:pPr>
              <w:ind w:left="288" w:right="149"/>
              <w:jc w:val="center"/>
            </w:pPr>
            <w:r w:rsidRPr="004640D6">
              <w:t>400</w:t>
            </w:r>
          </w:p>
        </w:tc>
        <w:tc>
          <w:tcPr>
            <w:tcW w:w="1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79BC350" w14:textId="708E6092">
            <w:pPr>
              <w:ind w:left="288" w:right="149"/>
              <w:jc w:val="center"/>
            </w:pPr>
            <w:r w:rsidRPr="004640D6">
              <w:t>260</w:t>
            </w:r>
          </w:p>
        </w:tc>
        <w:tc>
          <w:tcPr>
            <w:tcW w:w="2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DA0AD3A" w14:textId="211BA359">
            <w:pPr>
              <w:ind w:left="288" w:right="149"/>
              <w:jc w:val="center"/>
            </w:pPr>
            <w:r w:rsidRPr="004640D6">
              <w:t>65</w:t>
            </w:r>
          </w:p>
        </w:tc>
        <w:tc>
          <w:tcPr>
            <w:tcW w:w="1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482269C1" w14:textId="3C564CCC">
            <w:pPr>
              <w:ind w:left="288" w:right="149"/>
              <w:jc w:val="center"/>
            </w:pPr>
            <w:r w:rsidRPr="004640D6">
              <w:t>150</w:t>
            </w:r>
          </w:p>
        </w:tc>
        <w:tc>
          <w:tcPr>
            <w:tcW w:w="18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B3FE94D" w14:textId="55CD022E">
            <w:pPr>
              <w:ind w:left="288" w:right="149"/>
              <w:jc w:val="center"/>
            </w:pPr>
            <w:r w:rsidRPr="004640D6">
              <w:t>150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0DE62729" w14:textId="34D970E9">
            <w:pPr>
              <w:ind w:left="288" w:right="149"/>
              <w:jc w:val="center"/>
            </w:pPr>
            <w:r w:rsidRPr="004640D6">
              <w:t>36</w:t>
            </w:r>
          </w:p>
        </w:tc>
        <w:tc>
          <w:tcPr>
            <w:tcW w:w="20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517910DB" w14:textId="14CD5817">
            <w:pPr>
              <w:ind w:left="288" w:right="149"/>
              <w:jc w:val="center"/>
            </w:pPr>
            <w:r w:rsidRPr="004640D6">
              <w:t>150</w:t>
            </w:r>
          </w:p>
        </w:tc>
      </w:tr>
    </w:tbl>
    <w:p w:rsidRPr="004640D6" w:rsidR="004640D6" w:rsidP="00273F60" w:rsidRDefault="004640D6" w14:paraId="0DB8C9C9" w14:textId="77777777">
      <w:r w:rsidRPr="004640D6">
        <w:t>(enligt Regional Terapigrupp Smärta 2017) </w:t>
      </w:r>
    </w:p>
    <w:p w:rsidR="004640D6" w:rsidP="004640D6" w:rsidRDefault="004640D6" w14:paraId="74FEC6D3" w14:textId="77777777">
      <w:pPr>
        <w:ind w:right="-143"/>
        <w:sectPr w:rsidR="004640D6" w:rsidSect="004640D6">
          <w:pgSz w:w="16840" w:h="11900" w:orient="landscape"/>
          <w:pgMar w:top="992" w:right="1418" w:bottom="1979" w:left="1276" w:header="284" w:footer="737" w:gutter="0"/>
          <w:cols w:space="708"/>
          <w:noEndnote/>
          <w:docGrid w:linePitch="326"/>
        </w:sectPr>
      </w:pPr>
    </w:p>
    <w:p w:rsidRPr="004640D6" w:rsidR="004640D6" w:rsidP="00273F60" w:rsidRDefault="004640D6" w14:paraId="19A1888C" w14:textId="77777777">
      <w:pPr>
        <w:pStyle w:val="MellanrubrikVGR"/>
      </w:pPr>
      <w:r w:rsidRPr="004640D6">
        <w:t xml:space="preserve">Tabell 2 - Extradoser </w:t>
      </w:r>
      <w:proofErr w:type="spellStart"/>
      <w:r w:rsidRPr="004640D6">
        <w:t>opioid</w:t>
      </w:r>
      <w:proofErr w:type="spellEnd"/>
      <w:r w:rsidRPr="004640D6">
        <w:t xml:space="preserve"> till patienter med </w:t>
      </w:r>
      <w:proofErr w:type="spellStart"/>
      <w:r w:rsidRPr="004640D6">
        <w:t>Fentanylplåster</w:t>
      </w:r>
      <w:proofErr w:type="spellEnd"/>
      <w:r w:rsidRPr="004640D6">
        <w:t> </w:t>
      </w:r>
    </w:p>
    <w:tbl>
      <w:tblPr>
        <w:tblW w:w="0" w:type="dxa"/>
        <w:tblInd w:w="55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59"/>
        <w:gridCol w:w="1905"/>
        <w:gridCol w:w="1918"/>
        <w:gridCol w:w="1935"/>
        <w:gridCol w:w="1905"/>
        <w:gridCol w:w="1918"/>
        <w:gridCol w:w="1935"/>
      </w:tblGrid>
      <w:tr w:rsidRPr="004640D6" w:rsidR="00273F60" w:rsidTr="004640D6" w14:paraId="659BC0BB" w14:textId="77777777">
        <w:trPr>
          <w:trHeight w:val="300"/>
        </w:trPr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65002CF6" w14:textId="258B331A">
            <w:pPr>
              <w:ind w:left="146" w:right="199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Fentanyl</w:t>
            </w:r>
            <w:proofErr w:type="spellEnd"/>
          </w:p>
          <w:p w:rsidRPr="00273F60" w:rsidR="004640D6" w:rsidP="00273F60" w:rsidRDefault="004640D6" w14:paraId="52C9CBDB" w14:textId="68342756">
            <w:pPr>
              <w:ind w:left="146" w:right="199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transdermalt</w:t>
            </w:r>
            <w:proofErr w:type="spellEnd"/>
            <w:r w:rsidRPr="00273F60">
              <w:rPr>
                <w:b/>
                <w:bCs/>
              </w:rPr>
              <w:t> </w:t>
            </w:r>
            <w:r w:rsidRPr="00273F60">
              <w:rPr>
                <w:b/>
                <w:bCs/>
              </w:rPr>
              <w:br/>
            </w:r>
            <w:r w:rsidRPr="00273F60">
              <w:rPr>
                <w:b/>
                <w:bCs/>
              </w:rPr>
              <w:t>(µg/</w:t>
            </w:r>
            <w:proofErr w:type="spellStart"/>
            <w:r w:rsidRPr="00273F60">
              <w:rPr>
                <w:b/>
                <w:bCs/>
              </w:rPr>
              <w:t>tim</w:t>
            </w:r>
            <w:proofErr w:type="spellEnd"/>
            <w:r w:rsidRPr="00273F60">
              <w:rPr>
                <w:b/>
                <w:bCs/>
              </w:rPr>
              <w:t>)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229E7F61" w14:textId="33D6059B">
            <w:pPr>
              <w:ind w:left="74" w:right="116"/>
              <w:jc w:val="center"/>
              <w:rPr>
                <w:b/>
                <w:bCs/>
              </w:rPr>
            </w:pPr>
            <w:r w:rsidRPr="00273F60">
              <w:rPr>
                <w:b/>
                <w:bCs/>
              </w:rPr>
              <w:t>Morfin</w:t>
            </w:r>
          </w:p>
          <w:p w:rsidRPr="00273F60" w:rsidR="004640D6" w:rsidP="00273F60" w:rsidRDefault="004640D6" w14:paraId="35897884" w14:textId="34A1CC59">
            <w:pPr>
              <w:ind w:left="74" w:right="11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po</w:t>
            </w:r>
            <w:proofErr w:type="spellEnd"/>
            <w:r w:rsidRPr="00273F60">
              <w:rPr>
                <w:b/>
                <w:bCs/>
              </w:rPr>
              <w:t> </w:t>
            </w:r>
            <w:r w:rsidRPr="00273F60">
              <w:rPr>
                <w:b/>
                <w:bCs/>
              </w:rPr>
              <w:br/>
            </w:r>
            <w:r w:rsidRPr="00273F60">
              <w:rPr>
                <w:b/>
                <w:bCs/>
              </w:rPr>
              <w:t>(mg)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75E13658" w14:textId="3E293F49">
            <w:pPr>
              <w:ind w:left="74" w:right="11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Oxycodon</w:t>
            </w:r>
            <w:proofErr w:type="spellEnd"/>
          </w:p>
          <w:p w:rsidRPr="00273F60" w:rsidR="004640D6" w:rsidP="00273F60" w:rsidRDefault="004640D6" w14:paraId="5BEEB85E" w14:textId="4F6D9BE6">
            <w:pPr>
              <w:ind w:left="74" w:right="11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po</w:t>
            </w:r>
            <w:proofErr w:type="spellEnd"/>
            <w:r w:rsidRPr="00273F60">
              <w:rPr>
                <w:b/>
                <w:bCs/>
              </w:rPr>
              <w:t> </w:t>
            </w:r>
            <w:r w:rsidRPr="00273F60">
              <w:rPr>
                <w:b/>
                <w:bCs/>
              </w:rPr>
              <w:br/>
            </w:r>
            <w:r w:rsidRPr="00273F60">
              <w:rPr>
                <w:b/>
                <w:bCs/>
              </w:rPr>
              <w:t>(mg)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7023C54A" w14:textId="3B02B23A">
            <w:pPr>
              <w:ind w:left="74" w:right="11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Hydromorfon</w:t>
            </w:r>
            <w:proofErr w:type="spellEnd"/>
          </w:p>
          <w:p w:rsidRPr="00273F60" w:rsidR="004640D6" w:rsidP="00273F60" w:rsidRDefault="004640D6" w14:paraId="27548B3D" w14:textId="717C3595">
            <w:pPr>
              <w:ind w:left="74" w:right="11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po</w:t>
            </w:r>
            <w:proofErr w:type="spellEnd"/>
            <w:r w:rsidRPr="00273F60">
              <w:rPr>
                <w:b/>
                <w:bCs/>
              </w:rPr>
              <w:t> </w:t>
            </w:r>
            <w:r w:rsidRPr="00273F60">
              <w:rPr>
                <w:b/>
                <w:bCs/>
              </w:rPr>
              <w:br/>
            </w:r>
            <w:r w:rsidRPr="00273F60">
              <w:rPr>
                <w:b/>
                <w:bCs/>
              </w:rPr>
              <w:t>(mg)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716E779A" w14:textId="45207F27">
            <w:pPr>
              <w:ind w:left="74" w:right="116"/>
              <w:jc w:val="center"/>
              <w:rPr>
                <w:b/>
                <w:bCs/>
              </w:rPr>
            </w:pPr>
            <w:r w:rsidRPr="00273F60">
              <w:rPr>
                <w:b/>
                <w:bCs/>
              </w:rPr>
              <w:t>Morfin</w:t>
            </w:r>
          </w:p>
          <w:p w:rsidRPr="00273F60" w:rsidR="004640D6" w:rsidP="00273F60" w:rsidRDefault="004640D6" w14:paraId="35EF43FC" w14:textId="0ABAD5E9">
            <w:pPr>
              <w:ind w:left="74" w:right="11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sc</w:t>
            </w:r>
            <w:proofErr w:type="spellEnd"/>
            <w:r w:rsidRPr="00273F60">
              <w:rPr>
                <w:b/>
                <w:bCs/>
              </w:rPr>
              <w:t>/iv </w:t>
            </w:r>
            <w:r w:rsidRPr="00273F60">
              <w:rPr>
                <w:b/>
                <w:bCs/>
              </w:rPr>
              <w:br/>
            </w:r>
            <w:r w:rsidRPr="00273F60">
              <w:rPr>
                <w:b/>
                <w:bCs/>
              </w:rPr>
              <w:t>(mg)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370FE9E6" w14:textId="3CACFDD9">
            <w:pPr>
              <w:ind w:left="74" w:right="11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Oxycodon</w:t>
            </w:r>
            <w:proofErr w:type="spellEnd"/>
          </w:p>
          <w:p w:rsidRPr="00273F60" w:rsidR="004640D6" w:rsidP="00273F60" w:rsidRDefault="004640D6" w14:paraId="788CDDBD" w14:textId="53933C22">
            <w:pPr>
              <w:ind w:left="74" w:right="11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sc</w:t>
            </w:r>
            <w:proofErr w:type="spellEnd"/>
            <w:r w:rsidRPr="00273F60">
              <w:rPr>
                <w:b/>
                <w:bCs/>
              </w:rPr>
              <w:t>/iv </w:t>
            </w:r>
            <w:r w:rsidRPr="00273F60">
              <w:rPr>
                <w:b/>
                <w:bCs/>
              </w:rPr>
              <w:br/>
            </w:r>
            <w:r w:rsidRPr="00273F60">
              <w:rPr>
                <w:b/>
                <w:bCs/>
              </w:rPr>
              <w:t>(mg)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4F239CE9" w14:textId="5276B712">
            <w:pPr>
              <w:ind w:left="74" w:right="11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Hydromorfon</w:t>
            </w:r>
            <w:proofErr w:type="spellEnd"/>
          </w:p>
          <w:p w:rsidRPr="00273F60" w:rsidR="004640D6" w:rsidP="00273F60" w:rsidRDefault="004640D6" w14:paraId="24477D39" w14:textId="2F5A1BC3">
            <w:pPr>
              <w:ind w:left="74" w:right="11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sc</w:t>
            </w:r>
            <w:proofErr w:type="spellEnd"/>
            <w:r w:rsidRPr="00273F60">
              <w:rPr>
                <w:b/>
                <w:bCs/>
              </w:rPr>
              <w:t>/iv </w:t>
            </w:r>
            <w:r w:rsidRPr="00273F60">
              <w:rPr>
                <w:b/>
                <w:bCs/>
              </w:rPr>
              <w:br/>
            </w:r>
            <w:r w:rsidRPr="00273F60">
              <w:rPr>
                <w:b/>
                <w:bCs/>
              </w:rPr>
              <w:t>(mg)</w:t>
            </w:r>
          </w:p>
        </w:tc>
      </w:tr>
      <w:tr w:rsidRPr="004640D6" w:rsidR="00273F60" w:rsidTr="004640D6" w14:paraId="5C5A13EF" w14:textId="77777777">
        <w:trPr>
          <w:trHeight w:val="300"/>
        </w:trPr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233DBBA6" w14:textId="5281B258">
            <w:pPr>
              <w:ind w:left="146" w:right="65"/>
              <w:jc w:val="center"/>
            </w:pPr>
            <w:r w:rsidRPr="004640D6">
              <w:t>12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1254907F" w14:textId="54A3C664">
            <w:pPr>
              <w:ind w:left="218" w:right="65"/>
              <w:jc w:val="center"/>
            </w:pPr>
            <w:r w:rsidRPr="004640D6">
              <w:t>5-10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51380CA9" w14:textId="29FEBDCD">
            <w:pPr>
              <w:ind w:left="183" w:right="65"/>
              <w:jc w:val="center"/>
            </w:pPr>
            <w:r w:rsidRPr="004640D6">
              <w:t>5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E4A95E5" w14:textId="2CC4224A">
            <w:pPr>
              <w:ind w:left="135" w:right="65"/>
              <w:jc w:val="center"/>
            </w:pP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E655E9D" w14:textId="7B6428ED">
            <w:pPr>
              <w:ind w:left="270" w:right="65"/>
              <w:jc w:val="center"/>
            </w:pPr>
            <w:r w:rsidRPr="004640D6">
              <w:t>5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51EB8094" w14:textId="4C830734">
            <w:pPr>
              <w:ind w:left="105" w:right="65"/>
              <w:jc w:val="center"/>
            </w:pPr>
            <w:r w:rsidRPr="004640D6">
              <w:t>5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52B09BE9" w14:textId="59B84083">
            <w:pPr>
              <w:ind w:left="105" w:right="65"/>
              <w:jc w:val="center"/>
            </w:pPr>
          </w:p>
        </w:tc>
      </w:tr>
      <w:tr w:rsidRPr="004640D6" w:rsidR="00273F60" w:rsidTr="004640D6" w14:paraId="62B75866" w14:textId="77777777">
        <w:trPr>
          <w:trHeight w:val="300"/>
        </w:trPr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06BB8CF2" w14:textId="0C8FCDA4">
            <w:pPr>
              <w:ind w:left="146" w:right="65"/>
              <w:jc w:val="center"/>
            </w:pPr>
            <w:r w:rsidRPr="004640D6">
              <w:t>25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41AE093" w14:textId="03D0BD36">
            <w:pPr>
              <w:ind w:left="218" w:right="65"/>
              <w:jc w:val="center"/>
            </w:pPr>
            <w:r w:rsidRPr="004640D6">
              <w:t>10-15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76265E3C" w14:textId="79F76FAB">
            <w:pPr>
              <w:ind w:left="183" w:right="65"/>
              <w:jc w:val="center"/>
            </w:pPr>
            <w:r w:rsidRPr="004640D6">
              <w:t>10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8FA2726" w14:textId="2483F606">
            <w:pPr>
              <w:ind w:left="135" w:right="65"/>
              <w:jc w:val="center"/>
            </w:pPr>
            <w:r w:rsidRPr="004640D6">
              <w:t>1,3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FBCA050" w14:textId="7582043E">
            <w:pPr>
              <w:ind w:left="270" w:right="65"/>
              <w:jc w:val="center"/>
            </w:pPr>
            <w:r w:rsidRPr="004640D6">
              <w:t>5-7,5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25F1027" w14:textId="17E9A3FB">
            <w:pPr>
              <w:ind w:left="105" w:right="65"/>
              <w:jc w:val="center"/>
            </w:pPr>
            <w:r w:rsidRPr="004640D6">
              <w:t>5-7,5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03FB8203" w14:textId="7944858F">
            <w:pPr>
              <w:ind w:left="105" w:right="65"/>
              <w:jc w:val="center"/>
            </w:pPr>
          </w:p>
        </w:tc>
      </w:tr>
      <w:tr w:rsidRPr="004640D6" w:rsidR="00273F60" w:rsidTr="004640D6" w14:paraId="3D24FC16" w14:textId="77777777">
        <w:trPr>
          <w:trHeight w:val="300"/>
        </w:trPr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2EC71A72" w14:textId="54C4B3B0">
            <w:pPr>
              <w:ind w:left="146" w:right="65"/>
              <w:jc w:val="center"/>
            </w:pPr>
            <w:r w:rsidRPr="004640D6">
              <w:t>50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274E55A4" w14:textId="192E40C7">
            <w:pPr>
              <w:ind w:left="218" w:right="65"/>
              <w:jc w:val="center"/>
            </w:pPr>
            <w:r w:rsidRPr="004640D6">
              <w:t>20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03384056" w14:textId="1E77E3F8">
            <w:pPr>
              <w:ind w:left="183" w:right="65"/>
              <w:jc w:val="center"/>
            </w:pPr>
            <w:r w:rsidRPr="004640D6">
              <w:t>15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2008C8DC" w14:textId="7871541E">
            <w:pPr>
              <w:ind w:left="135" w:right="65"/>
              <w:jc w:val="center"/>
            </w:pPr>
            <w:r w:rsidRPr="004640D6">
              <w:t>2,6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0C0E5A72" w14:textId="2EB4F77D">
            <w:pPr>
              <w:ind w:left="270" w:right="65"/>
              <w:jc w:val="center"/>
            </w:pPr>
            <w:r w:rsidRPr="004640D6">
              <w:t>7,5-10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1DB08C93" w14:textId="6F874229">
            <w:pPr>
              <w:ind w:left="105" w:right="65"/>
              <w:jc w:val="center"/>
            </w:pPr>
            <w:r w:rsidRPr="004640D6">
              <w:t>7,5-10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190DAFFB" w14:textId="3302113C">
            <w:pPr>
              <w:ind w:left="105" w:right="65"/>
              <w:jc w:val="center"/>
            </w:pPr>
            <w:r w:rsidRPr="004640D6">
              <w:t>1,5-2</w:t>
            </w:r>
          </w:p>
        </w:tc>
      </w:tr>
      <w:tr w:rsidRPr="004640D6" w:rsidR="00273F60" w:rsidTr="004640D6" w14:paraId="25622BCE" w14:textId="77777777">
        <w:trPr>
          <w:trHeight w:val="300"/>
        </w:trPr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4EE7B1E8" w14:textId="715C0BD4">
            <w:pPr>
              <w:ind w:left="146" w:right="65"/>
              <w:jc w:val="center"/>
            </w:pPr>
            <w:r w:rsidRPr="004640D6">
              <w:t>75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29A0E9EC" w14:textId="733EA678">
            <w:pPr>
              <w:ind w:left="218" w:right="65"/>
              <w:jc w:val="center"/>
            </w:pPr>
            <w:r w:rsidRPr="004640D6">
              <w:t>30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1D3AD801" w14:textId="45853D82">
            <w:pPr>
              <w:ind w:left="183" w:right="65"/>
              <w:jc w:val="center"/>
            </w:pPr>
            <w:r w:rsidRPr="004640D6">
              <w:t>20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757D6CF6" w14:textId="23957E11">
            <w:pPr>
              <w:ind w:left="135" w:right="65"/>
              <w:jc w:val="center"/>
            </w:pPr>
            <w:r w:rsidRPr="004640D6">
              <w:t>3,9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7CA07F6" w14:textId="391223D9">
            <w:pPr>
              <w:ind w:left="270" w:right="65"/>
              <w:jc w:val="center"/>
            </w:pPr>
            <w:r w:rsidRPr="004640D6">
              <w:t>10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4CA0461A" w14:textId="07F6153A">
            <w:pPr>
              <w:ind w:left="105" w:right="65"/>
              <w:jc w:val="center"/>
            </w:pPr>
            <w:r w:rsidRPr="004640D6">
              <w:t>10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BAE3634" w14:textId="0698F9F0">
            <w:pPr>
              <w:ind w:left="105" w:right="65"/>
              <w:jc w:val="center"/>
            </w:pPr>
            <w:r w:rsidRPr="004640D6">
              <w:t>2</w:t>
            </w:r>
          </w:p>
        </w:tc>
      </w:tr>
      <w:tr w:rsidRPr="004640D6" w:rsidR="00273F60" w:rsidTr="004640D6" w14:paraId="121FB5C5" w14:textId="77777777">
        <w:trPr>
          <w:trHeight w:val="300"/>
        </w:trPr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4237392E" w14:textId="35B91194">
            <w:pPr>
              <w:ind w:left="146" w:right="65"/>
              <w:jc w:val="center"/>
            </w:pPr>
            <w:r w:rsidRPr="004640D6">
              <w:t>100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5B996E27" w14:textId="17E426BF">
            <w:pPr>
              <w:ind w:left="218" w:right="65"/>
              <w:jc w:val="center"/>
            </w:pPr>
            <w:r w:rsidRPr="004640D6">
              <w:t>40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2823C335" w14:textId="26AF27E8">
            <w:pPr>
              <w:ind w:left="183" w:right="65"/>
              <w:jc w:val="center"/>
            </w:pPr>
            <w:r w:rsidRPr="004640D6">
              <w:t>30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7F049773" w14:textId="289AC3CD">
            <w:pPr>
              <w:ind w:left="135" w:right="65"/>
              <w:jc w:val="center"/>
            </w:pPr>
            <w:r w:rsidRPr="004640D6">
              <w:t>5,2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E3316C1" w14:textId="5456651D">
            <w:pPr>
              <w:ind w:left="270" w:right="65"/>
              <w:jc w:val="center"/>
            </w:pPr>
            <w:r w:rsidRPr="004640D6">
              <w:t>15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8FCCD3F" w14:textId="1171FAFB">
            <w:pPr>
              <w:ind w:left="105" w:right="65"/>
              <w:jc w:val="center"/>
            </w:pPr>
            <w:r w:rsidRPr="004640D6">
              <w:t>15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555AA95A" w14:textId="5CB622CF">
            <w:pPr>
              <w:ind w:left="105" w:right="65"/>
              <w:jc w:val="center"/>
            </w:pPr>
            <w:r w:rsidRPr="004640D6">
              <w:t>3</w:t>
            </w:r>
          </w:p>
        </w:tc>
      </w:tr>
      <w:tr w:rsidRPr="004640D6" w:rsidR="00273F60" w:rsidTr="004640D6" w14:paraId="19DE1678" w14:textId="77777777">
        <w:trPr>
          <w:trHeight w:val="300"/>
        </w:trPr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58CF266" w14:textId="52623ECF">
            <w:pPr>
              <w:ind w:left="146" w:right="65"/>
              <w:jc w:val="center"/>
            </w:pPr>
            <w:r w:rsidRPr="004640D6">
              <w:t>125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B3C16DB" w14:textId="1E105C59">
            <w:pPr>
              <w:ind w:left="218" w:right="65"/>
              <w:jc w:val="center"/>
            </w:pPr>
            <w:r w:rsidRPr="004640D6">
              <w:t>50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7B45CDA9" w14:textId="74B3914E">
            <w:pPr>
              <w:ind w:left="183" w:right="65"/>
              <w:jc w:val="center"/>
            </w:pPr>
            <w:r w:rsidRPr="004640D6">
              <w:t>30-35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FEFC135" w14:textId="27DA4869">
            <w:pPr>
              <w:ind w:left="135" w:right="65"/>
              <w:jc w:val="center"/>
            </w:pPr>
            <w:r w:rsidRPr="004640D6">
              <w:t>7,8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BD3EEFC" w14:textId="7C18AD59">
            <w:pPr>
              <w:ind w:left="270" w:right="65"/>
              <w:jc w:val="center"/>
            </w:pPr>
            <w:r w:rsidRPr="004640D6">
              <w:t>15-20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C84267E" w14:textId="59BF1AEE">
            <w:pPr>
              <w:ind w:left="105" w:right="65"/>
              <w:jc w:val="center"/>
            </w:pPr>
            <w:r w:rsidRPr="004640D6">
              <w:t>15-20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4C58DCF" w14:textId="1378F002">
            <w:pPr>
              <w:ind w:left="105" w:right="65"/>
              <w:jc w:val="center"/>
            </w:pPr>
            <w:r w:rsidRPr="004640D6">
              <w:t>3-4</w:t>
            </w:r>
          </w:p>
        </w:tc>
      </w:tr>
      <w:tr w:rsidRPr="004640D6" w:rsidR="00273F60" w:rsidTr="004640D6" w14:paraId="28DB78F7" w14:textId="77777777">
        <w:trPr>
          <w:trHeight w:val="300"/>
        </w:trPr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7810AC04" w14:textId="219C4483">
            <w:pPr>
              <w:ind w:left="146" w:right="65"/>
              <w:jc w:val="center"/>
            </w:pPr>
            <w:r w:rsidRPr="004640D6">
              <w:t>150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2A41F06" w14:textId="02FD0985">
            <w:pPr>
              <w:ind w:left="218" w:right="65"/>
              <w:jc w:val="center"/>
            </w:pPr>
            <w:r w:rsidRPr="004640D6">
              <w:t>60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5D46EF89" w14:textId="4062E212">
            <w:pPr>
              <w:ind w:left="183" w:right="65"/>
              <w:jc w:val="center"/>
            </w:pPr>
            <w:r w:rsidRPr="004640D6">
              <w:t>40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05604A1E" w14:textId="2C87B392">
            <w:pPr>
              <w:ind w:left="135" w:right="65"/>
              <w:jc w:val="center"/>
            </w:pPr>
            <w:r w:rsidRPr="004640D6">
              <w:t>10,4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5A08113A" w14:textId="6D00A926">
            <w:pPr>
              <w:ind w:right="65"/>
              <w:jc w:val="center"/>
            </w:pPr>
            <w:r w:rsidRPr="004640D6">
              <w:t>20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0289BDFC" w14:textId="4D661116">
            <w:pPr>
              <w:ind w:left="105" w:right="65"/>
              <w:jc w:val="center"/>
            </w:pPr>
            <w:r w:rsidRPr="004640D6">
              <w:t>20</w:t>
            </w:r>
          </w:p>
        </w:tc>
        <w:tc>
          <w:tcPr>
            <w:tcW w:w="19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794A0CD6" w14:textId="5FAA639D">
            <w:pPr>
              <w:ind w:left="105" w:right="65"/>
              <w:jc w:val="center"/>
            </w:pPr>
            <w:r w:rsidRPr="004640D6">
              <w:t>4</w:t>
            </w:r>
          </w:p>
        </w:tc>
      </w:tr>
    </w:tbl>
    <w:p w:rsidRPr="004640D6" w:rsidR="004640D6" w:rsidP="004640D6" w:rsidRDefault="004640D6" w14:paraId="06BC52A8" w14:textId="77777777">
      <w:pPr>
        <w:ind w:right="-143"/>
      </w:pPr>
      <w:r w:rsidRPr="004640D6">
        <w:t>(enligt Regional Terapigrupp Smärta 2017) </w:t>
      </w:r>
    </w:p>
    <w:p w:rsidR="004640D6" w:rsidP="004640D6" w:rsidRDefault="004640D6" w14:paraId="40AA233F" w14:textId="0DDF67AE">
      <w:pPr>
        <w:ind w:right="-143"/>
      </w:pPr>
      <w:r>
        <w:br w:type="page"/>
      </w:r>
    </w:p>
    <w:p w:rsidRPr="004640D6" w:rsidR="004640D6" w:rsidP="00273F60" w:rsidRDefault="004640D6" w14:paraId="4B6D2DC7" w14:textId="77777777">
      <w:pPr>
        <w:pStyle w:val="MellanrubrikVGR"/>
      </w:pPr>
      <w:r w:rsidRPr="004640D6">
        <w:t xml:space="preserve">Tabell 3 - </w:t>
      </w:r>
      <w:proofErr w:type="spellStart"/>
      <w:r w:rsidRPr="004640D6">
        <w:t>Ekvipotenstabell</w:t>
      </w:r>
      <w:proofErr w:type="spellEnd"/>
      <w:r w:rsidRPr="004640D6">
        <w:t> </w:t>
      </w:r>
    </w:p>
    <w:tbl>
      <w:tblPr>
        <w:tblW w:w="0" w:type="dxa"/>
        <w:tblInd w:w="55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0"/>
        <w:gridCol w:w="3390"/>
        <w:gridCol w:w="3390"/>
      </w:tblGrid>
      <w:tr w:rsidRPr="004640D6" w:rsidR="004640D6" w:rsidTr="004640D6" w14:paraId="12D740DD" w14:textId="77777777">
        <w:trPr>
          <w:trHeight w:val="300"/>
        </w:trPr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3682153E" w14:textId="646A061F">
            <w:pPr>
              <w:ind w:left="146" w:right="116"/>
              <w:jc w:val="center"/>
              <w:rPr>
                <w:b/>
                <w:bCs/>
              </w:rPr>
            </w:pPr>
            <w:proofErr w:type="spellStart"/>
            <w:r w:rsidRPr="00273F60">
              <w:rPr>
                <w:b/>
                <w:bCs/>
              </w:rPr>
              <w:t>Opioid</w:t>
            </w:r>
            <w:proofErr w:type="spellEnd"/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3775BF38" w14:textId="5279B8F0">
            <w:pPr>
              <w:ind w:left="146" w:right="116"/>
              <w:jc w:val="center"/>
              <w:rPr>
                <w:b/>
                <w:bCs/>
              </w:rPr>
            </w:pPr>
            <w:r w:rsidRPr="00273F60">
              <w:rPr>
                <w:b/>
                <w:bCs/>
              </w:rPr>
              <w:t>Oral/</w:t>
            </w:r>
            <w:proofErr w:type="spellStart"/>
            <w:r w:rsidRPr="00273F60">
              <w:rPr>
                <w:b/>
                <w:bCs/>
              </w:rPr>
              <w:t>transdermal</w:t>
            </w:r>
            <w:proofErr w:type="spellEnd"/>
            <w:r w:rsidRPr="00273F60">
              <w:rPr>
                <w:b/>
                <w:bCs/>
              </w:rPr>
              <w:t xml:space="preserve"> dos</w:t>
            </w:r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7E6E6"/>
            <w:hideMark/>
          </w:tcPr>
          <w:p w:rsidRPr="00273F60" w:rsidR="004640D6" w:rsidP="00273F60" w:rsidRDefault="004640D6" w14:paraId="3B359D10" w14:textId="22B8BBB0">
            <w:pPr>
              <w:ind w:left="146" w:right="116"/>
              <w:jc w:val="center"/>
              <w:rPr>
                <w:b/>
                <w:bCs/>
              </w:rPr>
            </w:pPr>
            <w:r w:rsidRPr="00273F60">
              <w:rPr>
                <w:b/>
                <w:bCs/>
              </w:rPr>
              <w:t xml:space="preserve">Parenteral dos </w:t>
            </w:r>
            <w:proofErr w:type="spellStart"/>
            <w:r w:rsidRPr="00273F60">
              <w:rPr>
                <w:b/>
                <w:bCs/>
              </w:rPr>
              <w:t>sc</w:t>
            </w:r>
            <w:proofErr w:type="spellEnd"/>
            <w:r w:rsidRPr="00273F60">
              <w:rPr>
                <w:b/>
                <w:bCs/>
              </w:rPr>
              <w:t xml:space="preserve"> eller iv</w:t>
            </w:r>
          </w:p>
        </w:tc>
      </w:tr>
      <w:tr w:rsidRPr="004640D6" w:rsidR="004640D6" w:rsidTr="004640D6" w14:paraId="7F5A51A9" w14:textId="77777777">
        <w:trPr>
          <w:trHeight w:val="300"/>
        </w:trPr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6E00DCA" w14:textId="24050304">
            <w:pPr>
              <w:ind w:left="288" w:right="258"/>
              <w:jc w:val="center"/>
            </w:pPr>
            <w:r w:rsidRPr="004640D6">
              <w:t>Morfin</w:t>
            </w:r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C7DDE5E" w14:textId="6F516D24">
            <w:pPr>
              <w:ind w:left="288" w:right="258"/>
              <w:jc w:val="center"/>
            </w:pPr>
            <w:r w:rsidRPr="004640D6">
              <w:t>30</w:t>
            </w:r>
            <w:r w:rsidRPr="004640D6">
              <w:rPr>
                <w:rFonts w:ascii="Times New Roman" w:hAnsi="Times New Roman"/>
              </w:rPr>
              <w:t> </w:t>
            </w:r>
            <w:r w:rsidRPr="004640D6">
              <w:t>mg</w:t>
            </w:r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43C889C6" w14:textId="21D5033A">
            <w:pPr>
              <w:ind w:left="288" w:right="258"/>
              <w:jc w:val="center"/>
            </w:pPr>
            <w:r w:rsidRPr="004640D6">
              <w:t>10</w:t>
            </w:r>
            <w:r w:rsidRPr="004640D6">
              <w:rPr>
                <w:rFonts w:ascii="Times New Roman" w:hAnsi="Times New Roman"/>
              </w:rPr>
              <w:t> </w:t>
            </w:r>
            <w:r w:rsidRPr="004640D6">
              <w:t>mg</w:t>
            </w:r>
          </w:p>
        </w:tc>
      </w:tr>
      <w:tr w:rsidRPr="004640D6" w:rsidR="004640D6" w:rsidTr="004640D6" w14:paraId="5E9AD642" w14:textId="77777777">
        <w:trPr>
          <w:trHeight w:val="300"/>
        </w:trPr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46FBAD57" w14:textId="03E9995F">
            <w:pPr>
              <w:ind w:left="288" w:right="258"/>
              <w:jc w:val="center"/>
            </w:pPr>
            <w:proofErr w:type="spellStart"/>
            <w:r w:rsidRPr="004640D6">
              <w:t>Ketobemidon</w:t>
            </w:r>
            <w:proofErr w:type="spellEnd"/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4035C0A4" w14:textId="33AD8810">
            <w:pPr>
              <w:ind w:left="288" w:right="258"/>
              <w:jc w:val="center"/>
            </w:pPr>
            <w:r w:rsidRPr="004640D6">
              <w:t>30</w:t>
            </w:r>
            <w:r w:rsidRPr="004640D6">
              <w:rPr>
                <w:rFonts w:ascii="Times New Roman" w:hAnsi="Times New Roman"/>
              </w:rPr>
              <w:t> </w:t>
            </w:r>
            <w:r w:rsidRPr="004640D6">
              <w:t>mg</w:t>
            </w:r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92C2BD7" w14:textId="23498A48">
            <w:pPr>
              <w:ind w:left="288" w:right="258"/>
              <w:jc w:val="center"/>
            </w:pPr>
            <w:r w:rsidRPr="004640D6">
              <w:t>10</w:t>
            </w:r>
            <w:r w:rsidRPr="004640D6">
              <w:rPr>
                <w:rFonts w:ascii="Times New Roman" w:hAnsi="Times New Roman"/>
              </w:rPr>
              <w:t> </w:t>
            </w:r>
            <w:r w:rsidRPr="004640D6">
              <w:t>mg</w:t>
            </w:r>
          </w:p>
        </w:tc>
      </w:tr>
      <w:tr w:rsidRPr="004640D6" w:rsidR="004640D6" w:rsidTr="004640D6" w14:paraId="45F5F7E6" w14:textId="77777777">
        <w:trPr>
          <w:trHeight w:val="300"/>
        </w:trPr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751A852E" w14:textId="574AB609">
            <w:pPr>
              <w:ind w:left="288" w:right="258"/>
              <w:jc w:val="center"/>
            </w:pPr>
            <w:proofErr w:type="spellStart"/>
            <w:r w:rsidRPr="004640D6">
              <w:t>Oxikodon</w:t>
            </w:r>
            <w:proofErr w:type="spellEnd"/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1574226F" w14:textId="683654DA">
            <w:pPr>
              <w:ind w:left="288" w:right="258"/>
              <w:jc w:val="center"/>
            </w:pPr>
            <w:r w:rsidRPr="004640D6">
              <w:t>20</w:t>
            </w:r>
            <w:r w:rsidRPr="004640D6">
              <w:rPr>
                <w:rFonts w:ascii="Times New Roman" w:hAnsi="Times New Roman"/>
              </w:rPr>
              <w:t> </w:t>
            </w:r>
            <w:r w:rsidRPr="004640D6">
              <w:t>mg</w:t>
            </w:r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2359C562" w14:textId="07622A62">
            <w:pPr>
              <w:ind w:left="288" w:right="258"/>
              <w:jc w:val="center"/>
            </w:pPr>
            <w:r w:rsidRPr="004640D6">
              <w:t>10</w:t>
            </w:r>
            <w:r w:rsidRPr="004640D6">
              <w:rPr>
                <w:rFonts w:ascii="Times New Roman" w:hAnsi="Times New Roman"/>
              </w:rPr>
              <w:t> </w:t>
            </w:r>
            <w:r w:rsidRPr="004640D6">
              <w:t>mg</w:t>
            </w:r>
          </w:p>
        </w:tc>
      </w:tr>
      <w:tr w:rsidRPr="004640D6" w:rsidR="004640D6" w:rsidTr="004640D6" w14:paraId="71DF86D8" w14:textId="77777777">
        <w:trPr>
          <w:trHeight w:val="300"/>
        </w:trPr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08340E58" w14:textId="5C009664">
            <w:pPr>
              <w:ind w:left="288" w:right="258"/>
              <w:jc w:val="center"/>
            </w:pPr>
            <w:proofErr w:type="spellStart"/>
            <w:r w:rsidRPr="004640D6">
              <w:t>Hydromorfon</w:t>
            </w:r>
            <w:proofErr w:type="spellEnd"/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50170D00" w14:textId="1D965B4A">
            <w:pPr>
              <w:ind w:left="288" w:right="258"/>
              <w:jc w:val="center"/>
            </w:pPr>
            <w:r w:rsidRPr="004640D6">
              <w:t>5</w:t>
            </w:r>
            <w:r w:rsidRPr="004640D6">
              <w:rPr>
                <w:rFonts w:ascii="Times New Roman" w:hAnsi="Times New Roman"/>
              </w:rPr>
              <w:t> </w:t>
            </w:r>
            <w:r w:rsidRPr="004640D6">
              <w:t>mg</w:t>
            </w:r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1F5A9A56" w14:textId="2C38DB02">
            <w:pPr>
              <w:ind w:left="288" w:right="258"/>
              <w:jc w:val="center"/>
            </w:pPr>
            <w:r w:rsidRPr="004640D6">
              <w:t>2</w:t>
            </w:r>
            <w:r w:rsidRPr="004640D6">
              <w:rPr>
                <w:rFonts w:ascii="Times New Roman" w:hAnsi="Times New Roman"/>
              </w:rPr>
              <w:t> </w:t>
            </w:r>
            <w:r w:rsidRPr="004640D6">
              <w:t>mg</w:t>
            </w:r>
          </w:p>
        </w:tc>
      </w:tr>
      <w:tr w:rsidRPr="004640D6" w:rsidR="004640D6" w:rsidTr="004640D6" w14:paraId="03665696" w14:textId="77777777">
        <w:trPr>
          <w:trHeight w:val="300"/>
        </w:trPr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2744EFC0" w14:textId="1C36AD40">
            <w:pPr>
              <w:ind w:left="288" w:right="258"/>
              <w:jc w:val="center"/>
            </w:pPr>
            <w:proofErr w:type="spellStart"/>
            <w:r w:rsidRPr="004640D6">
              <w:t>Alfentanil</w:t>
            </w:r>
            <w:proofErr w:type="spellEnd"/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1AAE6627" w14:textId="78A13BB3">
            <w:pPr>
              <w:ind w:left="288" w:right="258"/>
              <w:jc w:val="center"/>
            </w:pPr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2F91B1FF" w14:textId="5C7C3EDB">
            <w:pPr>
              <w:ind w:left="288" w:right="258"/>
              <w:jc w:val="center"/>
            </w:pPr>
            <w:r w:rsidRPr="004640D6">
              <w:t>0,75 mg</w:t>
            </w:r>
          </w:p>
        </w:tc>
      </w:tr>
      <w:tr w:rsidRPr="004640D6" w:rsidR="004640D6" w:rsidTr="004640D6" w14:paraId="10F54F5B" w14:textId="77777777">
        <w:trPr>
          <w:trHeight w:val="300"/>
        </w:trPr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08146EE5" w14:textId="25844914">
            <w:pPr>
              <w:ind w:left="288" w:right="258"/>
              <w:jc w:val="center"/>
            </w:pPr>
            <w:proofErr w:type="spellStart"/>
            <w:r w:rsidRPr="004640D6">
              <w:t>Fentanylplåster</w:t>
            </w:r>
            <w:proofErr w:type="spellEnd"/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12EEF5BA" w14:textId="5EF43EDC">
            <w:pPr>
              <w:ind w:left="288" w:right="258"/>
              <w:jc w:val="center"/>
            </w:pPr>
            <w:r w:rsidRPr="004640D6">
              <w:t>12 µg/</w:t>
            </w:r>
            <w:proofErr w:type="spellStart"/>
            <w:r w:rsidRPr="004640D6">
              <w:t>tim</w:t>
            </w:r>
            <w:proofErr w:type="spellEnd"/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74558C53" w14:textId="5B1C5968">
            <w:pPr>
              <w:ind w:left="288" w:right="258"/>
              <w:jc w:val="center"/>
            </w:pPr>
          </w:p>
        </w:tc>
      </w:tr>
      <w:tr w:rsidRPr="004640D6" w:rsidR="004640D6" w:rsidTr="004640D6" w14:paraId="779E38F3" w14:textId="77777777">
        <w:trPr>
          <w:trHeight w:val="300"/>
        </w:trPr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2DF20BA2" w14:textId="699EE2AA">
            <w:pPr>
              <w:ind w:left="288" w:right="258"/>
              <w:jc w:val="center"/>
            </w:pPr>
            <w:proofErr w:type="spellStart"/>
            <w:r w:rsidRPr="004640D6">
              <w:t>Buprenorfinplåster</w:t>
            </w:r>
            <w:proofErr w:type="spellEnd"/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39B51AD2" w14:textId="0F6A8594">
            <w:pPr>
              <w:ind w:left="288" w:right="258"/>
              <w:jc w:val="center"/>
            </w:pPr>
            <w:r w:rsidRPr="004640D6">
              <w:t>15 µg/</w:t>
            </w:r>
            <w:proofErr w:type="spellStart"/>
            <w:r w:rsidRPr="004640D6">
              <w:t>tim</w:t>
            </w:r>
            <w:proofErr w:type="spellEnd"/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73D2C360" w14:textId="04932EE0">
            <w:pPr>
              <w:ind w:left="288" w:right="258"/>
              <w:jc w:val="center"/>
            </w:pPr>
          </w:p>
        </w:tc>
      </w:tr>
      <w:tr w:rsidRPr="004640D6" w:rsidR="004640D6" w:rsidTr="004640D6" w14:paraId="29399062" w14:textId="77777777">
        <w:trPr>
          <w:trHeight w:val="300"/>
        </w:trPr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0BFBC4E2" w14:textId="1D79EC04">
            <w:pPr>
              <w:ind w:left="288" w:right="258"/>
              <w:jc w:val="center"/>
            </w:pPr>
            <w:proofErr w:type="spellStart"/>
            <w:r w:rsidRPr="004640D6">
              <w:t>Tapentadol</w:t>
            </w:r>
            <w:proofErr w:type="spellEnd"/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54BCB64A" w14:textId="69602879">
            <w:pPr>
              <w:ind w:left="288" w:right="258"/>
              <w:jc w:val="center"/>
            </w:pPr>
            <w:r w:rsidRPr="004640D6">
              <w:t>100</w:t>
            </w:r>
            <w:r w:rsidRPr="004640D6">
              <w:rPr>
                <w:rFonts w:ascii="Times New Roman" w:hAnsi="Times New Roman"/>
              </w:rPr>
              <w:t> </w:t>
            </w:r>
            <w:r w:rsidRPr="004640D6">
              <w:t>mg</w:t>
            </w:r>
          </w:p>
        </w:tc>
        <w:tc>
          <w:tcPr>
            <w:tcW w:w="33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4640D6" w:rsidR="004640D6" w:rsidP="00273F60" w:rsidRDefault="004640D6" w14:paraId="66AA2AD1" w14:textId="28FD8DB0">
            <w:pPr>
              <w:ind w:left="288" w:right="258"/>
              <w:jc w:val="center"/>
            </w:pPr>
          </w:p>
        </w:tc>
      </w:tr>
    </w:tbl>
    <w:p w:rsidRPr="004640D6" w:rsidR="004640D6" w:rsidP="004640D6" w:rsidRDefault="004640D6" w14:paraId="2064CE21" w14:textId="77777777">
      <w:pPr>
        <w:ind w:right="-143"/>
      </w:pPr>
      <w:r w:rsidRPr="004640D6">
        <w:t>(enligt Regional Terapigrupp Smärta 2017) </w:t>
      </w:r>
    </w:p>
    <w:p w:rsidR="009C6C0C" w:rsidP="004640D6" w:rsidRDefault="009C6C0C" w14:paraId="4E9929D2" w14:textId="77777777">
      <w:pPr>
        <w:ind w:right="-143"/>
      </w:pPr>
    </w:p>
    <w:sectPr w:rsidR="009C6C0C" w:rsidSect="004640D6">
      <w:pgSz w:w="16840" w:h="11900" w:orient="landscape"/>
      <w:pgMar w:top="992" w:right="1418" w:bottom="1979" w:left="1276" w:header="284" w:footer="737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755BF" w:rsidRDefault="00C755BF" w14:paraId="7B8CDFA9" w14:textId="77777777">
      <w:r>
        <w:separator/>
      </w:r>
    </w:p>
  </w:endnote>
  <w:endnote w:type="continuationSeparator" w:id="0">
    <w:p w:rsidR="00C755BF" w:rsidRDefault="00C755BF" w14:paraId="087561CD" w14:textId="77777777">
      <w:r>
        <w:continuationSeparator/>
      </w:r>
    </w:p>
  </w:endnote>
  <w:endnote w:type="continuationNotice" w:id="1">
    <w:p w:rsidR="00C755BF" w:rsidRDefault="00C755BF" w14:paraId="1A48854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755BF" w:rsidRDefault="00C755BF" w14:paraId="357C6D11" w14:textId="77777777"/>
  </w:footnote>
  <w:footnote w:type="continuationSeparator" w:id="0">
    <w:p w:rsidR="00C755BF" w:rsidRDefault="00C755BF" w14:paraId="64D4C691" w14:textId="77777777">
      <w:r>
        <w:continuationSeparator/>
      </w:r>
    </w:p>
  </w:footnote>
  <w:footnote w:type="continuationNotice" w:id="1">
    <w:p w:rsidR="00C755BF" w:rsidRDefault="00C755BF" w14:paraId="15922BD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FC7B42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3C7656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51C056B"/>
    <w:multiLevelType w:val="hybridMultilevel"/>
    <w:tmpl w:val="085C20E6"/>
    <w:lvl w:ilvl="0" w:tplc="A7B41AEE">
      <w:start w:val="1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6A01384"/>
    <w:multiLevelType w:val="hybridMultilevel"/>
    <w:tmpl w:val="CEF2C478"/>
    <w:lvl w:ilvl="0" w:tplc="A7B41AEE">
      <w:start w:val="1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0CF771F"/>
    <w:multiLevelType w:val="hybridMultilevel"/>
    <w:tmpl w:val="56F42A96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0A15959"/>
    <w:multiLevelType w:val="hybridMultilevel"/>
    <w:tmpl w:val="9866E996"/>
    <w:lvl w:ilvl="0" w:tplc="A7B41AEE">
      <w:start w:val="1"/>
      <w:numFmt w:val="decimal"/>
      <w:lvlText w:val="%1."/>
      <w:lvlJc w:val="left"/>
      <w:pPr>
        <w:ind w:left="1302" w:hanging="735"/>
      </w:pPr>
      <w:rPr>
        <w:rFonts w:hint="default"/>
        <w:b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6BBA7AEF"/>
    <w:multiLevelType w:val="hybridMultilevel"/>
    <w:tmpl w:val="F6605BF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BC45725"/>
    <w:multiLevelType w:val="multilevel"/>
    <w:tmpl w:val="F76EE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3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0"/>
  </w:num>
  <w:num w:numId="6" w16cid:durableId="444931515">
    <w:abstractNumId w:val="2"/>
  </w:num>
  <w:num w:numId="7" w16cid:durableId="739910959">
    <w:abstractNumId w:val="14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6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5"/>
  </w:num>
  <w:num w:numId="17" w16cid:durableId="256527698">
    <w:abstractNumId w:val="5"/>
  </w:num>
  <w:num w:numId="18" w16cid:durableId="1090539201">
    <w:abstractNumId w:val="12"/>
  </w:num>
  <w:num w:numId="19" w16cid:durableId="1846439597">
    <w:abstractNumId w:val="22"/>
  </w:num>
  <w:num w:numId="20" w16cid:durableId="1714302685">
    <w:abstractNumId w:val="21"/>
  </w:num>
  <w:num w:numId="21" w16cid:durableId="726949688">
    <w:abstractNumId w:val="13"/>
  </w:num>
  <w:num w:numId="22" w16cid:durableId="70196354">
    <w:abstractNumId w:val="18"/>
  </w:num>
  <w:num w:numId="23" w16cid:durableId="351150093">
    <w:abstractNumId w:val="6"/>
  </w:num>
  <w:num w:numId="24" w16cid:durableId="972830255">
    <w:abstractNumId w:val="19"/>
  </w:num>
  <w:num w:numId="25" w16cid:durableId="1610623067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59E8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3F60"/>
    <w:rsid w:val="00280A85"/>
    <w:rsid w:val="00284119"/>
    <w:rsid w:val="00290B5C"/>
    <w:rsid w:val="00294791"/>
    <w:rsid w:val="002A1C4F"/>
    <w:rsid w:val="002A7450"/>
    <w:rsid w:val="002B0B30"/>
    <w:rsid w:val="002B0C78"/>
    <w:rsid w:val="002B73C6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7682"/>
    <w:rsid w:val="0043167E"/>
    <w:rsid w:val="0043409A"/>
    <w:rsid w:val="00446255"/>
    <w:rsid w:val="00451935"/>
    <w:rsid w:val="00460ED0"/>
    <w:rsid w:val="004640D6"/>
    <w:rsid w:val="00465651"/>
    <w:rsid w:val="00470CE7"/>
    <w:rsid w:val="00470F4F"/>
    <w:rsid w:val="00471705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57B1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2CF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5F17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5BF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435E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5D5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D7C52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A2816AB"/>
    <w:rsid w:val="4CEB10E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6F0E701-4C10-457B-8481-B05D8F3AB64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4640D6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4640D6"/>
    <w:pPr>
      <w:numPr>
        <w:ilvl w:val="1"/>
      </w:numPr>
      <w:spacing w:after="160"/>
      <w:ind w:left="567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0D6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03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3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882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87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65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92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39381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310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219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357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7581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491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4109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668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559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3867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3296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239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83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026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552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25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8582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5748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9669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35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5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4477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3782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310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0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8327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707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858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932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373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909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1172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278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743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9585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561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089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627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795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729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452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22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231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7890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0009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708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6750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534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06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80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5417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130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150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461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949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575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5529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7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3142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82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577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995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328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7978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143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486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9791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86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7380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543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9611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7296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5785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20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2836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68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400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464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1337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073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741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118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3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246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8534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754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209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4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627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9271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9943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61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5799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473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6617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808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1618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79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7031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438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120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407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4182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41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529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73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3297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2089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595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091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8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347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1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40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062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439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687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246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8429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9065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358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4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759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79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2758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7087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74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96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749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834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607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043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390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1364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979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552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684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09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699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6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176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109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199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678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175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646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734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7732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1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8478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043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8071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1168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24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746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703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228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537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0411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362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955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289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94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399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153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567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171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4929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8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150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25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9452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2030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6468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229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2582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878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89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886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954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79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6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1684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783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251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910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5258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952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8212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47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3926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8247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104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402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5395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534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145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375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71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9107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858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10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851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100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444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340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8432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009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4497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8036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6902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287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590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7823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5187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789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092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973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7266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4700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961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7199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70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300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597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6766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513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7857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319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2061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6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338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6832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580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777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3744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34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284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8722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413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995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2397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9014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31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196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9731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676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958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726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255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458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6462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807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9781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6352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7817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11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0598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72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001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40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159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7457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9498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2205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211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7103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616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4671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425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091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985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6735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6581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232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4345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226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728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975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94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2907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003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0697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7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343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257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8367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3376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149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434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8539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06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161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1514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672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628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486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742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484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260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30524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14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52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88053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098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0549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245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563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3829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066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070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794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0592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812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7020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2848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120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47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3092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647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0093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9879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9199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0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8789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013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1340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571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476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379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8308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354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9107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41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4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4481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606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294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682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7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202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387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492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56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8562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825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6884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94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3916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135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3201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07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158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55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3735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451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39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44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513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540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22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77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4693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83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4160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864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557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391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0680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270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024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3301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891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076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296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7246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26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387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012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209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022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39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184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1367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387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53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2764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28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1346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19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138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45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924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4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84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295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135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357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020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040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511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363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65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74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4972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405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4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534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1760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995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646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714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0932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469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6630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937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95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373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428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973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5982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84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758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360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58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352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3127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084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5535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8266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3719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932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2001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260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600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542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585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617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210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5475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3197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868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17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69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6827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146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285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486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447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239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148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040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5010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561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0709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3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046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368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936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543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5887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058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0606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92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10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3317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5640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117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3090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889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3754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602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1390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066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5946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802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5744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829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506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604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343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17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3309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17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785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03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09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77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53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515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7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9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95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7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34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28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17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95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275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33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69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35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6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1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88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91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56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89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13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453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84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1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346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87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06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20235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847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3082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4235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067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972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85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59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287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006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5228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328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1948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7943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892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186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2730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804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116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4210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36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816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5607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0453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2829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862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3391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3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439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4966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2563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930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4507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480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965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491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0600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321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122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370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81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8502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5147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6830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8541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967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215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4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100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51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843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772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4687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3491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9349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685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202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4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367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462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9124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779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104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78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8993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3343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182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883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2405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530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23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764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779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2496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751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061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9352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51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49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4659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172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4686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882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323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200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935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75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008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997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8918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514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554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765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1248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361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722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048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7501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013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320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273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485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0383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7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6337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9511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8296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799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1936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026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2839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220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2226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80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0573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4845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6252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01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724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23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3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78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55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40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86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43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79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246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19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14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54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50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0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2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2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140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05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554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08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988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1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2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1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4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1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45088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0299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16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622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9913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4764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8116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3869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4924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8104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89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830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505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0478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269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6710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1128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850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5475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4179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6061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693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468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715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78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0361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074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4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567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1079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013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899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208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4850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891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194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149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3329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053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90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966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679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680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2436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4711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5328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992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665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1523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60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7847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824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544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665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6321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58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845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65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6641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2196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866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23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6870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779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408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8558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643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458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6524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3546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3952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786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5140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6874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5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4857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9976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552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67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710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296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560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2460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901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2569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130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7839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554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3562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177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990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773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913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000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88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3519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089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281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3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07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115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2039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009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2196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001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17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6733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177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1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1541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538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4152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339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4715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0618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7365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8637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376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29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46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8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05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5807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92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903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02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5668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787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9605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271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532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796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72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684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3246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063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6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731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789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85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4014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942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9988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683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8797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5396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07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0592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7446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3857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9313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666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0705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94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1092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092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88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198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3184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114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931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724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0987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806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063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207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9020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344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3586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220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7497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155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224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287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1258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797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12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040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077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837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4640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3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401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4071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381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60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30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099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1057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9979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5947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6835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8753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056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38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4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091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083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59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3414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963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9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4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8696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050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828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5562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443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0612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29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117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819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2068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316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8511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1959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2544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1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77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030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362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814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0986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6691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520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851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1869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127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156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80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808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92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7498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548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8997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1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439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457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547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60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6263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489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4046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42-738863596-22/surrogate" TargetMode="Externa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yperlink" Target="https://mellanarkiv-offentlig.vgregion.se/alfresco/s/archive/stream/public/v1/source/available/sofia/sas9004-593667208-68/surrogate/Ketamin%20(Ketalar)%20i%20sm%c3%a4rtstillningssyfte%20perioperativt.pdf" TargetMode="External" Id="rId12" /><Relationship Type="http://schemas.openxmlformats.org/officeDocument/2006/relationships/footer" Target="footer3.xml" Id="rId17" /><Relationship Type="http://schemas.openxmlformats.org/officeDocument/2006/relationships/numbering" Target="numbering.xml" Id="rId2" /><Relationship Type="http://schemas.openxmlformats.org/officeDocument/2006/relationships/header" Target="header2.xml" Id="rId16" /><Relationship Type="http://schemas.openxmlformats.org/officeDocument/2006/relationships/footnotes" Target="footnotes.xml" Id="rId6" /><Relationship Type="http://schemas.openxmlformats.org/officeDocument/2006/relationships/hyperlink" Target="bookmark://_Tabell_3_-" TargetMode="External" Id="rId11" /><Relationship Type="http://schemas.openxmlformats.org/officeDocument/2006/relationships/webSettings" Target="webSettings.xml" Id="rId5" /><Relationship Type="http://schemas.openxmlformats.org/officeDocument/2006/relationships/footer" Target="footer2.xml" Id="rId15" /><Relationship Type="http://schemas.openxmlformats.org/officeDocument/2006/relationships/hyperlink" Target="bookmark://_Konverteringstabeller" TargetMode="External" Id="rId10" /><Relationship Type="http://schemas.openxmlformats.org/officeDocument/2006/relationships/theme" Target="theme/theme1.xml" Id="rId19" /><Relationship Type="http://schemas.openxmlformats.org/officeDocument/2006/relationships/settings" Target="settings.xml" Id="rId4" /><Relationship Type="http://schemas.openxmlformats.org/officeDocument/2006/relationships/hyperlink" Target="https://mellanarkiv-offentlig.vgregion.se/alfresco/s/archive/stream/public/v1/source/available/sofia/sas9004-593667208-68/surrogate/Ketamin%20(Ketalar)%20i%20sm%c3%a4rtstillningssyfte%20perioperativt.pdf" TargetMode="Externa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smärta hos vuxna opioidtoleranta patienter</dc:title>
  <dc:subject/>
  <dc:creator/>
  <keywords/>
  <lastModifiedBy>Mona Johansson</lastModifiedBy>
  <revision>2</revision>
  <dcterms:created xsi:type="dcterms:W3CDTF">2025-06-24T08:54:00.0000000Z</dcterms:created>
  <dcterms:modified xsi:type="dcterms:W3CDTF">2025-08-27T13:25:23.0000000Z</dcterms:modified>
</coreProperties>
</file>