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184167" w:rsidP="009A32ED" w:rsidRDefault="008D0F65" w14:paraId="061914D4" w14:textId="021A1983">
      <w:pPr>
        <w:pStyle w:val="Rubrik1"/>
      </w:pPr>
      <w:proofErr w:type="spellStart"/>
      <w:r w:rsidRPr="008D0F65">
        <w:t>Trombolys</w:t>
      </w:r>
      <w:proofErr w:type="spellEnd"/>
      <w:r w:rsidRPr="008D0F65">
        <w:t xml:space="preserve"> av artärocklusion, SÄS</w:t>
      </w:r>
      <w:r w:rsidRPr="005A627D" w:rsidR="00A264BE">
        <w:t xml:space="preserve"> </w:t>
      </w:r>
      <w:bookmarkStart w:name="_Toc321146591" w:id="0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1"/>
      <w:bookmarkStart w:name="_Toc181866756" w:id="2"/>
      <w:bookmarkStart w:name="_Toc203121515" w:id="3"/>
      <w:bookmarkEnd w:id="0"/>
      <w:r w:rsidR="009A32ED">
        <w:rPr/>
        <w:t>Förändringar sedan föregående version</w:t>
      </w:r>
      <w:bookmarkEnd w:id="1"/>
      <w:bookmarkEnd w:id="2"/>
      <w:bookmarkEnd w:id="3"/>
    </w:p>
    <w:p w:rsidR="36D3DAC2" w:rsidP="66E7F4A9" w:rsidRDefault="36D3DAC2" w14:paraId="790A7C85" w14:textId="5FBD3DB4">
      <w:pPr>
        <w:pStyle w:val="Normal"/>
        <w:suppressLineNumbers w:val="0"/>
        <w:bidi w:val="0"/>
        <w:spacing w:before="0" w:beforeAutospacing="off" w:after="120" w:afterAutospacing="off" w:line="360" w:lineRule="auto"/>
        <w:ind w:left="567" w:right="-143"/>
        <w:jc w:val="left"/>
      </w:pPr>
      <w:r w:rsidR="36D3DAC2">
        <w:rPr/>
        <w:t>Ny mall, i övrigt inga förändringar.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4"/>
      <w:bookmarkStart w:name="_Toc181866757" w:id="5"/>
      <w:bookmarkStart w:name="_Toc72840807" w:id="6"/>
      <w:bookmarkStart w:name="_Toc203121516" w:id="7"/>
      <w:r>
        <w:t>Sammanfattning</w:t>
      </w:r>
      <w:bookmarkEnd w:id="4"/>
      <w:bookmarkEnd w:id="5"/>
      <w:bookmarkEnd w:id="7"/>
    </w:p>
    <w:p w:rsidR="009A32ED" w:rsidP="008D0F65" w:rsidRDefault="008D0F65" w14:paraId="305361E2" w14:textId="2C5B71BC">
      <w:pPr>
        <w:ind w:right="-143"/>
      </w:pPr>
      <w:r w:rsidRPr="008D0F65">
        <w:t xml:space="preserve">I riktlinjen beskrivs indikationer och kontraindikationer samt tillvägagångssätt vid akut artärocklusion med hjälp av </w:t>
      </w:r>
      <w:proofErr w:type="spellStart"/>
      <w:r w:rsidRPr="008D0F65">
        <w:t>aortofemoral</w:t>
      </w:r>
      <w:proofErr w:type="spellEnd"/>
      <w:r w:rsidRPr="008D0F65">
        <w:t xml:space="preserve"> angiografi, </w:t>
      </w:r>
      <w:proofErr w:type="spellStart"/>
      <w:r w:rsidRPr="008D0F65">
        <w:t>trombolys</w:t>
      </w:r>
      <w:proofErr w:type="spellEnd"/>
      <w:r w:rsidRPr="008D0F65">
        <w:t xml:space="preserve"> samt uppföljande kontroller. </w:t>
      </w:r>
    </w:p>
    <w:p w:rsidR="00B405A1" w:rsidP="008D0F65" w:rsidRDefault="00B405A1" w14:paraId="6660DA9D" w14:textId="2A8EC736">
      <w:pPr>
        <w:pStyle w:val="UnderrubrikVGR"/>
      </w:pPr>
      <w:bookmarkStart w:name="_Toc181866758" w:id="8"/>
      <w:r>
        <w:t>Innehållsförteckning</w:t>
      </w:r>
      <w:bookmarkEnd w:id="8"/>
    </w:p>
    <w:p w:rsidR="008D0F65" w:rsidRDefault="008D0F65" w14:paraId="09432DFF" w14:textId="66727FCA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r>
        <w:fldChar w:fldCharType="begin"/>
      </w:r>
      <w:r>
        <w:instrText xml:space="preserve"> TOC \h \z \t "Rubrik 2;1;Rubrik 3;2;Rubrik 4;3" </w:instrText>
      </w:r>
      <w:r>
        <w:fldChar w:fldCharType="separate"/>
      </w:r>
      <w:hyperlink w:history="1" w:anchor="_Toc203121515">
        <w:r w:rsidRPr="00A841F1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_Toc203121515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8D0F65" w:rsidRDefault="008D0F65" w14:paraId="71484356" w14:textId="0F6D4CD3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03121516">
        <w:r w:rsidRPr="00A841F1">
          <w:rPr>
            <w:rStyle w:val="Hyperlnk"/>
            <w:rFonts w:eastAsia="MS Gothic"/>
            <w:noProof/>
          </w:rPr>
          <w:t>Sammanfattning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_Toc203121516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8D0F65" w:rsidRDefault="008D0F65" w14:paraId="7C4C20D1" w14:textId="6F7659BE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03121517">
        <w:r w:rsidRPr="00A841F1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_Toc203121517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8D0F65" w:rsidP="008D0F65" w:rsidRDefault="008D0F65" w14:paraId="0F93E565" w14:textId="29258462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03121518">
        <w:r w:rsidRPr="00A841F1">
          <w:rPr>
            <w:rStyle w:val="Hyperlnk"/>
            <w:rFonts w:eastAsia="MS Gothic"/>
            <w:noProof/>
          </w:rPr>
          <w:t>Indikation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_Toc203121518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8D0F65" w:rsidP="008D0F65" w:rsidRDefault="008D0F65" w14:paraId="37D403B9" w14:textId="1A6DCDC0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03121519">
        <w:r w:rsidRPr="00A841F1">
          <w:rPr>
            <w:rStyle w:val="Hyperlnk"/>
            <w:rFonts w:eastAsia="MS Gothic"/>
            <w:noProof/>
          </w:rPr>
          <w:t>Kontraindikationer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_Toc203121519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8D0F65" w:rsidP="008D0F65" w:rsidRDefault="008D0F65" w14:paraId="5B9F943E" w14:textId="6C31B026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03121520">
        <w:r w:rsidRPr="00A841F1">
          <w:rPr>
            <w:rStyle w:val="Hyperlnk"/>
            <w:rFonts w:eastAsia="MS Gothic"/>
            <w:noProof/>
          </w:rPr>
          <w:t>Ansvarsfördelning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_Toc203121520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8D0F65" w:rsidRDefault="008D0F65" w14:paraId="1406E5AB" w14:textId="53264752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03121521">
        <w:r w:rsidRPr="00A841F1">
          <w:rPr>
            <w:rStyle w:val="Hyperlnk"/>
            <w:rFonts w:eastAsia="MS Gothic"/>
            <w:noProof/>
          </w:rPr>
          <w:t>Utförande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_Toc203121521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8D0F65" w:rsidP="008D0F65" w:rsidRDefault="008D0F65" w14:paraId="67A58E1C" w14:textId="502D09B3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03121522">
        <w:r w:rsidRPr="00A841F1">
          <w:rPr>
            <w:rStyle w:val="Hyperlnk"/>
            <w:rFonts w:eastAsia="MS Gothic"/>
            <w:noProof/>
          </w:rPr>
          <w:t>Aortafemoral angiografi inför trombolys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_Toc203121522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:rsidR="008D0F65" w:rsidP="008D0F65" w:rsidRDefault="008D0F65" w14:paraId="5549C2D4" w14:textId="64B0FE3F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03121523">
        <w:r w:rsidRPr="00A841F1">
          <w:rPr>
            <w:rStyle w:val="Hyperlnk"/>
            <w:rFonts w:eastAsia="MS Gothic"/>
            <w:noProof/>
          </w:rPr>
          <w:t>Trombolysbehandling påbörjas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_Toc203121523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8D0F65" w:rsidP="008D0F65" w:rsidRDefault="008D0F65" w14:paraId="09C4261F" w14:textId="112B7FB6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03121524">
        <w:r w:rsidRPr="00A841F1">
          <w:rPr>
            <w:rStyle w:val="Hyperlnk"/>
            <w:rFonts w:eastAsia="MS Gothic"/>
            <w:noProof/>
          </w:rPr>
          <w:t>Ordinationer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_Toc203121524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8D0F65" w:rsidP="008D0F65" w:rsidRDefault="008D0F65" w14:paraId="44F72457" w14:textId="180BE4D3">
      <w:pPr>
        <w:pStyle w:val="Innehll2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03121525">
        <w:r w:rsidRPr="00A841F1">
          <w:rPr>
            <w:rStyle w:val="Hyperlnk"/>
            <w:rFonts w:eastAsia="MS Gothic"/>
            <w:noProof/>
          </w:rPr>
          <w:t>Komplikationer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_Toc203121525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8D0F65" w:rsidRDefault="008D0F65" w14:paraId="5839F678" w14:textId="022ABF06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03121526">
        <w:r w:rsidRPr="00A841F1">
          <w:rPr>
            <w:rStyle w:val="Hyperlnk"/>
            <w:rFonts w:eastAsia="MS Gothic"/>
            <w:noProof/>
          </w:rPr>
          <w:t>Arbetsgrupp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_Toc203121526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8D0F65" w:rsidRDefault="008D0F65" w14:paraId="42B143C4" w14:textId="365768E8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  <w:hyperlink w:history="1" w:anchor="_Toc203121527">
        <w:r w:rsidRPr="00A841F1">
          <w:rPr>
            <w:rStyle w:val="Hyperlnk"/>
            <w:rFonts w:eastAsia="MS Gothic"/>
            <w:noProof/>
          </w:rPr>
          <w:t>Källförteckning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_Toc203121527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B405A1" w:rsidP="009A32ED" w:rsidRDefault="008D0F65" w14:paraId="1FC6584C" w14:textId="25819ECE">
      <w:pPr>
        <w:ind w:right="-143"/>
      </w:pPr>
      <w:r>
        <w:fldChar w:fldCharType="end"/>
      </w:r>
    </w:p>
    <w:p w:rsidR="009A32ED" w:rsidP="009A32ED" w:rsidRDefault="009A32ED" w14:paraId="70B2A54A" w14:textId="647738A7">
      <w:pPr>
        <w:pStyle w:val="Rubrik2"/>
        <w:ind w:right="-143"/>
      </w:pPr>
      <w:bookmarkStart w:name="_Toc100327187" w:id="9"/>
      <w:bookmarkStart w:name="_Toc181866760" w:id="10"/>
      <w:bookmarkStart w:name="_Toc203121517" w:id="11"/>
      <w:bookmarkEnd w:id="6"/>
      <w:r>
        <w:t>Förutsättningar</w:t>
      </w:r>
      <w:bookmarkEnd w:id="9"/>
      <w:bookmarkEnd w:id="10"/>
      <w:bookmarkEnd w:id="11"/>
    </w:p>
    <w:p w:rsidRPr="008D0F65" w:rsidR="008D0F65" w:rsidP="008D0F65" w:rsidRDefault="008D0F65" w14:paraId="6F45AAFF" w14:textId="77777777">
      <w:pPr>
        <w:pStyle w:val="Rubrik3"/>
      </w:pPr>
      <w:bookmarkStart w:name="_Toc203121518" w:id="12"/>
      <w:r w:rsidRPr="008D0F65">
        <w:t>Indikation</w:t>
      </w:r>
      <w:bookmarkEnd w:id="12"/>
      <w:r w:rsidRPr="008D0F65">
        <w:t> </w:t>
      </w:r>
    </w:p>
    <w:p w:rsidRPr="008D0F65" w:rsidR="008D0F65" w:rsidP="008D0F65" w:rsidRDefault="008D0F65" w14:paraId="5EBDF072" w14:textId="77777777">
      <w:r w:rsidRPr="008D0F65">
        <w:t xml:space="preserve">De flesta fall av akut artärocklusion rör nedre extremiteter. Vid mycket uttalad </w:t>
      </w:r>
      <w:proofErr w:type="spellStart"/>
      <w:r w:rsidRPr="008D0F65">
        <w:t>ischemi</w:t>
      </w:r>
      <w:proofErr w:type="spellEnd"/>
      <w:r w:rsidRPr="008D0F65">
        <w:t xml:space="preserve"> (påverkad sensibilitet och motorik) kan operation vara lämpligast. </w:t>
      </w:r>
    </w:p>
    <w:p w:rsidRPr="008D0F65" w:rsidR="008D0F65" w:rsidP="008D0F65" w:rsidRDefault="008D0F65" w14:paraId="37BE3056" w14:textId="77777777">
      <w:pPr>
        <w:pStyle w:val="Rubrik3"/>
      </w:pPr>
      <w:bookmarkStart w:name="_Toc203121519" w:id="13"/>
      <w:r w:rsidRPr="008D0F65">
        <w:t>Kontraindikationer</w:t>
      </w:r>
      <w:bookmarkEnd w:id="13"/>
      <w:r w:rsidRPr="008D0F65">
        <w:t> </w:t>
      </w:r>
    </w:p>
    <w:p w:rsidRPr="008D0F65" w:rsidR="008D0F65" w:rsidP="008D0F65" w:rsidRDefault="008D0F65" w14:paraId="165134CD" w14:textId="77777777">
      <w:pPr>
        <w:pStyle w:val="Punktlista"/>
      </w:pPr>
      <w:r w:rsidRPr="008D0F65">
        <w:t>Cerebrovaskulär incident senaste 5-6 veckor. </w:t>
      </w:r>
    </w:p>
    <w:p w:rsidRPr="008D0F65" w:rsidR="008D0F65" w:rsidP="008D0F65" w:rsidRDefault="008D0F65" w14:paraId="446362FB" w14:textId="77777777">
      <w:pPr>
        <w:pStyle w:val="Punktlista"/>
      </w:pPr>
      <w:r w:rsidRPr="008D0F65">
        <w:t>CNS-operation senaste 3 månaderna. </w:t>
      </w:r>
    </w:p>
    <w:p w:rsidRPr="008D0F65" w:rsidR="008D0F65" w:rsidP="008D0F65" w:rsidRDefault="008D0F65" w14:paraId="33D90E1A" w14:textId="77777777">
      <w:pPr>
        <w:pStyle w:val="Punktlista"/>
      </w:pPr>
      <w:proofErr w:type="spellStart"/>
      <w:r w:rsidRPr="008D0F65">
        <w:t>Intrakraniell</w:t>
      </w:r>
      <w:proofErr w:type="spellEnd"/>
      <w:r w:rsidRPr="008D0F65">
        <w:t xml:space="preserve"> </w:t>
      </w:r>
      <w:proofErr w:type="spellStart"/>
      <w:r w:rsidRPr="008D0F65">
        <w:t>malignitet</w:t>
      </w:r>
      <w:proofErr w:type="spellEnd"/>
      <w:r w:rsidRPr="008D0F65">
        <w:t>. </w:t>
      </w:r>
    </w:p>
    <w:p w:rsidRPr="008D0F65" w:rsidR="008D0F65" w:rsidP="008D0F65" w:rsidRDefault="008D0F65" w14:paraId="28FEC9E6" w14:textId="77777777">
      <w:pPr>
        <w:pStyle w:val="Punktlista"/>
      </w:pPr>
      <w:r w:rsidRPr="008D0F65">
        <w:t>Inre blödning de senaste två månaderna. </w:t>
      </w:r>
    </w:p>
    <w:p w:rsidRPr="008D0F65" w:rsidR="008D0F65" w:rsidP="008D0F65" w:rsidRDefault="008D0F65" w14:paraId="519436D9" w14:textId="77777777">
      <w:pPr>
        <w:pStyle w:val="Punktlista"/>
      </w:pPr>
      <w:r w:rsidRPr="008D0F65">
        <w:t>Trauma eller operation de senaste 10 dagarna. </w:t>
      </w:r>
    </w:p>
    <w:p w:rsidRPr="008D0F65" w:rsidR="008D0F65" w:rsidP="008D0F65" w:rsidRDefault="008D0F65" w14:paraId="3E0908CF" w14:textId="77777777">
      <w:pPr>
        <w:pStyle w:val="Punktlista"/>
      </w:pPr>
      <w:r w:rsidRPr="008D0F65">
        <w:t>Spinalpunktion/EDA senaste 2-3 dagarna. </w:t>
      </w:r>
    </w:p>
    <w:p w:rsidRPr="008D0F65" w:rsidR="008D0F65" w:rsidP="008D0F65" w:rsidRDefault="008D0F65" w14:paraId="7BA3CF34" w14:textId="77777777">
      <w:pPr>
        <w:pStyle w:val="Punktlista"/>
      </w:pPr>
      <w:r w:rsidRPr="008D0F65">
        <w:t>Annan ökad blödningsbenägenhet. </w:t>
      </w:r>
    </w:p>
    <w:p w:rsidRPr="008D0F65" w:rsidR="008D0F65" w:rsidP="008D0F65" w:rsidRDefault="008D0F65" w14:paraId="5650EE35" w14:textId="77777777">
      <w:pPr>
        <w:pStyle w:val="Punktlista"/>
      </w:pPr>
      <w:r w:rsidRPr="008D0F65">
        <w:t xml:space="preserve">Icke </w:t>
      </w:r>
      <w:proofErr w:type="spellStart"/>
      <w:r w:rsidRPr="008D0F65">
        <w:t>kooperabel</w:t>
      </w:r>
      <w:proofErr w:type="spellEnd"/>
      <w:r w:rsidRPr="008D0F65">
        <w:t xml:space="preserve"> patient. </w:t>
      </w:r>
    </w:p>
    <w:p w:rsidRPr="008D0F65" w:rsidR="008D0F65" w:rsidP="008D0F65" w:rsidRDefault="008D0F65" w14:paraId="79CF4BE1" w14:textId="77777777">
      <w:pPr>
        <w:pStyle w:val="Punktlista"/>
      </w:pPr>
      <w:r w:rsidRPr="008D0F65">
        <w:t>Graviditet. </w:t>
      </w:r>
    </w:p>
    <w:p w:rsidRPr="008D0F65" w:rsidR="008D0F65" w:rsidP="008D0F65" w:rsidRDefault="008D0F65" w14:paraId="209EF4C5" w14:textId="77777777">
      <w:pPr>
        <w:pStyle w:val="Rubrik3"/>
      </w:pPr>
      <w:bookmarkStart w:name="_Toc203121520" w:id="14"/>
      <w:r w:rsidRPr="008D0F65">
        <w:t>Ansvarsfördelning</w:t>
      </w:r>
      <w:bookmarkEnd w:id="14"/>
      <w:r w:rsidRPr="008D0F65">
        <w:t> </w:t>
      </w:r>
    </w:p>
    <w:p w:rsidRPr="008D0F65" w:rsidR="008D0F65" w:rsidP="008D0F65" w:rsidRDefault="008D0F65" w14:paraId="0D20F120" w14:textId="77777777">
      <w:pPr>
        <w:pStyle w:val="MellanrubrikVGR"/>
      </w:pPr>
      <w:r w:rsidRPr="008D0F65">
        <w:t>Kirurgläkare/kärlkirurg </w:t>
      </w:r>
    </w:p>
    <w:p w:rsidRPr="008D0F65" w:rsidR="008D0F65" w:rsidP="008D0F65" w:rsidRDefault="008D0F65" w14:paraId="43CF1E02" w14:textId="77777777">
      <w:pPr>
        <w:pStyle w:val="Punktlista"/>
      </w:pPr>
      <w:r w:rsidRPr="008D0F65">
        <w:t xml:space="preserve">Skriver in/ordinerar patientens ordinarie mediciner samt </w:t>
      </w:r>
      <w:proofErr w:type="spellStart"/>
      <w:r w:rsidRPr="008D0F65">
        <w:t>dalteparin</w:t>
      </w:r>
      <w:proofErr w:type="spellEnd"/>
      <w:r w:rsidRPr="008D0F65">
        <w:t xml:space="preserve"> (Fragmin) och </w:t>
      </w:r>
      <w:proofErr w:type="spellStart"/>
      <w:r w:rsidRPr="008D0F65">
        <w:t>alteplas</w:t>
      </w:r>
      <w:proofErr w:type="spellEnd"/>
      <w:r w:rsidRPr="008D0F65">
        <w:t xml:space="preserve"> (</w:t>
      </w:r>
      <w:proofErr w:type="spellStart"/>
      <w:r w:rsidRPr="008D0F65">
        <w:t>Actilyse</w:t>
      </w:r>
      <w:proofErr w:type="spellEnd"/>
      <w:r w:rsidRPr="008D0F65">
        <w:t>). </w:t>
      </w:r>
    </w:p>
    <w:p w:rsidRPr="008D0F65" w:rsidR="008D0F65" w:rsidP="008D0F65" w:rsidRDefault="008D0F65" w14:paraId="7BBF1434" w14:textId="77777777">
      <w:pPr>
        <w:pStyle w:val="Punktlista"/>
      </w:pPr>
      <w:r w:rsidRPr="008D0F65">
        <w:t>Gör daglig klinisk bedömning av patienten.  </w:t>
      </w:r>
    </w:p>
    <w:p w:rsidRPr="008D0F65" w:rsidR="008D0F65" w:rsidP="008D0F65" w:rsidRDefault="008D0F65" w14:paraId="6C771B27" w14:textId="77777777">
      <w:pPr>
        <w:pStyle w:val="Punktlista"/>
      </w:pPr>
      <w:proofErr w:type="spellStart"/>
      <w:r w:rsidRPr="008D0F65">
        <w:t>Rondar</w:t>
      </w:r>
      <w:proofErr w:type="spellEnd"/>
      <w:r w:rsidRPr="008D0F65">
        <w:t xml:space="preserve"> patienten dagligen under vårdtiden på IVA. </w:t>
      </w:r>
    </w:p>
    <w:p w:rsidRPr="008D0F65" w:rsidR="008D0F65" w:rsidP="008D0F65" w:rsidRDefault="008D0F65" w14:paraId="3059A892" w14:textId="77777777">
      <w:pPr>
        <w:pStyle w:val="Punktlista"/>
      </w:pPr>
      <w:r w:rsidRPr="008D0F65">
        <w:t>Ordinerar eventuell smärtlindring och ”pilar” pågående medicinering. </w:t>
      </w:r>
    </w:p>
    <w:p w:rsidRPr="008D0F65" w:rsidR="008D0F65" w:rsidP="008D0F65" w:rsidRDefault="008D0F65" w14:paraId="7AA4B730" w14:textId="77777777">
      <w:pPr>
        <w:pStyle w:val="MellanrubrikVGR"/>
      </w:pPr>
      <w:r w:rsidRPr="008D0F65">
        <w:t>IVA-läkare </w:t>
      </w:r>
    </w:p>
    <w:p w:rsidRPr="008D0F65" w:rsidR="008D0F65" w:rsidP="008D0F65" w:rsidRDefault="008D0F65" w14:paraId="1C149796" w14:textId="77777777">
      <w:pPr>
        <w:pStyle w:val="Punktlista"/>
      </w:pPr>
      <w:r w:rsidRPr="008D0F65">
        <w:t>Tar hand om eventuella akuta tillstånd/komplikationer som uppstår under vårdtiden på IVA. </w:t>
      </w:r>
    </w:p>
    <w:p w:rsidRPr="008D0F65" w:rsidR="008D0F65" w:rsidP="008D0F65" w:rsidRDefault="008D0F65" w14:paraId="5D0825BD" w14:textId="77777777">
      <w:pPr>
        <w:pStyle w:val="MellanrubrikVGR"/>
      </w:pPr>
      <w:r w:rsidRPr="008D0F65">
        <w:t>Röntgen </w:t>
      </w:r>
    </w:p>
    <w:p w:rsidRPr="008D0F65" w:rsidR="008D0F65" w:rsidP="008D0F65" w:rsidRDefault="008D0F65" w14:paraId="1C9CB21B" w14:textId="77777777">
      <w:pPr>
        <w:pStyle w:val="Punktlista"/>
      </w:pPr>
      <w:r w:rsidRPr="008D0F65">
        <w:t>Röntgenavdelningen planerar in och kallar till angiografikontroller i samråd med patientansvarig läkare (kärlkirurg). 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5"/>
      <w:bookmarkStart w:name="_Toc181866761" w:id="16"/>
      <w:bookmarkStart w:name="_Toc203121521" w:id="17"/>
      <w:r w:rsidRPr="00065A6B">
        <w:rPr>
          <w:color w:val="auto"/>
        </w:rPr>
        <w:t>Utförande</w:t>
      </w:r>
      <w:bookmarkEnd w:id="15"/>
      <w:bookmarkEnd w:id="16"/>
      <w:bookmarkEnd w:id="17"/>
    </w:p>
    <w:p w:rsidRPr="008D0F65" w:rsidR="008D0F65" w:rsidP="008D0F65" w:rsidRDefault="008D0F65" w14:paraId="44D74227" w14:textId="77777777">
      <w:proofErr w:type="spellStart"/>
      <w:r w:rsidRPr="008D0F65">
        <w:t>Trombolysen</w:t>
      </w:r>
      <w:proofErr w:type="spellEnd"/>
      <w:r w:rsidRPr="008D0F65">
        <w:t xml:space="preserve"> utförs av interventionellt kunnig kärlkirurg eller radiolog. Förberedelser på röntgenavdelningen: </w:t>
      </w:r>
    </w:p>
    <w:p w:rsidRPr="008D0F65" w:rsidR="008D0F65" w:rsidP="008D0F65" w:rsidRDefault="008D0F65" w14:paraId="1111ABA3" w14:textId="77777777">
      <w:pPr>
        <w:pStyle w:val="Rubrik3"/>
      </w:pPr>
      <w:bookmarkStart w:name="_Toc203121522" w:id="18"/>
      <w:r w:rsidRPr="008D0F65">
        <w:t xml:space="preserve">Aortafemoral angiografi inför </w:t>
      </w:r>
      <w:proofErr w:type="spellStart"/>
      <w:r w:rsidRPr="008D0F65">
        <w:t>trombolys</w:t>
      </w:r>
      <w:bookmarkEnd w:id="18"/>
      <w:proofErr w:type="spellEnd"/>
      <w:r w:rsidRPr="008D0F65">
        <w:t> </w:t>
      </w:r>
    </w:p>
    <w:p w:rsidRPr="008D0F65" w:rsidR="008D0F65" w:rsidP="008D0F65" w:rsidRDefault="008D0F65" w14:paraId="6DF23B0B" w14:textId="77777777">
      <w:pPr>
        <w:pStyle w:val="Punktlista"/>
      </w:pPr>
      <w:r w:rsidRPr="008D0F65">
        <w:t xml:space="preserve">Huddesinfektion av punktionsområdet med </w:t>
      </w:r>
      <w:proofErr w:type="spellStart"/>
      <w:r w:rsidRPr="008D0F65">
        <w:t>klorhexidinsprit</w:t>
      </w:r>
      <w:proofErr w:type="spellEnd"/>
      <w:r w:rsidRPr="008D0F65">
        <w:t xml:space="preserve"> 5</w:t>
      </w:r>
      <w:r w:rsidRPr="008D0F65">
        <w:rPr>
          <w:rFonts w:ascii="Times New Roman" w:hAnsi="Times New Roman"/>
        </w:rPr>
        <w:t> </w:t>
      </w:r>
      <w:r w:rsidRPr="008D0F65">
        <w:t xml:space="preserve">% enligt </w:t>
      </w:r>
      <w:hyperlink w:tgtFrame="_blank" w:history="1" r:id="rId8">
        <w:r w:rsidRPr="008D0F65">
          <w:rPr>
            <w:rStyle w:val="Hyperlnk"/>
          </w:rPr>
          <w:t>vårdhandboken</w:t>
        </w:r>
      </w:hyperlink>
      <w:r w:rsidRPr="008D0F65">
        <w:t>. Området ska gnidas in i 30 sekunder med genomblöt tork eller kompress och lufttorkas i 2 minuter. </w:t>
      </w:r>
    </w:p>
    <w:p w:rsidRPr="008D0F65" w:rsidR="008D0F65" w:rsidP="008D0F65" w:rsidRDefault="008D0F65" w14:paraId="00D002FF" w14:textId="77777777">
      <w:pPr>
        <w:pStyle w:val="Punktlista"/>
      </w:pPr>
      <w:r w:rsidRPr="008D0F65">
        <w:t xml:space="preserve">Punktion av a </w:t>
      </w:r>
      <w:proofErr w:type="spellStart"/>
      <w:r w:rsidRPr="008D0F65">
        <w:t>femoralis</w:t>
      </w:r>
      <w:proofErr w:type="spellEnd"/>
      <w:r w:rsidRPr="008D0F65">
        <w:t xml:space="preserve"> </w:t>
      </w:r>
      <w:proofErr w:type="spellStart"/>
      <w:r w:rsidRPr="008D0F65">
        <w:t>com</w:t>
      </w:r>
      <w:proofErr w:type="spellEnd"/>
      <w:r w:rsidRPr="008D0F65">
        <w:t>, som regel på den kontralaterala sidan. </w:t>
      </w:r>
    </w:p>
    <w:p w:rsidRPr="008D0F65" w:rsidR="008D0F65" w:rsidP="008D0F65" w:rsidRDefault="008D0F65" w14:paraId="470F96A0" w14:textId="77777777">
      <w:pPr>
        <w:pStyle w:val="Punktlista"/>
      </w:pPr>
      <w:r w:rsidRPr="008D0F65">
        <w:t xml:space="preserve">6F </w:t>
      </w:r>
      <w:proofErr w:type="spellStart"/>
      <w:r w:rsidRPr="008D0F65">
        <w:t>introducer</w:t>
      </w:r>
      <w:proofErr w:type="spellEnd"/>
      <w:r w:rsidRPr="008D0F65">
        <w:t xml:space="preserve"> (vanlig kort). Om säkert </w:t>
      </w:r>
      <w:proofErr w:type="spellStart"/>
      <w:r w:rsidRPr="008D0F65">
        <w:t>trombolysfall</w:t>
      </w:r>
      <w:proofErr w:type="spellEnd"/>
      <w:r w:rsidRPr="008D0F65">
        <w:t xml:space="preserve">: 6F lång </w:t>
      </w:r>
      <w:proofErr w:type="spellStart"/>
      <w:r w:rsidRPr="008D0F65">
        <w:t>introducer</w:t>
      </w:r>
      <w:proofErr w:type="spellEnd"/>
      <w:r w:rsidRPr="008D0F65">
        <w:t xml:space="preserve"> direkt. </w:t>
      </w:r>
    </w:p>
    <w:p w:rsidRPr="008D0F65" w:rsidR="008D0F65" w:rsidP="008D0F65" w:rsidRDefault="008D0F65" w14:paraId="3C12557D" w14:textId="77777777">
      <w:pPr>
        <w:pStyle w:val="Punktlista"/>
      </w:pPr>
      <w:r w:rsidRPr="008D0F65">
        <w:t xml:space="preserve">Kateter till aortabifurkationen, eventuellt direkt till motsatt ljumske om föregående undersökning, </w:t>
      </w:r>
      <w:proofErr w:type="gramStart"/>
      <w:r w:rsidRPr="008D0F65">
        <w:t>t.ex.</w:t>
      </w:r>
      <w:proofErr w:type="gramEnd"/>
      <w:r w:rsidRPr="008D0F65">
        <w:t xml:space="preserve"> CT, inte påvisat proximal trombos. </w:t>
      </w:r>
    </w:p>
    <w:p w:rsidRPr="008D0F65" w:rsidR="008D0F65" w:rsidP="008D0F65" w:rsidRDefault="008D0F65" w14:paraId="266667CA" w14:textId="77777777">
      <w:pPr>
        <w:pStyle w:val="Punktlista"/>
      </w:pPr>
      <w:r w:rsidRPr="008D0F65">
        <w:t>Vid kateterläge i aortabifurkationen: Kör undersökningen som en vanlig undersökning över bäckenet. För därefter över katetern till den sjuka sidan för bedömning av det aktuella benet. Embolikälla i bäckenartär? </w:t>
      </w:r>
    </w:p>
    <w:p w:rsidRPr="008D0F65" w:rsidR="008D0F65" w:rsidP="008D0F65" w:rsidRDefault="008D0F65" w14:paraId="41A87FE2" w14:textId="77777777">
      <w:r w:rsidRPr="008D0F65">
        <w:t xml:space="preserve">Vid tecken på färsk tromb eller embolier, då ansvarig kirurg bedömer </w:t>
      </w:r>
      <w:proofErr w:type="spellStart"/>
      <w:r w:rsidRPr="008D0F65">
        <w:t>trombolysbehandling</w:t>
      </w:r>
      <w:proofErr w:type="spellEnd"/>
      <w:r w:rsidRPr="008D0F65">
        <w:t xml:space="preserve"> vara indicerad och denne har förvissat sig om att inga kontraindikationer föreligger. </w:t>
      </w:r>
    </w:p>
    <w:p w:rsidRPr="008D0F65" w:rsidR="008D0F65" w:rsidP="008D0F65" w:rsidRDefault="008D0F65" w14:paraId="783ED039" w14:textId="77777777">
      <w:pPr>
        <w:pStyle w:val="Punktlista"/>
      </w:pPr>
      <w:r w:rsidRPr="008D0F65">
        <w:t xml:space="preserve">För en lång 6F </w:t>
      </w:r>
      <w:proofErr w:type="spellStart"/>
      <w:r w:rsidRPr="008D0F65">
        <w:t>introducer</w:t>
      </w:r>
      <w:proofErr w:type="spellEnd"/>
      <w:r w:rsidRPr="008D0F65">
        <w:t xml:space="preserve"> över bifurkationen om det inte redan är gjort.  </w:t>
      </w:r>
    </w:p>
    <w:p w:rsidRPr="008D0F65" w:rsidR="008D0F65" w:rsidP="008D0F65" w:rsidRDefault="008D0F65" w14:paraId="1CC713B8" w14:textId="77777777">
      <w:pPr>
        <w:pStyle w:val="Punktlista"/>
      </w:pPr>
      <w:r w:rsidRPr="008D0F65">
        <w:t>Försök penetrera ocklusionen med ledare. Om detta lyckas, helt eller delvis, </w:t>
      </w:r>
    </w:p>
    <w:p w:rsidRPr="008D0F65" w:rsidR="008D0F65" w:rsidP="008D0F65" w:rsidRDefault="008D0F65" w14:paraId="1C4C3ACF" w14:textId="77777777">
      <w:pPr>
        <w:pStyle w:val="Punktlista"/>
      </w:pPr>
      <w:r w:rsidRPr="008D0F65">
        <w:t>för en särskild kateter (</w:t>
      </w:r>
      <w:proofErr w:type="spellStart"/>
      <w:r w:rsidRPr="008D0F65">
        <w:t>trombolyskateter</w:t>
      </w:r>
      <w:proofErr w:type="spellEnd"/>
      <w:r w:rsidRPr="008D0F65">
        <w:t xml:space="preserve">) med ledare, så långt det går ner i tromben, helst genom hela. Välj längd på </w:t>
      </w:r>
      <w:r w:rsidRPr="008D0F65">
        <w:t xml:space="preserve">den planerade </w:t>
      </w:r>
      <w:proofErr w:type="spellStart"/>
      <w:r w:rsidRPr="008D0F65">
        <w:t>trombolyssträckan</w:t>
      </w:r>
      <w:proofErr w:type="spellEnd"/>
      <w:r w:rsidRPr="008D0F65">
        <w:t xml:space="preserve"> utifrån behov (10-20-50 cm). Katetern ligger kvar utan ledare. </w:t>
      </w:r>
    </w:p>
    <w:p w:rsidRPr="008D0F65" w:rsidR="008D0F65" w:rsidP="008D0F65" w:rsidRDefault="008D0F65" w14:paraId="3378DD2F" w14:textId="77777777">
      <w:pPr>
        <w:pStyle w:val="Punktlista"/>
      </w:pPr>
      <w:r w:rsidRPr="008D0F65">
        <w:t>för en rak ändhålskateter en liten bit ner i tromben. Katetern ligger kvar utan ledare. </w:t>
      </w:r>
    </w:p>
    <w:p w:rsidRPr="008D0F65" w:rsidR="008D0F65" w:rsidP="008D0F65" w:rsidRDefault="008D0F65" w14:paraId="3ECA2094" w14:textId="77777777">
      <w:pPr>
        <w:pStyle w:val="Punktlista"/>
      </w:pPr>
      <w:proofErr w:type="spellStart"/>
      <w:r w:rsidRPr="008D0F65">
        <w:t>Heparinisering</w:t>
      </w:r>
      <w:proofErr w:type="spellEnd"/>
      <w:r w:rsidRPr="008D0F65">
        <w:t xml:space="preserve"> av katetern med 2 ml och </w:t>
      </w:r>
      <w:proofErr w:type="spellStart"/>
      <w:r w:rsidRPr="008D0F65">
        <w:t>introducer</w:t>
      </w:r>
      <w:proofErr w:type="spellEnd"/>
      <w:r w:rsidRPr="008D0F65">
        <w:t xml:space="preserve"> med 3 ml av Heparin 100 IE/ml (1 ml Heparin 500 IE/ml + 4 ml </w:t>
      </w:r>
      <w:proofErr w:type="spellStart"/>
      <w:r w:rsidRPr="008D0F65">
        <w:t>NaCl</w:t>
      </w:r>
      <w:proofErr w:type="spellEnd"/>
      <w:r w:rsidRPr="008D0F65">
        <w:t xml:space="preserve"> 9 mg/ml). </w:t>
      </w:r>
    </w:p>
    <w:p w:rsidRPr="008D0F65" w:rsidR="008D0F65" w:rsidP="008D0F65" w:rsidRDefault="008D0F65" w14:paraId="6B5092B3" w14:textId="77777777">
      <w:r w:rsidRPr="008D0F65">
        <w:t xml:space="preserve">Personal från kärlkirurgavdelning tar med sig </w:t>
      </w:r>
      <w:proofErr w:type="spellStart"/>
      <w:r w:rsidRPr="008D0F65">
        <w:t>alteplas</w:t>
      </w:r>
      <w:proofErr w:type="spellEnd"/>
      <w:r w:rsidRPr="008D0F65">
        <w:t xml:space="preserve"> (</w:t>
      </w:r>
      <w:proofErr w:type="spellStart"/>
      <w:r w:rsidRPr="008D0F65">
        <w:t>Actilyse</w:t>
      </w:r>
      <w:proofErr w:type="spellEnd"/>
      <w:r w:rsidRPr="008D0F65">
        <w:t xml:space="preserve">) från vårdavdelningen och transporterar patienten till IVA eller </w:t>
      </w:r>
      <w:proofErr w:type="spellStart"/>
      <w:r w:rsidRPr="008D0F65">
        <w:t>postop</w:t>
      </w:r>
      <w:proofErr w:type="spellEnd"/>
      <w:r w:rsidRPr="008D0F65">
        <w:t xml:space="preserve">, där </w:t>
      </w:r>
      <w:proofErr w:type="spellStart"/>
      <w:r w:rsidRPr="008D0F65">
        <w:t>trombolys</w:t>
      </w:r>
      <w:proofErr w:type="spellEnd"/>
      <w:r w:rsidRPr="008D0F65">
        <w:t>-behandling påbörjas. </w:t>
      </w:r>
    </w:p>
    <w:p w:rsidRPr="008D0F65" w:rsidR="008D0F65" w:rsidP="008D0F65" w:rsidRDefault="008D0F65" w14:paraId="46702DCE" w14:textId="77777777">
      <w:pPr>
        <w:ind w:right="-143"/>
      </w:pPr>
      <w:r w:rsidRPr="008D0F65">
        <w:t>Ansvarig narkosläkare på IVA (</w:t>
      </w:r>
      <w:r w:rsidRPr="008D0F65">
        <w:rPr>
          <w:b/>
          <w:bCs/>
        </w:rPr>
        <w:t>telefon 3113</w:t>
      </w:r>
      <w:r w:rsidRPr="008D0F65">
        <w:t xml:space="preserve">) kontaktas i samband med att ansvarig kirurg beslutar om </w:t>
      </w:r>
      <w:proofErr w:type="spellStart"/>
      <w:r w:rsidRPr="008D0F65">
        <w:t>trombolysbehandling</w:t>
      </w:r>
      <w:proofErr w:type="spellEnd"/>
      <w:r w:rsidRPr="008D0F65">
        <w:t>. </w:t>
      </w:r>
    </w:p>
    <w:p w:rsidRPr="008D0F65" w:rsidR="008D0F65" w:rsidP="008D0F65" w:rsidRDefault="008D0F65" w14:paraId="589A20CF" w14:textId="77777777">
      <w:pPr>
        <w:pStyle w:val="Rubrik3"/>
      </w:pPr>
      <w:bookmarkStart w:name="_Toc203121523" w:id="19"/>
      <w:proofErr w:type="spellStart"/>
      <w:r w:rsidRPr="008D0F65">
        <w:t>Trombolysbehandling</w:t>
      </w:r>
      <w:proofErr w:type="spellEnd"/>
      <w:r w:rsidRPr="008D0F65">
        <w:t xml:space="preserve"> påbörjas</w:t>
      </w:r>
      <w:bookmarkEnd w:id="19"/>
      <w:r w:rsidRPr="008D0F65">
        <w:t> </w:t>
      </w:r>
    </w:p>
    <w:p w:rsidRPr="008D0F65" w:rsidR="008D0F65" w:rsidP="008D0F65" w:rsidRDefault="008D0F65" w14:paraId="2BE99166" w14:textId="77777777">
      <w:pPr>
        <w:pStyle w:val="Punktlista"/>
      </w:pPr>
      <w:r w:rsidRPr="008D0F65">
        <w:t>Efter angiografi placeras en intraarteriell kateter i eller strax ovan hindret. </w:t>
      </w:r>
    </w:p>
    <w:p w:rsidRPr="008D0F65" w:rsidR="008D0F65" w:rsidP="008D0F65" w:rsidRDefault="008D0F65" w14:paraId="3A7BB49F" w14:textId="77777777">
      <w:pPr>
        <w:pStyle w:val="Punktlista"/>
      </w:pPr>
      <w:r w:rsidRPr="008D0F65">
        <w:t xml:space="preserve">Katetern, till vilken </w:t>
      </w:r>
      <w:proofErr w:type="spellStart"/>
      <w:r w:rsidRPr="008D0F65">
        <w:t>alteplas</w:t>
      </w:r>
      <w:proofErr w:type="spellEnd"/>
      <w:r w:rsidRPr="008D0F65">
        <w:t xml:space="preserve"> (</w:t>
      </w:r>
      <w:proofErr w:type="spellStart"/>
      <w:r w:rsidRPr="008D0F65">
        <w:t>Actilyse</w:t>
      </w:r>
      <w:proofErr w:type="spellEnd"/>
      <w:r w:rsidRPr="008D0F65">
        <w:t>) ska kopplas, är märkt med etikett ”Artärkateter”. Denna kateter går in i ljumsken via en hylsa som är märkt med etikett ”</w:t>
      </w:r>
      <w:proofErr w:type="spellStart"/>
      <w:r w:rsidRPr="008D0F65">
        <w:t>Artärintroducer</w:t>
      </w:r>
      <w:proofErr w:type="spellEnd"/>
      <w:r w:rsidRPr="008D0F65">
        <w:t xml:space="preserve">” (genom </w:t>
      </w:r>
      <w:proofErr w:type="spellStart"/>
      <w:r w:rsidRPr="008D0F65">
        <w:t>introduceringången</w:t>
      </w:r>
      <w:proofErr w:type="spellEnd"/>
      <w:r w:rsidRPr="008D0F65">
        <w:t xml:space="preserve"> ska inget </w:t>
      </w:r>
      <w:proofErr w:type="spellStart"/>
      <w:r w:rsidRPr="008D0F65">
        <w:t>alteplas</w:t>
      </w:r>
      <w:proofErr w:type="spellEnd"/>
      <w:r w:rsidRPr="008D0F65">
        <w:t xml:space="preserve"> (</w:t>
      </w:r>
      <w:proofErr w:type="spellStart"/>
      <w:r w:rsidRPr="008D0F65">
        <w:t>Actilyse</w:t>
      </w:r>
      <w:proofErr w:type="spellEnd"/>
      <w:r w:rsidRPr="008D0F65">
        <w:t xml:space="preserve">) ges). </w:t>
      </w:r>
      <w:proofErr w:type="spellStart"/>
      <w:r w:rsidRPr="008D0F65">
        <w:t>Trombolys</w:t>
      </w:r>
      <w:proofErr w:type="spellEnd"/>
      <w:r w:rsidRPr="008D0F65">
        <w:t xml:space="preserve"> ges som en bolusinfusion följd av en kontinuerlig infusion i ”Artärkateter” tills dess hindret är löst, eller beslut fattats att ytterligare </w:t>
      </w:r>
      <w:proofErr w:type="spellStart"/>
      <w:r w:rsidRPr="008D0F65">
        <w:t>trombolys</w:t>
      </w:r>
      <w:proofErr w:type="spellEnd"/>
      <w:r w:rsidRPr="008D0F65">
        <w:t xml:space="preserve"> ej lönar sig. </w:t>
      </w:r>
    </w:p>
    <w:p w:rsidRPr="008D0F65" w:rsidR="008D0F65" w:rsidP="008D0F65" w:rsidRDefault="008D0F65" w14:paraId="36CD04F0" w14:textId="77777777">
      <w:pPr>
        <w:pStyle w:val="Punktlista"/>
      </w:pPr>
      <w:r w:rsidRPr="008D0F65">
        <w:t>Under behandlingen ska patienten behålla sängläge. </w:t>
      </w:r>
    </w:p>
    <w:p w:rsidRPr="008D0F65" w:rsidR="008D0F65" w:rsidP="008D0F65" w:rsidRDefault="008D0F65" w14:paraId="72434878" w14:textId="77777777">
      <w:pPr>
        <w:pStyle w:val="Punktlista"/>
      </w:pPr>
      <w:r w:rsidRPr="008D0F65">
        <w:t>KAD; denna dras så snart patientens tillstånd tillåter efter avslutad behandling. Om behovet kvarstår, överväg RIK. </w:t>
      </w:r>
    </w:p>
    <w:p w:rsidRPr="008D0F65" w:rsidR="008D0F65" w:rsidP="008D0F65" w:rsidRDefault="008D0F65" w14:paraId="1A402945" w14:textId="77777777">
      <w:pPr>
        <w:pStyle w:val="Punktlista"/>
      </w:pPr>
      <w:r w:rsidRPr="008D0F65">
        <w:t>Flytande klara vätskor är tillåtet. </w:t>
      </w:r>
    </w:p>
    <w:p w:rsidRPr="008D0F65" w:rsidR="008D0F65" w:rsidP="008D0F65" w:rsidRDefault="008D0F65" w14:paraId="2A7BF158" w14:textId="77777777">
      <w:pPr>
        <w:pStyle w:val="Punktlista"/>
      </w:pPr>
      <w:r w:rsidRPr="008D0F65">
        <w:t xml:space="preserve">Intramuskulära, intraspinala och </w:t>
      </w:r>
      <w:proofErr w:type="spellStart"/>
      <w:r w:rsidRPr="008D0F65">
        <w:t>epidurala</w:t>
      </w:r>
      <w:proofErr w:type="spellEnd"/>
      <w:r w:rsidRPr="008D0F65">
        <w:t xml:space="preserve"> punktioner ska undvikas. </w:t>
      </w:r>
    </w:p>
    <w:p w:rsidRPr="008D0F65" w:rsidR="008D0F65" w:rsidP="008D0F65" w:rsidRDefault="008D0F65" w14:paraId="6FE67610" w14:textId="77777777">
      <w:pPr>
        <w:pStyle w:val="Punktlista"/>
      </w:pPr>
      <w:r w:rsidRPr="008D0F65">
        <w:t xml:space="preserve">Eventuellt </w:t>
      </w:r>
      <w:proofErr w:type="spellStart"/>
      <w:r w:rsidRPr="008D0F65">
        <w:t>kompartmentsyndrom</w:t>
      </w:r>
      <w:proofErr w:type="spellEnd"/>
      <w:r w:rsidRPr="008D0F65">
        <w:t xml:space="preserve"> värderas kliniskt och ej med intramuskulär tryckmätning eftersom </w:t>
      </w:r>
      <w:proofErr w:type="spellStart"/>
      <w:r w:rsidRPr="008D0F65">
        <w:t>trombolysen</w:t>
      </w:r>
      <w:proofErr w:type="spellEnd"/>
      <w:r w:rsidRPr="008D0F65">
        <w:t xml:space="preserve"> då måste avbrytas. </w:t>
      </w:r>
    </w:p>
    <w:p w:rsidRPr="008D0F65" w:rsidR="008D0F65" w:rsidP="008D0F65" w:rsidRDefault="008D0F65" w14:paraId="774C2D62" w14:textId="77777777">
      <w:pPr>
        <w:pStyle w:val="Punktlista"/>
      </w:pPr>
      <w:r w:rsidRPr="008D0F65">
        <w:t xml:space="preserve">Lab-prover behöver inte tas rutinmässigt. Kontroll av Hb och </w:t>
      </w:r>
      <w:proofErr w:type="spellStart"/>
      <w:r w:rsidRPr="008D0F65">
        <w:t>kreatinin</w:t>
      </w:r>
      <w:proofErr w:type="spellEnd"/>
      <w:r w:rsidRPr="008D0F65">
        <w:t xml:space="preserve"> ska göras dagen efter avslutad </w:t>
      </w:r>
      <w:proofErr w:type="spellStart"/>
      <w:r w:rsidRPr="008D0F65">
        <w:t>trombolys</w:t>
      </w:r>
      <w:proofErr w:type="spellEnd"/>
      <w:r w:rsidRPr="008D0F65">
        <w:t xml:space="preserve"> samt vid behov. </w:t>
      </w:r>
    </w:p>
    <w:p w:rsidRPr="008D0F65" w:rsidR="008D0F65" w:rsidP="008D0F65" w:rsidRDefault="008D0F65" w14:paraId="40760642" w14:textId="77777777">
      <w:pPr>
        <w:pStyle w:val="Punktlista"/>
      </w:pPr>
      <w:r w:rsidRPr="008D0F65">
        <w:t xml:space="preserve">Patienten vårdas i första hand vårdas/övervakas på IVA men vid platsbrist är </w:t>
      </w:r>
      <w:proofErr w:type="spellStart"/>
      <w:r w:rsidRPr="008D0F65">
        <w:t>postop</w:t>
      </w:r>
      <w:proofErr w:type="spellEnd"/>
      <w:r w:rsidRPr="008D0F65">
        <w:t xml:space="preserve"> för infusionsbehandlingen. IVA-personal behöver inte övervaka patienten under kontrollröntgen om inte patientens tillstånd kräver detta. </w:t>
      </w:r>
    </w:p>
    <w:p w:rsidRPr="008D0F65" w:rsidR="008D0F65" w:rsidP="008D0F65" w:rsidRDefault="008D0F65" w14:paraId="0ADADCFC" w14:textId="77777777">
      <w:pPr>
        <w:pStyle w:val="Punktlista"/>
      </w:pPr>
      <w:r w:rsidRPr="008D0F65">
        <w:t xml:space="preserve">Om </w:t>
      </w:r>
      <w:proofErr w:type="spellStart"/>
      <w:r w:rsidRPr="008D0F65">
        <w:t>trombolysen</w:t>
      </w:r>
      <w:proofErr w:type="spellEnd"/>
      <w:r w:rsidRPr="008D0F65">
        <w:t xml:space="preserve"> stängs av för kortare tid (</w:t>
      </w:r>
      <w:proofErr w:type="gramStart"/>
      <w:r w:rsidRPr="008D0F65">
        <w:t>t.ex.</w:t>
      </w:r>
      <w:proofErr w:type="gramEnd"/>
      <w:r w:rsidRPr="008D0F65">
        <w:t xml:space="preserve"> för röntgenkontroll), ska katetern </w:t>
      </w:r>
      <w:proofErr w:type="spellStart"/>
      <w:r w:rsidRPr="008D0F65">
        <w:t>hepariniseras</w:t>
      </w:r>
      <w:proofErr w:type="spellEnd"/>
      <w:r w:rsidRPr="008D0F65">
        <w:t xml:space="preserve"> med 5</w:t>
      </w:r>
      <w:r w:rsidRPr="008D0F65">
        <w:rPr>
          <w:rFonts w:ascii="Times New Roman" w:hAnsi="Times New Roman"/>
        </w:rPr>
        <w:t> </w:t>
      </w:r>
      <w:r w:rsidRPr="008D0F65">
        <w:t>ml heparin 100</w:t>
      </w:r>
      <w:r w:rsidRPr="008D0F65">
        <w:rPr>
          <w:rFonts w:ascii="Times New Roman" w:hAnsi="Times New Roman"/>
        </w:rPr>
        <w:t> </w:t>
      </w:r>
      <w:r w:rsidRPr="008D0F65">
        <w:t>E/ml. </w:t>
      </w:r>
    </w:p>
    <w:p w:rsidRPr="008D0F65" w:rsidR="008D0F65" w:rsidP="008D0F65" w:rsidRDefault="008D0F65" w14:paraId="095C5C35" w14:textId="77777777">
      <w:pPr>
        <w:pStyle w:val="Punktlista"/>
      </w:pPr>
      <w:r w:rsidRPr="008D0F65">
        <w:t xml:space="preserve">Om </w:t>
      </w:r>
      <w:proofErr w:type="spellStart"/>
      <w:r w:rsidRPr="008D0F65">
        <w:t>trombolysen</w:t>
      </w:r>
      <w:proofErr w:type="spellEnd"/>
      <w:r w:rsidRPr="008D0F65">
        <w:t xml:space="preserve"> stängs av en längre tid ska ett heparindropp sättas i artärkatetern (500</w:t>
      </w:r>
      <w:r w:rsidRPr="008D0F65">
        <w:rPr>
          <w:rFonts w:ascii="Times New Roman" w:hAnsi="Times New Roman"/>
        </w:rPr>
        <w:t> </w:t>
      </w:r>
      <w:r w:rsidRPr="008D0F65">
        <w:t>E/</w:t>
      </w:r>
      <w:proofErr w:type="spellStart"/>
      <w:r w:rsidRPr="008D0F65">
        <w:t>tim</w:t>
      </w:r>
      <w:proofErr w:type="spellEnd"/>
      <w:r w:rsidRPr="008D0F65">
        <w:t xml:space="preserve">). </w:t>
      </w:r>
      <w:proofErr w:type="spellStart"/>
      <w:r w:rsidRPr="008D0F65">
        <w:t>Inj</w:t>
      </w:r>
      <w:proofErr w:type="spellEnd"/>
      <w:r w:rsidRPr="008D0F65">
        <w:t xml:space="preserve"> </w:t>
      </w:r>
      <w:proofErr w:type="spellStart"/>
      <w:r w:rsidRPr="008D0F65">
        <w:t>dalteparin</w:t>
      </w:r>
      <w:proofErr w:type="spellEnd"/>
      <w:r w:rsidRPr="008D0F65">
        <w:t xml:space="preserve"> (Fragmin) 5</w:t>
      </w:r>
      <w:r w:rsidRPr="008D0F65">
        <w:rPr>
          <w:rFonts w:ascii="Times New Roman" w:hAnsi="Times New Roman"/>
        </w:rPr>
        <w:t> </w:t>
      </w:r>
      <w:r w:rsidRPr="008D0F65">
        <w:t>000</w:t>
      </w:r>
      <w:r w:rsidRPr="008D0F65">
        <w:rPr>
          <w:rFonts w:ascii="Times New Roman" w:hAnsi="Times New Roman"/>
        </w:rPr>
        <w:t> </w:t>
      </w:r>
      <w:r w:rsidRPr="008D0F65">
        <w:t xml:space="preserve">E x 2 </w:t>
      </w:r>
      <w:proofErr w:type="spellStart"/>
      <w:r w:rsidRPr="008D0F65">
        <w:t>sc</w:t>
      </w:r>
      <w:proofErr w:type="spellEnd"/>
      <w:r w:rsidRPr="008D0F65">
        <w:t>, ges fr</w:t>
      </w:r>
      <w:r w:rsidRPr="008D0F65">
        <w:rPr>
          <w:rFonts w:cs="Georgia"/>
        </w:rPr>
        <w:t>å</w:t>
      </w:r>
      <w:r w:rsidRPr="008D0F65">
        <w:t>n p</w:t>
      </w:r>
      <w:r w:rsidRPr="008D0F65">
        <w:rPr>
          <w:rFonts w:cs="Georgia"/>
        </w:rPr>
        <w:t>å</w:t>
      </w:r>
      <w:r w:rsidRPr="008D0F65">
        <w:t>b</w:t>
      </w:r>
      <w:r w:rsidRPr="008D0F65">
        <w:rPr>
          <w:rFonts w:cs="Georgia"/>
        </w:rPr>
        <w:t>ö</w:t>
      </w:r>
      <w:r w:rsidRPr="008D0F65">
        <w:t xml:space="preserve">rjad behandling tills utskrivning. </w:t>
      </w:r>
      <w:proofErr w:type="spellStart"/>
      <w:r w:rsidRPr="008D0F65">
        <w:t>Alteplas</w:t>
      </w:r>
      <w:proofErr w:type="spellEnd"/>
      <w:r w:rsidRPr="008D0F65">
        <w:t xml:space="preserve"> (</w:t>
      </w:r>
      <w:proofErr w:type="spellStart"/>
      <w:r w:rsidRPr="008D0F65">
        <w:t>Actilyse</w:t>
      </w:r>
      <w:proofErr w:type="spellEnd"/>
      <w:r w:rsidRPr="008D0F65">
        <w:t>) tillhandah</w:t>
      </w:r>
      <w:r w:rsidRPr="008D0F65">
        <w:rPr>
          <w:rFonts w:cs="Georgia"/>
        </w:rPr>
        <w:t>å</w:t>
      </w:r>
      <w:r w:rsidRPr="008D0F65">
        <w:t xml:space="preserve">lls av kirurg- och </w:t>
      </w:r>
      <w:r w:rsidRPr="008D0F65">
        <w:rPr>
          <w:rFonts w:cs="Georgia"/>
        </w:rPr>
        <w:t>ö</w:t>
      </w:r>
      <w:r w:rsidRPr="008D0F65">
        <w:t>ronavdelningen. </w:t>
      </w:r>
    </w:p>
    <w:p w:rsidRPr="008D0F65" w:rsidR="008D0F65" w:rsidP="008D0F65" w:rsidRDefault="008D0F65" w14:paraId="374A1A9F" w14:textId="77777777">
      <w:pPr>
        <w:pStyle w:val="MellanrubrikVGR"/>
      </w:pPr>
      <w:r w:rsidRPr="008D0F65">
        <w:t>Kontroll på röntgen </w:t>
      </w:r>
    </w:p>
    <w:p w:rsidRPr="008D0F65" w:rsidR="008D0F65" w:rsidP="008D0F65" w:rsidRDefault="008D0F65" w14:paraId="30EC1689" w14:textId="77777777">
      <w:proofErr w:type="gramStart"/>
      <w:r w:rsidRPr="008D0F65">
        <w:t>1:a</w:t>
      </w:r>
      <w:proofErr w:type="gramEnd"/>
      <w:r w:rsidRPr="008D0F65">
        <w:t xml:space="preserve"> kontroll på röntgen blir vanligtvis nästföljande morgon då patienten, utifrån tidigare remiss, bokas in på kontroll efter diskussion mellan patientansvarig läkare och röntgenavdelningen. </w:t>
      </w:r>
    </w:p>
    <w:p w:rsidRPr="008D0F65" w:rsidR="008D0F65" w:rsidP="008D0F65" w:rsidRDefault="008D0F65" w14:paraId="3220C9F4" w14:textId="77777777">
      <w:pPr>
        <w:pStyle w:val="Rubrik3"/>
      </w:pPr>
      <w:bookmarkStart w:name="_Toc203121524" w:id="20"/>
      <w:r w:rsidRPr="008D0F65">
        <w:t>Ordinationer</w:t>
      </w:r>
      <w:bookmarkEnd w:id="20"/>
      <w:r w:rsidRPr="008D0F65">
        <w:t> </w:t>
      </w:r>
    </w:p>
    <w:p w:rsidRPr="008D0F65" w:rsidR="008D0F65" w:rsidP="008D0F65" w:rsidRDefault="008D0F65" w14:paraId="2EF06644" w14:textId="77777777">
      <w:pPr>
        <w:pStyle w:val="Punktlista"/>
      </w:pPr>
      <w:r w:rsidRPr="008D0F65">
        <w:t xml:space="preserve">Färdig ordinationsmall ”Kir </w:t>
      </w:r>
      <w:proofErr w:type="spellStart"/>
      <w:r w:rsidRPr="008D0F65">
        <w:t>Trombolys</w:t>
      </w:r>
      <w:proofErr w:type="spellEnd"/>
      <w:r w:rsidRPr="008D0F65">
        <w:t xml:space="preserve"> </w:t>
      </w:r>
      <w:proofErr w:type="spellStart"/>
      <w:r w:rsidRPr="008D0F65">
        <w:t>Actilys</w:t>
      </w:r>
      <w:proofErr w:type="spellEnd"/>
      <w:r w:rsidRPr="008D0F65">
        <w:t xml:space="preserve"> enligt riktlinje” finns i läkemedelsmodulen i </w:t>
      </w:r>
      <w:proofErr w:type="spellStart"/>
      <w:r w:rsidRPr="008D0F65">
        <w:t>Melior</w:t>
      </w:r>
      <w:proofErr w:type="spellEnd"/>
      <w:r w:rsidRPr="008D0F65">
        <w:t xml:space="preserve"> (endast kirurger har åtkomst till mallen).  </w:t>
      </w:r>
    </w:p>
    <w:p w:rsidRPr="008D0F65" w:rsidR="008D0F65" w:rsidP="008D0F65" w:rsidRDefault="008D0F65" w14:paraId="57900343" w14:textId="77777777">
      <w:pPr>
        <w:pStyle w:val="Punktlista"/>
      </w:pPr>
      <w:r w:rsidRPr="008D0F65">
        <w:t>Signeras av kirurgen. </w:t>
      </w:r>
    </w:p>
    <w:p w:rsidRPr="008D0F65" w:rsidR="008D0F65" w:rsidP="008D0F65" w:rsidRDefault="008D0F65" w14:paraId="4ADA02E5" w14:textId="77777777">
      <w:proofErr w:type="spellStart"/>
      <w:r w:rsidRPr="008D0F65">
        <w:t>Alteplas</w:t>
      </w:r>
      <w:proofErr w:type="spellEnd"/>
      <w:r w:rsidRPr="008D0F65">
        <w:t xml:space="preserve"> (</w:t>
      </w:r>
      <w:proofErr w:type="spellStart"/>
      <w:r w:rsidRPr="008D0F65">
        <w:t>Actilyse</w:t>
      </w:r>
      <w:proofErr w:type="spellEnd"/>
      <w:r w:rsidRPr="008D0F65">
        <w:t>) 20</w:t>
      </w:r>
      <w:r w:rsidRPr="008D0F65">
        <w:rPr>
          <w:rFonts w:ascii="Times New Roman" w:hAnsi="Times New Roman"/>
        </w:rPr>
        <w:t> </w:t>
      </w:r>
      <w:r w:rsidRPr="008D0F65">
        <w:t>mg blandas med 20 ml medf</w:t>
      </w:r>
      <w:r w:rsidRPr="008D0F65">
        <w:rPr>
          <w:rFonts w:cs="Georgia"/>
        </w:rPr>
        <w:t>ö</w:t>
      </w:r>
      <w:r w:rsidRPr="008D0F65">
        <w:t>ljande sp</w:t>
      </w:r>
      <w:r w:rsidRPr="008D0F65">
        <w:rPr>
          <w:rFonts w:cs="Georgia"/>
        </w:rPr>
        <w:t>ä</w:t>
      </w:r>
      <w:r w:rsidRPr="008D0F65">
        <w:t>dningsv</w:t>
      </w:r>
      <w:r w:rsidRPr="008D0F65">
        <w:rPr>
          <w:rFonts w:cs="Georgia"/>
        </w:rPr>
        <w:t>ä</w:t>
      </w:r>
      <w:r w:rsidRPr="008D0F65">
        <w:t>tska. Sp</w:t>
      </w:r>
      <w:r w:rsidRPr="008D0F65">
        <w:rPr>
          <w:rFonts w:cs="Georgia"/>
        </w:rPr>
        <w:t>ä</w:t>
      </w:r>
      <w:r w:rsidRPr="008D0F65">
        <w:t xml:space="preserve">d ytterligare med fysiologisk </w:t>
      </w:r>
      <w:proofErr w:type="spellStart"/>
      <w:r w:rsidRPr="008D0F65">
        <w:t>NaCl</w:t>
      </w:r>
      <w:proofErr w:type="spellEnd"/>
      <w:r w:rsidRPr="008D0F65">
        <w:t xml:space="preserve"> till slutvolymen 100</w:t>
      </w:r>
      <w:r w:rsidRPr="008D0F65">
        <w:rPr>
          <w:rFonts w:ascii="Times New Roman" w:hAnsi="Times New Roman"/>
        </w:rPr>
        <w:t> </w:t>
      </w:r>
      <w:r w:rsidRPr="008D0F65">
        <w:t>ml. Sp</w:t>
      </w:r>
      <w:r w:rsidRPr="008D0F65">
        <w:rPr>
          <w:rFonts w:cs="Georgia"/>
        </w:rPr>
        <w:t>ä</w:t>
      </w:r>
      <w:r w:rsidRPr="008D0F65">
        <w:t>dningens slutkoncentration blir d</w:t>
      </w:r>
      <w:r w:rsidRPr="008D0F65">
        <w:rPr>
          <w:rFonts w:cs="Georgia"/>
        </w:rPr>
        <w:t>å</w:t>
      </w:r>
      <w:r w:rsidRPr="008D0F65">
        <w:t xml:space="preserve"> 0,20 mg/ml. </w:t>
      </w:r>
    </w:p>
    <w:p w:rsidRPr="008D0F65" w:rsidR="008D0F65" w:rsidP="008D0F65" w:rsidRDefault="008D0F65" w14:paraId="28ADF810" w14:textId="77777777">
      <w:r w:rsidRPr="008D0F65">
        <w:t xml:space="preserve">Om </w:t>
      </w:r>
      <w:proofErr w:type="spellStart"/>
      <w:r w:rsidRPr="008D0F65">
        <w:t>alteplas</w:t>
      </w:r>
      <w:proofErr w:type="spellEnd"/>
      <w:r w:rsidRPr="008D0F65">
        <w:t xml:space="preserve"> (</w:t>
      </w:r>
      <w:proofErr w:type="spellStart"/>
      <w:r w:rsidRPr="008D0F65">
        <w:t>Actilyse</w:t>
      </w:r>
      <w:proofErr w:type="spellEnd"/>
      <w:r w:rsidRPr="008D0F65">
        <w:t xml:space="preserve">) 20 mg är restnoterat blandas </w:t>
      </w:r>
      <w:proofErr w:type="spellStart"/>
      <w:r w:rsidRPr="008D0F65">
        <w:t>alteplas</w:t>
      </w:r>
      <w:proofErr w:type="spellEnd"/>
      <w:r w:rsidRPr="008D0F65">
        <w:t xml:space="preserve"> (</w:t>
      </w:r>
      <w:proofErr w:type="spellStart"/>
      <w:r w:rsidRPr="008D0F65">
        <w:t>Actilyse</w:t>
      </w:r>
      <w:proofErr w:type="spellEnd"/>
      <w:r w:rsidRPr="008D0F65">
        <w:t xml:space="preserve">) 10 mg. med medföljande 10 ml spädningsvätska och späds därefter ytterligare med fysiologisk </w:t>
      </w:r>
      <w:proofErr w:type="spellStart"/>
      <w:r w:rsidRPr="008D0F65">
        <w:t>NaCl</w:t>
      </w:r>
      <w:proofErr w:type="spellEnd"/>
      <w:r w:rsidRPr="008D0F65">
        <w:t xml:space="preserve"> till slutvolymen 50 ml. Spädningens slutkoncentration blir då samma som ovan, d.v.s. 0,20 mg/ml. </w:t>
      </w:r>
    </w:p>
    <w:p w:rsidRPr="008D0F65" w:rsidR="008D0F65" w:rsidP="008D0F65" w:rsidRDefault="008D0F65" w14:paraId="351254BB" w14:textId="77777777">
      <w:proofErr w:type="spellStart"/>
      <w:r w:rsidRPr="008D0F65">
        <w:t>Actilyse</w:t>
      </w:r>
      <w:proofErr w:type="spellEnd"/>
      <w:r w:rsidRPr="008D0F65">
        <w:t xml:space="preserve"> är efter spädning, hållbart i 8 timmar i rumstemperatur. Dra upp </w:t>
      </w:r>
      <w:proofErr w:type="spellStart"/>
      <w:r w:rsidRPr="008D0F65">
        <w:t>Aciltysen</w:t>
      </w:r>
      <w:proofErr w:type="spellEnd"/>
      <w:r w:rsidRPr="008D0F65">
        <w:t xml:space="preserve"> i 20 ml sprutor. 2,5 ml/h x 8 h= 20 ml. </w:t>
      </w:r>
    </w:p>
    <w:p w:rsidRPr="008D0F65" w:rsidR="008D0F65" w:rsidP="008D0F65" w:rsidRDefault="008D0F65" w14:paraId="1B495863" w14:textId="77777777">
      <w:r w:rsidRPr="008D0F65">
        <w:t>Märk sprutorna väl (även med personnummer) och förvara de som inte används i kylskåpet. </w:t>
      </w:r>
    </w:p>
    <w:p w:rsidRPr="008D0F65" w:rsidR="008D0F65" w:rsidP="008D0F65" w:rsidRDefault="008D0F65" w14:paraId="67D08842" w14:textId="77777777">
      <w:pPr>
        <w:ind w:right="-143"/>
        <w:rPr>
          <w:b/>
          <w:bCs/>
        </w:rPr>
      </w:pPr>
      <w:r w:rsidRPr="008D0F65">
        <w:rPr>
          <w:b/>
          <w:bCs/>
        </w:rPr>
        <w:t>Bolus infusion </w:t>
      </w:r>
    </w:p>
    <w:p w:rsidRPr="008D0F65" w:rsidR="008D0F65" w:rsidP="008D0F65" w:rsidRDefault="008D0F65" w14:paraId="460831F4" w14:textId="77777777">
      <w:pPr>
        <w:ind w:right="-143"/>
      </w:pPr>
      <w:r w:rsidRPr="008D0F65">
        <w:t xml:space="preserve">5 mg (25 ml), </w:t>
      </w:r>
      <w:proofErr w:type="spellStart"/>
      <w:r w:rsidRPr="008D0F65">
        <w:t>i.a</w:t>
      </w:r>
      <w:proofErr w:type="spellEnd"/>
      <w:r w:rsidRPr="008D0F65">
        <w:t xml:space="preserve"> = i ”Artärkateter” på en timma. </w:t>
      </w:r>
    </w:p>
    <w:p w:rsidRPr="008D0F65" w:rsidR="008D0F65" w:rsidP="008D0F65" w:rsidRDefault="008D0F65" w14:paraId="43713FA6" w14:textId="77777777">
      <w:pPr>
        <w:ind w:right="-143"/>
        <w:rPr>
          <w:b/>
          <w:bCs/>
        </w:rPr>
      </w:pPr>
      <w:r w:rsidRPr="008D0F65">
        <w:rPr>
          <w:b/>
          <w:bCs/>
        </w:rPr>
        <w:t>Kontinuerlig infusion </w:t>
      </w:r>
    </w:p>
    <w:p w:rsidRPr="008D0F65" w:rsidR="008D0F65" w:rsidP="008D0F65" w:rsidRDefault="008D0F65" w14:paraId="6AA38D42" w14:textId="77777777">
      <w:pPr>
        <w:ind w:right="-143"/>
      </w:pPr>
      <w:r w:rsidRPr="008D0F65">
        <w:t xml:space="preserve">0,5 mg (2,5 ml), </w:t>
      </w:r>
      <w:proofErr w:type="spellStart"/>
      <w:r w:rsidRPr="008D0F65">
        <w:t>i.a</w:t>
      </w:r>
      <w:proofErr w:type="spellEnd"/>
      <w:r w:rsidRPr="008D0F65">
        <w:t xml:space="preserve"> = i ”Artärkateter” per timma. </w:t>
      </w:r>
    </w:p>
    <w:p w:rsidRPr="008D0F65" w:rsidR="008D0F65" w:rsidP="008D0F65" w:rsidRDefault="008D0F65" w14:paraId="1F6F0188" w14:textId="77777777">
      <w:pPr>
        <w:pStyle w:val="Rubrik3"/>
      </w:pPr>
      <w:bookmarkStart w:name="_Toc203121525" w:id="21"/>
      <w:r w:rsidRPr="008D0F65">
        <w:t>Komplikationer</w:t>
      </w:r>
      <w:bookmarkEnd w:id="21"/>
      <w:r w:rsidRPr="008D0F65">
        <w:t> </w:t>
      </w:r>
    </w:p>
    <w:p w:rsidRPr="008D0F65" w:rsidR="008D0F65" w:rsidP="008D0F65" w:rsidRDefault="008D0F65" w14:paraId="009A8F1C" w14:textId="77777777">
      <w:r w:rsidRPr="008D0F65">
        <w:t xml:space="preserve">Blödning kan uppstå var som helst i kroppen, vanligast dock vid punktionsstället i ljumsken. Vid lindrig, sivande blödning utan </w:t>
      </w:r>
      <w:proofErr w:type="spellStart"/>
      <w:r w:rsidRPr="008D0F65">
        <w:t>cirkulatorisk</w:t>
      </w:r>
      <w:proofErr w:type="spellEnd"/>
      <w:r w:rsidRPr="008D0F65">
        <w:t xml:space="preserve"> påverkan kan man ibland fortsätta </w:t>
      </w:r>
      <w:proofErr w:type="spellStart"/>
      <w:r w:rsidRPr="008D0F65">
        <w:t>trombolys</w:t>
      </w:r>
      <w:proofErr w:type="spellEnd"/>
      <w:r w:rsidRPr="008D0F65">
        <w:t>. Detta förutsätter mer intensiv övervakning. </w:t>
      </w:r>
    </w:p>
    <w:p w:rsidRPr="008D0F65" w:rsidR="008D0F65" w:rsidP="008D0F65" w:rsidRDefault="008D0F65" w14:paraId="4470CA56" w14:textId="77777777">
      <w:r w:rsidRPr="008D0F65">
        <w:t xml:space="preserve">Vid kraftig eller okontrollerad blödning avbryts infusion </w:t>
      </w:r>
      <w:proofErr w:type="spellStart"/>
      <w:r w:rsidRPr="008D0F65">
        <w:t>Actilys</w:t>
      </w:r>
      <w:proofErr w:type="spellEnd"/>
      <w:r w:rsidRPr="008D0F65">
        <w:t xml:space="preserve"> och kompression med centrum några cm ovan punktionsstället görs manuellt, med bandagering, sandsäck eller femstopanordning. Rådgör alltid med behandlande kärlkirurg eller radiolog som startat </w:t>
      </w:r>
      <w:proofErr w:type="spellStart"/>
      <w:r w:rsidRPr="008D0F65">
        <w:t>trombolysen</w:t>
      </w:r>
      <w:proofErr w:type="spellEnd"/>
      <w:r w:rsidRPr="008D0F65">
        <w:t>. På jourtid ta kontakt med kärljour via SÄS-växel.  </w:t>
      </w:r>
    </w:p>
    <w:p w:rsidRPr="008D0F65" w:rsidR="008D0F65" w:rsidP="008D0F65" w:rsidRDefault="008D0F65" w14:paraId="360F22AE" w14:textId="517064E5">
      <w:r w:rsidRPr="008D0F65">
        <w:t xml:space="preserve">Vid måttlig blödning behålls infusion av heparin för att minska risken för att det bildas tromber på </w:t>
      </w:r>
      <w:proofErr w:type="spellStart"/>
      <w:r w:rsidRPr="008D0F65">
        <w:t>introducer</w:t>
      </w:r>
      <w:proofErr w:type="spellEnd"/>
      <w:r w:rsidRPr="008D0F65">
        <w:t xml:space="preserve"> och </w:t>
      </w:r>
      <w:proofErr w:type="spellStart"/>
      <w:r w:rsidRPr="008D0F65">
        <w:t>trombolyskateter</w:t>
      </w:r>
      <w:proofErr w:type="spellEnd"/>
      <w:r w:rsidRPr="008D0F65">
        <w:t>. På så vis kan</w:t>
      </w:r>
      <w:r>
        <w:t xml:space="preserve"> </w:t>
      </w:r>
      <w:r w:rsidRPr="008D0F65">
        <w:t xml:space="preserve">patienten behålla katetersystemet och man skulle då kunna genomföra avslutande </w:t>
      </w:r>
      <w:proofErr w:type="spellStart"/>
      <w:r w:rsidRPr="008D0F65">
        <w:t>trombolyskontroll</w:t>
      </w:r>
      <w:proofErr w:type="spellEnd"/>
      <w:r w:rsidRPr="008D0F65">
        <w:t xml:space="preserve"> på röntgen.</w:t>
      </w:r>
    </w:p>
    <w:p w:rsidR="009A32ED" w:rsidP="009A32ED" w:rsidRDefault="009A32ED" w14:paraId="55F2C9B3" w14:textId="77777777">
      <w:pPr>
        <w:pStyle w:val="MellanrubrikVGR"/>
        <w:ind w:right="-143"/>
      </w:pPr>
      <w:r>
        <w:t>Uppföljning</w:t>
      </w:r>
    </w:p>
    <w:p w:rsidR="009A32ED" w:rsidP="008D0F65" w:rsidRDefault="008D0F65" w14:paraId="1B60F777" w14:textId="1B8652D9">
      <w:pPr>
        <w:ind w:right="-143"/>
      </w:pPr>
      <w:r w:rsidRPr="008D0F65">
        <w:t>Patienten följs upp av kärlkirurg. </w:t>
      </w:r>
    </w:p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22"/>
      <w:bookmarkStart w:name="_Toc181866763" w:id="23"/>
      <w:bookmarkStart w:name="_Toc203121526" w:id="24"/>
      <w:r w:rsidRPr="000D04ED">
        <w:t>Arbetsgrupp</w:t>
      </w:r>
      <w:bookmarkEnd w:id="22"/>
      <w:bookmarkEnd w:id="23"/>
      <w:bookmarkEnd w:id="24"/>
      <w:r>
        <w:t xml:space="preserve"> </w:t>
      </w:r>
    </w:p>
    <w:p w:rsidRPr="008D0F65" w:rsidR="008D0F65" w:rsidP="008D0F65" w:rsidRDefault="008D0F65" w14:paraId="53E8B419" w14:textId="77777777">
      <w:pPr>
        <w:ind w:right="-143"/>
      </w:pPr>
      <w:r w:rsidRPr="008D0F65">
        <w:rPr>
          <w:b/>
          <w:bCs/>
        </w:rPr>
        <w:t>För innehållet svarar</w:t>
      </w:r>
      <w:r w:rsidRPr="008D0F65">
        <w:t> </w:t>
      </w:r>
    </w:p>
    <w:p w:rsidRPr="008D0F65" w:rsidR="008D0F65" w:rsidP="008D0F65" w:rsidRDefault="008D0F65" w14:paraId="21520278" w14:textId="77777777">
      <w:pPr>
        <w:ind w:right="-143"/>
      </w:pPr>
      <w:r w:rsidRPr="008D0F65">
        <w:t xml:space="preserve">Valeri </w:t>
      </w:r>
      <w:proofErr w:type="spellStart"/>
      <w:r w:rsidRPr="008D0F65">
        <w:t>Strokan</w:t>
      </w:r>
      <w:proofErr w:type="spellEnd"/>
      <w:r w:rsidRPr="008D0F65">
        <w:t>, överläkare/specialist i kirurgi och kärlkirurgi, VO kirurgi ortopedi och öron-näsa-hals, SÄS </w:t>
      </w:r>
    </w:p>
    <w:p w:rsidRPr="008D0F65" w:rsidR="008D0F65" w:rsidP="008D0F65" w:rsidRDefault="008D0F65" w14:paraId="623571D6" w14:textId="77777777">
      <w:pPr>
        <w:ind w:right="-143"/>
      </w:pPr>
      <w:r w:rsidRPr="008D0F65">
        <w:t>Översyn i september 2023 gjord av  </w:t>
      </w:r>
      <w:r w:rsidRPr="008D0F65">
        <w:br/>
      </w:r>
      <w:r w:rsidRPr="008D0F65">
        <w:t xml:space="preserve">Martin Henricson, specialistläkare/läkarchef, VO anestesi, operation och </w:t>
      </w:r>
      <w:r w:rsidRPr="008D0F65">
        <w:t>intensivvård, SÄS </w:t>
      </w:r>
      <w:r w:rsidRPr="008D0F65">
        <w:br/>
      </w:r>
      <w:r w:rsidRPr="008D0F65">
        <w:t>Robert Olin, överläkare, VO kirurgi ortopedi och öron-näsa-hals/kirurgi SÄS </w:t>
      </w:r>
      <w:r w:rsidRPr="008D0F65">
        <w:br/>
      </w:r>
      <w:r w:rsidRPr="008D0F65">
        <w:t xml:space="preserve">Valeri </w:t>
      </w:r>
      <w:proofErr w:type="spellStart"/>
      <w:r w:rsidRPr="008D0F65">
        <w:t>Strokan</w:t>
      </w:r>
      <w:proofErr w:type="spellEnd"/>
      <w:r w:rsidRPr="008D0F65">
        <w:t>, överläkare, VO kirurgi ortopedi och öron-näsa-hals/kirurgi SÄS </w:t>
      </w:r>
    </w:p>
    <w:p w:rsidRPr="008D0F65" w:rsidR="008D0F65" w:rsidP="008D0F65" w:rsidRDefault="008D0F65" w14:paraId="375CFA15" w14:textId="77777777">
      <w:pPr>
        <w:ind w:right="-143"/>
      </w:pPr>
      <w:r w:rsidRPr="008D0F65">
        <w:rPr>
          <w:b/>
          <w:bCs/>
        </w:rPr>
        <w:t>Remissinstanser</w:t>
      </w:r>
      <w:r w:rsidRPr="008D0F65">
        <w:t> </w:t>
      </w:r>
    </w:p>
    <w:p w:rsidRPr="008D0F65" w:rsidR="008D0F65" w:rsidP="008D0F65" w:rsidRDefault="008D0F65" w14:paraId="04F2BB38" w14:textId="77777777">
      <w:pPr>
        <w:ind w:right="-143"/>
      </w:pPr>
      <w:r w:rsidRPr="008D0F65">
        <w:t>Verksamhetschefer, SÄS </w:t>
      </w:r>
    </w:p>
    <w:p w:rsidRPr="000D04ED" w:rsidR="009A32ED" w:rsidP="009A32ED" w:rsidRDefault="009A32ED" w14:paraId="188AE2C8" w14:textId="77777777">
      <w:pPr>
        <w:pStyle w:val="Rubrik2"/>
        <w:ind w:right="-143"/>
      </w:pPr>
      <w:bookmarkStart w:name="_Toc100327195" w:id="25"/>
      <w:bookmarkStart w:name="_Toc181866764" w:id="26"/>
      <w:bookmarkStart w:name="_Toc203121527" w:id="27"/>
      <w:r w:rsidRPr="000D04ED">
        <w:t>Källförteckning</w:t>
      </w:r>
      <w:bookmarkEnd w:id="25"/>
      <w:bookmarkEnd w:id="26"/>
      <w:bookmarkEnd w:id="27"/>
    </w:p>
    <w:p w:rsidRPr="008D0F65" w:rsidR="008D0F65" w:rsidP="008D0F65" w:rsidRDefault="008D0F65" w14:paraId="13C49EB6" w14:textId="77777777">
      <w:pPr>
        <w:numPr>
          <w:ilvl w:val="0"/>
          <w:numId w:val="58"/>
        </w:numPr>
        <w:ind w:right="-143"/>
      </w:pPr>
      <w:r w:rsidRPr="008D0F65">
        <w:t xml:space="preserve">Vårdhandboken, avsnitt </w:t>
      </w:r>
      <w:r w:rsidRPr="008D0F65">
        <w:rPr>
          <w:i/>
          <w:iCs/>
        </w:rPr>
        <w:t>Huddesinfektion</w:t>
      </w:r>
      <w:r w:rsidRPr="008D0F65">
        <w:t>. </w:t>
      </w:r>
      <w:r w:rsidRPr="008D0F65">
        <w:br/>
      </w:r>
      <w:hyperlink w:tgtFrame="_blank" w:history="1" r:id="rId9">
        <w:r w:rsidRPr="008D0F65">
          <w:rPr>
            <w:rStyle w:val="Hyperlnk"/>
          </w:rPr>
          <w:t>www.vardhandboken.se/Texter/Huddesinfektion/Oversikt</w:t>
        </w:r>
      </w:hyperlink>
      <w:r w:rsidRPr="008D0F65">
        <w:t> </w:t>
      </w:r>
    </w:p>
    <w:p w:rsidRPr="008D0F65" w:rsidR="008D0F65" w:rsidP="008D0F65" w:rsidRDefault="008D0F65" w14:paraId="7909722C" w14:textId="77777777">
      <w:pPr>
        <w:numPr>
          <w:ilvl w:val="0"/>
          <w:numId w:val="59"/>
        </w:numPr>
        <w:ind w:right="-143"/>
      </w:pPr>
      <w:proofErr w:type="spellStart"/>
      <w:r w:rsidRPr="008D0F65">
        <w:t>Kompartmentsyndrom</w:t>
      </w:r>
      <w:proofErr w:type="spellEnd"/>
      <w:r w:rsidRPr="008D0F65">
        <w:t>, akut - diagnostik (SU). </w:t>
      </w:r>
      <w:r w:rsidRPr="008D0F65">
        <w:br/>
      </w:r>
      <w:hyperlink w:tgtFrame="_blank" w:history="1" r:id="rId10">
        <w:r w:rsidRPr="008D0F65">
          <w:rPr>
            <w:rStyle w:val="Hyperlnk"/>
          </w:rPr>
          <w:t>https://hittadokument.vgregion.se/sas</w:t>
        </w:r>
      </w:hyperlink>
      <w:r w:rsidRPr="008D0F65">
        <w:t> </w:t>
      </w:r>
    </w:p>
    <w:p w:rsidR="009C6C0C" w:rsidP="009A32ED" w:rsidRDefault="009C6C0C" w14:paraId="40AA233F" w14:textId="780E16AD">
      <w:pPr>
        <w:ind w:right="-143"/>
      </w:pPr>
    </w:p>
    <w:sectPr w:rsidR="009C6C0C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A0780" w:rsidRDefault="00CA0780" w14:paraId="33B23713" w14:textId="77777777">
      <w:r>
        <w:separator/>
      </w:r>
    </w:p>
  </w:endnote>
  <w:endnote w:type="continuationSeparator" w:id="0">
    <w:p w:rsidR="00CA0780" w:rsidRDefault="00CA0780" w14:paraId="72677685" w14:textId="77777777">
      <w:r>
        <w:continuationSeparator/>
      </w:r>
    </w:p>
  </w:endnote>
  <w:endnote w:type="continuationNotice" w:id="1">
    <w:p w:rsidR="00CA0780" w:rsidRDefault="00CA0780" w14:paraId="1432F0A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A0780" w:rsidRDefault="00CA0780" w14:paraId="715851EF" w14:textId="77777777"/>
  </w:footnote>
  <w:footnote w:type="continuationSeparator" w:id="0">
    <w:p w:rsidR="00CA0780" w:rsidRDefault="00CA0780" w14:paraId="5C368164" w14:textId="77777777">
      <w:r>
        <w:continuationSeparator/>
      </w:r>
    </w:p>
  </w:footnote>
  <w:footnote w:type="continuationNotice" w:id="1">
    <w:p w:rsidR="00CA0780" w:rsidRDefault="00CA0780" w14:paraId="784CF22E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67923B2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A51D25B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AB2806"/>
    <w:multiLevelType w:val="multilevel"/>
    <w:tmpl w:val="3774BE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631319E"/>
    <w:multiLevelType w:val="multilevel"/>
    <w:tmpl w:val="64F2F1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9676959"/>
    <w:multiLevelType w:val="multilevel"/>
    <w:tmpl w:val="90965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0C3D2588"/>
    <w:multiLevelType w:val="multilevel"/>
    <w:tmpl w:val="F22E78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5BA2EC4"/>
    <w:multiLevelType w:val="multilevel"/>
    <w:tmpl w:val="95E4B6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1" w15:restartNumberingAfterBreak="0">
    <w:nsid w:val="162710C2"/>
    <w:multiLevelType w:val="multilevel"/>
    <w:tmpl w:val="078CE3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2" w15:restartNumberingAfterBreak="0">
    <w:nsid w:val="16AF65E6"/>
    <w:multiLevelType w:val="multilevel"/>
    <w:tmpl w:val="FA82E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3" w15:restartNumberingAfterBreak="0">
    <w:nsid w:val="18AD61E2"/>
    <w:multiLevelType w:val="multilevel"/>
    <w:tmpl w:val="ED0ECC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4" w15:restartNumberingAfterBreak="0">
    <w:nsid w:val="18D903C9"/>
    <w:multiLevelType w:val="multilevel"/>
    <w:tmpl w:val="B1AEF0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5" w15:restartNumberingAfterBreak="0">
    <w:nsid w:val="1CCB420D"/>
    <w:multiLevelType w:val="multilevel"/>
    <w:tmpl w:val="5A2004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1EA711BB"/>
    <w:multiLevelType w:val="multilevel"/>
    <w:tmpl w:val="EFF2BF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9" w15:restartNumberingAfterBreak="0">
    <w:nsid w:val="24C42976"/>
    <w:multiLevelType w:val="multilevel"/>
    <w:tmpl w:val="786C5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0" w15:restartNumberingAfterBreak="0">
    <w:nsid w:val="25CA783B"/>
    <w:multiLevelType w:val="multilevel"/>
    <w:tmpl w:val="88302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1" w15:restartNumberingAfterBreak="0">
    <w:nsid w:val="280A42FC"/>
    <w:multiLevelType w:val="multilevel"/>
    <w:tmpl w:val="042EAA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2" w15:restartNumberingAfterBreak="0">
    <w:nsid w:val="2A2169E0"/>
    <w:multiLevelType w:val="multilevel"/>
    <w:tmpl w:val="E62CC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3" w15:restartNumberingAfterBreak="0">
    <w:nsid w:val="2DB8186D"/>
    <w:multiLevelType w:val="multilevel"/>
    <w:tmpl w:val="99A03F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4" w15:restartNumberingAfterBreak="0">
    <w:nsid w:val="32983EBA"/>
    <w:multiLevelType w:val="multilevel"/>
    <w:tmpl w:val="619E81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5" w15:restartNumberingAfterBreak="0">
    <w:nsid w:val="336B5931"/>
    <w:multiLevelType w:val="multilevel"/>
    <w:tmpl w:val="E4B479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6" w15:restartNumberingAfterBreak="0">
    <w:nsid w:val="339B6D54"/>
    <w:multiLevelType w:val="multilevel"/>
    <w:tmpl w:val="020A9B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34683BFF"/>
    <w:multiLevelType w:val="multilevel"/>
    <w:tmpl w:val="B7BAD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8" w15:restartNumberingAfterBreak="0">
    <w:nsid w:val="361E5185"/>
    <w:multiLevelType w:val="multilevel"/>
    <w:tmpl w:val="43D6C8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1" w15:restartNumberingAfterBreak="0">
    <w:nsid w:val="3E366E3D"/>
    <w:multiLevelType w:val="multilevel"/>
    <w:tmpl w:val="D1646B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2" w15:restartNumberingAfterBreak="0">
    <w:nsid w:val="4038711C"/>
    <w:multiLevelType w:val="multilevel"/>
    <w:tmpl w:val="FE5222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5" w15:restartNumberingAfterBreak="0">
    <w:nsid w:val="42561AAC"/>
    <w:multiLevelType w:val="multilevel"/>
    <w:tmpl w:val="C4E88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6" w15:restartNumberingAfterBreak="0">
    <w:nsid w:val="43277FC8"/>
    <w:multiLevelType w:val="multilevel"/>
    <w:tmpl w:val="DD8CE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7" w15:restartNumberingAfterBreak="0">
    <w:nsid w:val="46AA281C"/>
    <w:multiLevelType w:val="multilevel"/>
    <w:tmpl w:val="D284D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8" w15:restartNumberingAfterBreak="0">
    <w:nsid w:val="46C7760E"/>
    <w:multiLevelType w:val="multilevel"/>
    <w:tmpl w:val="890AD9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9" w15:restartNumberingAfterBreak="0">
    <w:nsid w:val="4D0F0923"/>
    <w:multiLevelType w:val="multilevel"/>
    <w:tmpl w:val="89180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0" w15:restartNumberingAfterBreak="0">
    <w:nsid w:val="4DF4443E"/>
    <w:multiLevelType w:val="multilevel"/>
    <w:tmpl w:val="924E45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1" w15:restartNumberingAfterBreak="0">
    <w:nsid w:val="4EBF3507"/>
    <w:multiLevelType w:val="multilevel"/>
    <w:tmpl w:val="F61ADA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2" w15:restartNumberingAfterBreak="0">
    <w:nsid w:val="51A14A85"/>
    <w:multiLevelType w:val="multilevel"/>
    <w:tmpl w:val="48E27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4" w15:restartNumberingAfterBreak="0">
    <w:nsid w:val="5415601F"/>
    <w:multiLevelType w:val="multilevel"/>
    <w:tmpl w:val="908CC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47" w15:restartNumberingAfterBreak="0">
    <w:nsid w:val="577444C9"/>
    <w:multiLevelType w:val="multilevel"/>
    <w:tmpl w:val="29EEED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8" w15:restartNumberingAfterBreak="0">
    <w:nsid w:val="64683682"/>
    <w:multiLevelType w:val="multilevel"/>
    <w:tmpl w:val="A8DEB7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9" w15:restartNumberingAfterBreak="0">
    <w:nsid w:val="677002E8"/>
    <w:multiLevelType w:val="multilevel"/>
    <w:tmpl w:val="71900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0" w15:restartNumberingAfterBreak="0">
    <w:nsid w:val="686B1C25"/>
    <w:multiLevelType w:val="multilevel"/>
    <w:tmpl w:val="00C6EC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1" w15:restartNumberingAfterBreak="0">
    <w:nsid w:val="6B317E44"/>
    <w:multiLevelType w:val="multilevel"/>
    <w:tmpl w:val="9D52ED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3" w15:restartNumberingAfterBreak="0">
    <w:nsid w:val="764D32F7"/>
    <w:multiLevelType w:val="multilevel"/>
    <w:tmpl w:val="F7C4C7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4" w15:restartNumberingAfterBreak="0">
    <w:nsid w:val="77205E04"/>
    <w:multiLevelType w:val="multilevel"/>
    <w:tmpl w:val="F6B04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5" w15:restartNumberingAfterBreak="0">
    <w:nsid w:val="77357003"/>
    <w:multiLevelType w:val="multilevel"/>
    <w:tmpl w:val="059CA5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5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5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909921896">
    <w:abstractNumId w:val="57"/>
  </w:num>
  <w:num w:numId="2" w16cid:durableId="1367871050">
    <w:abstractNumId w:val="46"/>
  </w:num>
  <w:num w:numId="3" w16cid:durableId="164058872">
    <w:abstractNumId w:val="0"/>
  </w:num>
  <w:num w:numId="4" w16cid:durableId="861477783">
    <w:abstractNumId w:val="16"/>
  </w:num>
  <w:num w:numId="5" w16cid:durableId="1280868239">
    <w:abstractNumId w:val="52"/>
  </w:num>
  <w:num w:numId="6" w16cid:durableId="444931515">
    <w:abstractNumId w:val="3"/>
  </w:num>
  <w:num w:numId="7" w16cid:durableId="739910959">
    <w:abstractNumId w:val="34"/>
  </w:num>
  <w:num w:numId="8" w16cid:durableId="391579451">
    <w:abstractNumId w:val="2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8"/>
  </w:num>
  <w:num w:numId="13" w16cid:durableId="57095060">
    <w:abstractNumId w:val="45"/>
  </w:num>
  <w:num w:numId="14" w16cid:durableId="36130748">
    <w:abstractNumId w:val="30"/>
  </w:num>
  <w:num w:numId="15" w16cid:durableId="560679449">
    <w:abstractNumId w:val="17"/>
  </w:num>
  <w:num w:numId="16" w16cid:durableId="1420566503">
    <w:abstractNumId w:val="43"/>
  </w:num>
  <w:num w:numId="17" w16cid:durableId="256527698">
    <w:abstractNumId w:val="9"/>
  </w:num>
  <w:num w:numId="18" w16cid:durableId="1090539201">
    <w:abstractNumId w:val="33"/>
  </w:num>
  <w:num w:numId="19" w16cid:durableId="1846439597">
    <w:abstractNumId w:val="56"/>
  </w:num>
  <w:num w:numId="20" w16cid:durableId="1303846463">
    <w:abstractNumId w:val="35"/>
  </w:num>
  <w:num w:numId="21" w16cid:durableId="1044600195">
    <w:abstractNumId w:val="27"/>
  </w:num>
  <w:num w:numId="22" w16cid:durableId="965089645">
    <w:abstractNumId w:val="38"/>
  </w:num>
  <w:num w:numId="23" w16cid:durableId="2034726700">
    <w:abstractNumId w:val="51"/>
  </w:num>
  <w:num w:numId="24" w16cid:durableId="1147866490">
    <w:abstractNumId w:val="12"/>
  </w:num>
  <w:num w:numId="25" w16cid:durableId="906455640">
    <w:abstractNumId w:val="40"/>
  </w:num>
  <w:num w:numId="26" w16cid:durableId="1650939552">
    <w:abstractNumId w:val="6"/>
  </w:num>
  <w:num w:numId="27" w16cid:durableId="1824006657">
    <w:abstractNumId w:val="2"/>
  </w:num>
  <w:num w:numId="28" w16cid:durableId="1448744399">
    <w:abstractNumId w:val="21"/>
  </w:num>
  <w:num w:numId="29" w16cid:durableId="1507088706">
    <w:abstractNumId w:val="13"/>
  </w:num>
  <w:num w:numId="30" w16cid:durableId="1231111544">
    <w:abstractNumId w:val="26"/>
  </w:num>
  <w:num w:numId="31" w16cid:durableId="2037265722">
    <w:abstractNumId w:val="55"/>
  </w:num>
  <w:num w:numId="32" w16cid:durableId="1705212525">
    <w:abstractNumId w:val="28"/>
  </w:num>
  <w:num w:numId="33" w16cid:durableId="1704092519">
    <w:abstractNumId w:val="22"/>
  </w:num>
  <w:num w:numId="34" w16cid:durableId="1866477971">
    <w:abstractNumId w:val="15"/>
  </w:num>
  <w:num w:numId="35" w16cid:durableId="1073358299">
    <w:abstractNumId w:val="14"/>
  </w:num>
  <w:num w:numId="36" w16cid:durableId="1703243147">
    <w:abstractNumId w:val="47"/>
  </w:num>
  <w:num w:numId="37" w16cid:durableId="2110393562">
    <w:abstractNumId w:val="32"/>
  </w:num>
  <w:num w:numId="38" w16cid:durableId="853148392">
    <w:abstractNumId w:val="11"/>
  </w:num>
  <w:num w:numId="39" w16cid:durableId="932788444">
    <w:abstractNumId w:val="41"/>
  </w:num>
  <w:num w:numId="40" w16cid:durableId="605356595">
    <w:abstractNumId w:val="44"/>
  </w:num>
  <w:num w:numId="41" w16cid:durableId="768892393">
    <w:abstractNumId w:val="25"/>
  </w:num>
  <w:num w:numId="42" w16cid:durableId="531264997">
    <w:abstractNumId w:val="42"/>
  </w:num>
  <w:num w:numId="43" w16cid:durableId="824199948">
    <w:abstractNumId w:val="48"/>
  </w:num>
  <w:num w:numId="44" w16cid:durableId="1115488296">
    <w:abstractNumId w:val="31"/>
  </w:num>
  <w:num w:numId="45" w16cid:durableId="1451171442">
    <w:abstractNumId w:val="10"/>
  </w:num>
  <w:num w:numId="46" w16cid:durableId="1057633938">
    <w:abstractNumId w:val="53"/>
  </w:num>
  <w:num w:numId="47" w16cid:durableId="2079475267">
    <w:abstractNumId w:val="36"/>
  </w:num>
  <w:num w:numId="48" w16cid:durableId="1374160348">
    <w:abstractNumId w:val="19"/>
  </w:num>
  <w:num w:numId="49" w16cid:durableId="127238036">
    <w:abstractNumId w:val="37"/>
  </w:num>
  <w:num w:numId="50" w16cid:durableId="350109504">
    <w:abstractNumId w:val="24"/>
  </w:num>
  <w:num w:numId="51" w16cid:durableId="1818256256">
    <w:abstractNumId w:val="54"/>
  </w:num>
  <w:num w:numId="52" w16cid:durableId="58871237">
    <w:abstractNumId w:val="4"/>
  </w:num>
  <w:num w:numId="53" w16cid:durableId="889658900">
    <w:abstractNumId w:val="50"/>
  </w:num>
  <w:num w:numId="54" w16cid:durableId="1089696275">
    <w:abstractNumId w:val="49"/>
  </w:num>
  <w:num w:numId="55" w16cid:durableId="1092550685">
    <w:abstractNumId w:val="39"/>
  </w:num>
  <w:num w:numId="56" w16cid:durableId="1703356916">
    <w:abstractNumId w:val="18"/>
  </w:num>
  <w:num w:numId="57" w16cid:durableId="341705666">
    <w:abstractNumId w:val="23"/>
  </w:num>
  <w:num w:numId="58" w16cid:durableId="364411328">
    <w:abstractNumId w:val="20"/>
  </w:num>
  <w:num w:numId="59" w16cid:durableId="895434992">
    <w:abstractNumId w:val="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3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03DC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55F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562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0F65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0780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2674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36D3DAC2"/>
    <w:rsid w:val="647B2B65"/>
    <w:rsid w:val="6571D6CE"/>
    <w:rsid w:val="66E7F4A9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7A3D7B2-2E98-4585-9318-BF550AC78800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8D0F65"/>
    <w:pPr>
      <w:tabs>
        <w:tab w:val="right" w:leader="dot" w:pos="8919"/>
      </w:tabs>
      <w:ind w:left="993"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8D0F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786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6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1261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64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51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70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723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11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37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771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88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990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9629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773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103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27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657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102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425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8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704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54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05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87177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3906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18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051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9902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8922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705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548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678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674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512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6126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1072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38012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132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8192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31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376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9686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9500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4365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499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8480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630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5070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348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9496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90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6404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7083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930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70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83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4897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21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716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525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717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22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381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766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905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4281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5521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061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289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0606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860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5285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95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0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680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28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3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89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50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790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703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32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16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84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23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4080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7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37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219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08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036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583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56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51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399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7694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86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57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445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90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511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266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730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50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089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07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12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18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12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502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19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873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24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8246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82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621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268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45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278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01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7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83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701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0202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0975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2721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07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4524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1881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255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6009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370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446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4330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0172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955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882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288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94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014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730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48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57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59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122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292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239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231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19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58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386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4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12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57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90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403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82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8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9309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917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344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788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vardhandboken.se/Texter/Huddesinfektion/Oversikt/" TargetMode="External" Id="rId8" /><Relationship Type="http://schemas.openxmlformats.org/officeDocument/2006/relationships/footer" Target="footer2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numbering" Target="numbering.xml" Id="rId2" /><Relationship Type="http://schemas.openxmlformats.org/officeDocument/2006/relationships/fontTable" Target="fontTable.xml" Id="rId16" /><Relationship Type="http://schemas.openxmlformats.org/officeDocument/2006/relationships/footnotes" Target="footnotes.xml" Id="rId6" /><Relationship Type="http://schemas.openxmlformats.org/officeDocument/2006/relationships/header" Target="header1.xml" Id="rId11" /><Relationship Type="http://schemas.openxmlformats.org/officeDocument/2006/relationships/webSettings" Target="webSettings.xml" Id="rId5" /><Relationship Type="http://schemas.openxmlformats.org/officeDocument/2006/relationships/footer" Target="footer3.xml" Id="rId15" /><Relationship Type="http://schemas.openxmlformats.org/officeDocument/2006/relationships/hyperlink" Target="https://mellanarkiv-offentlig.vgregion.se/alfresco/s/archive/stream/public/v1/source/available/SOFIA/SAS9642-738863596-206/SURROGATE/Kompartmentsyndrom%2c%20akut%20%e2%80%93%20diagnostik%20(SU).pdf" TargetMode="External" Id="rId10" /><Relationship Type="http://schemas.openxmlformats.org/officeDocument/2006/relationships/settings" Target="settings.xml" Id="rId4" /><Relationship Type="http://schemas.openxmlformats.org/officeDocument/2006/relationships/hyperlink" Target="http://www.vardhandboken.se/Texter/Huddesinfektion/Oversikt" TargetMode="Externa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Trombolys av artärocklusion, SÄS</dc:title>
  <dc:subject/>
  <dc:creator/>
  <keywords/>
  <lastModifiedBy>Madeleine Wahlgren</lastModifiedBy>
  <revision>2</revision>
  <dcterms:created xsi:type="dcterms:W3CDTF">2025-07-11T08:12:00.0000000Z</dcterms:created>
  <dcterms:modified xsi:type="dcterms:W3CDTF">2025-11-14T07:11:41.0000000Z</dcterms:modified>
</coreProperties>
</file>