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F437F" w14:textId="77777777" w:rsidR="00F725A1" w:rsidRPr="006309BD" w:rsidRDefault="00F725A1" w:rsidP="006309BD">
      <w:pPr>
        <w:pStyle w:val="Rubrik1"/>
      </w:pPr>
      <w:r w:rsidRPr="006309BD">
        <w:t>Somatiska vårdplatser och vårdplatsuppdrag vid SÄS</w:t>
      </w:r>
    </w:p>
    <w:p w14:paraId="3B43B724" w14:textId="77777777" w:rsidR="00F725A1" w:rsidRDefault="00F725A1" w:rsidP="00F725A1">
      <w:pPr>
        <w:pStyle w:val="Rubrik2"/>
      </w:pPr>
      <w:bookmarkStart w:id="0" w:name="_Toc230011823"/>
      <w:r>
        <w:t>Sammanfattning</w:t>
      </w:r>
      <w:bookmarkEnd w:id="0"/>
    </w:p>
    <w:p w14:paraId="2FD5AFBA" w14:textId="1745028B" w:rsidR="00F725A1" w:rsidRDefault="00F725A1" w:rsidP="00F725A1">
      <w:r>
        <w:t>Riktlinje för utnyttjande av somatiska vårdplatser vid Södra Älvsborgs Sjukhus inklusive förteckning över vårdplatser enligt vårduppdrag.</w:t>
      </w:r>
    </w:p>
    <w:p w14:paraId="01248A38" w14:textId="4DCFE7C3" w:rsidR="00F725A1" w:rsidRDefault="00F725A1" w:rsidP="00F725A1">
      <w:pPr>
        <w:pStyle w:val="Rubrik2"/>
      </w:pPr>
      <w:bookmarkStart w:id="1" w:name="_Toc230011824"/>
      <w:r>
        <w:t>Förändringar sedan föregående version</w:t>
      </w:r>
      <w:bookmarkEnd w:id="1"/>
    </w:p>
    <w:p w14:paraId="3BFB089E" w14:textId="7BB8DA7B" w:rsidR="00F725A1" w:rsidRDefault="003123DC" w:rsidP="00F725A1">
      <w:r>
        <w:t xml:space="preserve">Smärre justering </w:t>
      </w:r>
      <w:r w:rsidR="001A032B">
        <w:t>avseende vårdplats</w:t>
      </w:r>
      <w:r w:rsidR="00C9773F">
        <w:t>antal</w:t>
      </w:r>
      <w:r w:rsidR="001A032B">
        <w:t xml:space="preserve"> och </w:t>
      </w:r>
      <w:r w:rsidR="00A952B8">
        <w:t>vårdplatsuppdrag.</w:t>
      </w:r>
    </w:p>
    <w:p w14:paraId="33C34FA2" w14:textId="77777777" w:rsidR="00F725A1" w:rsidRPr="006309BD" w:rsidRDefault="00F725A1" w:rsidP="00F725A1">
      <w:pPr>
        <w:spacing w:before="360" w:after="40"/>
        <w:rPr>
          <w:rFonts w:ascii="Verdana" w:hAnsi="Verdana" w:cstheme="majorHAnsi"/>
          <w:sz w:val="28"/>
          <w:szCs w:val="28"/>
        </w:rPr>
      </w:pPr>
      <w:r w:rsidRPr="006309BD">
        <w:rPr>
          <w:rFonts w:ascii="Verdana" w:hAnsi="Verdana" w:cstheme="majorHAnsi"/>
          <w:sz w:val="28"/>
          <w:szCs w:val="28"/>
        </w:rPr>
        <w:t>Innehållsförteckning</w:t>
      </w:r>
    </w:p>
    <w:p w14:paraId="02EC4089" w14:textId="5048BB70" w:rsidR="00E80D6E" w:rsidRDefault="00D46E3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Times New Roman" w:hAnsi="Times New Roman"/>
        </w:rPr>
        <w:fldChar w:fldCharType="begin"/>
      </w:r>
      <w:r>
        <w:instrText xml:space="preserve"> TOC \h \z \t "Rubrik 2;1;Rubrik 3;2;Mellanrubrik VGR;3" </w:instrText>
      </w:r>
      <w:r>
        <w:rPr>
          <w:rFonts w:ascii="Times New Roman" w:hAnsi="Times New Roman"/>
        </w:rPr>
        <w:fldChar w:fldCharType="separate"/>
      </w:r>
      <w:hyperlink w:anchor="_Toc230011823" w:history="1">
        <w:r w:rsidR="00E80D6E" w:rsidRPr="007505EB">
          <w:rPr>
            <w:rStyle w:val="Hyperlnk"/>
            <w:rFonts w:eastAsia="MS Gothic"/>
            <w:noProof/>
          </w:rPr>
          <w:t>Sammanfattning</w:t>
        </w:r>
        <w:r w:rsidR="00E80D6E">
          <w:rPr>
            <w:noProof/>
            <w:webHidden/>
          </w:rPr>
          <w:tab/>
        </w:r>
        <w:r w:rsidR="00E80D6E">
          <w:rPr>
            <w:noProof/>
            <w:webHidden/>
          </w:rPr>
          <w:fldChar w:fldCharType="begin"/>
        </w:r>
        <w:r w:rsidR="00E80D6E">
          <w:rPr>
            <w:noProof/>
            <w:webHidden/>
          </w:rPr>
          <w:instrText xml:space="preserve"> PAGEREF _Toc230011823 \h </w:instrText>
        </w:r>
        <w:r w:rsidR="00E80D6E">
          <w:rPr>
            <w:noProof/>
            <w:webHidden/>
          </w:rPr>
        </w:r>
        <w:r w:rsidR="00E80D6E">
          <w:rPr>
            <w:noProof/>
            <w:webHidden/>
          </w:rPr>
          <w:fldChar w:fldCharType="separate"/>
        </w:r>
        <w:r w:rsidR="00E80D6E">
          <w:rPr>
            <w:noProof/>
            <w:webHidden/>
          </w:rPr>
          <w:t>1</w:t>
        </w:r>
        <w:r w:rsidR="00E80D6E">
          <w:rPr>
            <w:noProof/>
            <w:webHidden/>
          </w:rPr>
          <w:fldChar w:fldCharType="end"/>
        </w:r>
      </w:hyperlink>
    </w:p>
    <w:p w14:paraId="3C748BBB" w14:textId="1A62C1FF" w:rsidR="00E80D6E" w:rsidRDefault="00E80D6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4" w:history="1">
        <w:r w:rsidRPr="007505EB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E21551C" w14:textId="29897E43" w:rsidR="00E80D6E" w:rsidRDefault="00E80D6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5" w:history="1">
        <w:r w:rsidRPr="007505E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FCAEB4A" w14:textId="766218F8" w:rsidR="00E80D6E" w:rsidRDefault="00E80D6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6" w:history="1">
        <w:r w:rsidRPr="007505EB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6B140BC" w14:textId="35A08B7A" w:rsidR="00E80D6E" w:rsidRDefault="00E80D6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7" w:history="1">
        <w:r w:rsidRPr="007505EB">
          <w:rPr>
            <w:rStyle w:val="Hyperlnk"/>
            <w:rFonts w:eastAsia="MS Gothic"/>
            <w:noProof/>
          </w:rPr>
          <w:t>Fastställda vårdplatser slutenvård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90D57BF" w14:textId="6ACCD70E" w:rsidR="00E80D6E" w:rsidRDefault="00E80D6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8" w:history="1">
        <w:r w:rsidRPr="007505EB">
          <w:rPr>
            <w:rStyle w:val="Hyperlnk"/>
            <w:rFonts w:eastAsia="MS Gothic"/>
            <w:noProof/>
          </w:rPr>
          <w:t>Vårdplatsförteckning - uppdelning efter vårduppdrag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FEBFFFF" w14:textId="2B38D3E0" w:rsidR="00E80D6E" w:rsidRDefault="00E80D6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29" w:history="1">
        <w:r w:rsidRPr="007505EB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BC8A9A9" w14:textId="2A89EF95" w:rsidR="00E80D6E" w:rsidRDefault="00E80D6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30" w:history="1">
        <w:r w:rsidRPr="007505EB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C2191EF" w14:textId="3B27EA1F" w:rsidR="00E80D6E" w:rsidRDefault="00E80D6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011831" w:history="1">
        <w:r w:rsidRPr="007505EB">
          <w:rPr>
            <w:rStyle w:val="Hyperlnk"/>
            <w:rFonts w:eastAsia="MS Gothic"/>
            <w:noProof/>
          </w:rPr>
          <w:t>Relaterade dokument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_Toc230011831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DD8FA5B" w14:textId="3EE859FD" w:rsidR="00F725A1" w:rsidRDefault="00D46E3E" w:rsidP="0016192C">
      <w:pPr>
        <w:pStyle w:val="Rubrik2"/>
        <w:spacing w:before="600"/>
      </w:pPr>
      <w:r>
        <w:fldChar w:fldCharType="end"/>
      </w:r>
      <w:bookmarkStart w:id="2" w:name="_Toc230011825"/>
      <w:r w:rsidR="00F725A1">
        <w:t>Förutsättningar</w:t>
      </w:r>
      <w:bookmarkEnd w:id="2"/>
    </w:p>
    <w:p w14:paraId="68094ED2" w14:textId="77777777" w:rsidR="00F725A1" w:rsidRDefault="00F725A1" w:rsidP="009B2744">
      <w:pPr>
        <w:pStyle w:val="Rubrik3"/>
        <w:spacing w:before="120"/>
      </w:pPr>
      <w:bookmarkStart w:id="3" w:name="_Toc230011826"/>
      <w:r>
        <w:t>Ansvar</w:t>
      </w:r>
      <w:bookmarkEnd w:id="3"/>
    </w:p>
    <w:p w14:paraId="4821BF5B" w14:textId="4496D8A4" w:rsidR="00F725A1" w:rsidRDefault="00F725A1" w:rsidP="00F725A1">
      <w:r>
        <w:t xml:space="preserve">Se riktlinje </w:t>
      </w:r>
      <w:hyperlink r:id="rId12">
        <w:r w:rsidRPr="0EAA43C7">
          <w:rPr>
            <w:rStyle w:val="Hyperlnk"/>
          </w:rPr>
          <w:t>Somatiska vårdplatser vid SÄS, ansvar</w:t>
        </w:r>
        <w:r w:rsidR="00D46E3E" w:rsidRPr="0EAA43C7">
          <w:rPr>
            <w:rStyle w:val="Hyperlnk"/>
          </w:rPr>
          <w:t>sfördelning</w:t>
        </w:r>
      </w:hyperlink>
      <w:r>
        <w:t>.</w:t>
      </w:r>
    </w:p>
    <w:p w14:paraId="16D76E25" w14:textId="5F6E56D8" w:rsidR="0EAA43C7" w:rsidRDefault="0EAA43C7">
      <w:r>
        <w:br w:type="page"/>
      </w:r>
    </w:p>
    <w:p w14:paraId="67134CB2" w14:textId="0401358B" w:rsidR="00F725A1" w:rsidRDefault="00F725A1" w:rsidP="0EAA43C7">
      <w:pPr>
        <w:pStyle w:val="Rubrik3"/>
      </w:pPr>
      <w:bookmarkStart w:id="4" w:name="_Toc230011827"/>
      <w:r>
        <w:lastRenderedPageBreak/>
        <w:t>Fastställda vårdplatser slutenvård</w:t>
      </w:r>
      <w:bookmarkEnd w:id="4"/>
    </w:p>
    <w:tbl>
      <w:tblPr>
        <w:tblW w:w="8798" w:type="dxa"/>
        <w:tblInd w:w="851" w:type="dxa"/>
        <w:tblBorders>
          <w:insideV w:val="single" w:sz="8" w:space="0" w:color="FFFFFF" w:themeColor="background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Fastställda vårdplatser i slutenvård"/>
        <w:tblDescription w:val="Tabellen ger en översikt över befintliga vårdavdelningar, hur många fastställda vårdplatser respektive avdelning har samt vid behov anmärkning som särskild förklaring."/>
      </w:tblPr>
      <w:tblGrid>
        <w:gridCol w:w="4680"/>
        <w:gridCol w:w="1567"/>
        <w:gridCol w:w="2551"/>
      </w:tblGrid>
      <w:tr w:rsidR="004836AD" w14:paraId="1CC5429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vAlign w:val="bottom"/>
          </w:tcPr>
          <w:p w14:paraId="0B7CF7FD" w14:textId="032D68C1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5442614D" w14:textId="3F83C8E2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Fastställda vårdplatser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A6A6A6" w:themeFill="background1" w:themeFillShade="A6"/>
            <w:noWrap/>
            <w:vAlign w:val="bottom"/>
          </w:tcPr>
          <w:p w14:paraId="119BB040" w14:textId="79DD1073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Anm</w:t>
            </w:r>
          </w:p>
        </w:tc>
      </w:tr>
      <w:tr w:rsidR="0EAA43C7" w14:paraId="71726A4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A479A4F" w14:textId="315B6102" w:rsidR="14E9813F" w:rsidRPr="006309BD" w:rsidRDefault="14E9813F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09EB60C" w:rsidRPr="006309BD">
              <w:rPr>
                <w:rFonts w:ascii="Georgia" w:hAnsi="Georgia"/>
                <w:b/>
                <w:bCs/>
                <w:sz w:val="24"/>
                <w:szCs w:val="24"/>
              </w:rPr>
              <w:t>Hud, infektion, vårdhotell och ögon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8B9CB85" w14:textId="55CFC309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865A288" w14:textId="1EC9EC1E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215B4C2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D6C3B9C" w14:textId="1A50EE84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Infektionsavdelning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42DF750" w14:textId="5DF252DF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</w:t>
            </w:r>
            <w:r w:rsidR="00443489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CE7A48F" w14:textId="4CD1B112" w:rsidR="709EB60C" w:rsidRPr="006309BD" w:rsidRDefault="709EB60C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  <w:highlight w:val="yellow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Sepsisvårdplats, Högflöde</w:t>
            </w:r>
          </w:p>
        </w:tc>
      </w:tr>
      <w:tr w:rsidR="0EAA43C7" w14:paraId="2AE5354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A1114E2" w14:textId="0E99421D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2AD70667" w14:textId="2E44E128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AD85B42" w14:textId="5EFD2FA3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7E58E522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4D8FB89" w14:textId="30796EE7" w:rsidR="0E1C1606" w:rsidRPr="006309BD" w:rsidRDefault="0E1C1606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09EB60C" w:rsidRPr="006309BD">
              <w:rPr>
                <w:rFonts w:ascii="Georgia" w:hAnsi="Georgia"/>
                <w:b/>
                <w:bCs/>
                <w:sz w:val="24"/>
                <w:szCs w:val="24"/>
              </w:rPr>
              <w:t>Kirurgi, ortopedi och öron-näsa-hals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3B0DCCE1" w14:textId="64CD554F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70562D3F" w14:textId="29BE5B19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6C1BAECD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922503A" w14:textId="05C6123E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Kirurgiavdelning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8F77944" w14:textId="3880F3CF" w:rsidR="10C32770" w:rsidRPr="006309BD" w:rsidRDefault="10C32770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A7C9895" w14:textId="083298D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56DA7174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7646EF3" w14:textId="61DC6244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Kirurgisk akutvårdsavdelning, KAVA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203E5740" w14:textId="0D2D8991" w:rsidR="1A63F2BB" w:rsidRPr="006309BD" w:rsidRDefault="1A63F2B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</w:t>
            </w:r>
            <w:r w:rsidR="004E6535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52255BA" w14:textId="7366127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11A15AF0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010DBC3" w14:textId="485F1218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Ortopediavdelning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7327C01" w14:textId="06FAAF20" w:rsidR="27311DC7" w:rsidRPr="006309BD" w:rsidRDefault="27311DC7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75AE3E" w14:textId="5CD54DB4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470682A6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45C1F07" w14:textId="2307E4E1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26858C1" w14:textId="40DA8607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6FD85BF" w14:textId="725082D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2CB241F2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E7E4742" w14:textId="0B31C82F" w:rsidR="43C9E04F" w:rsidRPr="006309BD" w:rsidRDefault="43C9E04F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17ABA97A" w:rsidRPr="006309BD">
              <w:rPr>
                <w:rFonts w:ascii="Georgia" w:hAnsi="Georgia"/>
                <w:b/>
                <w:bCs/>
                <w:sz w:val="24"/>
                <w:szCs w:val="24"/>
              </w:rPr>
              <w:t>Kvinna och barn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F738924" w14:textId="70D639DA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CD644C0" w14:textId="3D4F935C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273372B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0A891F29" w14:textId="060DEA95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Barn- och ungdomsavdelning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347D674" w14:textId="71EA6281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15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917901C" w14:textId="1D07638F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1BE3E805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B4D1226" w14:textId="2F86BED8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Gynekologiavdelning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8232D06" w14:textId="0A8F6A78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D1B7E25" w14:textId="42E094D1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37C67CBE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CA25FA9" w14:textId="11B014D6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7BA7DDA" w14:textId="09FD5FEA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C190CC4" w14:textId="474BEA59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38F25AA5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1A1092C" w14:textId="7F1D3197" w:rsidR="220717BD" w:rsidRPr="006309BD" w:rsidRDefault="220717BD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53113D0A" w:rsidRPr="006309BD">
              <w:rPr>
                <w:rFonts w:ascii="Georgia" w:hAnsi="Georgia"/>
                <w:b/>
                <w:bCs/>
                <w:sz w:val="24"/>
                <w:szCs w:val="24"/>
              </w:rPr>
              <w:t>Medicin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356EF1F7" w14:textId="69F3CE51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B182292" w14:textId="2411660A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43A89E7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5128BAEA" w14:textId="17C043EB" w:rsidR="53113D0A" w:rsidRPr="006309BD" w:rsidRDefault="53113D0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Hematologi- och onkologiavdelning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1271BC6D" w14:textId="121E356E" w:rsidR="53113D0A" w:rsidRPr="006309BD" w:rsidRDefault="00D44F32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8FCC7C0" w14:textId="6B195EF9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7EDDA7F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554B536" w14:textId="4417B5CC" w:rsidR="3521159E" w:rsidRPr="006309BD" w:rsidRDefault="3521159E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Hjärtintensivvårdsavdelning</w:t>
            </w:r>
            <w:r w:rsidR="5F61680E" w:rsidRPr="006309BD">
              <w:rPr>
                <w:rFonts w:ascii="Georgia" w:hAnsi="Georgia"/>
                <w:sz w:val="24"/>
                <w:szCs w:val="24"/>
              </w:rPr>
              <w:t>, HIA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E566CB4" w14:textId="7FC673F7" w:rsidR="3521159E" w:rsidRPr="006309BD" w:rsidRDefault="3521159E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16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364BA2E7" w14:textId="0F19BA6B" w:rsidR="3521159E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Hjärtvårdplats</w:t>
            </w:r>
          </w:p>
        </w:tc>
      </w:tr>
      <w:tr w:rsidR="0EAA43C7" w14:paraId="4358DA7F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EDAFAED" w14:textId="28744ABA" w:rsidR="3521159E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Medicinavdelning</w:t>
            </w:r>
            <w:r w:rsidR="089894D6" w:rsidRPr="006309BD">
              <w:rPr>
                <w:rFonts w:ascii="Georgia" w:hAnsi="Georgia"/>
                <w:sz w:val="24"/>
                <w:szCs w:val="24"/>
              </w:rPr>
              <w:t xml:space="preserve"> 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17DAB61" w14:textId="4169E556" w:rsidR="3521159E" w:rsidRPr="006309BD" w:rsidRDefault="00D44F32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242DB24C" w14:textId="2AF49BCB" w:rsidR="0EAA43C7" w:rsidRPr="006309BD" w:rsidRDefault="006F536E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Högflöde</w:t>
            </w:r>
          </w:p>
        </w:tc>
      </w:tr>
      <w:tr w:rsidR="004836AD" w14:paraId="67F8CF3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2CD714E8" w14:textId="60573401" w:rsidR="004836AD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Medicinsk akutvårdsavdelning, MAVA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5249CF9D" w14:textId="20F5BA83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</w:t>
            </w:r>
            <w:r w:rsidR="003E7329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74AE90E0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3A0955" w14:paraId="75DF28AA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78587FFC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7632EF96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1E563D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6D90EFF4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0E6921AF" w14:textId="37DD2326" w:rsidR="004836AD" w:rsidRPr="006309BD" w:rsidRDefault="5A7CF6D8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18CC6F6" w:rsidRPr="006309BD">
              <w:rPr>
                <w:rFonts w:ascii="Georgia" w:hAnsi="Georgia"/>
                <w:b/>
                <w:bCs/>
                <w:sz w:val="24"/>
                <w:szCs w:val="24"/>
              </w:rPr>
              <w:t>Neurologi, rehabilitering och nära 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723DEFAB" w14:textId="085580EE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  <w:hideMark/>
          </w:tcPr>
          <w:p w14:paraId="4D205CB2" w14:textId="357F4F56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04836AD" w14:paraId="1CB8DD5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2402B981" w14:textId="2DCAAADE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Neurologi</w:t>
            </w:r>
            <w:r w:rsidR="008A3E14">
              <w:rPr>
                <w:rFonts w:ascii="Georgia" w:hAnsi="Georgia"/>
                <w:sz w:val="24"/>
                <w:szCs w:val="24"/>
              </w:rPr>
              <w:t>/strokeavdelning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179351CC" w14:textId="402AA862" w:rsidR="004836AD" w:rsidRPr="006309BD" w:rsidRDefault="008A3E14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20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9B5C0FA" w14:textId="40DDDA87" w:rsidR="004836AD" w:rsidRPr="006309BD" w:rsidRDefault="008A3E14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Trombolysvårdplats</w:t>
            </w:r>
          </w:p>
        </w:tc>
      </w:tr>
      <w:tr w:rsidR="004836AD" w14:paraId="0E5E9FE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7B0FEDA7" w14:textId="5F3402D9" w:rsidR="004836AD" w:rsidRPr="006309BD" w:rsidRDefault="179FB6DC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Rehabiliteringsmedicinsk 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2D1D0F76" w14:textId="7D55CA08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</w:t>
            </w:r>
            <w:r w:rsidR="1A92EBB0" w:rsidRPr="006309BD">
              <w:rPr>
                <w:rFonts w:ascii="Georgia" w:hAnsi="Georgia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EE6FC01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3396C0D5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312098C8" w14:textId="0BB2E908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4A91FD4F" w14:textId="4C6B548D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DAF9292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26542377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39708465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Summa somatisk vuxenvård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2C93E871" w14:textId="45EA340E" w:rsidR="004836AD" w:rsidRPr="006309BD" w:rsidRDefault="000D5595" w:rsidP="0EAA43C7">
            <w:pPr>
              <w:pStyle w:val="Ingetavstnd"/>
              <w:keepNext/>
              <w:keepLines/>
              <w:rPr>
                <w:rFonts w:ascii="Georgia" w:hAnsi="Georgia"/>
              </w:rPr>
            </w:pPr>
            <w:r>
              <w:rPr>
                <w:rFonts w:ascii="Georgia" w:hAnsi="Georgia"/>
                <w:b/>
                <w:bCs/>
                <w:sz w:val="24"/>
                <w:szCs w:val="24"/>
              </w:rPr>
              <w:t>243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148F10C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09559F6B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0F8D3275" w14:textId="69CD0975" w:rsidR="0AE5AD10" w:rsidRPr="006309BD" w:rsidRDefault="0AE5AD10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Summa somatisk barn- och ungdomsvård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77119D2E" w14:textId="19C0464D" w:rsidR="0AE5AD10" w:rsidRPr="006309BD" w:rsidRDefault="0AE5AD10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970FF0" w14:textId="44C2B572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02C6B3B" w14:paraId="24343018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noWrap/>
            <w:vAlign w:val="bottom"/>
          </w:tcPr>
          <w:p w14:paraId="769F85CC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noWrap/>
            <w:vAlign w:val="bottom"/>
          </w:tcPr>
          <w:p w14:paraId="60DCD05A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noWrap/>
            <w:vAlign w:val="bottom"/>
          </w:tcPr>
          <w:p w14:paraId="1232069B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124F0B" w14:paraId="6AE60621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4A1DDD4F" w14:textId="5951539E" w:rsidR="00124F0B" w:rsidRPr="00AF71F8" w:rsidRDefault="00124F0B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AF71F8">
              <w:rPr>
                <w:rFonts w:ascii="Georgia" w:hAnsi="Georgia"/>
                <w:b/>
                <w:bCs/>
                <w:sz w:val="24"/>
                <w:szCs w:val="24"/>
              </w:rPr>
              <w:t>Tekniska vårdplatser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76BFF57D" w14:textId="77777777" w:rsidR="00124F0B" w:rsidRPr="006309BD" w:rsidRDefault="00124F0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A6A6A6" w:themeFill="background1" w:themeFillShade="A6"/>
            <w:noWrap/>
            <w:vAlign w:val="bottom"/>
          </w:tcPr>
          <w:p w14:paraId="3D39BBCA" w14:textId="77777777" w:rsidR="00124F0B" w:rsidRPr="006309BD" w:rsidRDefault="00124F0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37154DCB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76C552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IVA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27CA486" w14:textId="34621331" w:rsidR="004836AD" w:rsidRPr="006309BD" w:rsidRDefault="00511EC6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7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52C051F7" w14:textId="26A2B903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11FB1AC3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7562F26" w14:textId="352B302D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BB</w:t>
            </w:r>
            <w:r w:rsidR="00CF31FB">
              <w:rPr>
                <w:rFonts w:ascii="Georgia" w:hAnsi="Georgia"/>
                <w:sz w:val="24"/>
                <w:szCs w:val="24"/>
              </w:rPr>
              <w:t>/neonatal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5BACCE" w14:textId="48B3C6C9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</w:t>
            </w:r>
            <w:r w:rsidR="00CF31FB">
              <w:rPr>
                <w:rFonts w:ascii="Georgia" w:hAnsi="Georgia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6801392B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2C7BAC4D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7CE379" w14:textId="0DB7E5A1" w:rsidR="27824A20" w:rsidRPr="006309BD" w:rsidRDefault="27824A20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Förlossning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09DCCC" w14:textId="19F9E23F" w:rsidR="27824A20" w:rsidRPr="006309BD" w:rsidRDefault="27824A20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3454E84B" w14:textId="46F1DC86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5FAEB1AC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BC668" w14:textId="44AE8C2C" w:rsidR="004836AD" w:rsidRPr="006309BD" w:rsidRDefault="00AF6E99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Vård</w:t>
            </w:r>
            <w:r w:rsidR="004836AD" w:rsidRPr="006309BD">
              <w:rPr>
                <w:rFonts w:ascii="Georgia" w:hAnsi="Georgia"/>
                <w:sz w:val="24"/>
                <w:szCs w:val="24"/>
              </w:rPr>
              <w:t>hotell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47769FB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38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5429B918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</w:tbl>
    <w:p w14:paraId="7A60AB6E" w14:textId="77777777" w:rsidR="004E441E" w:rsidRDefault="004E441E" w:rsidP="004836AD">
      <w:pPr>
        <w:sectPr w:rsidR="004E441E" w:rsidSect="00136D67">
          <w:headerReference w:type="first" r:id="rId13"/>
          <w:footerReference w:type="first" r:id="rId14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50AA1DBD" w14:textId="77777777" w:rsidR="004E441E" w:rsidRDefault="004E441E" w:rsidP="004E441E">
      <w:pPr>
        <w:pStyle w:val="Rubrik3"/>
        <w:ind w:left="0"/>
      </w:pPr>
      <w:bookmarkStart w:id="5" w:name="_Toc230011828"/>
      <w:r>
        <w:lastRenderedPageBreak/>
        <w:t>Vårdplatsförteckning - uppdelning efter vårduppdrag</w:t>
      </w:r>
      <w:bookmarkEnd w:id="5"/>
    </w:p>
    <w:p w14:paraId="711D739C" w14:textId="427A8342" w:rsidR="004E441E" w:rsidRDefault="004E441E" w:rsidP="03518C31">
      <w:pPr>
        <w:ind w:left="0"/>
      </w:pPr>
      <w:r>
        <w:t>Vårdplatsförteckningens uppdelning efter vårduppdrag ska ses som en vägledning för att på bästa sätt placera patienter på lämplig vårdplats.</w:t>
      </w:r>
    </w:p>
    <w:tbl>
      <w:tblPr>
        <w:tblpPr w:leftFromText="141" w:rightFromText="141" w:vertAnchor="text" w:tblpX="-60" w:tblpY="1"/>
        <w:tblOverlap w:val="never"/>
        <w:tblW w:w="15294" w:type="dxa"/>
        <w:tblBorders>
          <w:top w:val="single" w:sz="12" w:space="0" w:color="FFFFFF" w:themeColor="background1"/>
          <w:left w:val="single" w:sz="12" w:space="0" w:color="FFFFFF" w:themeColor="background1"/>
          <w:bottom w:val="single" w:sz="12" w:space="0" w:color="FFFFFF" w:themeColor="background1"/>
          <w:right w:val="single" w:sz="12" w:space="0" w:color="FFFFFF" w:themeColor="background1"/>
          <w:insideH w:val="single" w:sz="12" w:space="0" w:color="FFFFFF" w:themeColor="background1"/>
          <w:insideV w:val="single" w:sz="12" w:space="0" w:color="FFFFFF" w:themeColor="background1"/>
        </w:tblBorders>
        <w:tblLayout w:type="fixed"/>
        <w:tblLook w:val="01E0" w:firstRow="1" w:lastRow="1" w:firstColumn="1" w:lastColumn="1" w:noHBand="0" w:noVBand="0"/>
        <w:tblCaption w:val="Tabell över vårduppdrag"/>
        <w:tblDescription w:val="Tabellen tydliggör respektive vårdavdelnings primära och sekundära vårduppdrag samt antal fastställda vårdplatser."/>
      </w:tblPr>
      <w:tblGrid>
        <w:gridCol w:w="2296"/>
        <w:gridCol w:w="990"/>
        <w:gridCol w:w="7331"/>
        <w:gridCol w:w="4677"/>
      </w:tblGrid>
      <w:tr w:rsidR="00C342F9" w14:paraId="219E3113" w14:textId="77777777" w:rsidTr="00CF2B9E">
        <w:trPr>
          <w:trHeight w:hRule="exact" w:val="503"/>
          <w:tblHeader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66917580" w14:textId="4B86A5AD" w:rsidR="00C342F9" w:rsidRPr="0080239B" w:rsidRDefault="00F219B4" w:rsidP="002F04F2">
            <w:pPr>
              <w:pStyle w:val="Rubrikitabell"/>
            </w:pPr>
            <w:r>
              <w:t xml:space="preserve">Avdelning 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7555A61C" w14:textId="5880C8B8" w:rsidR="00C342F9" w:rsidRPr="00C80684" w:rsidRDefault="00C342F9" w:rsidP="002F04F2">
            <w:pPr>
              <w:pStyle w:val="Rubrikitabell"/>
            </w:pPr>
            <w:r w:rsidRPr="00C80684">
              <w:t>Tfn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71D26E9D" w14:textId="6E7CC61E" w:rsidR="00C342F9" w:rsidRPr="0080239B" w:rsidRDefault="00C342F9" w:rsidP="002F04F2">
            <w:pPr>
              <w:pStyle w:val="Rubrikitabell"/>
            </w:pPr>
            <w:r>
              <w:t>V</w:t>
            </w:r>
            <w:r w:rsidRPr="0080239B">
              <w:t>årduppdrag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2D57EFFB" w14:textId="5109E98B" w:rsidR="00C342F9" w:rsidRPr="00C80684" w:rsidRDefault="00C342F9" w:rsidP="002F04F2">
            <w:pPr>
              <w:pStyle w:val="Rubrikitabell"/>
              <w:rPr>
                <w:rFonts w:cs="Arial"/>
                <w:color w:val="FFFFFF"/>
                <w:sz w:val="17"/>
                <w:szCs w:val="18"/>
              </w:rPr>
            </w:pPr>
            <w:r w:rsidRPr="0080239B">
              <w:t>Sekundärt vårduppdrag</w:t>
            </w:r>
          </w:p>
        </w:tc>
      </w:tr>
      <w:tr w:rsidR="000858AD" w14:paraId="21D39971" w14:textId="77777777" w:rsidTr="03518C31">
        <w:trPr>
          <w:trHeight w:val="340"/>
        </w:trPr>
        <w:tc>
          <w:tcPr>
            <w:tcW w:w="15294" w:type="dxa"/>
            <w:gridSpan w:val="4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6454BC95" w14:textId="6125FE03" w:rsidR="000858AD" w:rsidRPr="00DB1446" w:rsidRDefault="000858A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Kirurgi/Ortopedi/Öron-näsa-hals</w:t>
            </w:r>
          </w:p>
        </w:tc>
      </w:tr>
      <w:tr w:rsidR="00930C99" w14:paraId="5E594247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DB23A73" w14:textId="588C99F9" w:rsidR="00930C99" w:rsidRPr="000954AE" w:rsidRDefault="00930C99" w:rsidP="000954AE">
            <w:pPr>
              <w:pStyle w:val="Normalitabell"/>
            </w:pPr>
            <w:r w:rsidRPr="000954AE">
              <w:t>Ortopediavdelning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97922AC" w14:textId="66BA6BC9" w:rsidR="00930C99" w:rsidRPr="000954AE" w:rsidRDefault="00930C99" w:rsidP="000954AE">
            <w:pPr>
              <w:pStyle w:val="Normalitabell"/>
            </w:pPr>
            <w:r w:rsidRPr="000954AE">
              <w:t>15</w:t>
            </w:r>
            <w:r w:rsidR="002733C7">
              <w:t>61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4733F29B" w14:textId="77777777" w:rsidR="00930C99" w:rsidRDefault="00930C99" w:rsidP="000954AE">
            <w:pPr>
              <w:pStyle w:val="Rubrikitabell"/>
            </w:pPr>
            <w:r>
              <w:t>Ortopedi – akut/elektiv ortopedi</w:t>
            </w:r>
          </w:p>
          <w:p w14:paraId="2EEF0125" w14:textId="6377017D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Extremitetstrauma &lt;70 år</w:t>
            </w:r>
          </w:p>
          <w:p w14:paraId="220BC44E" w14:textId="4947D303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Ryggtrauma med eller utan fraktur &lt;70 år</w:t>
            </w:r>
          </w:p>
          <w:p w14:paraId="3876B256" w14:textId="40BA61D4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Extremitetstrauma med skalltrauma där vårdbehov avseende skalltrauma inte bedöms ha inläggningsbehov, d.v.s. normal CT och RLS1</w:t>
            </w:r>
          </w:p>
          <w:p w14:paraId="3CA46A74" w14:textId="2D5C15BB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Postoperativa komplikationer innefattande även vid infektioner</w:t>
            </w:r>
          </w:p>
          <w:p w14:paraId="0A94BC7C" w14:textId="3A1E096B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Raka spåret höftfraktur &lt;70 år</w:t>
            </w:r>
          </w:p>
          <w:p w14:paraId="070F9A72" w14:textId="60230259" w:rsidR="00930C99" w:rsidRPr="000954AE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Septisk artrit</w:t>
            </w:r>
          </w:p>
          <w:p w14:paraId="61A75C88" w14:textId="77777777" w:rsidR="00930C99" w:rsidRDefault="00930C99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Protesinfektion</w:t>
            </w:r>
          </w:p>
          <w:p w14:paraId="576BC572" w14:textId="6373844D" w:rsidR="00930C99" w:rsidRDefault="00930C99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Handinfektion</w:t>
            </w:r>
          </w:p>
          <w:p w14:paraId="1830F040" w14:textId="2F1B2660" w:rsidR="00930C99" w:rsidRDefault="00930C99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Elektiv ortopedi</w:t>
            </w:r>
          </w:p>
          <w:p w14:paraId="287D82AB" w14:textId="77777777" w:rsidR="00930C99" w:rsidRDefault="00930C99" w:rsidP="000954AE">
            <w:pPr>
              <w:pStyle w:val="Rubrikitabell"/>
            </w:pPr>
            <w:r>
              <w:t>Ortogeriatrik</w:t>
            </w:r>
          </w:p>
          <w:p w14:paraId="720AB588" w14:textId="5C3D19FF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Raka spåret höftfraktur &gt;70 år</w:t>
            </w:r>
          </w:p>
          <w:p w14:paraId="1FE31353" w14:textId="6FB668EA" w:rsidR="00930C99" w:rsidRDefault="008F331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O</w:t>
            </w:r>
            <w:r w:rsidR="00930C99">
              <w:t xml:space="preserve">steoporosrelaterade fraktur </w:t>
            </w:r>
            <w:r w:rsidR="004C022E">
              <w:t>inkl.</w:t>
            </w:r>
            <w:r w:rsidR="00930C99">
              <w:t xml:space="preserve"> revbensfraktur (exkl. pneumo-/hemothorax) ≥70 år</w:t>
            </w:r>
          </w:p>
          <w:p w14:paraId="656926CD" w14:textId="13FD37E5" w:rsidR="00930C99" w:rsidRDefault="008F331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L</w:t>
            </w:r>
            <w:r w:rsidR="00930C99">
              <w:t>ågenergitrauma utan fraktur ≥70 år</w:t>
            </w:r>
          </w:p>
          <w:p w14:paraId="0E026389" w14:textId="3F9B9C5E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vård efter benamputation</w:t>
            </w:r>
          </w:p>
          <w:p w14:paraId="0CB1492D" w14:textId="20C0B5AF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Postoperativ infektion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42050523" w14:textId="77777777" w:rsidR="00930C99" w:rsidRPr="000954AE" w:rsidRDefault="00930C99" w:rsidP="000954AE">
            <w:pPr>
              <w:pStyle w:val="Normalitabell"/>
            </w:pPr>
            <w:r w:rsidRPr="000954AE">
              <w:t>Kirurgi.</w:t>
            </w:r>
          </w:p>
          <w:p w14:paraId="0942AFA7" w14:textId="40C3BCB3" w:rsidR="00930C99" w:rsidRPr="000954AE" w:rsidRDefault="00930C99" w:rsidP="00124F0B">
            <w:pPr>
              <w:pStyle w:val="Normalitabell"/>
            </w:pPr>
            <w:r w:rsidRPr="000954AE">
              <w:t>Äldre tonårin</w:t>
            </w:r>
            <w:r w:rsidR="0080243D">
              <w:t>g</w:t>
            </w:r>
            <w:r w:rsidRPr="000954AE">
              <w:t xml:space="preserve"> med ortopedisk diagnos.</w:t>
            </w:r>
          </w:p>
        </w:tc>
      </w:tr>
    </w:tbl>
    <w:p w14:paraId="73D4ACCD" w14:textId="77777777" w:rsidR="00C754D5" w:rsidRDefault="00C754D5">
      <w:r>
        <w:br w:type="page"/>
      </w:r>
    </w:p>
    <w:tbl>
      <w:tblPr>
        <w:tblpPr w:leftFromText="141" w:rightFromText="141" w:vertAnchor="text" w:tblpX="-60" w:tblpY="1"/>
        <w:tblOverlap w:val="never"/>
        <w:tblW w:w="15294" w:type="dxa"/>
        <w:tblBorders>
          <w:top w:val="single" w:sz="12" w:space="0" w:color="FFFFFF" w:themeColor="background1"/>
          <w:left w:val="single" w:sz="12" w:space="0" w:color="FFFFFF" w:themeColor="background1"/>
          <w:bottom w:val="single" w:sz="12" w:space="0" w:color="FFFFFF" w:themeColor="background1"/>
          <w:right w:val="single" w:sz="12" w:space="0" w:color="FFFFFF" w:themeColor="background1"/>
          <w:insideH w:val="single" w:sz="12" w:space="0" w:color="FFFFFF" w:themeColor="background1"/>
          <w:insideV w:val="single" w:sz="12" w:space="0" w:color="FFFFFF" w:themeColor="background1"/>
        </w:tblBorders>
        <w:tblLayout w:type="fixed"/>
        <w:tblLook w:val="01E0" w:firstRow="1" w:lastRow="1" w:firstColumn="1" w:lastColumn="1" w:noHBand="0" w:noVBand="0"/>
        <w:tblCaption w:val="Tabell över vårduppdrag"/>
        <w:tblDescription w:val="Tabellen tydliggör respektive vårdavdelnings primära och sekundära vårduppdrag samt antal fastställda vårdplatser."/>
      </w:tblPr>
      <w:tblGrid>
        <w:gridCol w:w="2296"/>
        <w:gridCol w:w="990"/>
        <w:gridCol w:w="7331"/>
        <w:gridCol w:w="4677"/>
      </w:tblGrid>
      <w:tr w:rsidR="00930C99" w14:paraId="2D681D37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DD9CF04" w14:textId="3A874E54" w:rsidR="00930C99" w:rsidRPr="000954AE" w:rsidRDefault="00930C99" w:rsidP="000954AE">
            <w:pPr>
              <w:pStyle w:val="Normalitabell"/>
            </w:pPr>
            <w:r w:rsidRPr="000954AE">
              <w:lastRenderedPageBreak/>
              <w:t>Kirurgiavdelning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7E79415" w14:textId="3633FC68" w:rsidR="00930C99" w:rsidRPr="000954AE" w:rsidRDefault="003641B6" w:rsidP="000954AE">
            <w:pPr>
              <w:pStyle w:val="Normalitabell"/>
            </w:pPr>
            <w:r>
              <w:t>4561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center"/>
            <w:hideMark/>
          </w:tcPr>
          <w:p w14:paraId="3A28DC58" w14:textId="24A853C5" w:rsidR="00930C99" w:rsidRDefault="00930C99" w:rsidP="000954AE">
            <w:pPr>
              <w:pStyle w:val="Rubrikitabell"/>
            </w:pPr>
            <w:r>
              <w:t>Övre gastrokirurgi</w:t>
            </w:r>
            <w:r w:rsidR="00635B07">
              <w:t xml:space="preserve"> </w:t>
            </w:r>
          </w:p>
          <w:p w14:paraId="49FEF1CB" w14:textId="623D0BD3" w:rsidR="00930C99" w:rsidRDefault="00635B07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O</w:t>
            </w:r>
            <w:r w:rsidR="00930C99">
              <w:t>peration</w:t>
            </w:r>
            <w:r w:rsidR="0080243D">
              <w:t xml:space="preserve"> </w:t>
            </w:r>
            <w:r w:rsidR="00930C99">
              <w:t>inom området lever, gallvägar, bukspottkörtel, tolvfingertarm, magsäck och matstrupe</w:t>
            </w:r>
          </w:p>
          <w:p w14:paraId="548ED043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5D87A2D" w14:textId="77FF9FF4" w:rsidR="00930C99" w:rsidRDefault="00930C99" w:rsidP="000954AE">
            <w:pPr>
              <w:pStyle w:val="Rubrikitabell"/>
            </w:pPr>
            <w:r>
              <w:t>Kärlkirurgi</w:t>
            </w:r>
            <w:r w:rsidR="00635B07">
              <w:t xml:space="preserve"> </w:t>
            </w:r>
          </w:p>
          <w:p w14:paraId="44E0D23E" w14:textId="4CBB6229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Aortaoperation, kritisk ischemi</w:t>
            </w:r>
          </w:p>
          <w:p w14:paraId="7FEE80B7" w14:textId="761AE30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Halspulsåderoperation</w:t>
            </w:r>
          </w:p>
          <w:p w14:paraId="7BCCF7C5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14A342F" w14:textId="396F2588" w:rsidR="00930C99" w:rsidRDefault="00930C99" w:rsidP="000954AE">
            <w:pPr>
              <w:pStyle w:val="Rubrikitabell"/>
            </w:pPr>
            <w:r>
              <w:t>Urologi</w:t>
            </w:r>
            <w:r w:rsidR="00B4098F">
              <w:t xml:space="preserve"> </w:t>
            </w:r>
          </w:p>
          <w:p w14:paraId="16C0AD0B" w14:textId="00847D88" w:rsidR="00930C99" w:rsidRDefault="00930C99" w:rsidP="00B80AEB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 xml:space="preserve">Urologi </w:t>
            </w:r>
            <w:r w:rsidR="004C022E">
              <w:t>inkl.</w:t>
            </w:r>
            <w:r>
              <w:t xml:space="preserve"> postoperativ komplikation. Dubbel-J komplikation </w:t>
            </w:r>
            <w:r w:rsidR="004C022E">
              <w:t>inkl.</w:t>
            </w:r>
            <w:r>
              <w:t xml:space="preserve"> infektion</w:t>
            </w:r>
          </w:p>
          <w:p w14:paraId="78BB3AC9" w14:textId="4AF87A0D" w:rsidR="00930C99" w:rsidRDefault="00930C99" w:rsidP="000858AD">
            <w:pPr>
              <w:pStyle w:val="Rubrikitabell"/>
              <w:keepNext/>
            </w:pPr>
            <w:r>
              <w:t>Öron, näs, hals</w:t>
            </w:r>
            <w:r w:rsidR="00B4098F">
              <w:t xml:space="preserve"> </w:t>
            </w:r>
          </w:p>
          <w:p w14:paraId="41CB3AC7" w14:textId="6E0DA4EF" w:rsidR="00930C99" w:rsidRDefault="00B4098F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N</w:t>
            </w:r>
            <w:r w:rsidR="00930C99">
              <w:t>äsblödning</w:t>
            </w:r>
          </w:p>
          <w:p w14:paraId="2C9AA901" w14:textId="7CEE7C31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Andningshinder</w:t>
            </w:r>
          </w:p>
          <w:p w14:paraId="4452547E" w14:textId="58FB649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Huvud- och halstumör/cancer</w:t>
            </w:r>
          </w:p>
          <w:p w14:paraId="25804A67" w14:textId="3F4EE3AD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Pre- och postoperativ ÖNH-vård</w:t>
            </w:r>
          </w:p>
          <w:p w14:paraId="45B32916" w14:textId="722A8BDF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Trakeostomera</w:t>
            </w:r>
            <w:r w:rsidR="00C200C5">
              <w:t xml:space="preserve">d </w:t>
            </w:r>
            <w:r>
              <w:t>med ÖNH-orsakad sjukdom</w:t>
            </w:r>
          </w:p>
          <w:p w14:paraId="053BF867" w14:textId="1E54411F" w:rsidR="00930C99" w:rsidRDefault="00930C99" w:rsidP="0EAA43C7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  <w:bCs/>
              </w:rPr>
            </w:pPr>
            <w:r>
              <w:t>Yrsel av misstänkt eller konstaterat perifer genes</w:t>
            </w:r>
          </w:p>
          <w:p w14:paraId="68B53EDD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C398E03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Tonsillit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D45E4D1" w14:textId="5A897BF6" w:rsidR="00930C99" w:rsidRPr="000954AE" w:rsidRDefault="00930C99" w:rsidP="000954AE">
            <w:pPr>
              <w:pStyle w:val="Normalitabell"/>
            </w:pPr>
            <w:r w:rsidRPr="000954AE">
              <w:t xml:space="preserve">Övrig </w:t>
            </w:r>
            <w:r w:rsidR="00E25030">
              <w:t>k</w:t>
            </w:r>
            <w:r w:rsidRPr="000954AE">
              <w:t xml:space="preserve">irurgi, </w:t>
            </w:r>
            <w:r w:rsidR="00E25030">
              <w:t>o</w:t>
            </w:r>
            <w:r w:rsidRPr="000954AE">
              <w:t>rtopedi, gynekologi.</w:t>
            </w:r>
          </w:p>
        </w:tc>
      </w:tr>
      <w:tr w:rsidR="00930C99" w:rsidRPr="000954AE" w14:paraId="6B128573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0FD70B2" w14:textId="77777777" w:rsidR="00672CAD" w:rsidRDefault="00930C99" w:rsidP="00662DD6">
            <w:pPr>
              <w:pStyle w:val="Normalitabell"/>
            </w:pPr>
            <w:r w:rsidRPr="000954AE">
              <w:t>KAVA</w:t>
            </w:r>
            <w:r w:rsidR="00662DD6">
              <w:t xml:space="preserve">, </w:t>
            </w:r>
          </w:p>
          <w:p w14:paraId="38472F21" w14:textId="24FCCAD1" w:rsidR="00930C99" w:rsidRPr="000954AE" w:rsidRDefault="00662DD6" w:rsidP="00662DD6">
            <w:pPr>
              <w:pStyle w:val="Normalitabell"/>
            </w:pPr>
            <w:r>
              <w:t>k</w:t>
            </w:r>
            <w:r w:rsidR="00930C99" w:rsidRPr="000954AE">
              <w:t xml:space="preserve">irurgisk akutvårdsavdelning 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DE7CE6C" w14:textId="77777777" w:rsidR="00930C99" w:rsidRPr="000954AE" w:rsidRDefault="00930C99" w:rsidP="000954AE">
            <w:pPr>
              <w:pStyle w:val="Normalitabell"/>
            </w:pPr>
            <w:r w:rsidRPr="000954AE">
              <w:t>1051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60E6B902" w14:textId="77777777" w:rsidR="00930C99" w:rsidRDefault="00930C99" w:rsidP="000954AE">
            <w:pPr>
              <w:pStyle w:val="Rubrikitabell"/>
            </w:pPr>
            <w:r>
              <w:t>Allmän kirurgi</w:t>
            </w:r>
          </w:p>
          <w:p w14:paraId="0E546F46" w14:textId="35FD6E2C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Multipeltrauma som inte är IVA-krävande – högenergivåld – första 24 timmarna</w:t>
            </w:r>
          </w:p>
          <w:p w14:paraId="583D9955" w14:textId="59B9CC25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Thoraxtrauma &lt;70 år, med eller utan pneumo-/hemothorax</w:t>
            </w:r>
          </w:p>
          <w:p w14:paraId="4E3047F7" w14:textId="7B8AA616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Thoraxtrauma &gt;70 år med pneumo-/hemothorax</w:t>
            </w:r>
          </w:p>
          <w:p w14:paraId="2D45B2C3" w14:textId="4CA89C8D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Buktrauma</w:t>
            </w:r>
          </w:p>
          <w:p w14:paraId="65E7A91F" w14:textId="44D8CFCC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Isolerat skalltrauma</w:t>
            </w:r>
          </w:p>
          <w:p w14:paraId="034FF2A4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GI-blödning</w:t>
            </w:r>
          </w:p>
          <w:p w14:paraId="2D1C3208" w14:textId="5C1DE206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lastRenderedPageBreak/>
              <w:t>Akut bukdiagnos (</w:t>
            </w:r>
            <w:r w:rsidR="004C022E">
              <w:t>exkl.</w:t>
            </w:r>
            <w:r>
              <w:t xml:space="preserve"> gyn).</w:t>
            </w:r>
          </w:p>
          <w:p w14:paraId="2DB81615" w14:textId="7A4B8439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 xml:space="preserve">Akut bukinfektion </w:t>
            </w:r>
            <w:r w:rsidR="004C022E">
              <w:t>inkl.</w:t>
            </w:r>
            <w:r>
              <w:t xml:space="preserve"> cholecystit, divertikulit, appendicit.</w:t>
            </w:r>
          </w:p>
          <w:p w14:paraId="0A33DE74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komplikation till pol-kliniska kirurgiska ingrepp.</w:t>
            </w:r>
          </w:p>
          <w:p w14:paraId="31ECF91C" w14:textId="5E196145" w:rsidR="00147F08" w:rsidRDefault="00930C99" w:rsidP="00147F08">
            <w:pPr>
              <w:pStyle w:val="Rubrikitabell"/>
            </w:pPr>
            <w:r w:rsidRPr="00147F08">
              <w:t>Kolorektal kirurgi</w:t>
            </w:r>
            <w:r>
              <w:t xml:space="preserve"> </w:t>
            </w:r>
          </w:p>
          <w:p w14:paraId="6630D035" w14:textId="77777777" w:rsidR="00930C99" w:rsidRDefault="00147F08" w:rsidP="00147F08">
            <w:pPr>
              <w:pStyle w:val="Punktlistaitabell"/>
              <w:framePr w:hSpace="0" w:wrap="auto" w:vAnchor="margin" w:xAlign="left" w:yAlign="inline"/>
              <w:ind w:left="470" w:hanging="357"/>
              <w:suppressOverlap w:val="0"/>
            </w:pPr>
            <w:r>
              <w:t xml:space="preserve">Kolorektal kirurgi </w:t>
            </w:r>
            <w:r w:rsidR="004C022E">
              <w:t>inkl.</w:t>
            </w:r>
            <w:r w:rsidR="00930C99">
              <w:t xml:space="preserve"> postoperativ infektion och komplikation</w:t>
            </w:r>
          </w:p>
          <w:p w14:paraId="70A30C5C" w14:textId="0EB57819" w:rsidR="004074B6" w:rsidRPr="004074B6" w:rsidRDefault="004074B6" w:rsidP="004074B6">
            <w:pPr>
              <w:pStyle w:val="Punktlistaitabell"/>
              <w:framePr w:hSpace="0" w:wrap="auto" w:vAnchor="margin" w:xAlign="left" w:yAlign="inline"/>
              <w:numPr>
                <w:ilvl w:val="0"/>
                <w:numId w:val="0"/>
              </w:numPr>
              <w:ind w:left="113"/>
              <w:suppressOverlap w:val="0"/>
              <w:rPr>
                <w:rFonts w:cs="Times New Roman"/>
                <w:b/>
                <w:szCs w:val="20"/>
              </w:rPr>
            </w:pPr>
            <w:r w:rsidRPr="004074B6">
              <w:rPr>
                <w:rFonts w:cs="Times New Roman"/>
                <w:b/>
                <w:szCs w:val="20"/>
              </w:rPr>
              <w:t xml:space="preserve">Bröstkirurgi </w:t>
            </w:r>
          </w:p>
          <w:p w14:paraId="60ED83B5" w14:textId="6A776116" w:rsidR="004074B6" w:rsidRDefault="004074B6" w:rsidP="00147F08">
            <w:pPr>
              <w:pStyle w:val="Punktlistaitabell"/>
              <w:framePr w:hSpace="0" w:wrap="auto" w:vAnchor="margin" w:xAlign="left" w:yAlign="inline"/>
              <w:ind w:left="470" w:hanging="357"/>
              <w:suppressOverlap w:val="0"/>
            </w:pPr>
            <w:r>
              <w:t>Bröstkirurgi inkl. postoperativa infektioner och komplikationer</w:t>
            </w:r>
          </w:p>
          <w:p w14:paraId="02E9ABD0" w14:textId="5CCEC3EA" w:rsidR="00147F08" w:rsidRDefault="004074B6" w:rsidP="004074B6">
            <w:pPr>
              <w:pStyle w:val="Punktlistaitabell"/>
              <w:framePr w:hSpace="0" w:wrap="auto" w:vAnchor="margin" w:xAlign="left" w:yAlign="inline"/>
              <w:ind w:left="470" w:hanging="357"/>
              <w:suppressOverlap w:val="0"/>
            </w:pPr>
            <w:r>
              <w:t xml:space="preserve">Sårrevisioner 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D916C3B" w14:textId="3742BA1C" w:rsidR="00930C99" w:rsidRPr="000954AE" w:rsidRDefault="00930C99" w:rsidP="000954AE">
            <w:pPr>
              <w:pStyle w:val="Normalitabell"/>
            </w:pPr>
            <w:r w:rsidRPr="000954AE">
              <w:lastRenderedPageBreak/>
              <w:t xml:space="preserve">Övrig kirurgi, </w:t>
            </w:r>
            <w:r w:rsidR="00E25030">
              <w:t>o</w:t>
            </w:r>
            <w:r w:rsidRPr="000954AE">
              <w:t>rtopedi, gynekologi.</w:t>
            </w:r>
          </w:p>
          <w:p w14:paraId="2B440221" w14:textId="06DFED45" w:rsidR="00930C99" w:rsidRPr="000954AE" w:rsidRDefault="00930C99" w:rsidP="000954AE">
            <w:pPr>
              <w:pStyle w:val="Normalitabell"/>
            </w:pPr>
            <w:r w:rsidRPr="000954AE">
              <w:t>Äldre tonåringar med kirurgisk diagnos.</w:t>
            </w:r>
          </w:p>
        </w:tc>
      </w:tr>
      <w:tr w:rsidR="004329BD" w14:paraId="43BB708C" w14:textId="77777777" w:rsidTr="03518C31">
        <w:trPr>
          <w:trHeight w:val="340"/>
        </w:trPr>
        <w:tc>
          <w:tcPr>
            <w:tcW w:w="15294" w:type="dxa"/>
            <w:gridSpan w:val="4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7B2E8BF0" w14:textId="2A191C02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Kvinna Barn</w:t>
            </w:r>
          </w:p>
        </w:tc>
      </w:tr>
      <w:tr w:rsidR="00930C99" w14:paraId="565A4202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8D9762A" w14:textId="49B20397" w:rsidR="00930C99" w:rsidRPr="000954AE" w:rsidRDefault="00930C99" w:rsidP="000954AE">
            <w:pPr>
              <w:pStyle w:val="Normalitabell"/>
            </w:pPr>
            <w:r w:rsidRPr="000954AE">
              <w:t>Gynekologisk</w:t>
            </w:r>
            <w:r w:rsidR="003D33C4">
              <w:t xml:space="preserve"> </w:t>
            </w:r>
            <w:r w:rsidRPr="000954AE">
              <w:t>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996F1CB" w14:textId="77777777" w:rsidR="00930C99" w:rsidRPr="000954AE" w:rsidRDefault="00930C99" w:rsidP="000954AE">
            <w:pPr>
              <w:pStyle w:val="Normalitabell"/>
            </w:pPr>
            <w:r w:rsidRPr="000954AE">
              <w:t>1053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EC6A5A1" w14:textId="77777777" w:rsidR="00930C99" w:rsidRDefault="00930C99" w:rsidP="000954AE">
            <w:pPr>
              <w:pStyle w:val="Rubrikitabell"/>
            </w:pPr>
            <w:r>
              <w:t>Gynekologi</w:t>
            </w:r>
          </w:p>
          <w:p w14:paraId="35CCE3C3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Akut/planerad gynekologi</w:t>
            </w:r>
          </w:p>
          <w:p w14:paraId="104A7441" w14:textId="77777777" w:rsidR="00930C99" w:rsidRDefault="00930C99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Postoperativ infektion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427CFC4" w14:textId="75985AE5" w:rsidR="00930C99" w:rsidRPr="00AC7CA1" w:rsidRDefault="00930C99" w:rsidP="00AC7CA1">
            <w:pPr>
              <w:pStyle w:val="Normalitabell"/>
            </w:pPr>
            <w:r w:rsidRPr="00AC7CA1">
              <w:t>BB</w:t>
            </w:r>
            <w:r w:rsidR="00BD1A3C">
              <w:t>/neo</w:t>
            </w:r>
            <w:r w:rsidRPr="00AC7CA1">
              <w:t xml:space="preserve">-patient, </w:t>
            </w:r>
            <w:r w:rsidR="00BD1A3C">
              <w:t>ba</w:t>
            </w:r>
            <w:r w:rsidR="0028043E">
              <w:t xml:space="preserve">rnpatient, </w:t>
            </w:r>
            <w:r w:rsidRPr="00AC7CA1">
              <w:t>kirurgi, ortopedi</w:t>
            </w:r>
          </w:p>
        </w:tc>
      </w:tr>
      <w:tr w:rsidR="00930C99" w14:paraId="6FEBD168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5FA31C38" w14:textId="77777777" w:rsidR="00930C99" w:rsidRPr="000954AE" w:rsidRDefault="00930C99" w:rsidP="000954AE">
            <w:pPr>
              <w:pStyle w:val="Normalitabell"/>
            </w:pPr>
            <w:r w:rsidRPr="000954AE">
              <w:t>Barnavdelning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F7E73DA" w14:textId="0313BA5F" w:rsidR="00930C99" w:rsidRPr="000954AE" w:rsidRDefault="00930C99" w:rsidP="000954AE">
            <w:pPr>
              <w:pStyle w:val="Normalitabell"/>
            </w:pPr>
            <w:r w:rsidRPr="000954AE">
              <w:t>1752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12F2E11" w14:textId="09E0E1A7" w:rsidR="00930C99" w:rsidRDefault="00930C99" w:rsidP="000954AE">
            <w:pPr>
              <w:pStyle w:val="Rubrikitabell"/>
            </w:pPr>
            <w:r>
              <w:t xml:space="preserve">Barn- och ungdom </w:t>
            </w:r>
          </w:p>
          <w:p w14:paraId="2391B98F" w14:textId="54013E05" w:rsidR="00930C99" w:rsidRDefault="00930C99" w:rsidP="00A05BD3">
            <w:pPr>
              <w:pStyle w:val="Normalitabell"/>
              <w:overflowPunct w:val="0"/>
              <w:autoSpaceDE w:val="0"/>
              <w:autoSpaceDN w:val="0"/>
              <w:adjustRightInd w:val="0"/>
              <w:textAlignment w:val="baseline"/>
              <w:rPr>
                <w:b/>
              </w:rPr>
            </w:pPr>
            <w:r w:rsidRPr="00BE2BA0">
              <w:rPr>
                <w:rFonts w:cs="Arial"/>
                <w:szCs w:val="22"/>
              </w:rPr>
              <w:t xml:space="preserve">Exklusive vattkoppor / vattkoppsexposition 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7014FAF1" w14:textId="133D7BCB" w:rsidR="00930C99" w:rsidRPr="00AC7CA1" w:rsidRDefault="00930C99" w:rsidP="00AC7CA1">
            <w:pPr>
              <w:pStyle w:val="Normalitabell"/>
            </w:pPr>
            <w:r w:rsidRPr="00AC7CA1">
              <w:t xml:space="preserve">Yngre vuxenpatienter lämpliga för vård inom kirurgi, ortopedi, ÖNH. </w:t>
            </w:r>
          </w:p>
        </w:tc>
      </w:tr>
      <w:tr w:rsidR="004329BD" w14:paraId="1F8A9899" w14:textId="77777777" w:rsidTr="03518C31">
        <w:trPr>
          <w:trHeight w:val="340"/>
        </w:trPr>
        <w:tc>
          <w:tcPr>
            <w:tcW w:w="15294" w:type="dxa"/>
            <w:gridSpan w:val="4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</w:tcPr>
          <w:p w14:paraId="0788A0B9" w14:textId="55161230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Medicin</w:t>
            </w:r>
          </w:p>
        </w:tc>
      </w:tr>
      <w:tr w:rsidR="00930C99" w14:paraId="70BDE268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2C6F9E4" w14:textId="59CFAAB0" w:rsidR="00930C99" w:rsidRPr="00AC7CA1" w:rsidRDefault="00672CAD" w:rsidP="004457EB">
            <w:pPr>
              <w:pStyle w:val="Normalitabell"/>
              <w:rPr>
                <w:rFonts w:eastAsiaTheme="majorEastAsia"/>
              </w:rPr>
            </w:pPr>
            <w:r>
              <w:rPr>
                <w:rFonts w:eastAsiaTheme="majorEastAsia"/>
              </w:rPr>
              <w:t>MAVA, m</w:t>
            </w:r>
            <w:r w:rsidR="00930C99" w:rsidRPr="0EAA43C7">
              <w:rPr>
                <w:rFonts w:eastAsiaTheme="majorEastAsia"/>
              </w:rPr>
              <w:t>edicinsk akutvårdsavdelning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66D8342" w14:textId="77777777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2212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33D1DA6" w14:textId="24C55851" w:rsidR="00930C99" w:rsidRDefault="00930C99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Internmedicin, akutmedicin och gastroenterologi</w:t>
            </w:r>
          </w:p>
          <w:p w14:paraId="0D3B61E1" w14:textId="03D2E74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Allergi</w:t>
            </w:r>
          </w:p>
          <w:p w14:paraId="138EF0CD" w14:textId="3579A9F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Anorexi med medicinskt slutenvårdsbehov</w:t>
            </w:r>
          </w:p>
          <w:p w14:paraId="2E38126B" w14:textId="7D940891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Antikoagulantiaorsakad blödning utan trauma </w:t>
            </w:r>
          </w:p>
          <w:p w14:paraId="7AC82F02" w14:textId="36AD23B7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Gastroenterologi</w:t>
            </w:r>
            <w:r w:rsidR="00FC62A9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>ex</w:t>
            </w:r>
            <w:r w:rsidR="00FC62A9">
              <w:rPr>
                <w:rFonts w:eastAsiaTheme="majorEastAsia"/>
              </w:rPr>
              <w:t>;</w:t>
            </w:r>
            <w:r w:rsidRPr="0EAA43C7">
              <w:rPr>
                <w:rFonts w:eastAsiaTheme="majorEastAsia"/>
              </w:rPr>
              <w:t xml:space="preserve"> IBD</w:t>
            </w:r>
          </w:p>
          <w:p w14:paraId="3B81D0E5" w14:textId="2FC5EE25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Gravt derangerad diabetes med eller utan ketoacidos</w:t>
            </w:r>
          </w:p>
          <w:p w14:paraId="4DC47334" w14:textId="2A89415D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Hypoglykemi </w:t>
            </w:r>
          </w:p>
          <w:p w14:paraId="02DDDB98" w14:textId="51D04EAB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Hypotoni </w:t>
            </w:r>
          </w:p>
          <w:p w14:paraId="48D842E0" w14:textId="0777FDA7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Intox med somatmedicinskt slutenvårdsbehov (ej IVA-behov)</w:t>
            </w:r>
          </w:p>
          <w:p w14:paraId="5EAD79D8" w14:textId="6D8473BA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Medicinsk leversjukdom</w:t>
            </w:r>
          </w:p>
          <w:p w14:paraId="079E2471" w14:textId="08AFBDA5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Okomplicerad lungemboli</w:t>
            </w:r>
          </w:p>
          <w:p w14:paraId="32A0EB70" w14:textId="6BB10F25" w:rsidR="00930C99" w:rsidRDefault="00930C99" w:rsidP="00A05BD3">
            <w:pPr>
              <w:pStyle w:val="Punktlistaitabell"/>
              <w:framePr w:hSpace="0" w:wrap="auto" w:vAnchor="margin" w:xAlign="left" w:yAlign="inline"/>
              <w:suppressOverlap w:val="0"/>
              <w:rPr>
                <w:rFonts w:asciiTheme="majorHAnsi" w:eastAsiaTheme="majorEastAsia" w:hAnsiTheme="majorHAnsi" w:cstheme="majorBidi"/>
                <w:sz w:val="22"/>
              </w:rPr>
            </w:pPr>
            <w:r w:rsidRPr="0EAA43C7">
              <w:rPr>
                <w:rFonts w:eastAsiaTheme="majorEastAsia"/>
              </w:rPr>
              <w:t>Synkope med telemetribehov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F55B6F1" w14:textId="19DDEFE4" w:rsidR="00930C99" w:rsidRPr="00AC7CA1" w:rsidRDefault="00930C99" w:rsidP="00CF32ED">
            <w:pPr>
              <w:pStyle w:val="Punktlistaitabell"/>
              <w:framePr w:hSpace="0" w:wrap="auto" w:vAnchor="margin" w:xAlign="left" w:yAlign="inline"/>
              <w:ind w:left="313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Kardiologisk</w:t>
            </w:r>
            <w:r w:rsidR="0056529D">
              <w:rPr>
                <w:rFonts w:eastAsiaTheme="majorEastAsia"/>
              </w:rPr>
              <w:t>t</w:t>
            </w:r>
            <w:r w:rsidRPr="0EAA43C7">
              <w:rPr>
                <w:rFonts w:eastAsiaTheme="majorEastAsia"/>
              </w:rPr>
              <w:t xml:space="preserve"> tillstånd som inte kräver HIA-vård e</w:t>
            </w:r>
            <w:r w:rsidR="00FA67D7">
              <w:rPr>
                <w:rFonts w:eastAsiaTheme="majorEastAsia"/>
              </w:rPr>
              <w:t>x;</w:t>
            </w:r>
            <w:r w:rsidRPr="0EAA43C7">
              <w:rPr>
                <w:rFonts w:eastAsiaTheme="majorEastAsia"/>
              </w:rPr>
              <w:t xml:space="preserve"> AKS, okomplicerad endokardit, förmaksflimmer, hjärtsvikt</w:t>
            </w:r>
          </w:p>
          <w:p w14:paraId="0658080E" w14:textId="3C2AFA12" w:rsidR="00930C99" w:rsidRPr="00AC7CA1" w:rsidRDefault="00930C99" w:rsidP="00CF32ED">
            <w:pPr>
              <w:pStyle w:val="Punktlistaitabell"/>
              <w:framePr w:hSpace="0" w:wrap="auto" w:vAnchor="margin" w:xAlign="left" w:yAlign="inline"/>
              <w:ind w:left="313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Internmedicinsk</w:t>
            </w:r>
            <w:r w:rsidR="00C275CF">
              <w:rPr>
                <w:rFonts w:eastAsiaTheme="majorEastAsia"/>
              </w:rPr>
              <w:t>t</w:t>
            </w:r>
            <w:r w:rsidRPr="0EAA43C7">
              <w:rPr>
                <w:rFonts w:eastAsiaTheme="majorEastAsia"/>
              </w:rPr>
              <w:t xml:space="preserve"> tillstånd som inte kräver subspecialiserad vård</w:t>
            </w:r>
          </w:p>
          <w:p w14:paraId="27FC39C5" w14:textId="3D1B9DF0" w:rsidR="00A05BD3" w:rsidRDefault="00930C99" w:rsidP="00CF32ED">
            <w:pPr>
              <w:pStyle w:val="Punktlistaitabell"/>
              <w:framePr w:hSpace="0" w:wrap="auto" w:vAnchor="margin" w:xAlign="left" w:yAlign="inline"/>
              <w:ind w:left="313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Infektionsmedicinsk</w:t>
            </w:r>
            <w:r w:rsidR="00C275CF">
              <w:rPr>
                <w:rFonts w:eastAsiaTheme="majorEastAsia"/>
              </w:rPr>
              <w:t>t</w:t>
            </w:r>
            <w:r w:rsidRPr="0EAA43C7">
              <w:rPr>
                <w:rFonts w:eastAsiaTheme="majorEastAsia"/>
              </w:rPr>
              <w:t xml:space="preserve"> tillstånd som inte kräver INFA-vård</w:t>
            </w:r>
            <w:r w:rsidR="00FA67D7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>ex</w:t>
            </w:r>
            <w:r w:rsidR="00FA67D7">
              <w:rPr>
                <w:rFonts w:eastAsiaTheme="majorEastAsia"/>
              </w:rPr>
              <w:t>;</w:t>
            </w:r>
            <w:r w:rsidRPr="0EAA43C7">
              <w:rPr>
                <w:rFonts w:eastAsiaTheme="majorEastAsia"/>
              </w:rPr>
              <w:t xml:space="preserve"> pyelonefrit, pneumoni, erysipelas</w:t>
            </w:r>
          </w:p>
          <w:p w14:paraId="63B34DD5" w14:textId="38A11029" w:rsidR="00930C99" w:rsidRPr="00AC7CA1" w:rsidRDefault="00930C99" w:rsidP="00CF32ED">
            <w:pPr>
              <w:pStyle w:val="Punktlistaitabell"/>
              <w:framePr w:hSpace="0" w:wrap="auto" w:vAnchor="margin" w:xAlign="left" w:yAlign="inline"/>
              <w:ind w:left="313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Neurologisk</w:t>
            </w:r>
            <w:r w:rsidR="00C275CF">
              <w:rPr>
                <w:rFonts w:eastAsiaTheme="majorEastAsia"/>
              </w:rPr>
              <w:t>t</w:t>
            </w:r>
            <w:r w:rsidRPr="0EAA43C7">
              <w:rPr>
                <w:rFonts w:eastAsiaTheme="majorEastAsia"/>
              </w:rPr>
              <w:t xml:space="preserve"> tillstånd med kardiologiskt motiverat övervakningsbehov</w:t>
            </w:r>
          </w:p>
        </w:tc>
      </w:tr>
      <w:tr w:rsidR="00930C99" w14:paraId="54FCEC44" w14:textId="77777777" w:rsidTr="00CF2B9E">
        <w:trPr>
          <w:trHeight w:val="30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2E0081D" w14:textId="5FFA980D" w:rsidR="00930C99" w:rsidRPr="00AC7CA1" w:rsidRDefault="00662DD6" w:rsidP="004457EB">
            <w:pPr>
              <w:pStyle w:val="Normalitabell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HIA, h</w:t>
            </w:r>
            <w:r w:rsidR="00930C99" w:rsidRPr="0EAA43C7">
              <w:rPr>
                <w:rFonts w:eastAsiaTheme="majorEastAsia"/>
              </w:rPr>
              <w:t>järtintensivvårds-avdelning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7A3E480" w14:textId="77777777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2233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1717C2D2" w14:textId="4091E7D0" w:rsidR="00930C99" w:rsidRDefault="00930C99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Kardiologi</w:t>
            </w:r>
          </w:p>
          <w:p w14:paraId="4DCE9C35" w14:textId="0F4893A8" w:rsidR="00930C99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Hjärtsjukdom som kräver kardiologisk specialistkompetens</w:t>
            </w:r>
          </w:p>
          <w:p w14:paraId="635CCEF5" w14:textId="416C1B86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AKS (akut koronart syndrom)</w:t>
            </w:r>
          </w:p>
          <w:p w14:paraId="4ADE9EFF" w14:textId="10DAF378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Allvarligt lungödem</w:t>
            </w:r>
          </w:p>
          <w:p w14:paraId="33178E11" w14:textId="653BB1D5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Barn och ungdomar med kardiologiskt övervaknings- eller specialistbehov</w:t>
            </w:r>
          </w:p>
          <w:p w14:paraId="6CB676ED" w14:textId="5A686398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GUCH-utredning</w:t>
            </w:r>
          </w:p>
          <w:p w14:paraId="6D4F271A" w14:textId="3434C50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Postop hjärtkirurgi</w:t>
            </w:r>
          </w:p>
          <w:p w14:paraId="2E21FE6A" w14:textId="672FED27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Svår arytmi </w:t>
            </w:r>
          </w:p>
          <w:p w14:paraId="50814B1F" w14:textId="1627A740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Svår hjärtsvikt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2B8CD610" w14:textId="210F1336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</w:p>
        </w:tc>
      </w:tr>
      <w:tr w:rsidR="00930C99" w14:paraId="0ACDB761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600DF59" w14:textId="1361206A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Medicinavdelning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A85095C" w14:textId="77777777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2264</w:t>
            </w:r>
          </w:p>
          <w:p w14:paraId="0CC4F8D3" w14:textId="77777777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2214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</w:tcPr>
          <w:p w14:paraId="44CB82AF" w14:textId="74EBB29E" w:rsidR="00930C99" w:rsidRDefault="00930C99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Internmedicin, njurmedicin och lungmedicin</w:t>
            </w:r>
          </w:p>
          <w:p w14:paraId="70B1F1B0" w14:textId="49354520" w:rsidR="00930C99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Njursjukdom</w:t>
            </w:r>
            <w:r w:rsidR="00AB0ED5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>som kräver specialiserad njurmedicinsk vård</w:t>
            </w:r>
          </w:p>
          <w:p w14:paraId="06E98377" w14:textId="33DB2C74" w:rsidR="00930C99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Endokrinologisk sjukdom</w:t>
            </w:r>
          </w:p>
          <w:p w14:paraId="22C18563" w14:textId="550A5660" w:rsidR="00930C99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Lungsjukdom</w:t>
            </w:r>
            <w:r w:rsidR="00AB0ED5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>som kräver specialiserad lungmedicinsk vård ex</w:t>
            </w:r>
            <w:r w:rsidR="00FA67D7">
              <w:rPr>
                <w:rFonts w:eastAsiaTheme="majorEastAsia"/>
              </w:rPr>
              <w:t>;</w:t>
            </w:r>
          </w:p>
          <w:p w14:paraId="48BDC0B1" w14:textId="7B2F5F4A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KOL exacerbation med respiratorisk insufficiens</w:t>
            </w:r>
          </w:p>
          <w:p w14:paraId="5DFD2F73" w14:textId="5D45EFE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Lungfibros</w:t>
            </w:r>
          </w:p>
          <w:p w14:paraId="4C2FE138" w14:textId="45E0CB84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Empyem</w:t>
            </w:r>
          </w:p>
          <w:p w14:paraId="7C632B16" w14:textId="7B416018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Astma</w:t>
            </w:r>
          </w:p>
          <w:p w14:paraId="37D45A11" w14:textId="39CF282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Pneumothorax (spontan, ej trauma) </w:t>
            </w:r>
          </w:p>
          <w:p w14:paraId="0E26E93F" w14:textId="1637BE08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Utprovning av syrgas i hemmet</w:t>
            </w:r>
          </w:p>
          <w:p w14:paraId="11D0B10A" w14:textId="1BD0876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Pleuradränbehandling </w:t>
            </w:r>
          </w:p>
          <w:p w14:paraId="7840960F" w14:textId="6195B891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Lungcancer </w:t>
            </w:r>
          </w:p>
          <w:p w14:paraId="2B1D2878" w14:textId="66FA06C9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Hemventilatorbehandling på pulmonell bas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2F1319B3" w14:textId="137EA2E4" w:rsidR="00930C99" w:rsidRPr="00AC7CA1" w:rsidRDefault="00930C99" w:rsidP="00A05BD3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Internmedicinsk</w:t>
            </w:r>
            <w:r w:rsidR="00AB0ED5">
              <w:rPr>
                <w:rFonts w:eastAsiaTheme="majorEastAsia"/>
              </w:rPr>
              <w:t>t</w:t>
            </w:r>
            <w:r w:rsidRPr="0EAA43C7">
              <w:rPr>
                <w:rFonts w:eastAsiaTheme="majorEastAsia"/>
              </w:rPr>
              <w:t xml:space="preserve"> tillstånd som inte kräver subspecialiserad vård</w:t>
            </w:r>
          </w:p>
        </w:tc>
      </w:tr>
      <w:tr w:rsidR="00930C99" w14:paraId="204EC83F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100C56E" w14:textId="27CD8CC2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Hematologi- och onkologiavdelning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5A2C17C" w14:textId="77777777" w:rsidR="00930C99" w:rsidRPr="00AC7CA1" w:rsidRDefault="00930C9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7BD2D302" w14:textId="0407BC0D" w:rsidR="00930C99" w:rsidRDefault="00930C99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Hematologi och Onkologi</w:t>
            </w:r>
          </w:p>
          <w:p w14:paraId="1B093D29" w14:textId="1B70A634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Hematologisk sjukdom</w:t>
            </w:r>
          </w:p>
          <w:p w14:paraId="0AADC41C" w14:textId="4B469361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Onkologisk</w:t>
            </w:r>
            <w:r w:rsidR="00AB45D1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>sjukdom</w:t>
            </w:r>
            <w:r w:rsidR="00AB45D1">
              <w:rPr>
                <w:rFonts w:eastAsiaTheme="majorEastAsia"/>
              </w:rPr>
              <w:t xml:space="preserve"> </w:t>
            </w:r>
            <w:r w:rsidRPr="0EAA43C7">
              <w:rPr>
                <w:rFonts w:eastAsiaTheme="majorEastAsia"/>
              </w:rPr>
              <w:t xml:space="preserve">med pågående medicinsk onkologisk behandling och dess biverkningar </w:t>
            </w:r>
          </w:p>
          <w:p w14:paraId="53DA6C86" w14:textId="07A3CC1E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lastRenderedPageBreak/>
              <w:t>Strålbehandlingspatient</w:t>
            </w:r>
          </w:p>
          <w:p w14:paraId="1A0948E1" w14:textId="61E94FAE" w:rsidR="00930C99" w:rsidRDefault="00774FAB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rPr>
                <w:rFonts w:eastAsiaTheme="majorEastAsia"/>
              </w:rPr>
              <w:t>E</w:t>
            </w:r>
            <w:r w:rsidR="00930C99" w:rsidRPr="0EAA43C7">
              <w:rPr>
                <w:rFonts w:eastAsiaTheme="majorEastAsia"/>
              </w:rPr>
              <w:t xml:space="preserve">ftervård efter strålbehandling/cytostatika given på </w:t>
            </w:r>
            <w:r w:rsidR="000E61C3" w:rsidRPr="0EAA43C7">
              <w:rPr>
                <w:rFonts w:eastAsiaTheme="majorEastAsia"/>
              </w:rPr>
              <w:t>ex</w:t>
            </w:r>
            <w:r>
              <w:rPr>
                <w:rFonts w:eastAsiaTheme="majorEastAsia"/>
              </w:rPr>
              <w:t>.</w:t>
            </w:r>
            <w:r w:rsidR="00930C99" w:rsidRPr="0EAA43C7">
              <w:rPr>
                <w:rFonts w:eastAsiaTheme="majorEastAsia"/>
              </w:rPr>
              <w:t xml:space="preserve"> SU</w:t>
            </w:r>
          </w:p>
          <w:p w14:paraId="733FAD24" w14:textId="58BB4D10" w:rsidR="00930C99" w:rsidRDefault="00930C99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Infektion med hematologisk eller onkologisk behandling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3B3F8A5" w14:textId="77777777" w:rsidR="000B6A79" w:rsidRPr="00093702" w:rsidRDefault="000B6A79" w:rsidP="00093702">
            <w:pPr>
              <w:pStyle w:val="Normalitabell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Internmedicinska tillstånd som inte kräver subspecialiserad vård</w:t>
            </w:r>
          </w:p>
          <w:p w14:paraId="3A491246" w14:textId="04DA9328" w:rsidR="00930C99" w:rsidRPr="0086637A" w:rsidRDefault="00930C99" w:rsidP="00093702">
            <w:pPr>
              <w:pStyle w:val="Normalitabell"/>
              <w:rPr>
                <w:rFonts w:eastAsiaTheme="majorEastAsia"/>
              </w:rPr>
            </w:pPr>
          </w:p>
        </w:tc>
      </w:tr>
      <w:tr w:rsidR="004329BD" w14:paraId="1F91F728" w14:textId="77777777" w:rsidTr="03518C31">
        <w:trPr>
          <w:trHeight w:val="340"/>
        </w:trPr>
        <w:tc>
          <w:tcPr>
            <w:tcW w:w="15294" w:type="dxa"/>
            <w:gridSpan w:val="4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</w:tcPr>
          <w:p w14:paraId="36E2382D" w14:textId="52A79355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Hud, infektion, vårdhotell, ögon</w:t>
            </w:r>
          </w:p>
        </w:tc>
      </w:tr>
      <w:tr w:rsidR="00930C99" w14:paraId="3660C31E" w14:textId="77777777" w:rsidTr="00CF2B9E"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DC38715" w14:textId="77777777" w:rsidR="00930C99" w:rsidRPr="0086637A" w:rsidRDefault="00930C99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1220A65" w14:textId="77777777" w:rsidR="00930C99" w:rsidRPr="0086637A" w:rsidRDefault="00930C99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2591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center"/>
          </w:tcPr>
          <w:p w14:paraId="64850E0A" w14:textId="72FB2620" w:rsidR="00930C99" w:rsidRDefault="00930C99" w:rsidP="001918AD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Infektionsmedicin, hud- och ögonsjukdomar</w:t>
            </w:r>
          </w:p>
          <w:p w14:paraId="2A2BE7E1" w14:textId="6A740F3A" w:rsidR="00930C99" w:rsidRPr="00AB0F6F" w:rsidRDefault="00930C99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Inläggning efter kontakt med infektionsjour </w:t>
            </w:r>
          </w:p>
          <w:p w14:paraId="19499882" w14:textId="2CA5EEE2" w:rsidR="00930C99" w:rsidRPr="00AB0F6F" w:rsidRDefault="00930C9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Infektionssjukdom med </w:t>
            </w:r>
            <w:r w:rsidRPr="003A14DB">
              <w:rPr>
                <w:rFonts w:eastAsiaTheme="majorEastAsia"/>
                <w:u w:val="single"/>
              </w:rPr>
              <w:t>behov av isolering</w:t>
            </w:r>
            <w:r w:rsidRPr="0EAA43C7">
              <w:rPr>
                <w:rFonts w:eastAsiaTheme="majorEastAsia"/>
              </w:rPr>
              <w:t xml:space="preserve"> såsom </w:t>
            </w:r>
          </w:p>
          <w:p w14:paraId="2706EA92" w14:textId="16424B2D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Tuberkulos, vattkoppor, mässling</w:t>
            </w:r>
          </w:p>
          <w:p w14:paraId="1E3A8BE1" w14:textId="5DDD8B1B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Multiresistenta bakterier </w:t>
            </w:r>
          </w:p>
          <w:p w14:paraId="4523F8A5" w14:textId="0AE905A2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Influensa (initialskede epidemi)</w:t>
            </w:r>
          </w:p>
          <w:p w14:paraId="290EC8EB" w14:textId="78AA43D7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Calici (initialskede utbrott)</w:t>
            </w:r>
          </w:p>
          <w:p w14:paraId="76871B72" w14:textId="5E0CA551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Diarré med duration &lt;14 dagar och/eller efter utlandsvistelse</w:t>
            </w:r>
          </w:p>
          <w:p w14:paraId="3DDF5D75" w14:textId="6E1C2A9A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Luftburen smittsam sjukdom (t.ex. MERS-CoV) </w:t>
            </w:r>
          </w:p>
          <w:p w14:paraId="25517482" w14:textId="4720B8A9" w:rsidR="00930C99" w:rsidRPr="00AB0F6F" w:rsidRDefault="00930C9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Infektionssjukvård utan behov av isolering såsom </w:t>
            </w:r>
          </w:p>
          <w:p w14:paraId="572FE20C" w14:textId="323255DD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Sepsis </w:t>
            </w:r>
          </w:p>
          <w:p w14:paraId="07BF13BA" w14:textId="637CBE01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Endokardit</w:t>
            </w:r>
          </w:p>
          <w:p w14:paraId="0F8FEC62" w14:textId="03990B38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Septisk diabetesfotinfektion inför amputation</w:t>
            </w:r>
          </w:p>
          <w:p w14:paraId="541AAB8A" w14:textId="0F8C6CD8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Meningit/encephalit </w:t>
            </w:r>
          </w:p>
          <w:p w14:paraId="7046C07B" w14:textId="7C80F360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Spondylit/epiduralabscess </w:t>
            </w:r>
          </w:p>
          <w:p w14:paraId="2FFAC81F" w14:textId="26F95157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Lungabscess (inte lungempyem) </w:t>
            </w:r>
          </w:p>
          <w:p w14:paraId="29CF3713" w14:textId="6E40B460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Leverabscess</w:t>
            </w:r>
          </w:p>
          <w:p w14:paraId="37F4FC81" w14:textId="10AEAE21" w:rsidR="00930C99" w:rsidRPr="00AB0F6F" w:rsidRDefault="00930C9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Infektionssjukvård, uppdrag delat med medicin</w:t>
            </w:r>
          </w:p>
          <w:p w14:paraId="532B46AF" w14:textId="092DD19C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Pyelonefrit (men ej avstängd pyelit) </w:t>
            </w:r>
          </w:p>
          <w:p w14:paraId="5456BC49" w14:textId="08D4C090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Pneumoni </w:t>
            </w:r>
          </w:p>
          <w:p w14:paraId="10EFCED6" w14:textId="32BDE113" w:rsidR="00930C99" w:rsidRPr="00AB0F6F" w:rsidRDefault="00930C9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Erysipelas</w:t>
            </w:r>
          </w:p>
          <w:p w14:paraId="694980EE" w14:textId="32D01DD3" w:rsidR="00930C99" w:rsidRPr="00AB0F6F" w:rsidRDefault="00930C9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Ögonsjukdom</w:t>
            </w:r>
          </w:p>
          <w:p w14:paraId="32763FD6" w14:textId="15F309FF" w:rsidR="00930C99" w:rsidRPr="00AB0F6F" w:rsidRDefault="00930C9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Hudsjukdo</w:t>
            </w:r>
            <w:r w:rsidR="009106A7">
              <w:rPr>
                <w:rFonts w:eastAsiaTheme="majorEastAsia"/>
              </w:rPr>
              <w:t>m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29C99B8A" w14:textId="4909F3CA" w:rsidR="00930C99" w:rsidRPr="0086637A" w:rsidRDefault="00930C99" w:rsidP="001918AD">
            <w:pPr>
              <w:pStyle w:val="Normalitabell"/>
              <w:rPr>
                <w:rFonts w:eastAsiaTheme="majorEastAsia"/>
              </w:rPr>
            </w:pPr>
          </w:p>
        </w:tc>
      </w:tr>
      <w:tr w:rsidR="00A97686" w14:paraId="5CDA2D5F" w14:textId="77777777" w:rsidTr="03518C31">
        <w:tc>
          <w:tcPr>
            <w:tcW w:w="15294" w:type="dxa"/>
            <w:gridSpan w:val="4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37449378" w14:textId="6D36E57E" w:rsidR="00A97686" w:rsidRDefault="2D56CD22" w:rsidP="001918AD">
            <w:pPr>
              <w:pStyle w:val="VO-rubrikeritabell"/>
              <w:framePr w:hSpace="0" w:wrap="auto" w:vAnchor="margin" w:xAlign="left" w:yAlign="inline"/>
              <w:suppressOverlap w:val="0"/>
              <w:rPr>
                <w:rFonts w:ascii="Arial" w:hAnsi="Arial" w:cs="Arial"/>
              </w:rPr>
            </w:pPr>
            <w:r w:rsidRPr="0EAA43C7">
              <w:lastRenderedPageBreak/>
              <w:t>VO Neurologi, rehabilitering och nära vård</w:t>
            </w:r>
          </w:p>
        </w:tc>
      </w:tr>
      <w:tr w:rsidR="00930C99" w14:paraId="4B8B8B90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90B79FE" w14:textId="02938345" w:rsidR="00930C99" w:rsidRPr="008644C2" w:rsidRDefault="00930C99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</w:rPr>
              <w:t>Neuro/s</w:t>
            </w:r>
            <w:r w:rsidRPr="0EAA43C7">
              <w:rPr>
                <w:rFonts w:eastAsiaTheme="majorEastAsia"/>
              </w:rPr>
              <w:t>trokeavdelning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C09D198" w14:textId="7633AF43" w:rsidR="00930C99" w:rsidRDefault="00930C99" w:rsidP="0074760F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1</w:t>
            </w:r>
            <w:r w:rsidR="008B7069">
              <w:rPr>
                <w:rFonts w:eastAsiaTheme="majorEastAsia"/>
              </w:rPr>
              <w:t>301</w:t>
            </w:r>
          </w:p>
          <w:p w14:paraId="0853CF02" w14:textId="77777777" w:rsidR="00930C99" w:rsidRPr="008644C2" w:rsidRDefault="00930C99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607F9CE" w14:textId="0E4AD89C" w:rsidR="00930C99" w:rsidRDefault="00930C99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Strokemedicin</w:t>
            </w:r>
          </w:p>
          <w:p w14:paraId="11CA4BEC" w14:textId="3E3511EC" w:rsidR="00930C99" w:rsidRPr="008644C2" w:rsidRDefault="00930C99" w:rsidP="0074760F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Cerebrovaskulär sjukdom såsom</w:t>
            </w:r>
          </w:p>
          <w:p w14:paraId="546A9CE5" w14:textId="310E5A87" w:rsidR="00930C99" w:rsidRPr="008644C2" w:rsidRDefault="00930C99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TIA</w:t>
            </w:r>
          </w:p>
          <w:p w14:paraId="666261DF" w14:textId="25BB250A" w:rsidR="00930C99" w:rsidRPr="008644C2" w:rsidRDefault="00930C99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Stroke (infarkt/blödning)</w:t>
            </w:r>
          </w:p>
          <w:p w14:paraId="0CB8B7C1" w14:textId="14FD5C1C" w:rsidR="00930C99" w:rsidRPr="008644C2" w:rsidRDefault="00930C99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Subduralhematom (icke traumatisk)</w:t>
            </w:r>
          </w:p>
          <w:p w14:paraId="74EA77B9" w14:textId="56C8A1A9" w:rsidR="00930C99" w:rsidRPr="008644C2" w:rsidRDefault="00930C99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Sinustrombos</w:t>
            </w:r>
          </w:p>
          <w:p w14:paraId="53624022" w14:textId="6DB328F7" w:rsidR="00930C99" w:rsidRPr="00450139" w:rsidRDefault="00930C99" w:rsidP="0EAA43C7">
            <w:pPr>
              <w:pStyle w:val="Ingetavstnd"/>
              <w:rPr>
                <w:rFonts w:ascii="Verdana" w:eastAsiaTheme="majorEastAsia" w:hAnsi="Verdana" w:cstheme="majorBidi"/>
              </w:rPr>
            </w:pPr>
            <w:r w:rsidRPr="00450139">
              <w:rPr>
                <w:rFonts w:ascii="Verdana" w:eastAsiaTheme="majorEastAsia" w:hAnsi="Verdana" w:cstheme="majorBidi"/>
              </w:rPr>
              <w:t>Patient från SU efter trombektomi</w:t>
            </w:r>
          </w:p>
          <w:p w14:paraId="7B434080" w14:textId="77777777" w:rsidR="00930C99" w:rsidRDefault="00930C99" w:rsidP="00EA3CAD">
            <w:pPr>
              <w:pStyle w:val="Rubrikitabell"/>
            </w:pPr>
            <w:r w:rsidRPr="0EAA43C7">
              <w:t>Neurologi</w:t>
            </w:r>
          </w:p>
          <w:p w14:paraId="5E0E5AC5" w14:textId="3E051EE7" w:rsidR="00930C99" w:rsidRDefault="00930C99" w:rsidP="00EA3CAD">
            <w:pPr>
              <w:pStyle w:val="Normalitabell"/>
            </w:pPr>
            <w:r>
              <w:t>Neurologisk sjukdom som behöver specialiserad neurologisk slutenvård, men som inte är i behov av hjärtövervakning</w:t>
            </w:r>
            <w:r w:rsidR="004C4E46">
              <w:t xml:space="preserve"> </w:t>
            </w:r>
            <w:r>
              <w:t>ex</w:t>
            </w:r>
            <w:r w:rsidR="004C4E46">
              <w:t>;</w:t>
            </w:r>
          </w:p>
          <w:p w14:paraId="67BD2389" w14:textId="77777777" w:rsidR="00930C99" w:rsidRPr="0074760F" w:rsidRDefault="00930C99" w:rsidP="00EA3CAD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Multipel skleros (MS)</w:t>
            </w:r>
          </w:p>
          <w:p w14:paraId="5E093528" w14:textId="77777777" w:rsidR="00930C99" w:rsidRPr="0074760F" w:rsidRDefault="00930C99" w:rsidP="00EA3CAD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ALS</w:t>
            </w:r>
          </w:p>
          <w:p w14:paraId="22491913" w14:textId="77777777" w:rsidR="00930C99" w:rsidRPr="0074760F" w:rsidRDefault="00930C99" w:rsidP="00EA3CAD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Parkinsonistiska sjukdomar</w:t>
            </w:r>
          </w:p>
          <w:p w14:paraId="67B7813C" w14:textId="77777777" w:rsidR="00930C99" w:rsidRDefault="00930C99" w:rsidP="00A758FA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Myastenia gravis</w:t>
            </w:r>
          </w:p>
          <w:p w14:paraId="449D400A" w14:textId="49A20570" w:rsidR="00930C99" w:rsidRPr="00A758FA" w:rsidRDefault="00930C99" w:rsidP="00A758FA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Guillian-Barré syndrom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773AB9E" w14:textId="17C477BF" w:rsidR="00930C99" w:rsidRDefault="00930C99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</w:p>
        </w:tc>
      </w:tr>
      <w:tr w:rsidR="00930C99" w14:paraId="33869AAC" w14:textId="77777777" w:rsidTr="00CF2B9E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375F1DF" w14:textId="5920287C" w:rsidR="00930C99" w:rsidRPr="0074760F" w:rsidRDefault="00930C99" w:rsidP="0074760F">
            <w:pPr>
              <w:pStyle w:val="Normalitabell"/>
              <w:rPr>
                <w:rFonts w:eastAsiaTheme="majorEastAsia"/>
              </w:rPr>
            </w:pPr>
            <w:r w:rsidRPr="0074760F">
              <w:rPr>
                <w:rFonts w:eastAsiaTheme="majorEastAsia"/>
              </w:rPr>
              <w:t>Rehabiliterings-medicinsk 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ECCDAB2" w14:textId="77777777" w:rsidR="00930C99" w:rsidRPr="0074760F" w:rsidRDefault="00930C99" w:rsidP="0074760F">
            <w:pPr>
              <w:pStyle w:val="Normalitabell"/>
              <w:rPr>
                <w:rFonts w:eastAsiaTheme="majorEastAsia"/>
              </w:rPr>
            </w:pPr>
            <w:r w:rsidRPr="0074760F">
              <w:rPr>
                <w:rFonts w:eastAsiaTheme="majorEastAsia"/>
              </w:rPr>
              <w:t>1401</w:t>
            </w:r>
          </w:p>
        </w:tc>
        <w:tc>
          <w:tcPr>
            <w:tcW w:w="733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17619AF5" w14:textId="7639658F" w:rsidR="00930C99" w:rsidRDefault="00930C99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Rehabiliteringsmedicin</w:t>
            </w:r>
          </w:p>
          <w:p w14:paraId="4798A113" w14:textId="4DBBFEC5" w:rsidR="00930C99" w:rsidRPr="0074760F" w:rsidRDefault="00377D5B" w:rsidP="006E745A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>
              <w:rPr>
                <w:rFonts w:eastAsiaTheme="majorEastAsia"/>
              </w:rPr>
              <w:t>S</w:t>
            </w:r>
            <w:r w:rsidR="00930C99" w:rsidRPr="0074760F">
              <w:rPr>
                <w:rFonts w:eastAsiaTheme="majorEastAsia"/>
              </w:rPr>
              <w:t>pecialiserad slutenvårdsrehabilitering, inläggning efter godkännande av rehabläkare</w:t>
            </w:r>
          </w:p>
          <w:p w14:paraId="54E9A541" w14:textId="1DA90783" w:rsidR="00930C99" w:rsidRDefault="00930C99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Reumatologi</w:t>
            </w:r>
          </w:p>
          <w:p w14:paraId="26652AC9" w14:textId="3004A60B" w:rsidR="00930C99" w:rsidRDefault="00930C99" w:rsidP="0074760F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Reumatisk sjukdom som kräver specialiserad reumatisk slutenvård</w:t>
            </w:r>
          </w:p>
        </w:tc>
        <w:tc>
          <w:tcPr>
            <w:tcW w:w="467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5B95F38" w14:textId="761359C0" w:rsidR="00930C99" w:rsidRPr="009742A5" w:rsidRDefault="00930C99" w:rsidP="00CF5691">
            <w:pPr>
              <w:pStyle w:val="Normalitabell"/>
              <w:rPr>
                <w:rFonts w:eastAsiaTheme="majorEastAsia"/>
              </w:rPr>
            </w:pPr>
          </w:p>
        </w:tc>
      </w:tr>
    </w:tbl>
    <w:p w14:paraId="75929689" w14:textId="77777777" w:rsidR="00640710" w:rsidRDefault="00D50682" w:rsidP="004E441E">
      <w:pPr>
        <w:ind w:left="0"/>
        <w:sectPr w:rsidR="00640710" w:rsidSect="004E441E">
          <w:pgSz w:w="16840" w:h="11900" w:orient="landscape"/>
          <w:pgMar w:top="992" w:right="1418" w:bottom="1979" w:left="1276" w:header="284" w:footer="737" w:gutter="0"/>
          <w:cols w:space="708"/>
          <w:noEndnote/>
          <w:titlePg/>
          <w:docGrid w:linePitch="326"/>
        </w:sectPr>
      </w:pPr>
      <w:r>
        <w:br w:type="textWrapping" w:clear="all"/>
      </w:r>
    </w:p>
    <w:p w14:paraId="4037B51D" w14:textId="77777777" w:rsidR="00640710" w:rsidRDefault="00640710" w:rsidP="00640710">
      <w:pPr>
        <w:pStyle w:val="Rubrik2"/>
      </w:pPr>
      <w:bookmarkStart w:id="6" w:name="_Toc230011829"/>
      <w:r>
        <w:lastRenderedPageBreak/>
        <w:t>Dokumentinformation</w:t>
      </w:r>
      <w:bookmarkEnd w:id="6"/>
    </w:p>
    <w:p w14:paraId="342BF15A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För innehållet svarar</w:t>
      </w:r>
    </w:p>
    <w:p w14:paraId="14D6DF0B" w14:textId="367CB8FB" w:rsidR="00640710" w:rsidRDefault="00272A30" w:rsidP="00640710">
      <w:r>
        <w:t>S</w:t>
      </w:r>
      <w:r w:rsidR="00640710">
        <w:t>tyrråd</w:t>
      </w:r>
      <w:r w:rsidR="00A97686">
        <w:t xml:space="preserve"> vårdplatser</w:t>
      </w:r>
      <w:r w:rsidR="00640710">
        <w:t>, SÄS</w:t>
      </w:r>
    </w:p>
    <w:p w14:paraId="58C015E8" w14:textId="60176001" w:rsidR="004D6559" w:rsidRDefault="00640710" w:rsidP="007478FB">
      <w:pPr>
        <w:spacing w:after="0"/>
        <w:ind w:right="709"/>
      </w:pPr>
      <w:r>
        <w:t>Beredning och remissinstans via styrråd vårdplatser</w:t>
      </w:r>
      <w:r w:rsidR="001F0ACC">
        <w:t xml:space="preserve"> </w:t>
      </w:r>
      <w:r w:rsidR="00D747E5">
        <w:t>2023–06</w:t>
      </w:r>
      <w:r>
        <w:t xml:space="preserve">: </w:t>
      </w:r>
    </w:p>
    <w:p w14:paraId="2DE3B19E" w14:textId="77777777" w:rsidR="004D6559" w:rsidRDefault="00640710" w:rsidP="004D6559">
      <w:pPr>
        <w:pStyle w:val="Punktlista"/>
      </w:pPr>
      <w:r>
        <w:t>Hedvig Engström, verksam</w:t>
      </w:r>
      <w:r w:rsidR="004C179F">
        <w:t>he</w:t>
      </w:r>
      <w:r>
        <w:t>tschef, VO medicin</w:t>
      </w:r>
    </w:p>
    <w:p w14:paraId="5080365D" w14:textId="77777777" w:rsidR="004D6559" w:rsidRDefault="00640710" w:rsidP="004D6559">
      <w:pPr>
        <w:pStyle w:val="Punktlista"/>
      </w:pPr>
      <w:r>
        <w:t xml:space="preserve">Eva-Marie Boman, verksamhetschef, VO hud, </w:t>
      </w:r>
      <w:r w:rsidR="004C179F">
        <w:t>infektion</w:t>
      </w:r>
      <w:r>
        <w:t>, vårdhotell, ögon</w:t>
      </w:r>
    </w:p>
    <w:p w14:paraId="54FDFB81" w14:textId="77777777" w:rsidR="004D6559" w:rsidRDefault="00640710" w:rsidP="004D6559">
      <w:pPr>
        <w:pStyle w:val="Punktlista"/>
      </w:pPr>
      <w:r>
        <w:t>Eija Hägg, verksamhetschef, VO kirurgi, ortopedi och öron-näsa-hals</w:t>
      </w:r>
    </w:p>
    <w:p w14:paraId="1580D828" w14:textId="77777777" w:rsidR="004D6559" w:rsidRDefault="00640710" w:rsidP="004D6559">
      <w:pPr>
        <w:pStyle w:val="Punktlista"/>
      </w:pPr>
      <w:r>
        <w:t>Teresa Hjelmäng, vårdenhetschef VO kvinna barn</w:t>
      </w:r>
    </w:p>
    <w:p w14:paraId="7D9B9754" w14:textId="788393D5" w:rsidR="00640710" w:rsidRDefault="00640710" w:rsidP="004D6559">
      <w:pPr>
        <w:pStyle w:val="Punktlista"/>
      </w:pPr>
      <w:r>
        <w:t xml:space="preserve">Pauline Ahl, </w:t>
      </w:r>
      <w:r w:rsidR="00F90C97">
        <w:t>tf.</w:t>
      </w:r>
      <w:r>
        <w:t xml:space="preserve"> verksamhetschef, VO neurologi, rehabilitering, nära vård</w:t>
      </w:r>
    </w:p>
    <w:p w14:paraId="427952FB" w14:textId="5D7F1E9A" w:rsidR="00C1193E" w:rsidRDefault="0000178E" w:rsidP="00F9523D">
      <w:pPr>
        <w:ind w:right="707"/>
      </w:pPr>
      <w:r>
        <w:t xml:space="preserve">Uppdatering </w:t>
      </w:r>
      <w:r w:rsidR="00C1193E">
        <w:t>2025-0</w:t>
      </w:r>
      <w:r w:rsidR="00AA48BF">
        <w:t>3-</w:t>
      </w:r>
      <w:r w:rsidR="004724C2">
        <w:t>12</w:t>
      </w:r>
      <w:r w:rsidR="007478FB">
        <w:t xml:space="preserve"> utför</w:t>
      </w:r>
      <w:r w:rsidR="00A560DD">
        <w:t>d av m</w:t>
      </w:r>
      <w:r w:rsidR="00B67D99">
        <w:t>edicinskt beredningsutskott på uppdrag av ordförande i styrråd vårdplatser</w:t>
      </w:r>
    </w:p>
    <w:p w14:paraId="678A43EF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Fastställt av</w:t>
      </w:r>
    </w:p>
    <w:p w14:paraId="3E5D1CDD" w14:textId="17B3F5EA" w:rsidR="00640710" w:rsidRDefault="00640710" w:rsidP="00640710">
      <w:r>
        <w:t>J</w:t>
      </w:r>
      <w:r w:rsidR="002563D9">
        <w:t>erker Nilson</w:t>
      </w:r>
      <w:r>
        <w:t>, chefläkare SÄS</w:t>
      </w:r>
    </w:p>
    <w:p w14:paraId="1529197D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Nyckelord</w:t>
      </w:r>
    </w:p>
    <w:p w14:paraId="64C383A9" w14:textId="297562E2" w:rsidR="00640710" w:rsidRDefault="00640710" w:rsidP="00640710">
      <w:r>
        <w:t>vårdplatser, vårdplatsantal, vårdplatssamordning, VPSO, vpso, vårdplats-samordnare, vårdplatskoordinatorer, VK, vårdplatsändringar, vårdplatssamordning slutenvård, vårdadministration, patientsäkerhet, medicinska specialiteter</w:t>
      </w:r>
    </w:p>
    <w:p w14:paraId="563F736E" w14:textId="19498BA7" w:rsidR="00640710" w:rsidRDefault="00640710" w:rsidP="00640710">
      <w:pPr>
        <w:pStyle w:val="Rubrik2"/>
        <w:rPr>
          <w:color w:val="auto"/>
        </w:rPr>
      </w:pPr>
      <w:bookmarkStart w:id="7" w:name="_Toc230011830"/>
      <w:r w:rsidRPr="005D3DC4">
        <w:rPr>
          <w:color w:val="auto"/>
        </w:rPr>
        <w:t>Länkförteckning</w:t>
      </w:r>
      <w:bookmarkEnd w:id="7"/>
    </w:p>
    <w:p w14:paraId="40B54A4D" w14:textId="70A67FAE" w:rsidR="008C771A" w:rsidRPr="005D3DC4" w:rsidRDefault="008C771A" w:rsidP="008C771A">
      <w:pPr>
        <w:pStyle w:val="Punktlista"/>
      </w:pPr>
      <w:r w:rsidRPr="005D3DC4">
        <w:t>Somatiska vårdplatser vid SÄS, ansvar</w:t>
      </w:r>
      <w:r w:rsidR="003840FB">
        <w:t>sfördelning</w:t>
      </w:r>
      <w:r w:rsidRPr="005D3DC4">
        <w:t>. Sjukhusövergripande riktlinje, SÄS</w:t>
      </w:r>
      <w:r w:rsidRPr="005D3DC4">
        <w:br/>
      </w:r>
      <w:hyperlink r:id="rId15" w:history="1">
        <w:r w:rsidR="00BA48FC">
          <w:rPr>
            <w:rStyle w:val="Hyperlnk"/>
          </w:rPr>
          <w:t>https://insidan.vgregion.se/forvaltningar/sodra-alvsborgs-sjukhus/styrdokument</w:t>
        </w:r>
      </w:hyperlink>
    </w:p>
    <w:p w14:paraId="18E98221" w14:textId="1141A67F" w:rsidR="008C771A" w:rsidRDefault="008C771A" w:rsidP="008C771A">
      <w:pPr>
        <w:pStyle w:val="Punktlista"/>
        <w:rPr>
          <w:rStyle w:val="Hyperlnk"/>
          <w:color w:val="auto"/>
          <w:u w:val="none"/>
        </w:rPr>
      </w:pPr>
      <w:r w:rsidRPr="008C771A">
        <w:t>Diabetes, fotkomplikationer – utredning och hantering</w:t>
      </w:r>
      <w:r>
        <w:t xml:space="preserve">. </w:t>
      </w:r>
      <w:r w:rsidRPr="005D3DC4">
        <w:t>Sjukhusövergripande riktlinje, SÄS</w:t>
      </w:r>
      <w:r w:rsidRPr="005D3DC4">
        <w:br/>
      </w:r>
      <w:hyperlink r:id="rId16" w:history="1">
        <w:r w:rsidR="00BA48FC">
          <w:rPr>
            <w:rStyle w:val="Hyperlnk"/>
          </w:rPr>
          <w:t>https://insidan.vgregion.se/forvaltningar/sodra-alvsborgs-sjukhus/styrdokument</w:t>
        </w:r>
      </w:hyperlink>
    </w:p>
    <w:p w14:paraId="365C6848" w14:textId="539EACEE" w:rsidR="008C771A" w:rsidRPr="008C771A" w:rsidRDefault="008C771A" w:rsidP="008C771A">
      <w:pPr>
        <w:pStyle w:val="Punktlista"/>
        <w:rPr>
          <w:rStyle w:val="Hyperlnk"/>
          <w:color w:val="auto"/>
          <w:u w:val="none"/>
        </w:rPr>
      </w:pPr>
      <w:r>
        <w:t>Rehabiliteringsmedicinsk enhet inkl reumatologi, prioriterings- och remissrutiner, SÄS</w:t>
      </w:r>
      <w:r w:rsidRPr="00640710">
        <w:t>. Sjukhusövergripande riktlinje, SÄS</w:t>
      </w:r>
      <w:r w:rsidRPr="00640710">
        <w:br/>
      </w:r>
      <w:hyperlink r:id="rId17" w:history="1">
        <w:r w:rsidR="00BA48FC">
          <w:rPr>
            <w:rStyle w:val="Hyperlnk"/>
          </w:rPr>
          <w:t>https://insidan.vgregion.se/forvaltningar/sodra-alvsborgs-sjukhus/styrdokument</w:t>
        </w:r>
      </w:hyperlink>
    </w:p>
    <w:p w14:paraId="4F40310C" w14:textId="379DF967" w:rsidR="008C771A" w:rsidRPr="00690D3A" w:rsidRDefault="00BA48FC" w:rsidP="000B609F">
      <w:pPr>
        <w:pStyle w:val="Punktlista"/>
        <w:keepNext/>
        <w:keepLines/>
        <w:ind w:left="1349" w:hanging="357"/>
        <w:rPr>
          <w:rStyle w:val="Hyperlnk"/>
          <w:color w:val="auto"/>
          <w:u w:val="none"/>
        </w:rPr>
      </w:pPr>
      <w:r>
        <w:lastRenderedPageBreak/>
        <w:t>R</w:t>
      </w:r>
      <w:r w:rsidR="008C771A" w:rsidRPr="008C771A">
        <w:t>iktlinje för registrering av Clinical Frailty Scale (CFS)</w:t>
      </w:r>
      <w:r w:rsidR="008C771A">
        <w:t>. Svenska intensivvårdsregistret (SIR)</w:t>
      </w:r>
      <w:r w:rsidR="008C771A">
        <w:br/>
      </w:r>
      <w:hyperlink r:id="rId18" w:history="1">
        <w:r w:rsidR="008C771A" w:rsidRPr="00FB74E2">
          <w:rPr>
            <w:rStyle w:val="Hyperlnk"/>
          </w:rPr>
          <w:t>https://www.icuregswe.org/globalassets/riktlinjer/clinical-frailty-scale2.pdf</w:t>
        </w:r>
      </w:hyperlink>
    </w:p>
    <w:p w14:paraId="72DE17FD" w14:textId="594EE897" w:rsidR="008C771A" w:rsidRDefault="008C771A" w:rsidP="008C771A">
      <w:pPr>
        <w:pStyle w:val="Rubrik2"/>
        <w:rPr>
          <w:rStyle w:val="Hyperlnk"/>
          <w:color w:val="auto"/>
          <w:u w:val="none"/>
        </w:rPr>
      </w:pPr>
      <w:bookmarkStart w:id="8" w:name="_Toc230011831"/>
      <w:r>
        <w:rPr>
          <w:rStyle w:val="Hyperlnk"/>
          <w:color w:val="auto"/>
          <w:u w:val="none"/>
        </w:rPr>
        <w:t>Relaterade dokument</w:t>
      </w:r>
      <w:bookmarkEnd w:id="8"/>
    </w:p>
    <w:p w14:paraId="567CFAE5" w14:textId="23B4F5D4" w:rsidR="00A97686" w:rsidRPr="009E55E5" w:rsidRDefault="005B3B9C" w:rsidP="008C771A">
      <w:pPr>
        <w:pStyle w:val="Punktlista"/>
        <w:rPr>
          <w:rStyle w:val="Hyperlnk"/>
          <w:color w:val="A6A6A6" w:themeColor="background1" w:themeShade="A6"/>
          <w:u w:val="none"/>
        </w:rPr>
      </w:pPr>
      <w:r w:rsidRPr="005B3B9C">
        <w:rPr>
          <w:rStyle w:val="Hyperlnk"/>
          <w:color w:val="auto"/>
          <w:u w:val="none"/>
        </w:rPr>
        <w:t>Modul i beredskap (MiB), SÄS</w:t>
      </w:r>
      <w:r w:rsidR="00A97686" w:rsidRPr="009E55E5">
        <w:rPr>
          <w:rStyle w:val="Hyperlnk"/>
          <w:color w:val="A6A6A6" w:themeColor="background1" w:themeShade="A6"/>
          <w:u w:val="none"/>
        </w:rPr>
        <w:br/>
      </w:r>
      <w:hyperlink r:id="rId19" w:history="1">
        <w:r w:rsidR="00F550E7">
          <w:rPr>
            <w:rStyle w:val="Hyperlnk"/>
          </w:rPr>
          <w:t>https://insidan.vgregion.se/forvaltningar/sodra-alvsborgs-sjukhus/styrdokument</w:t>
        </w:r>
      </w:hyperlink>
    </w:p>
    <w:p w14:paraId="7C8EB98F" w14:textId="0C9847B8" w:rsidR="00640710" w:rsidRPr="00640710" w:rsidRDefault="00640710" w:rsidP="00640710">
      <w:pPr>
        <w:pStyle w:val="Punktlista"/>
      </w:pPr>
      <w:r w:rsidRPr="005D3DC4">
        <w:t>Styrgrupp vårdplats vid extraordinär platsbrist, SÄS</w:t>
      </w:r>
      <w:r w:rsidRPr="005D3DC4">
        <w:br/>
      </w:r>
      <w:hyperlink r:id="rId20" w:history="1">
        <w:r w:rsidR="00DA308E">
          <w:rPr>
            <w:rStyle w:val="Hyperlnk"/>
          </w:rPr>
          <w:t>https://insidan.vgregion.se/forvaltningar/sodra-alvsborgs-sjukhus/styrdokument</w:t>
        </w:r>
      </w:hyperlink>
    </w:p>
    <w:p w14:paraId="0A71A82D" w14:textId="450EAD0D" w:rsidR="00640710" w:rsidRPr="00640710" w:rsidRDefault="00640710" w:rsidP="00640710">
      <w:pPr>
        <w:pStyle w:val="Punktlista"/>
      </w:pPr>
      <w:r w:rsidRPr="00640710">
        <w:t>Vårdplatssamordnares (VPSO) uppdrag och mandat vid SÄS</w:t>
      </w:r>
      <w:r w:rsidRPr="00640710">
        <w:br/>
      </w:r>
      <w:hyperlink r:id="rId21" w:history="1">
        <w:r w:rsidR="00DA308E">
          <w:rPr>
            <w:rStyle w:val="Hyperlnk"/>
          </w:rPr>
          <w:t>https://insidan.vgregion.se/forvaltningar/sodra-alvsborgs-sjukhus/styrdokument</w:t>
        </w:r>
      </w:hyperlink>
    </w:p>
    <w:p w14:paraId="5886B4BA" w14:textId="56187660" w:rsidR="00640710" w:rsidRPr="005D3DC4" w:rsidRDefault="00640710" w:rsidP="00640710">
      <w:pPr>
        <w:pStyle w:val="Punktlista"/>
        <w:rPr>
          <w:rStyle w:val="Hyperlnk"/>
          <w:color w:val="auto"/>
        </w:rPr>
      </w:pPr>
      <w:r w:rsidRPr="005D3DC4">
        <w:t xml:space="preserve">Beläggning på SÄS. Insidan SÄS under </w:t>
      </w:r>
      <w:r w:rsidRPr="005D3DC4">
        <w:rPr>
          <w:i/>
          <w:iCs/>
        </w:rPr>
        <w:t>Vård/Vårdplatser och bemanning</w:t>
      </w:r>
      <w:r w:rsidRPr="005D3DC4">
        <w:t xml:space="preserve"> </w:t>
      </w:r>
      <w:r w:rsidRPr="005D3DC4">
        <w:br/>
      </w:r>
      <w:hyperlink r:id="rId22" w:history="1">
        <w:r w:rsidR="005D3DC4" w:rsidRPr="00F52B5A">
          <w:rPr>
            <w:rStyle w:val="Hyperlnk"/>
          </w:rPr>
          <w:t>https://insidan.vgregion.se/forvaltningar/sodra-alvsborgs-sjukhus/vard/vardplatser-och-bemanning</w:t>
        </w:r>
      </w:hyperlink>
    </w:p>
    <w:p w14:paraId="2AE795A8" w14:textId="532F6AC9" w:rsidR="00640710" w:rsidRPr="00C42551" w:rsidRDefault="00733B32" w:rsidP="003A1CC1">
      <w:pPr>
        <w:pStyle w:val="Punktlista"/>
      </w:pPr>
      <w:r w:rsidRPr="00C42551">
        <w:t>Barnavdelning – verksamhet, rutiner och ansvar</w:t>
      </w:r>
      <w:r w:rsidR="00640710" w:rsidRPr="00C42551">
        <w:t>, SÄS. Intern rutin,</w:t>
      </w:r>
      <w:r w:rsidRPr="00C42551">
        <w:t xml:space="preserve"> VO kvinna barn</w:t>
      </w:r>
      <w:r w:rsidR="00640710" w:rsidRPr="00C42551">
        <w:t>, SÄS</w:t>
      </w:r>
      <w:r w:rsidR="00640710" w:rsidRPr="00C42551">
        <w:br/>
      </w:r>
      <w:hyperlink r:id="rId23" w:history="1">
        <w:r w:rsidR="002745A5">
          <w:rPr>
            <w:rStyle w:val="Hyperlnk"/>
          </w:rPr>
          <w:t>https://insidan.vgregion.se/forvaltningar/sodra-alvsborgs-sjukhus/styrdokument</w:t>
        </w:r>
      </w:hyperlink>
    </w:p>
    <w:sectPr w:rsidR="00640710" w:rsidRPr="00C42551" w:rsidSect="00640710"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17F06" w14:textId="77777777" w:rsidR="00EB4B04" w:rsidRDefault="00EB4B04">
      <w:r>
        <w:separator/>
      </w:r>
    </w:p>
  </w:endnote>
  <w:endnote w:type="continuationSeparator" w:id="0">
    <w:p w14:paraId="445D7DA0" w14:textId="77777777" w:rsidR="00EB4B04" w:rsidRDefault="00EB4B04">
      <w:r>
        <w:continuationSeparator/>
      </w:r>
    </w:p>
  </w:endnote>
  <w:endnote w:type="continuationNotice" w:id="1">
    <w:p w14:paraId="6460E3BA" w14:textId="77777777" w:rsidR="00EB4B04" w:rsidRDefault="00EB4B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7AC656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26271" w14:textId="77777777" w:rsidR="00EB4B04" w:rsidRDefault="00EB4B04"/>
  </w:footnote>
  <w:footnote w:type="continuationSeparator" w:id="0">
    <w:p w14:paraId="2C19A2CE" w14:textId="77777777" w:rsidR="00EB4B04" w:rsidRDefault="00EB4B04">
      <w:r>
        <w:continuationSeparator/>
      </w:r>
    </w:p>
  </w:footnote>
  <w:footnote w:type="continuationNotice" w:id="1">
    <w:p w14:paraId="5E6F726B" w14:textId="77777777" w:rsidR="00EB4B04" w:rsidRDefault="00EB4B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F890E7" w:rsidR="008A4EB9" w:rsidRDefault="00986803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294D74A" wp14:editId="42DB8355">
              <wp:simplePos x="0" y="0"/>
              <wp:positionH relativeFrom="column">
                <wp:posOffset>357505</wp:posOffset>
              </wp:positionH>
              <wp:positionV relativeFrom="paragraph">
                <wp:posOffset>-19685</wp:posOffset>
              </wp:positionV>
              <wp:extent cx="4669155" cy="269875"/>
              <wp:effectExtent l="0" t="0" r="0" b="0"/>
              <wp:wrapTopAndBottom/>
              <wp:docPr id="1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94D74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28.15pt;margin-top:-1.55pt;width:367.65pt;height:21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9C2864"/>
    <w:multiLevelType w:val="hybridMultilevel"/>
    <w:tmpl w:val="5596C318"/>
    <w:lvl w:ilvl="0" w:tplc="0FBACC20">
      <w:start w:val="1"/>
      <w:numFmt w:val="bullet"/>
      <w:pStyle w:val="Punktlistaniv2itabell"/>
      <w:lvlText w:val="­"/>
      <w:lvlJc w:val="left"/>
      <w:pPr>
        <w:ind w:left="814" w:hanging="360"/>
      </w:pPr>
      <w:rPr>
        <w:rFonts w:ascii="Courier New" w:hAnsi="Courier New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D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5" w15:restartNumberingAfterBreak="0">
    <w:nsid w:val="0F26DE44"/>
    <w:multiLevelType w:val="hybridMultilevel"/>
    <w:tmpl w:val="3078D116"/>
    <w:lvl w:ilvl="0" w:tplc="B50ABB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CCD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2873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808E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3059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5EF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4CAF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D670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D204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04BF6"/>
    <w:multiLevelType w:val="hybridMultilevel"/>
    <w:tmpl w:val="B60C94F2"/>
    <w:lvl w:ilvl="0" w:tplc="13F87320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0452275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7A6644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AE65B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EE790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D3C960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DEF1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6C88D5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FC82A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9C230D"/>
    <w:multiLevelType w:val="hybridMultilevel"/>
    <w:tmpl w:val="AF6C56B8"/>
    <w:lvl w:ilvl="0" w:tplc="EBD0501C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B7D600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8F86C0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06FD5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56626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4F871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525A0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14BC5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06812F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9CE011A"/>
    <w:multiLevelType w:val="hybridMultilevel"/>
    <w:tmpl w:val="B204CCE2"/>
    <w:lvl w:ilvl="0" w:tplc="C974132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3790144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CD238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764E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A4E92D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F0E4DA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0E46E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68CCD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3CA3FB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005F8F"/>
    <w:multiLevelType w:val="hybridMultilevel"/>
    <w:tmpl w:val="7C229252"/>
    <w:lvl w:ilvl="0" w:tplc="FDFEC52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1642224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C72907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1A1B3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B6FB7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37A23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A2A54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E069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E3AC0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C2432"/>
    <w:multiLevelType w:val="hybridMultilevel"/>
    <w:tmpl w:val="B03A22FE"/>
    <w:lvl w:ilvl="0" w:tplc="E390A6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E6CB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6E70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5A30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A404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B6C4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C286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3EAF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8A2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7918A4"/>
    <w:multiLevelType w:val="hybridMultilevel"/>
    <w:tmpl w:val="00529AC2"/>
    <w:lvl w:ilvl="0" w:tplc="041D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33C83B38"/>
    <w:multiLevelType w:val="hybridMultilevel"/>
    <w:tmpl w:val="47805636"/>
    <w:lvl w:ilvl="0" w:tplc="A59CE6A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9788C25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A8089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1895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C8E77B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152C29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5EDB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A5E2A6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0E2F9E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305D5D"/>
    <w:multiLevelType w:val="hybridMultilevel"/>
    <w:tmpl w:val="E5B0127E"/>
    <w:lvl w:ilvl="0" w:tplc="10B2E63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9AE2710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5EC450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0026D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E419C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782119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F0A8D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C8464B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9B0B0A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4B4F2C"/>
    <w:multiLevelType w:val="hybridMultilevel"/>
    <w:tmpl w:val="195AD962"/>
    <w:lvl w:ilvl="0" w:tplc="2E9096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CAF3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E645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014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0EB0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521D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44A6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0023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30C7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990CAA"/>
    <w:multiLevelType w:val="hybridMultilevel"/>
    <w:tmpl w:val="37C4D4E4"/>
    <w:lvl w:ilvl="0" w:tplc="A9A0C9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40F1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36E7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BCC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56C6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A86E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6A98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92C9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184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F87923"/>
    <w:multiLevelType w:val="hybridMultilevel"/>
    <w:tmpl w:val="10F25F84"/>
    <w:lvl w:ilvl="0" w:tplc="E654D48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CEE0E3C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7FC50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D44F0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00477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00E85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BEA64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84F6F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BD0C67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AC2DB02"/>
    <w:lvl w:ilvl="0" w:tplc="4138885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3D617791"/>
    <w:multiLevelType w:val="hybridMultilevel"/>
    <w:tmpl w:val="8C866A70"/>
    <w:lvl w:ilvl="0" w:tplc="17AA5B48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5C00F7B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A4C3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04D49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6E903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E6EA55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F60CB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1A6D3C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E8252A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936A49"/>
    <w:multiLevelType w:val="hybridMultilevel"/>
    <w:tmpl w:val="76FC2592"/>
    <w:lvl w:ilvl="0" w:tplc="23D2A356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B58AEBC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FCBFA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946B9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C8181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49E613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DDEE3C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BC0060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61A8C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1009C6"/>
    <w:multiLevelType w:val="hybridMultilevel"/>
    <w:tmpl w:val="2488E7F2"/>
    <w:lvl w:ilvl="0" w:tplc="5518CDC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22D0019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E5E26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04730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ECF7D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E1EBED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D074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22A61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38F71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B52FA0"/>
    <w:multiLevelType w:val="hybridMultilevel"/>
    <w:tmpl w:val="AB3CA468"/>
    <w:lvl w:ilvl="0" w:tplc="3FA06006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1F22D80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BC52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D4AF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87FB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B00F3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24A46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A12332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7A0310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2C81B00"/>
    <w:multiLevelType w:val="hybridMultilevel"/>
    <w:tmpl w:val="EA902D76"/>
    <w:lvl w:ilvl="0" w:tplc="E4320DC0">
      <w:start w:val="1"/>
      <w:numFmt w:val="bullet"/>
      <w:lvlText w:val="-"/>
      <w:lvlJc w:val="left"/>
      <w:pPr>
        <w:tabs>
          <w:tab w:val="num" w:pos="567"/>
        </w:tabs>
        <w:ind w:left="567" w:hanging="454"/>
      </w:pPr>
      <w:rPr>
        <w:rFonts w:ascii="Microsoft Sans Serif" w:hAnsi="Microsoft Sans Serif" w:cs="Times New Roman" w:hint="default"/>
        <w:sz w:val="16"/>
      </w:rPr>
    </w:lvl>
    <w:lvl w:ilvl="1" w:tplc="EE945CF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5270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20234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1621F6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836FE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EABE9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4F42C1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0B079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783C021"/>
    <w:multiLevelType w:val="hybridMultilevel"/>
    <w:tmpl w:val="0A246E02"/>
    <w:lvl w:ilvl="0" w:tplc="B03682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E00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8496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3A7F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0477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3ABD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A7D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BA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64C3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C479E6"/>
    <w:multiLevelType w:val="hybridMultilevel"/>
    <w:tmpl w:val="5E0439D0"/>
    <w:lvl w:ilvl="0" w:tplc="5C8E1B2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color w:val="auto"/>
        <w:sz w:val="16"/>
      </w:rPr>
    </w:lvl>
    <w:lvl w:ilvl="1" w:tplc="9CC243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ACA67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B6047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9E27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352A67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DEB19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806692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00C5F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C42B1B"/>
    <w:multiLevelType w:val="hybridMultilevel"/>
    <w:tmpl w:val="871E2DC0"/>
    <w:lvl w:ilvl="0" w:tplc="FFFFFFFF">
      <w:start w:val="1"/>
      <w:numFmt w:val="bullet"/>
      <w:pStyle w:val="Punktlistaitabell"/>
      <w:lvlText w:val=""/>
      <w:lvlJc w:val="left"/>
      <w:pPr>
        <w:ind w:left="644" w:hanging="360"/>
      </w:pPr>
      <w:rPr>
        <w:rFonts w:ascii="Symbol" w:hAnsi="Symbol" w:hint="default"/>
        <w:sz w:val="16"/>
      </w:rPr>
    </w:lvl>
    <w:lvl w:ilvl="1" w:tplc="85F21E2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2C63D6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681C5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8CB22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6FAECB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BC979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62CE5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4F60CD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DF40AB"/>
    <w:multiLevelType w:val="hybridMultilevel"/>
    <w:tmpl w:val="27380FDC"/>
    <w:lvl w:ilvl="0" w:tplc="C0B686A8">
      <w:start w:val="1"/>
      <w:numFmt w:val="bullet"/>
      <w:lvlText w:val=""/>
      <w:lvlJc w:val="left"/>
      <w:pPr>
        <w:tabs>
          <w:tab w:val="num" w:pos="567"/>
        </w:tabs>
        <w:ind w:left="567" w:hanging="454"/>
      </w:pPr>
      <w:rPr>
        <w:rFonts w:ascii="Symbol" w:hAnsi="Symbol" w:hint="default"/>
        <w:sz w:val="16"/>
      </w:rPr>
    </w:lvl>
    <w:lvl w:ilvl="1" w:tplc="641E494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Microsoft Sans Serif" w:hAnsi="Microsoft Sans Serif" w:cs="Times New Roman" w:hint="default"/>
        <w:sz w:val="16"/>
      </w:rPr>
    </w:lvl>
    <w:lvl w:ilvl="2" w:tplc="F6EA146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44A3B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91C49E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BF8D38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D0CFE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34614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B0A29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377835"/>
    <w:multiLevelType w:val="hybridMultilevel"/>
    <w:tmpl w:val="F3B273AC"/>
    <w:lvl w:ilvl="0" w:tplc="14C64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846B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AC74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DCD3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861F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1A56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A8BB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94E0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EA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CDB261"/>
    <w:multiLevelType w:val="hybridMultilevel"/>
    <w:tmpl w:val="FCCEF12E"/>
    <w:lvl w:ilvl="0" w:tplc="31306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62C2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B403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F4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E8CD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F65D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3221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BA49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F0B1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032EB6"/>
    <w:multiLevelType w:val="hybridMultilevel"/>
    <w:tmpl w:val="C8BC4B2A"/>
    <w:lvl w:ilvl="0" w:tplc="E44CD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6A2C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EAA4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C05D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181B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E004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8C28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9241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5004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1604AF9"/>
    <w:multiLevelType w:val="hybridMultilevel"/>
    <w:tmpl w:val="0A244276"/>
    <w:lvl w:ilvl="0" w:tplc="F08028CA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35626E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0E0E9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E48E5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FCB8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B06CB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7861C4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92FC1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A8506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A24B45"/>
    <w:multiLevelType w:val="hybridMultilevel"/>
    <w:tmpl w:val="6D5AA578"/>
    <w:lvl w:ilvl="0" w:tplc="94248C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D25C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E26F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8A83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F020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2ECD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B04A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BE07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7CE3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DA2C0D"/>
    <w:multiLevelType w:val="hybridMultilevel"/>
    <w:tmpl w:val="5E069686"/>
    <w:lvl w:ilvl="0" w:tplc="A45CF280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D3C8193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A16849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D4233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50C37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966240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8AEC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28B9A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868358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D2A0C07"/>
    <w:multiLevelType w:val="hybridMultilevel"/>
    <w:tmpl w:val="2D6C01FC"/>
    <w:lvl w:ilvl="0" w:tplc="7C66EE08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51B4E63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E46B63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DEFD0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22651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F4023D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E4852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AA7C7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420DE1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0638165">
    <w:abstractNumId w:val="19"/>
  </w:num>
  <w:num w:numId="2" w16cid:durableId="2075929315">
    <w:abstractNumId w:val="42"/>
  </w:num>
  <w:num w:numId="3" w16cid:durableId="943348140">
    <w:abstractNumId w:val="14"/>
  </w:num>
  <w:num w:numId="4" w16cid:durableId="2137261153">
    <w:abstractNumId w:val="39"/>
  </w:num>
  <w:num w:numId="5" w16cid:durableId="1934703465">
    <w:abstractNumId w:val="18"/>
  </w:num>
  <w:num w:numId="6" w16cid:durableId="1639921151">
    <w:abstractNumId w:val="5"/>
  </w:num>
  <w:num w:numId="7" w16cid:durableId="1620407543">
    <w:abstractNumId w:val="37"/>
  </w:num>
  <w:num w:numId="8" w16cid:durableId="1308587611">
    <w:abstractNumId w:val="33"/>
  </w:num>
  <w:num w:numId="9" w16cid:durableId="1213426073">
    <w:abstractNumId w:val="38"/>
  </w:num>
  <w:num w:numId="10" w16cid:durableId="378750199">
    <w:abstractNumId w:val="46"/>
  </w:num>
  <w:num w:numId="11" w16cid:durableId="915092585">
    <w:abstractNumId w:val="32"/>
  </w:num>
  <w:num w:numId="12" w16cid:durableId="1310554619">
    <w:abstractNumId w:val="0"/>
  </w:num>
  <w:num w:numId="13" w16cid:durableId="1779762354">
    <w:abstractNumId w:val="10"/>
  </w:num>
  <w:num w:numId="14" w16cid:durableId="1190946001">
    <w:abstractNumId w:val="40"/>
  </w:num>
  <w:num w:numId="15" w16cid:durableId="829096820">
    <w:abstractNumId w:val="2"/>
  </w:num>
  <w:num w:numId="16" w16cid:durableId="1469662030">
    <w:abstractNumId w:val="26"/>
  </w:num>
  <w:num w:numId="17" w16cid:durableId="1550149483">
    <w:abstractNumId w:val="20"/>
  </w:num>
  <w:num w:numId="18" w16cid:durableId="2087990656">
    <w:abstractNumId w:val="1"/>
  </w:num>
  <w:num w:numId="19" w16cid:durableId="542602259">
    <w:abstractNumId w:val="1"/>
  </w:num>
  <w:num w:numId="20" w16cid:durableId="882716506">
    <w:abstractNumId w:val="3"/>
  </w:num>
  <w:num w:numId="21" w16cid:durableId="1901743583">
    <w:abstractNumId w:val="7"/>
  </w:num>
  <w:num w:numId="22" w16cid:durableId="991912581">
    <w:abstractNumId w:val="31"/>
  </w:num>
  <w:num w:numId="23" w16cid:durableId="351148625">
    <w:abstractNumId w:val="22"/>
  </w:num>
  <w:num w:numId="24" w16cid:durableId="1516268121">
    <w:abstractNumId w:val="11"/>
  </w:num>
  <w:num w:numId="25" w16cid:durableId="295180367">
    <w:abstractNumId w:val="29"/>
  </w:num>
  <w:num w:numId="26" w16cid:durableId="1617176599">
    <w:abstractNumId w:val="8"/>
  </w:num>
  <w:num w:numId="27" w16cid:durableId="1400442350">
    <w:abstractNumId w:val="25"/>
  </w:num>
  <w:num w:numId="28" w16cid:durableId="1763532171">
    <w:abstractNumId w:val="44"/>
  </w:num>
  <w:num w:numId="29" w16cid:durableId="672293719">
    <w:abstractNumId w:val="35"/>
  </w:num>
  <w:num w:numId="30" w16cid:durableId="788470786">
    <w:abstractNumId w:val="17"/>
  </w:num>
  <w:num w:numId="31" w16cid:durableId="1899432755">
    <w:abstractNumId w:val="45"/>
  </w:num>
  <w:num w:numId="32" w16cid:durableId="759058659">
    <w:abstractNumId w:val="43"/>
  </w:num>
  <w:num w:numId="33" w16cid:durableId="76485933">
    <w:abstractNumId w:val="24"/>
  </w:num>
  <w:num w:numId="34" w16cid:durableId="703677925">
    <w:abstractNumId w:val="6"/>
  </w:num>
  <w:num w:numId="35" w16cid:durableId="283512157">
    <w:abstractNumId w:val="12"/>
  </w:num>
  <w:num w:numId="36" w16cid:durableId="338580347">
    <w:abstractNumId w:val="13"/>
  </w:num>
  <w:num w:numId="37" w16cid:durableId="415131861">
    <w:abstractNumId w:val="21"/>
  </w:num>
  <w:num w:numId="38" w16cid:durableId="1966814956">
    <w:abstractNumId w:val="16"/>
  </w:num>
  <w:num w:numId="39" w16cid:durableId="86732077">
    <w:abstractNumId w:val="41"/>
  </w:num>
  <w:num w:numId="40" w16cid:durableId="63334272">
    <w:abstractNumId w:val="36"/>
  </w:num>
  <w:num w:numId="41" w16cid:durableId="1470054685">
    <w:abstractNumId w:val="27"/>
  </w:num>
  <w:num w:numId="42" w16cid:durableId="1301570947">
    <w:abstractNumId w:val="9"/>
  </w:num>
  <w:num w:numId="43" w16cid:durableId="701856338">
    <w:abstractNumId w:val="30"/>
  </w:num>
  <w:num w:numId="44" w16cid:durableId="1124040081">
    <w:abstractNumId w:val="34"/>
  </w:num>
  <w:num w:numId="45" w16cid:durableId="1693611131">
    <w:abstractNumId w:val="23"/>
  </w:num>
  <w:num w:numId="46" w16cid:durableId="1209805354">
    <w:abstractNumId w:val="28"/>
  </w:num>
  <w:num w:numId="47" w16cid:durableId="886648915">
    <w:abstractNumId w:val="4"/>
  </w:num>
  <w:num w:numId="48" w16cid:durableId="484006638">
    <w:abstractNumId w:val="15"/>
  </w:num>
  <w:num w:numId="49" w16cid:durableId="987517954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removePersonalInformation/>
  <w:removeDateAndTime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78E"/>
    <w:rsid w:val="000051D5"/>
    <w:rsid w:val="00006D2A"/>
    <w:rsid w:val="00010D47"/>
    <w:rsid w:val="00016CF0"/>
    <w:rsid w:val="0002479A"/>
    <w:rsid w:val="000276C1"/>
    <w:rsid w:val="00030DDD"/>
    <w:rsid w:val="000313BB"/>
    <w:rsid w:val="000328F8"/>
    <w:rsid w:val="00033ED5"/>
    <w:rsid w:val="00050500"/>
    <w:rsid w:val="00055EC5"/>
    <w:rsid w:val="0005691C"/>
    <w:rsid w:val="00056ECB"/>
    <w:rsid w:val="00056ED5"/>
    <w:rsid w:val="00061969"/>
    <w:rsid w:val="000655CC"/>
    <w:rsid w:val="000700AE"/>
    <w:rsid w:val="00084024"/>
    <w:rsid w:val="000858AD"/>
    <w:rsid w:val="0009062C"/>
    <w:rsid w:val="00093702"/>
    <w:rsid w:val="00095368"/>
    <w:rsid w:val="000954AE"/>
    <w:rsid w:val="000954C4"/>
    <w:rsid w:val="000A611A"/>
    <w:rsid w:val="000A6716"/>
    <w:rsid w:val="000A70B1"/>
    <w:rsid w:val="000B12D9"/>
    <w:rsid w:val="000B4536"/>
    <w:rsid w:val="000B609F"/>
    <w:rsid w:val="000B6A79"/>
    <w:rsid w:val="000B7715"/>
    <w:rsid w:val="000C1D38"/>
    <w:rsid w:val="000D5595"/>
    <w:rsid w:val="000E463B"/>
    <w:rsid w:val="000E5A7E"/>
    <w:rsid w:val="000E61C3"/>
    <w:rsid w:val="000F43A3"/>
    <w:rsid w:val="000F7681"/>
    <w:rsid w:val="00103031"/>
    <w:rsid w:val="001044FE"/>
    <w:rsid w:val="001139D4"/>
    <w:rsid w:val="00120B75"/>
    <w:rsid w:val="00124F0B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47F08"/>
    <w:rsid w:val="0015036F"/>
    <w:rsid w:val="001522AE"/>
    <w:rsid w:val="00156F71"/>
    <w:rsid w:val="00157D5B"/>
    <w:rsid w:val="0016192C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8AD"/>
    <w:rsid w:val="0019632A"/>
    <w:rsid w:val="001A032B"/>
    <w:rsid w:val="001A4E7C"/>
    <w:rsid w:val="001B762C"/>
    <w:rsid w:val="001B7BE8"/>
    <w:rsid w:val="001C4D0A"/>
    <w:rsid w:val="001C5FEF"/>
    <w:rsid w:val="001D3823"/>
    <w:rsid w:val="001E3789"/>
    <w:rsid w:val="001E5DA8"/>
    <w:rsid w:val="001F0ACC"/>
    <w:rsid w:val="00211487"/>
    <w:rsid w:val="00211D91"/>
    <w:rsid w:val="00216FAF"/>
    <w:rsid w:val="00217DEC"/>
    <w:rsid w:val="00235B57"/>
    <w:rsid w:val="00246CBA"/>
    <w:rsid w:val="00250F24"/>
    <w:rsid w:val="002523C5"/>
    <w:rsid w:val="0025380B"/>
    <w:rsid w:val="002563D9"/>
    <w:rsid w:val="0025703A"/>
    <w:rsid w:val="00262F3D"/>
    <w:rsid w:val="00263281"/>
    <w:rsid w:val="002651D6"/>
    <w:rsid w:val="0026551F"/>
    <w:rsid w:val="00270FA8"/>
    <w:rsid w:val="00272A30"/>
    <w:rsid w:val="002733C7"/>
    <w:rsid w:val="002745A5"/>
    <w:rsid w:val="0028043E"/>
    <w:rsid w:val="00280A85"/>
    <w:rsid w:val="00284119"/>
    <w:rsid w:val="00290B5C"/>
    <w:rsid w:val="00294791"/>
    <w:rsid w:val="002A1C4F"/>
    <w:rsid w:val="002A7450"/>
    <w:rsid w:val="002A7F3D"/>
    <w:rsid w:val="002B0B30"/>
    <w:rsid w:val="002B0C78"/>
    <w:rsid w:val="002C0C02"/>
    <w:rsid w:val="002C1277"/>
    <w:rsid w:val="002C60AD"/>
    <w:rsid w:val="002C6B3B"/>
    <w:rsid w:val="002D0E0E"/>
    <w:rsid w:val="002D6023"/>
    <w:rsid w:val="002E263F"/>
    <w:rsid w:val="002E6F81"/>
    <w:rsid w:val="002F04F2"/>
    <w:rsid w:val="002F08BA"/>
    <w:rsid w:val="002F10BA"/>
    <w:rsid w:val="002F2CFF"/>
    <w:rsid w:val="002F49FF"/>
    <w:rsid w:val="002F568B"/>
    <w:rsid w:val="002F7818"/>
    <w:rsid w:val="003066D0"/>
    <w:rsid w:val="003103B3"/>
    <w:rsid w:val="00311401"/>
    <w:rsid w:val="003123DC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1B6"/>
    <w:rsid w:val="0036594C"/>
    <w:rsid w:val="00367D19"/>
    <w:rsid w:val="00371BED"/>
    <w:rsid w:val="00377D5B"/>
    <w:rsid w:val="00384019"/>
    <w:rsid w:val="003840FB"/>
    <w:rsid w:val="003854F1"/>
    <w:rsid w:val="0039118E"/>
    <w:rsid w:val="00397F54"/>
    <w:rsid w:val="003A0955"/>
    <w:rsid w:val="003A0D43"/>
    <w:rsid w:val="003A14DB"/>
    <w:rsid w:val="003A1CC1"/>
    <w:rsid w:val="003B2A4B"/>
    <w:rsid w:val="003C0620"/>
    <w:rsid w:val="003D099E"/>
    <w:rsid w:val="003D21A2"/>
    <w:rsid w:val="003D29D2"/>
    <w:rsid w:val="003D33C4"/>
    <w:rsid w:val="003D6DF1"/>
    <w:rsid w:val="003E0705"/>
    <w:rsid w:val="003E2FF7"/>
    <w:rsid w:val="003E7329"/>
    <w:rsid w:val="003F1013"/>
    <w:rsid w:val="003F1ACF"/>
    <w:rsid w:val="00404948"/>
    <w:rsid w:val="00406BEA"/>
    <w:rsid w:val="004074B6"/>
    <w:rsid w:val="00413A60"/>
    <w:rsid w:val="004230F7"/>
    <w:rsid w:val="0043167E"/>
    <w:rsid w:val="004329BD"/>
    <w:rsid w:val="0043409A"/>
    <w:rsid w:val="00443489"/>
    <w:rsid w:val="004457EB"/>
    <w:rsid w:val="00446255"/>
    <w:rsid w:val="00450139"/>
    <w:rsid w:val="00451935"/>
    <w:rsid w:val="00455FE9"/>
    <w:rsid w:val="00460ED0"/>
    <w:rsid w:val="00465651"/>
    <w:rsid w:val="00467137"/>
    <w:rsid w:val="00470CE7"/>
    <w:rsid w:val="00470F4F"/>
    <w:rsid w:val="004710F6"/>
    <w:rsid w:val="00472482"/>
    <w:rsid w:val="004724C2"/>
    <w:rsid w:val="00480DC7"/>
    <w:rsid w:val="004836AD"/>
    <w:rsid w:val="004876F6"/>
    <w:rsid w:val="0049236A"/>
    <w:rsid w:val="00492718"/>
    <w:rsid w:val="004A355D"/>
    <w:rsid w:val="004A4970"/>
    <w:rsid w:val="004B19A9"/>
    <w:rsid w:val="004B2183"/>
    <w:rsid w:val="004B2A01"/>
    <w:rsid w:val="004C022E"/>
    <w:rsid w:val="004C179F"/>
    <w:rsid w:val="004C3536"/>
    <w:rsid w:val="004C4E46"/>
    <w:rsid w:val="004D6559"/>
    <w:rsid w:val="004D7BA3"/>
    <w:rsid w:val="004E0E9E"/>
    <w:rsid w:val="004E441E"/>
    <w:rsid w:val="004E6535"/>
    <w:rsid w:val="004F4518"/>
    <w:rsid w:val="004F4C62"/>
    <w:rsid w:val="00501433"/>
    <w:rsid w:val="00506123"/>
    <w:rsid w:val="005113D5"/>
    <w:rsid w:val="00511CC4"/>
    <w:rsid w:val="00511EC6"/>
    <w:rsid w:val="00531C57"/>
    <w:rsid w:val="00531E60"/>
    <w:rsid w:val="00541D07"/>
    <w:rsid w:val="00544BAB"/>
    <w:rsid w:val="00545F31"/>
    <w:rsid w:val="00551342"/>
    <w:rsid w:val="0055159B"/>
    <w:rsid w:val="005578FA"/>
    <w:rsid w:val="00564B5A"/>
    <w:rsid w:val="00565129"/>
    <w:rsid w:val="0056529D"/>
    <w:rsid w:val="00565CD0"/>
    <w:rsid w:val="00567820"/>
    <w:rsid w:val="005770AD"/>
    <w:rsid w:val="00581414"/>
    <w:rsid w:val="00581F3E"/>
    <w:rsid w:val="00582490"/>
    <w:rsid w:val="00597E28"/>
    <w:rsid w:val="005A54ED"/>
    <w:rsid w:val="005A5D5B"/>
    <w:rsid w:val="005A6081"/>
    <w:rsid w:val="005A627D"/>
    <w:rsid w:val="005B3B9C"/>
    <w:rsid w:val="005B7697"/>
    <w:rsid w:val="005C0045"/>
    <w:rsid w:val="005C084E"/>
    <w:rsid w:val="005C2D61"/>
    <w:rsid w:val="005C4606"/>
    <w:rsid w:val="005D0B0C"/>
    <w:rsid w:val="005D3DC4"/>
    <w:rsid w:val="005E02B3"/>
    <w:rsid w:val="005E1E24"/>
    <w:rsid w:val="005E3F24"/>
    <w:rsid w:val="0060596B"/>
    <w:rsid w:val="00606D97"/>
    <w:rsid w:val="00614E64"/>
    <w:rsid w:val="00617710"/>
    <w:rsid w:val="00617EE6"/>
    <w:rsid w:val="0062184C"/>
    <w:rsid w:val="00621B60"/>
    <w:rsid w:val="00623724"/>
    <w:rsid w:val="00623CFA"/>
    <w:rsid w:val="00627BEA"/>
    <w:rsid w:val="006309BD"/>
    <w:rsid w:val="006319DB"/>
    <w:rsid w:val="00635B07"/>
    <w:rsid w:val="00640710"/>
    <w:rsid w:val="0065595B"/>
    <w:rsid w:val="00655FAE"/>
    <w:rsid w:val="00656DCD"/>
    <w:rsid w:val="00660269"/>
    <w:rsid w:val="00662DD6"/>
    <w:rsid w:val="00665168"/>
    <w:rsid w:val="00665F89"/>
    <w:rsid w:val="00672CAD"/>
    <w:rsid w:val="00673C92"/>
    <w:rsid w:val="006753EC"/>
    <w:rsid w:val="006773FF"/>
    <w:rsid w:val="00685193"/>
    <w:rsid w:val="00685ECA"/>
    <w:rsid w:val="00686890"/>
    <w:rsid w:val="00690D3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FA0"/>
    <w:rsid w:val="006D7535"/>
    <w:rsid w:val="006E450B"/>
    <w:rsid w:val="006F0D7E"/>
    <w:rsid w:val="006F536E"/>
    <w:rsid w:val="0070473A"/>
    <w:rsid w:val="00710B77"/>
    <w:rsid w:val="00712033"/>
    <w:rsid w:val="007155D5"/>
    <w:rsid w:val="0072075B"/>
    <w:rsid w:val="007221C2"/>
    <w:rsid w:val="00727778"/>
    <w:rsid w:val="00730955"/>
    <w:rsid w:val="00733A9C"/>
    <w:rsid w:val="00733B32"/>
    <w:rsid w:val="00736574"/>
    <w:rsid w:val="007367E0"/>
    <w:rsid w:val="00737215"/>
    <w:rsid w:val="00737AC4"/>
    <w:rsid w:val="0074760F"/>
    <w:rsid w:val="007478FB"/>
    <w:rsid w:val="00752D39"/>
    <w:rsid w:val="00754905"/>
    <w:rsid w:val="00760038"/>
    <w:rsid w:val="00762EE0"/>
    <w:rsid w:val="00765C41"/>
    <w:rsid w:val="00771100"/>
    <w:rsid w:val="00774FAB"/>
    <w:rsid w:val="007759DD"/>
    <w:rsid w:val="007776D3"/>
    <w:rsid w:val="00781369"/>
    <w:rsid w:val="0078609F"/>
    <w:rsid w:val="00787DC9"/>
    <w:rsid w:val="007917BA"/>
    <w:rsid w:val="007A334E"/>
    <w:rsid w:val="007A5C6F"/>
    <w:rsid w:val="007C6A5D"/>
    <w:rsid w:val="007D4241"/>
    <w:rsid w:val="007D4317"/>
    <w:rsid w:val="007D4EA3"/>
    <w:rsid w:val="007E7F78"/>
    <w:rsid w:val="007F1CFF"/>
    <w:rsid w:val="007F5DD5"/>
    <w:rsid w:val="0080239B"/>
    <w:rsid w:val="0080243D"/>
    <w:rsid w:val="0080721F"/>
    <w:rsid w:val="00821A1B"/>
    <w:rsid w:val="008262E9"/>
    <w:rsid w:val="00827E69"/>
    <w:rsid w:val="008327C8"/>
    <w:rsid w:val="00835C4D"/>
    <w:rsid w:val="00843F48"/>
    <w:rsid w:val="0085077F"/>
    <w:rsid w:val="00851423"/>
    <w:rsid w:val="008569C6"/>
    <w:rsid w:val="00857848"/>
    <w:rsid w:val="008644C2"/>
    <w:rsid w:val="008654B6"/>
    <w:rsid w:val="0086637A"/>
    <w:rsid w:val="0087139C"/>
    <w:rsid w:val="00873419"/>
    <w:rsid w:val="00880E83"/>
    <w:rsid w:val="00892F28"/>
    <w:rsid w:val="00893FB5"/>
    <w:rsid w:val="008A037D"/>
    <w:rsid w:val="008A0C5F"/>
    <w:rsid w:val="008A3DEA"/>
    <w:rsid w:val="008A3E14"/>
    <w:rsid w:val="008A4EB9"/>
    <w:rsid w:val="008A74C0"/>
    <w:rsid w:val="008B1694"/>
    <w:rsid w:val="008B7069"/>
    <w:rsid w:val="008C4B27"/>
    <w:rsid w:val="008C771A"/>
    <w:rsid w:val="008C7F0C"/>
    <w:rsid w:val="008C7F2A"/>
    <w:rsid w:val="008D4B13"/>
    <w:rsid w:val="008E36F8"/>
    <w:rsid w:val="008E46B2"/>
    <w:rsid w:val="008E682C"/>
    <w:rsid w:val="008E78A1"/>
    <w:rsid w:val="008F3319"/>
    <w:rsid w:val="008F51DE"/>
    <w:rsid w:val="008F589F"/>
    <w:rsid w:val="00902439"/>
    <w:rsid w:val="00906238"/>
    <w:rsid w:val="00907EF9"/>
    <w:rsid w:val="009106A7"/>
    <w:rsid w:val="00911231"/>
    <w:rsid w:val="0091295C"/>
    <w:rsid w:val="00914D58"/>
    <w:rsid w:val="00921F47"/>
    <w:rsid w:val="009228AB"/>
    <w:rsid w:val="0093085B"/>
    <w:rsid w:val="00930C99"/>
    <w:rsid w:val="00930D11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2A5"/>
    <w:rsid w:val="0097448C"/>
    <w:rsid w:val="00986803"/>
    <w:rsid w:val="00994807"/>
    <w:rsid w:val="009A07DC"/>
    <w:rsid w:val="009B1F6B"/>
    <w:rsid w:val="009B2744"/>
    <w:rsid w:val="009C0D12"/>
    <w:rsid w:val="009C192E"/>
    <w:rsid w:val="009C2E3E"/>
    <w:rsid w:val="009C6C0C"/>
    <w:rsid w:val="009D6819"/>
    <w:rsid w:val="009D6D1C"/>
    <w:rsid w:val="009E09FF"/>
    <w:rsid w:val="009E0CF9"/>
    <w:rsid w:val="009E531B"/>
    <w:rsid w:val="009E55E5"/>
    <w:rsid w:val="009E6C56"/>
    <w:rsid w:val="009E7DCF"/>
    <w:rsid w:val="009F4A56"/>
    <w:rsid w:val="009F4E65"/>
    <w:rsid w:val="009F66A4"/>
    <w:rsid w:val="00A006A5"/>
    <w:rsid w:val="00A05942"/>
    <w:rsid w:val="00A05BD3"/>
    <w:rsid w:val="00A07BEC"/>
    <w:rsid w:val="00A264BE"/>
    <w:rsid w:val="00A272CA"/>
    <w:rsid w:val="00A33004"/>
    <w:rsid w:val="00A33051"/>
    <w:rsid w:val="00A3565C"/>
    <w:rsid w:val="00A407AD"/>
    <w:rsid w:val="00A40923"/>
    <w:rsid w:val="00A41C05"/>
    <w:rsid w:val="00A42426"/>
    <w:rsid w:val="00A5066F"/>
    <w:rsid w:val="00A50BB7"/>
    <w:rsid w:val="00A514B7"/>
    <w:rsid w:val="00A54A0B"/>
    <w:rsid w:val="00A560DD"/>
    <w:rsid w:val="00A65FD4"/>
    <w:rsid w:val="00A758FA"/>
    <w:rsid w:val="00A81198"/>
    <w:rsid w:val="00A81E48"/>
    <w:rsid w:val="00A82035"/>
    <w:rsid w:val="00A84C06"/>
    <w:rsid w:val="00A90D77"/>
    <w:rsid w:val="00A92E07"/>
    <w:rsid w:val="00A952B8"/>
    <w:rsid w:val="00A97686"/>
    <w:rsid w:val="00AA0B3A"/>
    <w:rsid w:val="00AA41E9"/>
    <w:rsid w:val="00AA48BF"/>
    <w:rsid w:val="00AA6EB4"/>
    <w:rsid w:val="00AA767D"/>
    <w:rsid w:val="00AB0CC9"/>
    <w:rsid w:val="00AB0ED5"/>
    <w:rsid w:val="00AB0F6F"/>
    <w:rsid w:val="00AB45D1"/>
    <w:rsid w:val="00AB6A56"/>
    <w:rsid w:val="00AC30C9"/>
    <w:rsid w:val="00AC3FF6"/>
    <w:rsid w:val="00AC7CA1"/>
    <w:rsid w:val="00AD1882"/>
    <w:rsid w:val="00AD73EC"/>
    <w:rsid w:val="00AD7AD5"/>
    <w:rsid w:val="00AE4D7A"/>
    <w:rsid w:val="00AE5BC7"/>
    <w:rsid w:val="00AE7DE3"/>
    <w:rsid w:val="00AF448E"/>
    <w:rsid w:val="00AF5AAF"/>
    <w:rsid w:val="00AF6E99"/>
    <w:rsid w:val="00AF71F8"/>
    <w:rsid w:val="00B00E5E"/>
    <w:rsid w:val="00B046D8"/>
    <w:rsid w:val="00B118C4"/>
    <w:rsid w:val="00B13F4C"/>
    <w:rsid w:val="00B16219"/>
    <w:rsid w:val="00B16C59"/>
    <w:rsid w:val="00B17339"/>
    <w:rsid w:val="00B27B1A"/>
    <w:rsid w:val="00B33FDD"/>
    <w:rsid w:val="00B359CC"/>
    <w:rsid w:val="00B36107"/>
    <w:rsid w:val="00B4098F"/>
    <w:rsid w:val="00B41789"/>
    <w:rsid w:val="00B46C03"/>
    <w:rsid w:val="00B57663"/>
    <w:rsid w:val="00B57983"/>
    <w:rsid w:val="00B60C6C"/>
    <w:rsid w:val="00B619A9"/>
    <w:rsid w:val="00B6258B"/>
    <w:rsid w:val="00B65A9D"/>
    <w:rsid w:val="00B66D60"/>
    <w:rsid w:val="00B67D99"/>
    <w:rsid w:val="00B75EDE"/>
    <w:rsid w:val="00B77D88"/>
    <w:rsid w:val="00B77FAF"/>
    <w:rsid w:val="00B80AEB"/>
    <w:rsid w:val="00B84336"/>
    <w:rsid w:val="00B851B9"/>
    <w:rsid w:val="00B86453"/>
    <w:rsid w:val="00B90054"/>
    <w:rsid w:val="00B92C14"/>
    <w:rsid w:val="00B96AFF"/>
    <w:rsid w:val="00BA0066"/>
    <w:rsid w:val="00BA48FC"/>
    <w:rsid w:val="00BA595A"/>
    <w:rsid w:val="00BB3447"/>
    <w:rsid w:val="00BB69DB"/>
    <w:rsid w:val="00BB7739"/>
    <w:rsid w:val="00BC322E"/>
    <w:rsid w:val="00BC44CD"/>
    <w:rsid w:val="00BC48A6"/>
    <w:rsid w:val="00BC6856"/>
    <w:rsid w:val="00BD1A3C"/>
    <w:rsid w:val="00BD3B85"/>
    <w:rsid w:val="00BE2BA0"/>
    <w:rsid w:val="00BE3448"/>
    <w:rsid w:val="00BE7978"/>
    <w:rsid w:val="00BF0C4B"/>
    <w:rsid w:val="00BF299D"/>
    <w:rsid w:val="00C00031"/>
    <w:rsid w:val="00C01205"/>
    <w:rsid w:val="00C01F0D"/>
    <w:rsid w:val="00C054B8"/>
    <w:rsid w:val="00C07DDB"/>
    <w:rsid w:val="00C1193E"/>
    <w:rsid w:val="00C200C5"/>
    <w:rsid w:val="00C275CF"/>
    <w:rsid w:val="00C342F9"/>
    <w:rsid w:val="00C4115D"/>
    <w:rsid w:val="00C42551"/>
    <w:rsid w:val="00C43BDD"/>
    <w:rsid w:val="00C46E1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4D5"/>
    <w:rsid w:val="00C80684"/>
    <w:rsid w:val="00C8352B"/>
    <w:rsid w:val="00C85DA1"/>
    <w:rsid w:val="00C9071C"/>
    <w:rsid w:val="00C908FF"/>
    <w:rsid w:val="00C9773F"/>
    <w:rsid w:val="00C97BD3"/>
    <w:rsid w:val="00CA39EF"/>
    <w:rsid w:val="00CA521F"/>
    <w:rsid w:val="00CB0493"/>
    <w:rsid w:val="00CB17FF"/>
    <w:rsid w:val="00CB1ED7"/>
    <w:rsid w:val="00CC167C"/>
    <w:rsid w:val="00CC52D9"/>
    <w:rsid w:val="00CD0DCD"/>
    <w:rsid w:val="00CD6647"/>
    <w:rsid w:val="00CE4B73"/>
    <w:rsid w:val="00CF2B9E"/>
    <w:rsid w:val="00CF31FB"/>
    <w:rsid w:val="00CF32ED"/>
    <w:rsid w:val="00CF5691"/>
    <w:rsid w:val="00CF70BB"/>
    <w:rsid w:val="00D074DB"/>
    <w:rsid w:val="00D139CF"/>
    <w:rsid w:val="00D20779"/>
    <w:rsid w:val="00D37E7F"/>
    <w:rsid w:val="00D44F32"/>
    <w:rsid w:val="00D46E3E"/>
    <w:rsid w:val="00D47AD7"/>
    <w:rsid w:val="00D47B7E"/>
    <w:rsid w:val="00D50682"/>
    <w:rsid w:val="00D50C83"/>
    <w:rsid w:val="00D51256"/>
    <w:rsid w:val="00D51529"/>
    <w:rsid w:val="00D62950"/>
    <w:rsid w:val="00D63337"/>
    <w:rsid w:val="00D71738"/>
    <w:rsid w:val="00D747E5"/>
    <w:rsid w:val="00D85218"/>
    <w:rsid w:val="00D915B1"/>
    <w:rsid w:val="00DA299D"/>
    <w:rsid w:val="00DA308E"/>
    <w:rsid w:val="00DA65C4"/>
    <w:rsid w:val="00DB1446"/>
    <w:rsid w:val="00DD1319"/>
    <w:rsid w:val="00DE4447"/>
    <w:rsid w:val="00DE5DA2"/>
    <w:rsid w:val="00DE63C6"/>
    <w:rsid w:val="00DF0033"/>
    <w:rsid w:val="00DF021D"/>
    <w:rsid w:val="00E026BF"/>
    <w:rsid w:val="00E07B1B"/>
    <w:rsid w:val="00E11853"/>
    <w:rsid w:val="00E125E0"/>
    <w:rsid w:val="00E22B7B"/>
    <w:rsid w:val="00E25030"/>
    <w:rsid w:val="00E263C7"/>
    <w:rsid w:val="00E52A86"/>
    <w:rsid w:val="00E54B47"/>
    <w:rsid w:val="00E553BF"/>
    <w:rsid w:val="00E55D93"/>
    <w:rsid w:val="00E61294"/>
    <w:rsid w:val="00E7237C"/>
    <w:rsid w:val="00E77C46"/>
    <w:rsid w:val="00E80D6E"/>
    <w:rsid w:val="00E86CE8"/>
    <w:rsid w:val="00E90E82"/>
    <w:rsid w:val="00EA00CB"/>
    <w:rsid w:val="00EA0328"/>
    <w:rsid w:val="00EA1BAA"/>
    <w:rsid w:val="00EA3CAD"/>
    <w:rsid w:val="00EA3FCD"/>
    <w:rsid w:val="00EA42A0"/>
    <w:rsid w:val="00EA4525"/>
    <w:rsid w:val="00EB4B04"/>
    <w:rsid w:val="00EB669B"/>
    <w:rsid w:val="00EB6714"/>
    <w:rsid w:val="00EC0A68"/>
    <w:rsid w:val="00EC3C32"/>
    <w:rsid w:val="00EC5006"/>
    <w:rsid w:val="00ED49C3"/>
    <w:rsid w:val="00ED6CE8"/>
    <w:rsid w:val="00ED7AA6"/>
    <w:rsid w:val="00EE1BD5"/>
    <w:rsid w:val="00EE2A56"/>
    <w:rsid w:val="00EE3818"/>
    <w:rsid w:val="00EF2871"/>
    <w:rsid w:val="00F11574"/>
    <w:rsid w:val="00F219B4"/>
    <w:rsid w:val="00F22264"/>
    <w:rsid w:val="00F2564D"/>
    <w:rsid w:val="00F32C8D"/>
    <w:rsid w:val="00F35B05"/>
    <w:rsid w:val="00F413D9"/>
    <w:rsid w:val="00F5135F"/>
    <w:rsid w:val="00F51F78"/>
    <w:rsid w:val="00F5305B"/>
    <w:rsid w:val="00F550E7"/>
    <w:rsid w:val="00F710A3"/>
    <w:rsid w:val="00F725A1"/>
    <w:rsid w:val="00F86D5A"/>
    <w:rsid w:val="00F86F47"/>
    <w:rsid w:val="00F90B64"/>
    <w:rsid w:val="00F90C97"/>
    <w:rsid w:val="00F9523D"/>
    <w:rsid w:val="00FA67D7"/>
    <w:rsid w:val="00FB2F0F"/>
    <w:rsid w:val="00FB5086"/>
    <w:rsid w:val="00FB5411"/>
    <w:rsid w:val="00FB6392"/>
    <w:rsid w:val="00FC4F36"/>
    <w:rsid w:val="00FC62A9"/>
    <w:rsid w:val="00FD3C70"/>
    <w:rsid w:val="00FD45C6"/>
    <w:rsid w:val="00FD6820"/>
    <w:rsid w:val="00FE11F2"/>
    <w:rsid w:val="00FE12D8"/>
    <w:rsid w:val="00FE620E"/>
    <w:rsid w:val="00FE7277"/>
    <w:rsid w:val="00FF7C02"/>
    <w:rsid w:val="01B375FB"/>
    <w:rsid w:val="01DF5A64"/>
    <w:rsid w:val="024801E3"/>
    <w:rsid w:val="03518C31"/>
    <w:rsid w:val="04109228"/>
    <w:rsid w:val="044AF648"/>
    <w:rsid w:val="0462B1A0"/>
    <w:rsid w:val="06CD9833"/>
    <w:rsid w:val="089894D6"/>
    <w:rsid w:val="08B8B594"/>
    <w:rsid w:val="08C8468C"/>
    <w:rsid w:val="09D96CF2"/>
    <w:rsid w:val="0AE5AD10"/>
    <w:rsid w:val="0B597AA8"/>
    <w:rsid w:val="0B95BAC3"/>
    <w:rsid w:val="0BA05200"/>
    <w:rsid w:val="0BCBAC82"/>
    <w:rsid w:val="0C3CEA70"/>
    <w:rsid w:val="0CF54B09"/>
    <w:rsid w:val="0E1C1606"/>
    <w:rsid w:val="0E2FFBDE"/>
    <w:rsid w:val="0EAA43C7"/>
    <w:rsid w:val="0EAE5CA9"/>
    <w:rsid w:val="0ECD5B85"/>
    <w:rsid w:val="0F17B772"/>
    <w:rsid w:val="0F2098EE"/>
    <w:rsid w:val="0F424FE6"/>
    <w:rsid w:val="0F8A156E"/>
    <w:rsid w:val="1006B40D"/>
    <w:rsid w:val="109F1DA5"/>
    <w:rsid w:val="10C32770"/>
    <w:rsid w:val="10DE2047"/>
    <w:rsid w:val="114F1899"/>
    <w:rsid w:val="11D6D973"/>
    <w:rsid w:val="121A98CF"/>
    <w:rsid w:val="1279F0A8"/>
    <w:rsid w:val="12CF42AD"/>
    <w:rsid w:val="12ED45DF"/>
    <w:rsid w:val="131A5FD9"/>
    <w:rsid w:val="13294622"/>
    <w:rsid w:val="13D07693"/>
    <w:rsid w:val="1430502F"/>
    <w:rsid w:val="14E9813F"/>
    <w:rsid w:val="1586F8F6"/>
    <w:rsid w:val="16CD5278"/>
    <w:rsid w:val="1722C957"/>
    <w:rsid w:val="179FB6DC"/>
    <w:rsid w:val="17ABA97A"/>
    <w:rsid w:val="187BA69A"/>
    <w:rsid w:val="18FFE659"/>
    <w:rsid w:val="194FE013"/>
    <w:rsid w:val="1A15EC2D"/>
    <w:rsid w:val="1A63F2BB"/>
    <w:rsid w:val="1A92EBB0"/>
    <w:rsid w:val="1C0489D3"/>
    <w:rsid w:val="1D4F9C74"/>
    <w:rsid w:val="1DD0C664"/>
    <w:rsid w:val="1EDB6B86"/>
    <w:rsid w:val="2066BFC6"/>
    <w:rsid w:val="2071115F"/>
    <w:rsid w:val="2205FBEC"/>
    <w:rsid w:val="220717BD"/>
    <w:rsid w:val="2282AAD3"/>
    <w:rsid w:val="234CC977"/>
    <w:rsid w:val="248121A8"/>
    <w:rsid w:val="2538E070"/>
    <w:rsid w:val="258BE1E9"/>
    <w:rsid w:val="26F29870"/>
    <w:rsid w:val="27311DC7"/>
    <w:rsid w:val="2751A544"/>
    <w:rsid w:val="27824A20"/>
    <w:rsid w:val="28BEBA24"/>
    <w:rsid w:val="28F51A2F"/>
    <w:rsid w:val="2A35FFA6"/>
    <w:rsid w:val="2A469539"/>
    <w:rsid w:val="2A5F530C"/>
    <w:rsid w:val="2A894606"/>
    <w:rsid w:val="2AA31B0B"/>
    <w:rsid w:val="2AEBA867"/>
    <w:rsid w:val="2BCEC2C1"/>
    <w:rsid w:val="2C432D55"/>
    <w:rsid w:val="2C499CF3"/>
    <w:rsid w:val="2CA4556C"/>
    <w:rsid w:val="2D11914E"/>
    <w:rsid w:val="2D56CD22"/>
    <w:rsid w:val="2ED3DE71"/>
    <w:rsid w:val="30CE9490"/>
    <w:rsid w:val="313F316A"/>
    <w:rsid w:val="317C722D"/>
    <w:rsid w:val="32240D3C"/>
    <w:rsid w:val="3237024B"/>
    <w:rsid w:val="32588A79"/>
    <w:rsid w:val="328CDA9F"/>
    <w:rsid w:val="32F6BA4C"/>
    <w:rsid w:val="34A422FD"/>
    <w:rsid w:val="34AF17A1"/>
    <w:rsid w:val="3521159E"/>
    <w:rsid w:val="35B54699"/>
    <w:rsid w:val="35C47B61"/>
    <w:rsid w:val="37DBC3BF"/>
    <w:rsid w:val="382C1624"/>
    <w:rsid w:val="391026A1"/>
    <w:rsid w:val="3A5D5569"/>
    <w:rsid w:val="3A77D725"/>
    <w:rsid w:val="3A926ABA"/>
    <w:rsid w:val="3AFE606C"/>
    <w:rsid w:val="3B1EDDDC"/>
    <w:rsid w:val="3B47E778"/>
    <w:rsid w:val="3B5DC6E9"/>
    <w:rsid w:val="3B5F4BDC"/>
    <w:rsid w:val="3C0EB781"/>
    <w:rsid w:val="3C9A30CD"/>
    <w:rsid w:val="3DA09AF0"/>
    <w:rsid w:val="3DD7B73A"/>
    <w:rsid w:val="3F309503"/>
    <w:rsid w:val="3F5C796C"/>
    <w:rsid w:val="4049FCDC"/>
    <w:rsid w:val="40CBA623"/>
    <w:rsid w:val="40E228A4"/>
    <w:rsid w:val="4164F5B4"/>
    <w:rsid w:val="4174724C"/>
    <w:rsid w:val="41BF52F0"/>
    <w:rsid w:val="41E945EA"/>
    <w:rsid w:val="42246D40"/>
    <w:rsid w:val="42740C13"/>
    <w:rsid w:val="42EDAFA6"/>
    <w:rsid w:val="4330383A"/>
    <w:rsid w:val="439DD815"/>
    <w:rsid w:val="43C9E04F"/>
    <w:rsid w:val="440FDC74"/>
    <w:rsid w:val="4440FD18"/>
    <w:rsid w:val="449C9676"/>
    <w:rsid w:val="44AC130E"/>
    <w:rsid w:val="44CF5915"/>
    <w:rsid w:val="45C36ADD"/>
    <w:rsid w:val="46334401"/>
    <w:rsid w:val="47ABB13D"/>
    <w:rsid w:val="4956BDA6"/>
    <w:rsid w:val="49840D20"/>
    <w:rsid w:val="49DA7348"/>
    <w:rsid w:val="4A8C6F81"/>
    <w:rsid w:val="4CBBADE2"/>
    <w:rsid w:val="4CC293B6"/>
    <w:rsid w:val="4D020597"/>
    <w:rsid w:val="4DF5C88A"/>
    <w:rsid w:val="4E1D22FC"/>
    <w:rsid w:val="518F1F05"/>
    <w:rsid w:val="52BDC6CD"/>
    <w:rsid w:val="53113D0A"/>
    <w:rsid w:val="532E53FD"/>
    <w:rsid w:val="532EA836"/>
    <w:rsid w:val="53CFC337"/>
    <w:rsid w:val="548FA282"/>
    <w:rsid w:val="557A3E67"/>
    <w:rsid w:val="560D8D52"/>
    <w:rsid w:val="560F1531"/>
    <w:rsid w:val="56504D9F"/>
    <w:rsid w:val="569AE63F"/>
    <w:rsid w:val="57160EC8"/>
    <w:rsid w:val="5801C520"/>
    <w:rsid w:val="5829002B"/>
    <w:rsid w:val="5A126BC8"/>
    <w:rsid w:val="5A7CF6D8"/>
    <w:rsid w:val="5AF1E6AE"/>
    <w:rsid w:val="5BB3AB85"/>
    <w:rsid w:val="5BBC9BA5"/>
    <w:rsid w:val="5DAC6C42"/>
    <w:rsid w:val="5DF4FE16"/>
    <w:rsid w:val="5E7DD89C"/>
    <w:rsid w:val="5F2120AD"/>
    <w:rsid w:val="5F61680E"/>
    <w:rsid w:val="5F8E9458"/>
    <w:rsid w:val="61549189"/>
    <w:rsid w:val="61E1E063"/>
    <w:rsid w:val="62FF3ED6"/>
    <w:rsid w:val="647B2B65"/>
    <w:rsid w:val="64D4E518"/>
    <w:rsid w:val="64EE8A7F"/>
    <w:rsid w:val="659C52F4"/>
    <w:rsid w:val="65D48FD2"/>
    <w:rsid w:val="661378DF"/>
    <w:rsid w:val="66842524"/>
    <w:rsid w:val="66D7C3CA"/>
    <w:rsid w:val="67C43EB1"/>
    <w:rsid w:val="681AB924"/>
    <w:rsid w:val="690BABDD"/>
    <w:rsid w:val="693D6424"/>
    <w:rsid w:val="69D95627"/>
    <w:rsid w:val="6B2CF8ED"/>
    <w:rsid w:val="6C43D156"/>
    <w:rsid w:val="6D7D29DE"/>
    <w:rsid w:val="6DC2900C"/>
    <w:rsid w:val="6E575FCD"/>
    <w:rsid w:val="6F3F31FD"/>
    <w:rsid w:val="6FC6F162"/>
    <w:rsid w:val="701A1A2F"/>
    <w:rsid w:val="704D9A71"/>
    <w:rsid w:val="709EB60C"/>
    <w:rsid w:val="718CC6F6"/>
    <w:rsid w:val="71AD7E2D"/>
    <w:rsid w:val="726F6449"/>
    <w:rsid w:val="72D562EC"/>
    <w:rsid w:val="73627FE4"/>
    <w:rsid w:val="73A6812A"/>
    <w:rsid w:val="7610744C"/>
    <w:rsid w:val="76812091"/>
    <w:rsid w:val="76D0FB55"/>
    <w:rsid w:val="76FB471F"/>
    <w:rsid w:val="78BED8BF"/>
    <w:rsid w:val="795387EE"/>
    <w:rsid w:val="79C91648"/>
    <w:rsid w:val="7CF544ED"/>
    <w:rsid w:val="7D7378C3"/>
    <w:rsid w:val="7D9A5F9E"/>
    <w:rsid w:val="7F378C4F"/>
    <w:rsid w:val="7F89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09B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309BD"/>
    <w:pPr>
      <w:keepNext/>
      <w:spacing w:before="1800" w:after="240"/>
      <w:ind w:left="992" w:right="868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309B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309BD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09BD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309B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309BD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46E3E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46E3E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D46E3E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40710"/>
    <w:pPr>
      <w:numPr>
        <w:numId w:val="23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46E3E"/>
    <w:rPr>
      <w:color w:val="605E5C"/>
      <w:shd w:val="clear" w:color="auto" w:fill="E1DFDD"/>
    </w:rPr>
  </w:style>
  <w:style w:type="paragraph" w:customStyle="1" w:styleId="Normalitabell">
    <w:name w:val="Normal i tabell"/>
    <w:rsid w:val="002F04F2"/>
    <w:pPr>
      <w:spacing w:after="60" w:line="264" w:lineRule="auto"/>
    </w:pPr>
    <w:rPr>
      <w:rFonts w:ascii="Verdana" w:hAnsi="Verdana"/>
    </w:rPr>
  </w:style>
  <w:style w:type="paragraph" w:styleId="Brdtext">
    <w:name w:val="Body Text"/>
    <w:basedOn w:val="Normal"/>
    <w:link w:val="BrdtextChar"/>
    <w:semiHidden/>
    <w:unhideWhenUsed/>
    <w:qFormat/>
    <w:rsid w:val="00D50682"/>
  </w:style>
  <w:style w:type="character" w:customStyle="1" w:styleId="BrdtextChar">
    <w:name w:val="Brödtext Char"/>
    <w:basedOn w:val="Standardstycketeckensnitt"/>
    <w:link w:val="Brdtext"/>
    <w:semiHidden/>
    <w:rsid w:val="00D50682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40710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4071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4071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4071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4071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40710"/>
    <w:rPr>
      <w:b/>
      <w:bCs/>
    </w:rPr>
  </w:style>
  <w:style w:type="paragraph" w:customStyle="1" w:styleId="Punktlistaitabell">
    <w:name w:val="Punktlista i tabell"/>
    <w:qFormat/>
    <w:rsid w:val="002F04F2"/>
    <w:pPr>
      <w:framePr w:hSpace="141" w:wrap="around" w:vAnchor="text" w:hAnchor="text" w:x="-60" w:y="1"/>
      <w:numPr>
        <w:numId w:val="29"/>
      </w:numPr>
      <w:tabs>
        <w:tab w:val="left" w:pos="737"/>
      </w:tabs>
      <w:overflowPunct w:val="0"/>
      <w:autoSpaceDE w:val="0"/>
      <w:autoSpaceDN w:val="0"/>
      <w:adjustRightInd w:val="0"/>
      <w:spacing w:after="60" w:line="264" w:lineRule="auto"/>
      <w:suppressOverlap/>
      <w:textAlignment w:val="baseline"/>
    </w:pPr>
    <w:rPr>
      <w:rFonts w:ascii="Verdana" w:hAnsi="Verdana" w:cs="Arial"/>
      <w:szCs w:val="22"/>
    </w:rPr>
  </w:style>
  <w:style w:type="paragraph" w:customStyle="1" w:styleId="Rubrikitabell">
    <w:name w:val="Rubrik i tabell"/>
    <w:qFormat/>
    <w:rsid w:val="002F04F2"/>
    <w:pPr>
      <w:spacing w:line="264" w:lineRule="auto"/>
    </w:pPr>
    <w:rPr>
      <w:rFonts w:ascii="Verdana" w:hAnsi="Verdana"/>
      <w:b/>
    </w:rPr>
  </w:style>
  <w:style w:type="paragraph" w:customStyle="1" w:styleId="Punktlistaniv2itabell">
    <w:name w:val="Punktlista nivå2 i tabell"/>
    <w:qFormat/>
    <w:rsid w:val="001918AD"/>
    <w:pPr>
      <w:numPr>
        <w:numId w:val="47"/>
      </w:numPr>
      <w:tabs>
        <w:tab w:val="left" w:pos="454"/>
      </w:tabs>
      <w:spacing w:after="60"/>
    </w:pPr>
    <w:rPr>
      <w:rFonts w:ascii="Verdana" w:hAnsi="Verdana" w:cs="Arial"/>
      <w:szCs w:val="22"/>
    </w:rPr>
  </w:style>
  <w:style w:type="paragraph" w:styleId="Ingetavstnd">
    <w:name w:val="No Spacing"/>
    <w:uiPriority w:val="1"/>
    <w:qFormat/>
  </w:style>
  <w:style w:type="paragraph" w:customStyle="1" w:styleId="VO-rubrikeritabell">
    <w:name w:val="VO-rubriker i tabell"/>
    <w:qFormat/>
    <w:rsid w:val="001918AD"/>
    <w:pPr>
      <w:framePr w:hSpace="141" w:wrap="around" w:vAnchor="text" w:hAnchor="text" w:x="-60" w:y="1"/>
      <w:spacing w:before="40" w:after="40"/>
      <w:suppressOverlap/>
    </w:pPr>
    <w:rPr>
      <w:rFonts w:ascii="Verdana" w:hAnsi="Verdana"/>
      <w:color w:val="002060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6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hyperlink" Target="https://www.icuregswe.org/globalassets/riktlinjer/clinical-frailty-scale2.pdf" TargetMode="External" Id="rId18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2" /><Relationship Type="http://schemas.openxmlformats.org/officeDocument/2006/relationships/hyperlink" Target="https://mellanarkiv-offentlig.vgregion.se/alfresco/s/archive/stream/public/v1/source/available/SOFIA/SAS9642-738863596-157/SURROGATE/Rehabiliteringsmedicinsk%20enhet%20inkl%20reumatologi%2c%20prioriterings-%20och%20remissrutiner%2c%20S%c3%84S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sas9614-1097948292-14/surrogate/Diabetes%2c%20fotkomplikationer%20%e2%80%93%20utredning%20och%20hantering.pdf" TargetMode="External" Id="rId16" /><Relationship Type="http://schemas.openxmlformats.org/officeDocument/2006/relationships/hyperlink" Target="https://mellanarkiv-offentlig.vgregion.se/alfresco/s/archive/stream/public/v1/source/available/SOFIA/SAS9642-738863596-181/SURROGATE/Styrgrupp%20v%c3%a5rdplatser%20vid%20extraordin%c3%a4r%20platsbrist%2c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5" /><Relationship Type="http://schemas.openxmlformats.org/officeDocument/2006/relationships/hyperlink" Target="https://mellanarkiv-offentlig.vgregion.se/alfresco/s/archive/stream/public/v1/source/available/sofia/sas9003-1367181295-633/surrogate/Barnavdelning%20-%20verksamhet%2c%20rutiner%20och%20ansvar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23/surrogate/Modul%20i%20beredskap%20(MiB)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insidan.vgregion.se/forvaltningar/sodra-alvsborgs-sjukhus/vard/vardplatser-och-bemanning" TargetMode="External" Id="rId22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1959</Words>
  <Characters>10383</Characters>
  <Application>Microsoft Office Word</Application>
  <DocSecurity>0</DocSecurity>
  <Lines>86</Lines>
  <Paragraphs>24</Paragraphs>
  <ScaleCrop>false</ScaleCrop>
  <Manager/>
  <Company/>
  <LinksUpToDate>false</LinksUpToDate>
  <CharactersWithSpaces>12318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Somatiska vårdplatser och vårdplatsuppdrag vid SÄS</dc:title>
  <dc:subject/>
  <dc:creator/>
  <keywords/>
  <dc:description/>
  <lastModifiedBy/>
  <revision>3</revision>
  <dcterms:created xsi:type="dcterms:W3CDTF">2023-06-28T08:52:00.0000000Z</dcterms:created>
  <dcterms:modified xsi:type="dcterms:W3CDTF">2026-05-26T12:42:00.0000000Z</dcterms:modified>
</coreProperties>
</file>