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42FAC" w:rsidR="00542FAC" w:rsidP="00D27F2D" w:rsidRDefault="00542FAC" w14:paraId="16E0DD8B" w14:textId="77777777">
      <w:pPr>
        <w:pStyle w:val="Heading1"/>
      </w:pPr>
      <w:bookmarkStart w:name="_Toc321146591" w:id="0"/>
      <w:bookmarkStart w:name="_Toc484153347" w:id="1"/>
      <w:bookmarkStart w:name="_Toc350338352" w:id="2"/>
      <w:bookmarkStart w:name="_Toc367793877" w:id="3"/>
      <w:bookmarkStart w:name="_Toc379380118" w:id="4"/>
      <w:bookmarkStart w:name="_Toc381615713" w:id="5"/>
      <w:bookmarkStart w:name="_Toc256000000" w:id="6"/>
      <w:bookmarkStart w:name="_Toc256000001" w:id="7"/>
      <w:bookmarkStart w:name="_Toc322444230" w:id="8"/>
      <w:r w:rsidRPr="00542FAC">
        <w:t>Skyddade personuppgifter, hantering vid SÄS</w:t>
      </w:r>
      <w:bookmarkEnd w:id="1"/>
    </w:p>
    <w:p w:rsidRPr="00542FAC" w:rsidR="00542FAC" w:rsidP="00D27F2D" w:rsidRDefault="00542FAC" w14:paraId="4B9FCFC6" w14:textId="77777777">
      <w:pPr>
        <w:pStyle w:val="Heading2"/>
      </w:pPr>
      <w:bookmarkStart w:name="_Toc503183903" w:id="9"/>
      <w:bookmarkStart w:name="_Toc256000002" w:id="10"/>
      <w:bookmarkStart w:name="_Toc256000017" w:id="11"/>
      <w:bookmarkStart w:name="_Toc256000032" w:id="12"/>
      <w:bookmarkStart w:name="_Toc256000046" w:id="13"/>
      <w:bookmarkStart w:name="_Toc256000060" w:id="14"/>
      <w:r w:rsidRPr="00542FAC">
        <w:t>Sammanfattning</w:t>
      </w:r>
      <w:bookmarkEnd w:id="9"/>
      <w:bookmarkEnd w:id="10"/>
      <w:bookmarkEnd w:id="11"/>
      <w:bookmarkEnd w:id="12"/>
      <w:bookmarkEnd w:id="13"/>
      <w:bookmarkEnd w:id="14"/>
    </w:p>
    <w:p w:rsidR="00542FAC" w:rsidP="00D27F2D" w:rsidRDefault="00542FAC" w14:paraId="4CF2B433" w14:textId="62DC0D04">
      <w:r w:rsidR="3B9E2111">
        <w:rPr/>
        <w:t>Uppgifter om personer i folkbokföringen är i regel offentliga men en person som är utsatt för ett allvarligt och konkret hot kan ansöka om skyddade personuppgifter hos Skatteverket. SÄS har antagit den regionala r</w:t>
      </w:r>
      <w:r w:rsidR="4A3543E1">
        <w:rPr/>
        <w:t xml:space="preserve">iktlinjen </w:t>
      </w:r>
      <w:r w:rsidR="3B9E2111">
        <w:rPr/>
        <w:t>”Hantering av skyddade personuppgifter från Skatteverket” som sjukhusövergripande rutin.</w:t>
      </w:r>
    </w:p>
    <w:p w:rsidR="00642ED3" w:rsidP="00642ED3" w:rsidRDefault="00642ED3" w14:paraId="1D0E62A7" w14:textId="5F929DE1">
      <w:pPr>
        <w:pStyle w:val="Heading2"/>
      </w:pPr>
      <w:r>
        <w:t>Förändringar sedan föregående version</w:t>
      </w:r>
    </w:p>
    <w:p w:rsidRPr="00542FAC" w:rsidR="00642ED3" w:rsidP="00D27F2D" w:rsidRDefault="00642ED3" w14:paraId="4F9FB12E" w14:textId="1ECF231D">
      <w:pPr>
        <w:rPr>
          <w:rFonts w:ascii="Arial" w:hAnsi="Arial" w:cs="Arial"/>
          <w:sz w:val="28"/>
        </w:rPr>
      </w:pPr>
      <w:r>
        <w:t>Redaktionella ändringar, giltighetstiden förlängd.</w:t>
      </w:r>
    </w:p>
    <w:p w:rsidRPr="00542FAC" w:rsidR="00542FAC" w:rsidP="00D27F2D" w:rsidRDefault="00542FAC" w14:paraId="15F7D721" w14:textId="77777777">
      <w:pPr>
        <w:pStyle w:val="Heading2"/>
      </w:pPr>
      <w:r w:rsidRPr="00542FAC">
        <w:t>Extern länk</w:t>
      </w:r>
    </w:p>
    <w:p w:rsidR="00542FAC" w:rsidP="0084584D" w:rsidRDefault="00542FAC" w14:paraId="6004D538" w14:textId="229CECA1">
      <w:r w:rsidRPr="00542FAC">
        <w:t>R</w:t>
      </w:r>
      <w:r w:rsidR="00B85B88">
        <w:t xml:space="preserve">iktlinje </w:t>
      </w:r>
      <w:r w:rsidRPr="00542FAC">
        <w:t>”</w:t>
      </w:r>
      <w:r w:rsidRPr="0084584D" w:rsidR="0084584D">
        <w:t xml:space="preserve"> </w:t>
      </w:r>
      <w:r w:rsidR="0084584D">
        <w:t>Hantering när person har skyddade personuppgifter från Skatteverket</w:t>
      </w:r>
      <w:r w:rsidRPr="00542FAC">
        <w:t>” (dnr RS-</w:t>
      </w:r>
      <w:r w:rsidR="0084584D">
        <w:t>2022–01387</w:t>
      </w:r>
      <w:r w:rsidRPr="00542FAC">
        <w:t>) fastställd av koncernkontoret</w:t>
      </w:r>
      <w:r w:rsidR="00024E7C">
        <w:t xml:space="preserve"> som regional riktlinje för </w:t>
      </w:r>
      <w:r w:rsidRPr="00542FAC">
        <w:t>Västra Götalandsregionen.</w:t>
      </w:r>
    </w:p>
    <w:bookmarkStart w:name="_Toc381615725" w:id="15"/>
    <w:bookmarkStart w:name="_Toc256000013" w:id="16"/>
    <w:bookmarkStart w:name="_Toc256000026" w:id="17"/>
    <w:bookmarkStart w:name="_Toc484153360" w:id="18"/>
    <w:bookmarkEnd w:id="2"/>
    <w:bookmarkEnd w:id="3"/>
    <w:bookmarkEnd w:id="4"/>
    <w:bookmarkEnd w:id="5"/>
    <w:bookmarkEnd w:id="6"/>
    <w:bookmarkEnd w:id="7"/>
    <w:bookmarkEnd w:id="8"/>
    <w:bookmarkEnd w:id="15"/>
    <w:bookmarkEnd w:id="16"/>
    <w:bookmarkEnd w:id="17"/>
    <w:bookmarkEnd w:id="18"/>
    <w:p w:rsidR="00542FAC" w:rsidP="00A64E86" w:rsidRDefault="00A64E86" w14:paraId="79A11905" w14:textId="0BEFAD10">
      <w:p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</w:pPr>
      <w:r>
        <w:rPr>
          <w:szCs w:val="20"/>
        </w:rPr>
        <w:fldChar w:fldCharType="begin"/>
      </w:r>
      <w:r>
        <w:rPr>
          <w:szCs w:val="20"/>
        </w:rPr>
        <w:instrText xml:space="preserve"> HYPERLINK "</w:instrText>
      </w:r>
      <w:r w:rsidRPr="00A64E86">
        <w:rPr>
          <w:szCs w:val="20"/>
        </w:rPr>
        <w:instrText>https://mellanarkiv-offentlig.vgregion.se/alfresco/s/archive/stream/public/v1/source/available/sofia/rs10162-1596316381-26/surrogate/Regional%20riktlinje%20skyddade%20personuppgifter%20fr%c3%a5n%20Skatteverket%202022-2027.pdf</w:instrText>
      </w:r>
      <w:r>
        <w:rPr>
          <w:szCs w:val="20"/>
        </w:rPr>
        <w:instrText xml:space="preserve">" </w:instrText>
      </w:r>
      <w:r>
        <w:rPr>
          <w:szCs w:val="20"/>
        </w:rPr>
      </w:r>
      <w:r>
        <w:rPr>
          <w:szCs w:val="20"/>
        </w:rPr>
        <w:fldChar w:fldCharType="separate"/>
      </w:r>
      <w:hyperlink r:id="rId12">
        <w:r w:rsidRPr="7055DAA9">
          <w:rPr>
            <w:rStyle w:val="Hyperlink"/>
          </w:rPr>
          <w:t>https://mellanarkiv-offentlig.vgregion.se/alfresco/s/archive/stream/public/v1/source/available/sofia/rs10162-1596316381-26/surrogate/Regional%20riktlinje%20skyddade%20personuppgifter%20fr%c3%a5n%20Skatteverket%202022-2027.pdf</w:t>
        </w:r>
      </w:hyperlink>
      <w:r>
        <w:rPr>
          <w:szCs w:val="20"/>
        </w:rPr>
        <w:fldChar w:fldCharType="end"/>
      </w:r>
    </w:p>
    <w:p w:rsidRPr="00542FAC" w:rsidR="00542FAC" w:rsidP="00D27F2D" w:rsidRDefault="00542FAC" w14:paraId="3449BE17" w14:textId="77777777">
      <w:pPr>
        <w:pStyle w:val="Heading2"/>
      </w:pPr>
      <w:r w:rsidRPr="00542FAC">
        <w:t>Dokumentinformation</w:t>
      </w:r>
    </w:p>
    <w:p w:rsidRPr="00D27F2D" w:rsidR="00542FAC" w:rsidP="00D27F2D" w:rsidRDefault="00542FAC" w14:paraId="0C0E5A24" w14:textId="77777777">
      <w:pPr>
        <w:spacing w:after="0"/>
        <w:rPr>
          <w:b/>
          <w:bCs/>
        </w:rPr>
      </w:pPr>
      <w:r w:rsidRPr="00D27F2D">
        <w:rPr>
          <w:b/>
          <w:bCs/>
        </w:rPr>
        <w:t>Sakkunniga</w:t>
      </w:r>
    </w:p>
    <w:p w:rsidRPr="00542FAC" w:rsidR="00542FAC" w:rsidP="00D27F2D" w:rsidRDefault="00542FAC" w14:paraId="1DA4CC21" w14:textId="132550BB">
      <w:r>
        <w:t xml:space="preserve">Johan Aneljung, </w:t>
      </w:r>
      <w:r w:rsidR="00ED766E">
        <w:t>samordnare säkerhet, säkerhetsenhet</w:t>
      </w:r>
      <w:r>
        <w:t>, SÄS</w:t>
      </w:r>
    </w:p>
    <w:p w:rsidRPr="00D27F2D" w:rsidR="00542FAC" w:rsidP="00D27F2D" w:rsidRDefault="00542FAC" w14:paraId="5637D88A" w14:textId="77777777">
      <w:pPr>
        <w:spacing w:after="0"/>
        <w:rPr>
          <w:b/>
          <w:bCs/>
        </w:rPr>
      </w:pPr>
      <w:r w:rsidRPr="00D27F2D">
        <w:rPr>
          <w:b/>
          <w:bCs/>
        </w:rPr>
        <w:t>Remissinstanser</w:t>
      </w:r>
    </w:p>
    <w:p w:rsidRPr="00542FAC" w:rsidR="00542FAC" w:rsidP="00D27F2D" w:rsidRDefault="00542FAC" w14:paraId="377B1C12" w14:textId="77777777">
      <w:pPr>
        <w:rPr>
          <w:szCs w:val="20"/>
        </w:rPr>
      </w:pPr>
      <w:r w:rsidRPr="00542FAC">
        <w:rPr>
          <w:szCs w:val="20"/>
        </w:rPr>
        <w:t>-</w:t>
      </w:r>
    </w:p>
    <w:p w:rsidRPr="00D27F2D" w:rsidR="00542FAC" w:rsidP="00D27F2D" w:rsidRDefault="00542FAC" w14:paraId="08F0B4A3" w14:textId="77777777">
      <w:pPr>
        <w:spacing w:after="0"/>
        <w:rPr>
          <w:b/>
          <w:bCs/>
        </w:rPr>
      </w:pPr>
      <w:r w:rsidRPr="00D27F2D">
        <w:rPr>
          <w:b/>
          <w:bCs/>
        </w:rPr>
        <w:t>Fastställt av</w:t>
      </w:r>
    </w:p>
    <w:p w:rsidRPr="00542FAC" w:rsidR="00542FAC" w:rsidP="00D27F2D" w:rsidRDefault="00D27F2D" w14:paraId="154E7961" w14:textId="32DF8D5F">
      <w:pPr>
        <w:rPr>
          <w:szCs w:val="20"/>
        </w:rPr>
      </w:pPr>
      <w:r>
        <w:rPr>
          <w:szCs w:val="20"/>
        </w:rPr>
        <w:t>Jerker Nilson</w:t>
      </w:r>
      <w:r w:rsidRPr="00542FAC" w:rsidR="00542FAC">
        <w:rPr>
          <w:szCs w:val="20"/>
        </w:rPr>
        <w:t xml:space="preserve">, chefläkare, SÄS </w:t>
      </w:r>
    </w:p>
    <w:p w:rsidRPr="00D27F2D" w:rsidR="00542FAC" w:rsidP="00D27F2D" w:rsidRDefault="00542FAC" w14:paraId="7E933F7F" w14:textId="77777777">
      <w:pPr>
        <w:spacing w:after="0"/>
        <w:rPr>
          <w:b/>
          <w:bCs/>
        </w:rPr>
      </w:pPr>
      <w:r w:rsidRPr="00D27F2D">
        <w:rPr>
          <w:b/>
          <w:bCs/>
        </w:rPr>
        <w:t>Nyckelord</w:t>
      </w:r>
    </w:p>
    <w:p w:rsidRPr="00536A5A" w:rsidR="00536A5A" w:rsidP="001529A1" w:rsidRDefault="00542FAC" w14:paraId="76B9F95B" w14:textId="7E3BE96C">
      <w:r w:rsidRPr="00542FAC">
        <w:rPr>
          <w:szCs w:val="20"/>
        </w:rPr>
        <w:t>IT-säkerhet, sekretessnivåer, sekretessmarkering, personuppgifter, patientsäkerhet, informationssäkerhet, identitet</w:t>
      </w:r>
      <w:bookmarkEnd w:id="0"/>
    </w:p>
    <w:sectPr w:rsidRPr="00536A5A" w:rsidR="00536A5A" w:rsidSect="00542FAC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57C83" w:rsidRDefault="00957C83" w14:paraId="01BE6B76" w14:textId="77777777">
      <w:r>
        <w:separator/>
      </w:r>
    </w:p>
  </w:endnote>
  <w:endnote w:type="continuationSeparator" w:id="0">
    <w:p w:rsidR="00957C83" w:rsidRDefault="00957C83" w14:paraId="416710AD" w14:textId="77777777">
      <w:r>
        <w:continuationSeparator/>
      </w:r>
    </w:p>
  </w:endnote>
  <w:endnote w:type="continuationNotice" w:id="1">
    <w:p w:rsidR="00957C83" w:rsidRDefault="00957C83" w14:paraId="1A48570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660269" w:rsidP="00A03BBA" w:rsidRDefault="00A03BBA" w14:paraId="1FE2B822" w14:textId="71D26AE5">
    <w:pPr>
      <w:pStyle w:val="Footer"/>
      <w:ind w:left="6237" w:firstLine="284"/>
      <w:jc w:val="left"/>
    </w:pPr>
    <w:r>
      <w:rPr>
        <w:noProof/>
      </w:rPr>
      <w:drawing>
        <wp:inline distT="0" distB="0" distL="0" distR="0" wp14:anchorId="305BD352" wp14:editId="4DC6BBA4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57C83" w:rsidRDefault="00957C83" w14:paraId="11B3EA7E" w14:textId="77777777"/>
  </w:footnote>
  <w:footnote w:type="continuationSeparator" w:id="0">
    <w:p w:rsidR="00957C83" w:rsidRDefault="00957C83" w14:paraId="743C94BB" w14:textId="77777777">
      <w:r>
        <w:continuationSeparator/>
      </w:r>
    </w:p>
  </w:footnote>
  <w:footnote w:type="continuationNotice" w:id="1">
    <w:p w:rsidR="00957C83" w:rsidRDefault="00957C83" w14:paraId="786C759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3E3427F6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47764941">
    <w:abstractNumId w:val="17"/>
  </w:num>
  <w:num w:numId="2" w16cid:durableId="1890189683">
    <w:abstractNumId w:val="14"/>
  </w:num>
  <w:num w:numId="3" w16cid:durableId="554396909">
    <w:abstractNumId w:val="0"/>
  </w:num>
  <w:num w:numId="4" w16cid:durableId="1890802520">
    <w:abstractNumId w:val="6"/>
  </w:num>
  <w:num w:numId="5" w16cid:durableId="534461609">
    <w:abstractNumId w:val="15"/>
  </w:num>
  <w:num w:numId="6" w16cid:durableId="1528372910">
    <w:abstractNumId w:val="2"/>
  </w:num>
  <w:num w:numId="7" w16cid:durableId="1856377726">
    <w:abstractNumId w:val="11"/>
  </w:num>
  <w:num w:numId="8" w16cid:durableId="1092698969">
    <w:abstractNumId w:val="8"/>
  </w:num>
  <w:num w:numId="9" w16cid:durableId="1266957921">
    <w:abstractNumId w:val="1"/>
  </w:num>
  <w:num w:numId="10" w16cid:durableId="1534270231">
    <w:abstractNumId w:val="1"/>
  </w:num>
  <w:num w:numId="11" w16cid:durableId="877817473">
    <w:abstractNumId w:val="3"/>
  </w:num>
  <w:num w:numId="12" w16cid:durableId="626741431">
    <w:abstractNumId w:val="4"/>
  </w:num>
  <w:num w:numId="13" w16cid:durableId="1208028848">
    <w:abstractNumId w:val="13"/>
  </w:num>
  <w:num w:numId="14" w16cid:durableId="105850791">
    <w:abstractNumId w:val="9"/>
  </w:num>
  <w:num w:numId="15" w16cid:durableId="815679368">
    <w:abstractNumId w:val="7"/>
  </w:num>
  <w:num w:numId="16" w16cid:durableId="1422144892">
    <w:abstractNumId w:val="12"/>
  </w:num>
  <w:num w:numId="17" w16cid:durableId="2057393986">
    <w:abstractNumId w:val="5"/>
  </w:num>
  <w:num w:numId="18" w16cid:durableId="2138209592">
    <w:abstractNumId w:val="10"/>
  </w:num>
  <w:num w:numId="19" w16cid:durableId="16889399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F22E"/>
    <w:rsid w:val="0002435C"/>
    <w:rsid w:val="00024E7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044"/>
    <w:rsid w:val="000A4C35"/>
    <w:rsid w:val="000A611A"/>
    <w:rsid w:val="000B12D9"/>
    <w:rsid w:val="000B4536"/>
    <w:rsid w:val="000B7715"/>
    <w:rsid w:val="000C4F2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9A1"/>
    <w:rsid w:val="00157D5B"/>
    <w:rsid w:val="00161FE6"/>
    <w:rsid w:val="001647EA"/>
    <w:rsid w:val="00164C3D"/>
    <w:rsid w:val="00166D3A"/>
    <w:rsid w:val="001776D4"/>
    <w:rsid w:val="00181FDC"/>
    <w:rsid w:val="001860B9"/>
    <w:rsid w:val="00186F2B"/>
    <w:rsid w:val="001874D6"/>
    <w:rsid w:val="0019632A"/>
    <w:rsid w:val="001A0730"/>
    <w:rsid w:val="001A4E7C"/>
    <w:rsid w:val="001B762C"/>
    <w:rsid w:val="001C4D0A"/>
    <w:rsid w:val="001C5FEF"/>
    <w:rsid w:val="00211487"/>
    <w:rsid w:val="00211D91"/>
    <w:rsid w:val="00217DEC"/>
    <w:rsid w:val="002338E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AC5"/>
    <w:rsid w:val="003066D0"/>
    <w:rsid w:val="00311401"/>
    <w:rsid w:val="00316415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1D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CB9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668"/>
    <w:rsid w:val="004876F6"/>
    <w:rsid w:val="0049236A"/>
    <w:rsid w:val="00492718"/>
    <w:rsid w:val="004A355D"/>
    <w:rsid w:val="004A4970"/>
    <w:rsid w:val="004B2183"/>
    <w:rsid w:val="004B296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FA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93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F1B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ED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7DB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29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A0B"/>
    <w:rsid w:val="0079589A"/>
    <w:rsid w:val="007A5C6F"/>
    <w:rsid w:val="007D4241"/>
    <w:rsid w:val="007D4317"/>
    <w:rsid w:val="007D4EA3"/>
    <w:rsid w:val="007E0D2C"/>
    <w:rsid w:val="007F1CFF"/>
    <w:rsid w:val="007F5DD5"/>
    <w:rsid w:val="00821A1B"/>
    <w:rsid w:val="008262E9"/>
    <w:rsid w:val="00827E69"/>
    <w:rsid w:val="00835C4D"/>
    <w:rsid w:val="00843F48"/>
    <w:rsid w:val="0084584D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8B6"/>
    <w:rsid w:val="008A74C0"/>
    <w:rsid w:val="008B1694"/>
    <w:rsid w:val="008C4B27"/>
    <w:rsid w:val="008C7F2A"/>
    <w:rsid w:val="008D4C5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C8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BBA"/>
    <w:rsid w:val="00A05942"/>
    <w:rsid w:val="00A07BEC"/>
    <w:rsid w:val="00A264BE"/>
    <w:rsid w:val="00A272CA"/>
    <w:rsid w:val="00A33051"/>
    <w:rsid w:val="00A33215"/>
    <w:rsid w:val="00A407AD"/>
    <w:rsid w:val="00A40923"/>
    <w:rsid w:val="00A41C05"/>
    <w:rsid w:val="00A42426"/>
    <w:rsid w:val="00A514B7"/>
    <w:rsid w:val="00A54A0B"/>
    <w:rsid w:val="00A64E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52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BED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B88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5316"/>
    <w:rsid w:val="00C4115D"/>
    <w:rsid w:val="00C43BDD"/>
    <w:rsid w:val="00C47778"/>
    <w:rsid w:val="00C5011E"/>
    <w:rsid w:val="00C50EE5"/>
    <w:rsid w:val="00C5240A"/>
    <w:rsid w:val="00C5398F"/>
    <w:rsid w:val="00C54837"/>
    <w:rsid w:val="00C556F5"/>
    <w:rsid w:val="00C70E19"/>
    <w:rsid w:val="00C72574"/>
    <w:rsid w:val="00C7430C"/>
    <w:rsid w:val="00C85DA1"/>
    <w:rsid w:val="00C9071C"/>
    <w:rsid w:val="00C908FF"/>
    <w:rsid w:val="00C96A0C"/>
    <w:rsid w:val="00C97BD3"/>
    <w:rsid w:val="00CA39EF"/>
    <w:rsid w:val="00CA521F"/>
    <w:rsid w:val="00CB0493"/>
    <w:rsid w:val="00CB17FF"/>
    <w:rsid w:val="00CB1ED7"/>
    <w:rsid w:val="00CC167C"/>
    <w:rsid w:val="00CC52D9"/>
    <w:rsid w:val="00CD3674"/>
    <w:rsid w:val="00CD6647"/>
    <w:rsid w:val="00CE4B73"/>
    <w:rsid w:val="00CF70BB"/>
    <w:rsid w:val="00D074DB"/>
    <w:rsid w:val="00D139CF"/>
    <w:rsid w:val="00D16F0C"/>
    <w:rsid w:val="00D27F2D"/>
    <w:rsid w:val="00D37E7F"/>
    <w:rsid w:val="00D47AD7"/>
    <w:rsid w:val="00D51529"/>
    <w:rsid w:val="00D85218"/>
    <w:rsid w:val="00D915B1"/>
    <w:rsid w:val="00DA299D"/>
    <w:rsid w:val="00DA65C4"/>
    <w:rsid w:val="00DB2E7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66E"/>
    <w:rsid w:val="00ED7AA6"/>
    <w:rsid w:val="00EE2A56"/>
    <w:rsid w:val="00EE3818"/>
    <w:rsid w:val="00F14F18"/>
    <w:rsid w:val="00F22264"/>
    <w:rsid w:val="00F2564D"/>
    <w:rsid w:val="00F35B05"/>
    <w:rsid w:val="00F413D9"/>
    <w:rsid w:val="00F5135F"/>
    <w:rsid w:val="00F51F78"/>
    <w:rsid w:val="00F86F47"/>
    <w:rsid w:val="00F90B64"/>
    <w:rsid w:val="00F94B4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86BD8CF"/>
    <w:rsid w:val="3B9E2111"/>
    <w:rsid w:val="4A3543E1"/>
    <w:rsid w:val="54BE1A06"/>
    <w:rsid w:val="647B2B65"/>
    <w:rsid w:val="6B2CF8ED"/>
    <w:rsid w:val="7055DAA9"/>
    <w:rsid w:val="7588E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2AC13DB-68FC-440F-B54C-CBA7615E7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3BBA"/>
    <w:pPr>
      <w:spacing w:after="10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A03BBA"/>
    <w:pPr>
      <w:keepNext/>
      <w:spacing w:before="1000" w:after="160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A03BBA"/>
    <w:pPr>
      <w:keepNext/>
      <w:keepLines/>
      <w:spacing w:before="180" w:after="2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2FAC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2FAC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2FAC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A03BBA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A03BBA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42FAC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42FAC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42FAC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A64E86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4F18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F14F18"/>
  </w:style>
  <w:style w:type="character" w:styleId="CommentReference">
    <w:name w:val="annotation reference"/>
    <w:basedOn w:val="DefaultParagraphFont"/>
    <w:uiPriority w:val="99"/>
    <w:semiHidden/>
    <w:unhideWhenUsed/>
    <w:rsid w:val="00F14F18"/>
    <w:rPr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1529A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10162-1596316381-26/surrogate/Regional%20riktlinje%20skyddade%20personuppgifter%20fr%c3%a5n%20Skatteverket%202022-2027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Skyddade personuppgifter, hantering vid SÄS</dc:title>
  <dc:subject/>
  <dc:creator>patrik.jens.johansson@vgregion.se</dc:creator>
  <keywords/>
  <lastModifiedBy>Karin Åhlin</lastModifiedBy>
  <revision>25</revision>
  <lastPrinted>2016-03-31T19:56:00.0000000Z</lastPrinted>
  <dcterms:created xsi:type="dcterms:W3CDTF">2022-03-28T14:20:00.0000000Z</dcterms:created>
  <dcterms:modified xsi:type="dcterms:W3CDTF">2025-02-27T09:06:12.0000000Z</dcterms:modified>
</coreProperties>
</file>