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AF39A9" w14:textId="77777777" w:rsidR="00822393" w:rsidRDefault="00822393" w:rsidP="00F35B05">
      <w:pPr>
        <w:pStyle w:val="Rubrik2"/>
        <w:sectPr w:rsidR="00822393" w:rsidSect="0082239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D43B760" w14:textId="77777777" w:rsidR="00822393" w:rsidRPr="00822393" w:rsidRDefault="00822393" w:rsidP="00506E09">
      <w:pPr>
        <w:pStyle w:val="Rubrik1"/>
      </w:pPr>
      <w:bookmarkStart w:id="1" w:name="_Toc314219769"/>
      <w:r w:rsidRPr="00822393">
        <w:t>Shuntdysfunktion, SÄS</w:t>
      </w:r>
    </w:p>
    <w:p w14:paraId="09DEB373" w14:textId="77777777" w:rsidR="00822393" w:rsidRPr="00822393" w:rsidRDefault="00822393" w:rsidP="00506E09">
      <w:pPr>
        <w:pStyle w:val="Rubrik2"/>
      </w:pPr>
      <w:bookmarkStart w:id="2" w:name="_Toc419895113"/>
      <w:r w:rsidRPr="00822393">
        <w:t>Sammanfattning</w:t>
      </w:r>
      <w:bookmarkEnd w:id="1"/>
      <w:bookmarkEnd w:id="2"/>
    </w:p>
    <w:p w14:paraId="3F96EBFD" w14:textId="77777777" w:rsidR="00822393" w:rsidRPr="004E3EAD" w:rsidRDefault="00822393" w:rsidP="00506E09">
      <w:r w:rsidRPr="00822393">
        <w:t xml:space="preserve">Riktlinjen som gäller både barn och vuxna beskriver symtom vid </w:t>
      </w:r>
      <w:r w:rsidRPr="004E3EAD">
        <w:t>shuntdysfunktion och tillvägagångsätt för att bekräfta diagnosen.</w:t>
      </w:r>
    </w:p>
    <w:p w14:paraId="1BE81F01" w14:textId="2FA59FF9" w:rsidR="00822393" w:rsidRPr="004E3EAD" w:rsidRDefault="00E44837" w:rsidP="00E44837">
      <w:pPr>
        <w:pStyle w:val="Rubrik2"/>
      </w:pPr>
      <w:r w:rsidRPr="004E3EAD">
        <w:t>Förändringar sedan föregående version</w:t>
      </w:r>
    </w:p>
    <w:p w14:paraId="3A76C245" w14:textId="38CA62C8" w:rsidR="00E44837" w:rsidRPr="008E74EA" w:rsidRDefault="008E74EA" w:rsidP="7FF30BDE">
      <w:r w:rsidRPr="008E74EA">
        <w:t>Uppdaterin</w:t>
      </w:r>
      <w:r w:rsidR="00EE264A">
        <w:t xml:space="preserve">g gjord i avsnitt under rubrik </w:t>
      </w:r>
      <w:r w:rsidR="00EE264A" w:rsidRPr="00EE264A">
        <w:rPr>
          <w:i/>
          <w:iCs/>
        </w:rPr>
        <w:t>Förutsättningar</w:t>
      </w:r>
      <w:r w:rsidR="00EE264A">
        <w:t xml:space="preserve"> samt </w:t>
      </w:r>
      <w:r w:rsidR="00EE264A" w:rsidRPr="00EE264A">
        <w:rPr>
          <w:i/>
          <w:iCs/>
        </w:rPr>
        <w:t>Konsultation</w:t>
      </w:r>
      <w:r w:rsidR="00EE264A">
        <w:t>.</w:t>
      </w:r>
    </w:p>
    <w:p w14:paraId="32FA37E4" w14:textId="77777777" w:rsidR="00822393" w:rsidRPr="00822393" w:rsidRDefault="00822393" w:rsidP="00506E09">
      <w:pPr>
        <w:pStyle w:val="Rubrik2"/>
      </w:pPr>
      <w:bookmarkStart w:id="3" w:name="_Toc419895114"/>
      <w:r w:rsidRPr="004E3EAD">
        <w:t>Förutsättningar</w:t>
      </w:r>
      <w:bookmarkEnd w:id="3"/>
    </w:p>
    <w:p w14:paraId="443EE717" w14:textId="77777777" w:rsidR="00822393" w:rsidRPr="00822393" w:rsidRDefault="00822393" w:rsidP="00506E09">
      <w:r w:rsidRPr="00822393">
        <w:t>Principen för ett neurokirurgiskt shuntsystem är att dränera likvor från hjärnans ventriklar till en extrakraniell kavitet där likvor kan resorberas. Den dominerande indikationen för shuntingrepp är olika former av hydrocefalus.</w:t>
      </w:r>
    </w:p>
    <w:p w14:paraId="3C343F36" w14:textId="6D6008CC" w:rsidR="00822393" w:rsidRPr="00822393" w:rsidRDefault="30424DA9" w:rsidP="00506E09">
      <w:r>
        <w:t>Shuntdysfunktion orsakad av</w:t>
      </w:r>
      <w:r w:rsidRPr="00DD0064">
        <w:t xml:space="preserve"> </w:t>
      </w:r>
      <w:r>
        <w:t>infektioner, överdränage och försämrat dränage kan ha ett hastigt förlopp.</w:t>
      </w:r>
    </w:p>
    <w:p w14:paraId="50F380A3" w14:textId="1385B159" w:rsidR="00822393" w:rsidRPr="00822393" w:rsidRDefault="30424DA9" w:rsidP="00A81203">
      <w:pPr>
        <w:spacing w:before="160" w:after="0"/>
      </w:pPr>
      <w:r>
        <w:t>Symtom:</w:t>
      </w:r>
      <w:r w:rsidR="3F69BCA2">
        <w:t xml:space="preserve"> </w:t>
      </w:r>
    </w:p>
    <w:p w14:paraId="5CA79A4D" w14:textId="6F3153FA" w:rsidR="00822393" w:rsidRPr="00822393" w:rsidRDefault="3F69BCA2" w:rsidP="7FF30BDE">
      <w:pPr>
        <w:pStyle w:val="Punktlista"/>
        <w:spacing w:after="0"/>
      </w:pPr>
      <w:r>
        <w:t>Illamående, kräkningar</w:t>
      </w:r>
    </w:p>
    <w:p w14:paraId="26B71953" w14:textId="77777777" w:rsidR="00822393" w:rsidRPr="00822393" w:rsidRDefault="3F69BCA2" w:rsidP="7FF30BDE">
      <w:pPr>
        <w:pStyle w:val="Punktlista"/>
        <w:spacing w:after="0"/>
      </w:pPr>
      <w:r>
        <w:t>Försämring av neurologisk funktion</w:t>
      </w:r>
    </w:p>
    <w:p w14:paraId="638F02F5" w14:textId="77777777" w:rsidR="00822393" w:rsidRPr="00822393" w:rsidRDefault="3F69BCA2" w:rsidP="7FF30BDE">
      <w:pPr>
        <w:pStyle w:val="Punktlista"/>
        <w:spacing w:after="0"/>
      </w:pPr>
      <w:r>
        <w:t>Meningittecken</w:t>
      </w:r>
    </w:p>
    <w:p w14:paraId="3B69DD00" w14:textId="5A306B63" w:rsidR="00822393" w:rsidRPr="00822393" w:rsidRDefault="3F69BCA2" w:rsidP="00A81203">
      <w:pPr>
        <w:spacing w:before="160" w:after="0"/>
      </w:pPr>
      <w:r>
        <w:t xml:space="preserve">Undersökningsfynd: </w:t>
      </w:r>
    </w:p>
    <w:p w14:paraId="67500F6E" w14:textId="77777777" w:rsidR="00822393" w:rsidRPr="00822393" w:rsidRDefault="00822393" w:rsidP="00506E09">
      <w:pPr>
        <w:pStyle w:val="Punktlista"/>
      </w:pPr>
      <w:r w:rsidRPr="00822393">
        <w:t>Rodnad längs shuntförloppet</w:t>
      </w:r>
    </w:p>
    <w:p w14:paraId="056CE547" w14:textId="77777777" w:rsidR="00822393" w:rsidRPr="00822393" w:rsidRDefault="00822393" w:rsidP="00506E09">
      <w:pPr>
        <w:pStyle w:val="Punktlista"/>
      </w:pPr>
      <w:r w:rsidRPr="00822393">
        <w:t>Feber, patologiska infektionsparametrar</w:t>
      </w:r>
    </w:p>
    <w:p w14:paraId="3DA48100" w14:textId="77777777" w:rsidR="00822393" w:rsidRPr="00822393" w:rsidRDefault="30424DA9" w:rsidP="00506E09">
      <w:pPr>
        <w:pStyle w:val="Punktlista"/>
      </w:pPr>
      <w:r>
        <w:t>Bukcysta/abscess intraperitonealt eller i bukärret.</w:t>
      </w:r>
    </w:p>
    <w:p w14:paraId="705870CD" w14:textId="7B03971C" w:rsidR="00822393" w:rsidRPr="00822393" w:rsidRDefault="30424DA9" w:rsidP="00AE2383">
      <w:pPr>
        <w:spacing w:before="160" w:after="0"/>
      </w:pPr>
      <w:r>
        <w:t>Observera att barn även kan ha andra symtom:</w:t>
      </w:r>
    </w:p>
    <w:p w14:paraId="0BEC54BF" w14:textId="77777777" w:rsidR="00822393" w:rsidRPr="00822393" w:rsidRDefault="00822393" w:rsidP="002E1726">
      <w:pPr>
        <w:pStyle w:val="Punktlista"/>
      </w:pPr>
      <w:r w:rsidRPr="00822393">
        <w:t>Ökat huvudomfång.</w:t>
      </w:r>
    </w:p>
    <w:p w14:paraId="047BE900" w14:textId="77777777" w:rsidR="00822393" w:rsidRPr="00822393" w:rsidRDefault="00822393" w:rsidP="002E1726">
      <w:pPr>
        <w:pStyle w:val="Punktlista"/>
      </w:pPr>
      <w:r w:rsidRPr="00822393">
        <w:t>Stigande blodtryck och sänkt pulsfrekvens.</w:t>
      </w:r>
    </w:p>
    <w:p w14:paraId="20A64EAA" w14:textId="77777777" w:rsidR="00822393" w:rsidRPr="00822393" w:rsidRDefault="00822393" w:rsidP="002E1726">
      <w:pPr>
        <w:pStyle w:val="Punktlista"/>
      </w:pPr>
      <w:r w:rsidRPr="00822393">
        <w:t>Spänd fontanell (normalt sluter sig fontanellen vid cirka 1 års ålder).</w:t>
      </w:r>
    </w:p>
    <w:p w14:paraId="272482F0" w14:textId="77777777" w:rsidR="00822393" w:rsidRPr="00822393" w:rsidRDefault="00822393" w:rsidP="002E1726">
      <w:pPr>
        <w:pStyle w:val="Punktlista"/>
      </w:pPr>
      <w:r w:rsidRPr="00822393">
        <w:t>Vidgning av suturerna.</w:t>
      </w:r>
    </w:p>
    <w:p w14:paraId="3EBFE6FD" w14:textId="77777777" w:rsidR="00822393" w:rsidRPr="00822393" w:rsidRDefault="00822393" w:rsidP="002E1726">
      <w:pPr>
        <w:pStyle w:val="Punktlista"/>
      </w:pPr>
      <w:r w:rsidRPr="00822393">
        <w:lastRenderedPageBreak/>
        <w:t>Solnedgångsblick.</w:t>
      </w:r>
    </w:p>
    <w:p w14:paraId="630D3B6B" w14:textId="77777777" w:rsidR="00822393" w:rsidRPr="00822393" w:rsidRDefault="00822393" w:rsidP="002E1726">
      <w:pPr>
        <w:pStyle w:val="Punktlista"/>
      </w:pPr>
      <w:r w:rsidRPr="00822393">
        <w:t>Irritabilitet.</w:t>
      </w:r>
    </w:p>
    <w:p w14:paraId="0DAD6AF7" w14:textId="77777777" w:rsidR="00822393" w:rsidRPr="00822393" w:rsidRDefault="00822393" w:rsidP="002E1726">
      <w:pPr>
        <w:pStyle w:val="Punktlista"/>
      </w:pPr>
      <w:r w:rsidRPr="00822393">
        <w:t>Ibland svullnad längs shuntslangen och lokala buksmärtor (likvorcysta).</w:t>
      </w:r>
    </w:p>
    <w:p w14:paraId="50ED3935" w14:textId="77777777" w:rsidR="00822393" w:rsidRPr="00822393" w:rsidRDefault="00822393" w:rsidP="002E1726">
      <w:pPr>
        <w:pStyle w:val="Punktlista"/>
      </w:pPr>
      <w:r w:rsidRPr="00822393">
        <w:t>Apné.</w:t>
      </w:r>
    </w:p>
    <w:p w14:paraId="37B877ED" w14:textId="77777777" w:rsidR="00822393" w:rsidRPr="00822393" w:rsidRDefault="00822393" w:rsidP="002E1726">
      <w:pPr>
        <w:pStyle w:val="Punktlista"/>
      </w:pPr>
      <w:r w:rsidRPr="00822393">
        <w:t>Epilepsianfall.</w:t>
      </w:r>
    </w:p>
    <w:p w14:paraId="3ADD987D" w14:textId="77777777" w:rsidR="00822393" w:rsidRPr="00822393" w:rsidRDefault="00822393" w:rsidP="002E1726">
      <w:pPr>
        <w:pStyle w:val="Punktlista"/>
      </w:pPr>
      <w:r w:rsidRPr="00822393">
        <w:t>Allmän slöhet, som kan övergå i medvetslöshet.</w:t>
      </w:r>
    </w:p>
    <w:p w14:paraId="622FC1A2" w14:textId="77777777" w:rsidR="00822393" w:rsidRPr="00822393" w:rsidRDefault="00822393" w:rsidP="002E1726">
      <w:pPr>
        <w:pStyle w:val="Punktlista"/>
      </w:pPr>
      <w:r w:rsidRPr="00822393">
        <w:t>Buksmärtor (barn med ryggmärgsbråck behöver inte alltid ha buksmärtor).</w:t>
      </w:r>
    </w:p>
    <w:p w14:paraId="5D2455F7" w14:textId="2EDC48C7" w:rsidR="00822393" w:rsidRPr="00822393" w:rsidRDefault="00822393" w:rsidP="00C005B7">
      <w:pPr>
        <w:rPr>
          <w:szCs w:val="20"/>
        </w:rPr>
      </w:pPr>
      <w:r w:rsidRPr="00822393">
        <w:rPr>
          <w:b/>
          <w:szCs w:val="20"/>
        </w:rPr>
        <w:t>OBS!</w:t>
      </w:r>
      <w:r w:rsidRPr="00822393">
        <w:rPr>
          <w:szCs w:val="20"/>
        </w:rPr>
        <w:t xml:space="preserve"> Atypiska och långdragna symtom utesluter inte shuntdysfunktion. Se även </w:t>
      </w:r>
      <w:bookmarkStart w:id="4" w:name="_Hlk535914369"/>
      <w:r w:rsidRPr="00822393">
        <w:rPr>
          <w:szCs w:val="20"/>
        </w:rPr>
        <w:t xml:space="preserve">rutinen </w:t>
      </w:r>
      <w:hyperlink r:id="rId17" w:history="1">
        <w:r w:rsidRPr="002764AD">
          <w:rPr>
            <w:rStyle w:val="Hyperlnk"/>
          </w:rPr>
          <w:t>Shunt - vid hydrocefalus</w:t>
        </w:r>
      </w:hyperlink>
      <w:r w:rsidRPr="00822393">
        <w:rPr>
          <w:szCs w:val="20"/>
        </w:rPr>
        <w:t xml:space="preserve"> från Drottning Silvias barnsjukhus</w:t>
      </w:r>
      <w:bookmarkEnd w:id="4"/>
      <w:r w:rsidRPr="00822393">
        <w:rPr>
          <w:szCs w:val="20"/>
        </w:rPr>
        <w:t>.</w:t>
      </w:r>
    </w:p>
    <w:p w14:paraId="4601AE6C" w14:textId="77777777" w:rsidR="00822393" w:rsidRPr="00822393" w:rsidRDefault="00822393" w:rsidP="00C005B7">
      <w:pPr>
        <w:pStyle w:val="Rubrik2"/>
      </w:pPr>
      <w:bookmarkStart w:id="5" w:name="_Toc419895115"/>
      <w:r w:rsidRPr="00822393">
        <w:t>Genomförande</w:t>
      </w:r>
      <w:bookmarkEnd w:id="5"/>
    </w:p>
    <w:p w14:paraId="498D39C1" w14:textId="77777777" w:rsidR="00822393" w:rsidRPr="00822393" w:rsidRDefault="00822393" w:rsidP="00910B6A">
      <w:pPr>
        <w:pStyle w:val="Rubrik3"/>
        <w:spacing w:before="120"/>
      </w:pPr>
      <w:r w:rsidRPr="00822393">
        <w:t>Konsultation</w:t>
      </w:r>
    </w:p>
    <w:p w14:paraId="49ED76C2" w14:textId="0EB3CD5C" w:rsidR="00822393" w:rsidRPr="00822393" w:rsidRDefault="30424DA9" w:rsidP="00910B6A">
      <w:r>
        <w:t xml:space="preserve">Vid övertygande kliniska tecken på shuntdysfunktion hos patienter över 18 år, kontakta </w:t>
      </w:r>
      <w:r w:rsidRPr="7FF30BDE">
        <w:rPr>
          <w:b/>
          <w:bCs/>
        </w:rPr>
        <w:t xml:space="preserve">neurologkonsult </w:t>
      </w:r>
      <w:r>
        <w:t xml:space="preserve">i ett tidigt stadium. Vid motsvarande tillstånd hos patient under 18 år </w:t>
      </w:r>
      <w:r w:rsidRPr="7FF30BDE">
        <w:rPr>
          <w:b/>
          <w:bCs/>
        </w:rPr>
        <w:t>kontaktas barnläkare</w:t>
      </w:r>
      <w:r>
        <w:t>.</w:t>
      </w:r>
    </w:p>
    <w:p w14:paraId="573139F7" w14:textId="43914F66" w:rsidR="428F4328" w:rsidRDefault="428F4328" w:rsidP="7FF30BDE">
      <w:r>
        <w:t>Kontakt med konsult tas även om patient med shunt har subduralhematom eller hydrocephalus radiologiskt av annan orsak (</w:t>
      </w:r>
      <w:proofErr w:type="gramStart"/>
      <w:r>
        <w:t>t</w:t>
      </w:r>
      <w:r w:rsidR="004D45FD">
        <w:t>.</w:t>
      </w:r>
      <w:r>
        <w:t>ex</w:t>
      </w:r>
      <w:r w:rsidR="004D45FD">
        <w:t>.</w:t>
      </w:r>
      <w:proofErr w:type="gramEnd"/>
      <w:r>
        <w:t xml:space="preserve"> trauma).</w:t>
      </w:r>
    </w:p>
    <w:p w14:paraId="5E49B702" w14:textId="1558B70A" w:rsidR="00822393" w:rsidRPr="009412F0" w:rsidRDefault="00822393" w:rsidP="00910B6A">
      <w:r w:rsidRPr="00822393">
        <w:t xml:space="preserve">Vid obstruktiv hydrocephalus är en stängd shunt ett akuttillstånd med behov av neurokirurg dygnet </w:t>
      </w:r>
      <w:r w:rsidRPr="009412F0">
        <w:t>runt.</w:t>
      </w:r>
    </w:p>
    <w:p w14:paraId="4CFEBF3D" w14:textId="77777777" w:rsidR="00822393" w:rsidRPr="00822393" w:rsidRDefault="00822393" w:rsidP="00EB034D">
      <w:pPr>
        <w:pStyle w:val="Rubrik3"/>
      </w:pPr>
      <w:r w:rsidRPr="00822393">
        <w:t>Bedömning</w:t>
      </w:r>
    </w:p>
    <w:p w14:paraId="63FB5622" w14:textId="77777777" w:rsidR="00822393" w:rsidRPr="00822393" w:rsidRDefault="00822393" w:rsidP="00EB034D">
      <w:pPr>
        <w:pStyle w:val="Punktlista"/>
      </w:pPr>
      <w:r w:rsidRPr="00822393">
        <w:t>Inspektera och palpera hela shuntförloppet från huvud till buk - Finns det infektionstecken eller har en del av shunten brutit igenom huden?</w:t>
      </w:r>
    </w:p>
    <w:p w14:paraId="3C24416D" w14:textId="77777777" w:rsidR="00822393" w:rsidRPr="00822393" w:rsidRDefault="00822393" w:rsidP="00EB034D">
      <w:pPr>
        <w:pStyle w:val="Punktlista"/>
      </w:pPr>
      <w:r w:rsidRPr="00822393">
        <w:t>Palpera buken - Finns det tecken till likvoransamling i bukärret eller cysta i buken?</w:t>
      </w:r>
    </w:p>
    <w:p w14:paraId="55EEBBBA" w14:textId="77777777" w:rsidR="00822393" w:rsidRPr="00822393" w:rsidRDefault="00822393" w:rsidP="00EB034D">
      <w:pPr>
        <w:pStyle w:val="Punktlista"/>
      </w:pPr>
      <w:r w:rsidRPr="00822393">
        <w:t>Patologiska infektionsprover/-parametrar?</w:t>
      </w:r>
    </w:p>
    <w:p w14:paraId="42A4B333" w14:textId="77777777" w:rsidR="00822393" w:rsidRPr="00822393" w:rsidRDefault="00822393" w:rsidP="00EB034D">
      <w:pPr>
        <w:pStyle w:val="Punktlista"/>
      </w:pPr>
      <w:r w:rsidRPr="00822393">
        <w:t>DT hjärna - Subduralhematom/hygrom? Progredierande ventrikelstorlek? Sammanfallna ventriklar?</w:t>
      </w:r>
    </w:p>
    <w:p w14:paraId="437B8332" w14:textId="77777777" w:rsidR="00822393" w:rsidRPr="00822393" w:rsidRDefault="00822393" w:rsidP="00EB034D">
      <w:pPr>
        <w:pStyle w:val="Punktlista"/>
      </w:pPr>
      <w:r w:rsidRPr="00822393">
        <w:t>Shuntöversikt - Shuntavbrott eller knickbildning på shuntkatetern? Ventilinställning?</w:t>
      </w:r>
    </w:p>
    <w:p w14:paraId="7464DC91" w14:textId="77777777" w:rsidR="00822393" w:rsidRPr="00822393" w:rsidRDefault="00822393" w:rsidP="00EB034D">
      <w:pPr>
        <w:pStyle w:val="Punktlista"/>
      </w:pPr>
      <w:r w:rsidRPr="00822393">
        <w:t>I vissa fall DT buk - Har bukkatetern glidit ur och ligger subkutant? Likvorcysta/abscess?</w:t>
      </w:r>
    </w:p>
    <w:p w14:paraId="5C6EAAD9" w14:textId="77777777" w:rsidR="00822393" w:rsidRPr="00822393" w:rsidRDefault="00822393" w:rsidP="00CD38D8">
      <w:r w:rsidRPr="00822393">
        <w:t>Om patienten har kvarvarande symtom trots normala prover och undersökningar, ska inneliggande observation övervägas då patienten hastigt kan försämras.</w:t>
      </w:r>
    </w:p>
    <w:p w14:paraId="1C9D308F" w14:textId="77777777" w:rsidR="00822393" w:rsidRPr="00822393" w:rsidRDefault="00822393" w:rsidP="00CD38D8">
      <w:pPr>
        <w:pStyle w:val="Rubrik2"/>
      </w:pPr>
      <w:bookmarkStart w:id="6" w:name="_Toc182366122"/>
      <w:bookmarkStart w:id="7" w:name="_Toc419895117"/>
      <w:r w:rsidRPr="00822393">
        <w:lastRenderedPageBreak/>
        <w:t>Dokumentinformation</w:t>
      </w:r>
      <w:bookmarkEnd w:id="6"/>
      <w:bookmarkEnd w:id="7"/>
    </w:p>
    <w:p w14:paraId="555C9CBD" w14:textId="77777777" w:rsidR="00822393" w:rsidRPr="00B00081" w:rsidRDefault="00822393" w:rsidP="00B00081">
      <w:pPr>
        <w:spacing w:after="0"/>
        <w:rPr>
          <w:b/>
          <w:bCs/>
        </w:rPr>
      </w:pPr>
      <w:r w:rsidRPr="00B00081">
        <w:rPr>
          <w:b/>
          <w:bCs/>
        </w:rPr>
        <w:t>För innehållet svarar</w:t>
      </w:r>
    </w:p>
    <w:p w14:paraId="5CF5E0BD" w14:textId="5C3453E9" w:rsidR="00822393" w:rsidRDefault="00822393" w:rsidP="00CD38D8">
      <w:pPr>
        <w:rPr>
          <w:szCs w:val="20"/>
        </w:rPr>
      </w:pPr>
      <w:r w:rsidRPr="00822393">
        <w:rPr>
          <w:szCs w:val="20"/>
        </w:rPr>
        <w:t xml:space="preserve">Katarina Zamac, överläkare, </w:t>
      </w:r>
      <w:r w:rsidR="00E84C70">
        <w:rPr>
          <w:szCs w:val="20"/>
        </w:rPr>
        <w:t>VO akutsjukvård</w:t>
      </w:r>
      <w:r w:rsidRPr="00822393">
        <w:rPr>
          <w:szCs w:val="20"/>
        </w:rPr>
        <w:t>, SÄS</w:t>
      </w:r>
    </w:p>
    <w:p w14:paraId="60F03B5C" w14:textId="452766FC" w:rsidR="00B23CAC" w:rsidRDefault="00D554BC" w:rsidP="00B23CAC">
      <w:r>
        <w:rPr>
          <w:szCs w:val="20"/>
        </w:rPr>
        <w:t>Uppdatering januari 2025 utförd av</w:t>
      </w:r>
      <w:bookmarkStart w:id="8" w:name="_Toc149035757"/>
      <w:bookmarkStart w:id="9" w:name="_Toc149978547"/>
      <w:r w:rsidR="00DF30FA">
        <w:rPr>
          <w:szCs w:val="20"/>
        </w:rPr>
        <w:br/>
      </w:r>
      <w:r w:rsidR="00B23CAC" w:rsidRPr="00B23CAC">
        <w:t>Levente Tanács</w:t>
      </w:r>
      <w:r w:rsidR="00B23CAC">
        <w:t xml:space="preserve">, överläkare, VO </w:t>
      </w:r>
      <w:r w:rsidR="00DF30FA">
        <w:t>akutsjukvård, SÄS</w:t>
      </w:r>
    </w:p>
    <w:p w14:paraId="5FBBA9F2" w14:textId="26CC381B" w:rsidR="00822393" w:rsidRPr="00B00081" w:rsidRDefault="00822393" w:rsidP="00B00081">
      <w:pPr>
        <w:spacing w:after="0"/>
        <w:rPr>
          <w:b/>
          <w:bCs/>
        </w:rPr>
      </w:pPr>
      <w:r w:rsidRPr="00B00081">
        <w:rPr>
          <w:b/>
          <w:bCs/>
        </w:rPr>
        <w:t>Remissinstanser</w:t>
      </w:r>
      <w:bookmarkEnd w:id="8"/>
      <w:bookmarkEnd w:id="9"/>
      <w:r w:rsidR="002C2186">
        <w:rPr>
          <w:b/>
          <w:bCs/>
        </w:rPr>
        <w:t xml:space="preserve"> (utgåva 1)</w:t>
      </w:r>
    </w:p>
    <w:p w14:paraId="3D738959" w14:textId="01144296" w:rsidR="00822393" w:rsidRPr="00822393" w:rsidRDefault="00822393" w:rsidP="002C2186">
      <w:pPr>
        <w:ind w:right="424"/>
        <w:rPr>
          <w:szCs w:val="20"/>
        </w:rPr>
      </w:pPr>
      <w:r w:rsidRPr="00822393">
        <w:rPr>
          <w:szCs w:val="20"/>
        </w:rPr>
        <w:t xml:space="preserve">Ulla Söderberg, överläkare, </w:t>
      </w:r>
      <w:r w:rsidR="00E84C70">
        <w:rPr>
          <w:szCs w:val="20"/>
        </w:rPr>
        <w:t xml:space="preserve">VO </w:t>
      </w:r>
      <w:r w:rsidR="002C2186">
        <w:rPr>
          <w:szCs w:val="20"/>
        </w:rPr>
        <w:t>n</w:t>
      </w:r>
      <w:r w:rsidR="002C2186" w:rsidRPr="002C2186">
        <w:rPr>
          <w:szCs w:val="20"/>
        </w:rPr>
        <w:t>eurologi, rehabilitering och nära vård</w:t>
      </w:r>
      <w:r w:rsidRPr="00822393">
        <w:rPr>
          <w:szCs w:val="20"/>
        </w:rPr>
        <w:t>, SÄS</w:t>
      </w:r>
      <w:r w:rsidRPr="00822393">
        <w:rPr>
          <w:szCs w:val="20"/>
        </w:rPr>
        <w:br/>
        <w:t>Elisabeth Brandberg, läkarchef, barn- och ungdomskliniken, SÄS</w:t>
      </w:r>
      <w:r w:rsidRPr="00822393">
        <w:rPr>
          <w:szCs w:val="20"/>
        </w:rPr>
        <w:br/>
        <w:t xml:space="preserve">Verksamhetschefer, SÄS </w:t>
      </w:r>
    </w:p>
    <w:p w14:paraId="1468EC68" w14:textId="77777777" w:rsidR="00822393" w:rsidRPr="00B00081" w:rsidRDefault="00822393" w:rsidP="00B00081">
      <w:pPr>
        <w:spacing w:after="0"/>
        <w:rPr>
          <w:b/>
          <w:bCs/>
        </w:rPr>
      </w:pPr>
      <w:r w:rsidRPr="00B00081">
        <w:rPr>
          <w:b/>
          <w:bCs/>
        </w:rPr>
        <w:t>Fastställt av</w:t>
      </w:r>
    </w:p>
    <w:p w14:paraId="184219CA" w14:textId="6A59E914" w:rsidR="00822393" w:rsidRPr="00822393" w:rsidRDefault="00B00081" w:rsidP="00CD38D8">
      <w:pPr>
        <w:rPr>
          <w:szCs w:val="20"/>
        </w:rPr>
      </w:pPr>
      <w:r>
        <w:rPr>
          <w:szCs w:val="20"/>
        </w:rPr>
        <w:t>Jerker Nilson</w:t>
      </w:r>
      <w:r w:rsidR="00822393" w:rsidRPr="00822393">
        <w:rPr>
          <w:szCs w:val="20"/>
        </w:rPr>
        <w:t>, chefläkare, SÄS</w:t>
      </w:r>
    </w:p>
    <w:p w14:paraId="3AE42337" w14:textId="77777777" w:rsidR="00822393" w:rsidRPr="00B00081" w:rsidRDefault="00822393" w:rsidP="00B00081">
      <w:pPr>
        <w:spacing w:after="0"/>
        <w:rPr>
          <w:b/>
          <w:bCs/>
        </w:rPr>
      </w:pPr>
      <w:r w:rsidRPr="00B00081">
        <w:rPr>
          <w:b/>
          <w:bCs/>
        </w:rPr>
        <w:t>Nyckelord</w:t>
      </w:r>
    </w:p>
    <w:p w14:paraId="5D27BDBC" w14:textId="77777777" w:rsidR="00822393" w:rsidRPr="00822393" w:rsidRDefault="00822393" w:rsidP="00CD38D8">
      <w:pPr>
        <w:rPr>
          <w:szCs w:val="20"/>
        </w:rPr>
      </w:pPr>
      <w:r w:rsidRPr="00822393">
        <w:rPr>
          <w:szCs w:val="20"/>
        </w:rPr>
        <w:t>Shuntar, dränage, dränering, cerebrospinalvätska, CSV, hjärnvätska, ryggmärgsvätska, likvor, kateter, venport, datortomografi, bilddiagnostik, infektionstecken, infektioner, hålrum, håligheter, ICP, Intra Cranial Pressure, intrakraniellt tryck, shuntdysfunktion</w:t>
      </w:r>
    </w:p>
    <w:p w14:paraId="0FBEAAB0" w14:textId="77777777" w:rsidR="00822393" w:rsidRPr="00822393" w:rsidRDefault="00822393" w:rsidP="00B00081">
      <w:pPr>
        <w:pStyle w:val="Rubrik2"/>
        <w:rPr>
          <w:rFonts w:ascii="Arial" w:hAnsi="Arial"/>
          <w:kern w:val="32"/>
          <w:sz w:val="32"/>
        </w:rPr>
      </w:pPr>
      <w:r w:rsidRPr="00822393">
        <w:rPr>
          <w:rFonts w:ascii="Arial" w:hAnsi="Arial"/>
          <w:kern w:val="32"/>
          <w:sz w:val="32"/>
        </w:rPr>
        <w:t>Länkförteckning</w:t>
      </w:r>
    </w:p>
    <w:p w14:paraId="76B9F95B" w14:textId="04748BD1" w:rsidR="00536A5A" w:rsidRPr="00536A5A" w:rsidRDefault="00822393" w:rsidP="00E44837">
      <w:pPr>
        <w:pStyle w:val="Punktlista"/>
      </w:pPr>
      <w:r w:rsidRPr="00822393">
        <w:t>Shunt - vid hydrocefalus. Rutin upprättad vid barnmedicin, Drottning Silvias barnsjukhus, SU</w:t>
      </w:r>
      <w:r w:rsidRPr="00822393">
        <w:br/>
      </w:r>
      <w:hyperlink r:id="rId18" w:history="1">
        <w:r w:rsidR="00694684">
          <w:rPr>
            <w:rStyle w:val="Hyperlnk"/>
          </w:rPr>
          <w:t>https://insidan.vgregion.se/forvaltningar/sodra-alvsborgs-sjukhus/styrdokument</w:t>
        </w:r>
      </w:hyperlink>
      <w:r w:rsidRPr="00822393">
        <w:t xml:space="preserve"> </w:t>
      </w:r>
      <w:r w:rsidR="002764AD">
        <w:t>(</w:t>
      </w:r>
      <w:r w:rsidR="00694684">
        <w:t>ändra filtreringen)</w:t>
      </w:r>
      <w:bookmarkEnd w:id="0"/>
    </w:p>
    <w:sectPr w:rsidR="00536A5A" w:rsidRPr="00536A5A" w:rsidSect="0082239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0675D3" w14:textId="77777777" w:rsidR="00EF222B" w:rsidRDefault="00EF222B">
      <w:r>
        <w:separator/>
      </w:r>
    </w:p>
  </w:endnote>
  <w:endnote w:type="continuationSeparator" w:id="0">
    <w:p w14:paraId="2F7E7D74" w14:textId="77777777" w:rsidR="00EF222B" w:rsidRDefault="00EF222B">
      <w:r>
        <w:continuationSeparator/>
      </w:r>
    </w:p>
  </w:endnote>
  <w:endnote w:type="continuationNotice" w:id="1">
    <w:p w14:paraId="60B72C4B" w14:textId="77777777" w:rsidR="00EF222B" w:rsidRDefault="00EF222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0A1F69" w14:textId="77777777" w:rsidR="00EF222B" w:rsidRDefault="00EF222B"/>
  </w:footnote>
  <w:footnote w:type="continuationSeparator" w:id="0">
    <w:p w14:paraId="2A635CF1" w14:textId="77777777" w:rsidR="00EF222B" w:rsidRDefault="00EF222B">
      <w:r>
        <w:continuationSeparator/>
      </w:r>
    </w:p>
  </w:footnote>
  <w:footnote w:type="continuationNotice" w:id="1">
    <w:p w14:paraId="0559BDB5" w14:textId="77777777" w:rsidR="00EF222B" w:rsidRDefault="00EF222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757E5FE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050E995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79B2403C"/>
    <w:lvl w:ilvl="0">
      <w:start w:val="1"/>
      <w:numFmt w:val="bullet"/>
      <w:pStyle w:val="Punktlist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01B32AB"/>
    <w:multiLevelType w:val="hybridMultilevel"/>
    <w:tmpl w:val="F3D49CD2"/>
    <w:lvl w:ilvl="0" w:tplc="FFFFFFFF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4862759">
    <w:abstractNumId w:val="19"/>
  </w:num>
  <w:num w:numId="2" w16cid:durableId="701328131">
    <w:abstractNumId w:val="16"/>
  </w:num>
  <w:num w:numId="3" w16cid:durableId="796029089">
    <w:abstractNumId w:val="0"/>
  </w:num>
  <w:num w:numId="4" w16cid:durableId="994261059">
    <w:abstractNumId w:val="7"/>
  </w:num>
  <w:num w:numId="5" w16cid:durableId="2135514041">
    <w:abstractNumId w:val="17"/>
  </w:num>
  <w:num w:numId="6" w16cid:durableId="302272492">
    <w:abstractNumId w:val="3"/>
  </w:num>
  <w:num w:numId="7" w16cid:durableId="887836392">
    <w:abstractNumId w:val="13"/>
  </w:num>
  <w:num w:numId="8" w16cid:durableId="1720468603">
    <w:abstractNumId w:val="10"/>
  </w:num>
  <w:num w:numId="9" w16cid:durableId="612324491">
    <w:abstractNumId w:val="2"/>
  </w:num>
  <w:num w:numId="10" w16cid:durableId="214241650">
    <w:abstractNumId w:val="2"/>
  </w:num>
  <w:num w:numId="11" w16cid:durableId="2006787740">
    <w:abstractNumId w:val="4"/>
  </w:num>
  <w:num w:numId="12" w16cid:durableId="1348022650">
    <w:abstractNumId w:val="5"/>
  </w:num>
  <w:num w:numId="13" w16cid:durableId="966009420">
    <w:abstractNumId w:val="15"/>
  </w:num>
  <w:num w:numId="14" w16cid:durableId="1891115379">
    <w:abstractNumId w:val="11"/>
  </w:num>
  <w:num w:numId="15" w16cid:durableId="413015281">
    <w:abstractNumId w:val="8"/>
  </w:num>
  <w:num w:numId="16" w16cid:durableId="1642029472">
    <w:abstractNumId w:val="14"/>
  </w:num>
  <w:num w:numId="17" w16cid:durableId="2090148158">
    <w:abstractNumId w:val="6"/>
  </w:num>
  <w:num w:numId="18" w16cid:durableId="58984955">
    <w:abstractNumId w:val="12"/>
  </w:num>
  <w:num w:numId="19" w16cid:durableId="354969143">
    <w:abstractNumId w:val="18"/>
  </w:num>
  <w:num w:numId="20" w16cid:durableId="379289195">
    <w:abstractNumId w:val="1"/>
  </w:num>
  <w:num w:numId="21" w16cid:durableId="169210187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22E2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64AD"/>
    <w:rsid w:val="00280A85"/>
    <w:rsid w:val="00284119"/>
    <w:rsid w:val="00290B5C"/>
    <w:rsid w:val="00294791"/>
    <w:rsid w:val="002B0B30"/>
    <w:rsid w:val="002B0C78"/>
    <w:rsid w:val="002C0C02"/>
    <w:rsid w:val="002C1277"/>
    <w:rsid w:val="002C2186"/>
    <w:rsid w:val="002C60AD"/>
    <w:rsid w:val="002D0E0E"/>
    <w:rsid w:val="002D6023"/>
    <w:rsid w:val="002E1726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45FD"/>
    <w:rsid w:val="004D7BA3"/>
    <w:rsid w:val="004E3EAD"/>
    <w:rsid w:val="004F4518"/>
    <w:rsid w:val="004F4C62"/>
    <w:rsid w:val="00501433"/>
    <w:rsid w:val="00506E09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4684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72AC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2393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4EA"/>
    <w:rsid w:val="008E78A1"/>
    <w:rsid w:val="008F589F"/>
    <w:rsid w:val="00906238"/>
    <w:rsid w:val="00907EF9"/>
    <w:rsid w:val="00910B6A"/>
    <w:rsid w:val="0091295C"/>
    <w:rsid w:val="00914D58"/>
    <w:rsid w:val="00921F47"/>
    <w:rsid w:val="009228AB"/>
    <w:rsid w:val="0093085B"/>
    <w:rsid w:val="00931C57"/>
    <w:rsid w:val="009347A5"/>
    <w:rsid w:val="009412F0"/>
    <w:rsid w:val="00942257"/>
    <w:rsid w:val="009471BF"/>
    <w:rsid w:val="00950E4E"/>
    <w:rsid w:val="009529BD"/>
    <w:rsid w:val="009533B4"/>
    <w:rsid w:val="009537EA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203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2383"/>
    <w:rsid w:val="00AE5BC7"/>
    <w:rsid w:val="00AF5AAF"/>
    <w:rsid w:val="00B00081"/>
    <w:rsid w:val="00B046D8"/>
    <w:rsid w:val="00B13F4C"/>
    <w:rsid w:val="00B16219"/>
    <w:rsid w:val="00B16C59"/>
    <w:rsid w:val="00B23CAC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05B7"/>
    <w:rsid w:val="00C07DDB"/>
    <w:rsid w:val="00C3229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8D8"/>
    <w:rsid w:val="00CD6647"/>
    <w:rsid w:val="00CE4B73"/>
    <w:rsid w:val="00CF70BB"/>
    <w:rsid w:val="00D074DB"/>
    <w:rsid w:val="00D139CF"/>
    <w:rsid w:val="00D37E7F"/>
    <w:rsid w:val="00D47AD7"/>
    <w:rsid w:val="00D51529"/>
    <w:rsid w:val="00D554BC"/>
    <w:rsid w:val="00D85218"/>
    <w:rsid w:val="00D915B1"/>
    <w:rsid w:val="00D920D5"/>
    <w:rsid w:val="00DA299D"/>
    <w:rsid w:val="00DA65C4"/>
    <w:rsid w:val="00DD0064"/>
    <w:rsid w:val="00DD2BE0"/>
    <w:rsid w:val="00DE4447"/>
    <w:rsid w:val="00DE5DA2"/>
    <w:rsid w:val="00DF0033"/>
    <w:rsid w:val="00DF30FA"/>
    <w:rsid w:val="00E026BF"/>
    <w:rsid w:val="00E07B1B"/>
    <w:rsid w:val="00E11853"/>
    <w:rsid w:val="00E44837"/>
    <w:rsid w:val="00E506DF"/>
    <w:rsid w:val="00E52A86"/>
    <w:rsid w:val="00E54B47"/>
    <w:rsid w:val="00E553BF"/>
    <w:rsid w:val="00E55D93"/>
    <w:rsid w:val="00E61294"/>
    <w:rsid w:val="00E7237C"/>
    <w:rsid w:val="00E77C46"/>
    <w:rsid w:val="00E84C70"/>
    <w:rsid w:val="00E86CE8"/>
    <w:rsid w:val="00E90E82"/>
    <w:rsid w:val="00EA00CB"/>
    <w:rsid w:val="00EA1BAA"/>
    <w:rsid w:val="00EA3FCD"/>
    <w:rsid w:val="00EA42A0"/>
    <w:rsid w:val="00EB034D"/>
    <w:rsid w:val="00EB6714"/>
    <w:rsid w:val="00EC0A68"/>
    <w:rsid w:val="00EC5006"/>
    <w:rsid w:val="00ED49C3"/>
    <w:rsid w:val="00ED6CE8"/>
    <w:rsid w:val="00ED7AA6"/>
    <w:rsid w:val="00EE264A"/>
    <w:rsid w:val="00EE2A56"/>
    <w:rsid w:val="00EE3818"/>
    <w:rsid w:val="00EF222B"/>
    <w:rsid w:val="00F16B1A"/>
    <w:rsid w:val="00F22264"/>
    <w:rsid w:val="00F2564D"/>
    <w:rsid w:val="00F35B05"/>
    <w:rsid w:val="00F413D9"/>
    <w:rsid w:val="00F5135F"/>
    <w:rsid w:val="00F51F78"/>
    <w:rsid w:val="00F86F47"/>
    <w:rsid w:val="00F90B64"/>
    <w:rsid w:val="00FA27CF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117B688"/>
    <w:rsid w:val="1163B331"/>
    <w:rsid w:val="1978464E"/>
    <w:rsid w:val="218495D7"/>
    <w:rsid w:val="296FF10B"/>
    <w:rsid w:val="30175B6B"/>
    <w:rsid w:val="30424DA9"/>
    <w:rsid w:val="3F69BCA2"/>
    <w:rsid w:val="428F4328"/>
    <w:rsid w:val="43B6DF31"/>
    <w:rsid w:val="44CAC7A9"/>
    <w:rsid w:val="56E21D0C"/>
    <w:rsid w:val="5D79C78A"/>
    <w:rsid w:val="62955EFE"/>
    <w:rsid w:val="647B2B65"/>
    <w:rsid w:val="6B2CF8ED"/>
    <w:rsid w:val="6B65D5BA"/>
    <w:rsid w:val="7BF96827"/>
    <w:rsid w:val="7FF30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822393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822393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506E09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822393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82239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822393"/>
    <w:pPr>
      <w:numPr>
        <w:numId w:val="20"/>
      </w:numPr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6F72AC"/>
    <w:rPr>
      <w:color w:val="9EA2A2" w:themeColor="followedHyperlink"/>
      <w:u w:val="single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9774-1570060579-578/surrogate/Shunt%20-%20vid%20hydrocefalus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9774-1570060579-578/surrogate/Shunt%20-%20vid%20hydrocefalus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3</Pages>
  <Words>613</Words>
  <Characters>3251</Characters>
  <Application>Microsoft Office Word</Application>
  <DocSecurity>0</DocSecurity>
  <Lines>27</Lines>
  <Paragraphs>7</Paragraphs>
  <ScaleCrop>false</ScaleCrop>
  <Manager/>
  <Company/>
  <LinksUpToDate>false</LinksUpToDate>
  <CharactersWithSpaces>3857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Shuntdysfunktion, SÄS</dc:title>
  <dc:subject/>
  <dc:creator>patrik.jens.johansson@vgregion.se</dc:creator>
  <keywords/>
  <lastModifiedBy>Karin Åhlin</lastModifiedBy>
  <revision>34</revision>
  <lastPrinted>2016-03-31T10:56:00.0000000Z</lastPrinted>
  <dcterms:created xsi:type="dcterms:W3CDTF">2022-03-28T05:20:00.0000000Z</dcterms:created>
  <dcterms:modified xsi:type="dcterms:W3CDTF">2025-01-20T11:04:00.0000000Z</dcterms:modified>
</coreProperties>
</file>