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19E1D00" w:rsidR="00184167" w:rsidRDefault="00AE2D68" w:rsidP="003347D4">
      <w:pPr>
        <w:pStyle w:val="Rubrik1"/>
        <w:ind w:left="0"/>
      </w:pPr>
      <w:r w:rsidRPr="00AE2D68">
        <w:t xml:space="preserve">Remisshantering i </w:t>
      </w:r>
      <w:proofErr w:type="spellStart"/>
      <w:r w:rsidRPr="00AE2D68">
        <w:t>Melior</w:t>
      </w:r>
      <w:proofErr w:type="spellEnd"/>
      <w:r w:rsidRPr="00AE2D68">
        <w:t>, SÄS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Start w:id="3" w:name="_Toc203122915"/>
      <w:bookmarkEnd w:id="0"/>
      <w:r>
        <w:t>Förändringar sedan föregående version</w:t>
      </w:r>
      <w:bookmarkEnd w:id="1"/>
      <w:bookmarkEnd w:id="2"/>
      <w:bookmarkEnd w:id="3"/>
    </w:p>
    <w:p w14:paraId="0BFA2B88" w14:textId="031AD395" w:rsidR="63E72574" w:rsidRDefault="63E72574" w:rsidP="04DA2D02">
      <w:r>
        <w:t xml:space="preserve">Uppdatering av hänvisning och länkar. Innehållet i för övrigt oförändrat. </w:t>
      </w:r>
    </w:p>
    <w:p w14:paraId="69BCFD87" w14:textId="77777777" w:rsidR="009A32ED" w:rsidRDefault="009A32ED" w:rsidP="009A32ED">
      <w:pPr>
        <w:pStyle w:val="Rubrik2"/>
        <w:ind w:right="-143"/>
      </w:pPr>
      <w:bookmarkStart w:id="4" w:name="_Toc100327185"/>
      <w:bookmarkStart w:id="5" w:name="_Toc181866757"/>
      <w:bookmarkStart w:id="6" w:name="_Toc203122916"/>
      <w:bookmarkStart w:id="7" w:name="_Toc72840807"/>
      <w:r>
        <w:t>Sammanfattning</w:t>
      </w:r>
      <w:bookmarkEnd w:id="4"/>
      <w:bookmarkEnd w:id="5"/>
      <w:bookmarkEnd w:id="6"/>
    </w:p>
    <w:p w14:paraId="305361E2" w14:textId="008FBC38" w:rsidR="009A32ED" w:rsidRDefault="00AE2D68" w:rsidP="00AE2D68">
      <w:pPr>
        <w:ind w:right="-143"/>
      </w:pPr>
      <w:r w:rsidRPr="00AE2D68">
        <w:t xml:space="preserve">Riktlinjen beskriver remisshanteringen i </w:t>
      </w:r>
      <w:proofErr w:type="spellStart"/>
      <w:r w:rsidRPr="00AE2D68">
        <w:t>Melior</w:t>
      </w:r>
      <w:proofErr w:type="spellEnd"/>
      <w:r w:rsidRPr="00AE2D68">
        <w:t xml:space="preserve"> för konsultremisser, remisser och remissvar. </w:t>
      </w:r>
    </w:p>
    <w:p w14:paraId="6660DA9D" w14:textId="2A8EC736" w:rsidR="00B405A1" w:rsidRDefault="00B405A1" w:rsidP="00AE2D68">
      <w:pPr>
        <w:pStyle w:val="UnderrubrikVGR"/>
      </w:pPr>
      <w:bookmarkStart w:id="8" w:name="_Toc181866758"/>
      <w:r>
        <w:t>Innehållsförteckning</w:t>
      </w:r>
      <w:bookmarkEnd w:id="8"/>
    </w:p>
    <w:p w14:paraId="4F7F35FF" w14:textId="7B0194D6" w:rsidR="00603B9D" w:rsidRDefault="00603B9D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\h \z \t "Rubrik 2;1;Rubrik 3;2;Rubrik 4;3" </w:instrText>
      </w:r>
      <w:r>
        <w:fldChar w:fldCharType="separate"/>
      </w:r>
      <w:hyperlink w:anchor="_Toc203122915" w:history="1">
        <w:r w:rsidRPr="00A700B2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_Toc203122915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E4762EF" w14:textId="03411E17" w:rsidR="00603B9D" w:rsidRDefault="00603B9D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3122916" w:history="1">
        <w:r w:rsidRPr="00A700B2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_Toc203122916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73AB48DB" w14:textId="7052AF29" w:rsidR="00603B9D" w:rsidRDefault="00603B9D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3122917" w:history="1">
        <w:r w:rsidRPr="00A700B2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_Toc203122917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D16F831" w14:textId="76605318" w:rsidR="00603B9D" w:rsidRDefault="00603B9D" w:rsidP="00870F6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3122918" w:history="1">
        <w:r w:rsidRPr="00A700B2">
          <w:rPr>
            <w:rStyle w:val="Hyperlnk"/>
            <w:rFonts w:eastAsia="MS Gothic"/>
            <w:noProof/>
          </w:rPr>
          <w:t>Melior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_Toc203122918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53C2261" w14:textId="29ED6953" w:rsidR="00603B9D" w:rsidRDefault="00603B9D" w:rsidP="00870F6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3122919" w:history="1">
        <w:r w:rsidRPr="00A700B2">
          <w:rPr>
            <w:rStyle w:val="Hyperlnk"/>
            <w:rFonts w:eastAsia="MS Gothic"/>
            <w:noProof/>
          </w:rPr>
          <w:t>Remisshantering – konsultremisser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_Toc203122919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EFFAE05" w14:textId="0E7CACAE" w:rsidR="00603B9D" w:rsidRDefault="00603B9D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3122920" w:history="1">
        <w:r w:rsidRPr="00A700B2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_Toc203122920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1C3B3EF" w14:textId="0944C9E6" w:rsidR="00603B9D" w:rsidRDefault="00603B9D" w:rsidP="00870F6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3122921" w:history="1">
        <w:r w:rsidRPr="00A700B2">
          <w:rPr>
            <w:rStyle w:val="Hyperlnk"/>
            <w:rFonts w:eastAsia="MS Gothic"/>
            <w:noProof/>
          </w:rPr>
          <w:t>Remisshantering (konsult) för inneliggande patienter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_Toc203122921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BDAA18D" w14:textId="0AFBCE0A" w:rsidR="00603B9D" w:rsidRDefault="00603B9D" w:rsidP="00870F6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3122922" w:history="1">
        <w:r w:rsidRPr="00A700B2">
          <w:rPr>
            <w:rStyle w:val="Hyperlnk"/>
            <w:rFonts w:eastAsia="MS Gothic"/>
            <w:noProof/>
          </w:rPr>
          <w:t>Remisshantering öppenvård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_Toc203122922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D74943C" w14:textId="1E79C59F" w:rsidR="00603B9D" w:rsidRDefault="00603B9D" w:rsidP="00870F6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3122923" w:history="1">
        <w:r w:rsidRPr="00A700B2">
          <w:rPr>
            <w:rStyle w:val="Hyperlnk"/>
            <w:rFonts w:eastAsia="MS Gothic"/>
            <w:noProof/>
          </w:rPr>
          <w:t>Remissbekräftelse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_Toc203122923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C679EEF" w14:textId="14AF9EE3" w:rsidR="00603B9D" w:rsidRDefault="00603B9D" w:rsidP="00870F6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3122924" w:history="1">
        <w:r w:rsidRPr="00A700B2">
          <w:rPr>
            <w:rStyle w:val="Hyperlnk"/>
            <w:rFonts w:eastAsia="MS Gothic"/>
            <w:noProof/>
          </w:rPr>
          <w:t>Remiss anestesi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_Toc203122924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6E490832" w14:textId="01341C9D" w:rsidR="00603B9D" w:rsidRDefault="00603B9D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3122925" w:history="1">
        <w:r w:rsidRPr="00A700B2">
          <w:rPr>
            <w:rStyle w:val="Hyperlnk"/>
            <w:rFonts w:eastAsia="MS Gothic"/>
            <w:noProof/>
          </w:rPr>
          <w:t>Arbetsgrupp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_Toc203122925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02CC4A0C" w14:textId="4C10F9A3" w:rsidR="00603B9D" w:rsidRDefault="00603B9D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3122926" w:history="1">
        <w:r w:rsidRPr="00A700B2">
          <w:rPr>
            <w:rStyle w:val="Hyperlnk"/>
            <w:rFonts w:eastAsia="MS Gothic"/>
            <w:noProof/>
          </w:rPr>
          <w:t>Källförteckning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_Toc203122926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1FC6584C" w14:textId="724166C7" w:rsidR="00B405A1" w:rsidRDefault="00603B9D" w:rsidP="00AE2D68">
      <w:r>
        <w:fldChar w:fldCharType="end"/>
      </w:r>
    </w:p>
    <w:p w14:paraId="70B2A54A" w14:textId="77777777" w:rsidR="009A32ED" w:rsidRDefault="009A32ED" w:rsidP="009A32ED">
      <w:pPr>
        <w:pStyle w:val="Rubrik2"/>
        <w:ind w:right="-143"/>
      </w:pPr>
      <w:bookmarkStart w:id="9" w:name="_Toc100327187"/>
      <w:bookmarkStart w:id="10" w:name="_Toc181866760"/>
      <w:bookmarkStart w:id="11" w:name="_Toc203122917"/>
      <w:bookmarkEnd w:id="7"/>
      <w:r>
        <w:lastRenderedPageBreak/>
        <w:t>Förutsättningar</w:t>
      </w:r>
      <w:bookmarkEnd w:id="9"/>
      <w:bookmarkEnd w:id="10"/>
      <w:bookmarkEnd w:id="11"/>
    </w:p>
    <w:p w14:paraId="47648DAB" w14:textId="77777777" w:rsidR="00AE2D68" w:rsidRPr="00AE2D68" w:rsidRDefault="00AE2D68" w:rsidP="00AE2D68">
      <w:pPr>
        <w:pStyle w:val="Rubrik3"/>
      </w:pPr>
      <w:bookmarkStart w:id="12" w:name="_Toc203122918"/>
      <w:proofErr w:type="spellStart"/>
      <w:r w:rsidRPr="00AE2D68">
        <w:t>Melior</w:t>
      </w:r>
      <w:bookmarkEnd w:id="12"/>
      <w:proofErr w:type="spellEnd"/>
      <w:r w:rsidRPr="00AE2D68">
        <w:t> </w:t>
      </w:r>
    </w:p>
    <w:p w14:paraId="779BAA91" w14:textId="77777777" w:rsidR="00AE2D68" w:rsidRPr="00AE2D68" w:rsidRDefault="00AE2D68" w:rsidP="00186279">
      <w:proofErr w:type="spellStart"/>
      <w:r w:rsidRPr="00AE2D68">
        <w:t>Melior</w:t>
      </w:r>
      <w:proofErr w:type="spellEnd"/>
      <w:r w:rsidRPr="00AE2D68">
        <w:t xml:space="preserve"> på SÄS består av tre databaser där information inte går att överföra mellan databaserna. De tre databaserna är: SÄS drift, Psyk drift och STD drift. Hänvisning måste ske när information finns att läsa i annan databas. </w:t>
      </w:r>
    </w:p>
    <w:p w14:paraId="29EB6786" w14:textId="77777777" w:rsidR="00AE2D68" w:rsidRPr="00AE2D68" w:rsidRDefault="00AE2D68" w:rsidP="00186279">
      <w:r w:rsidRPr="00AE2D68">
        <w:t>Särskild behörighet måste ansökas om för att få tillgång till STD drift. </w:t>
      </w:r>
    </w:p>
    <w:p w14:paraId="46EF5A6B" w14:textId="77777777" w:rsidR="00AE2D68" w:rsidRPr="00AE2D68" w:rsidRDefault="00AE2D68" w:rsidP="00AE2D68">
      <w:pPr>
        <w:pStyle w:val="Rubrik3"/>
      </w:pPr>
      <w:bookmarkStart w:id="13" w:name="_Toc203122919"/>
      <w:r w:rsidRPr="00AE2D68">
        <w:t>Remisshantering – konsultremisser</w:t>
      </w:r>
      <w:bookmarkEnd w:id="13"/>
      <w:r w:rsidRPr="00AE2D68">
        <w:t> </w:t>
      </w:r>
    </w:p>
    <w:p w14:paraId="676C936F" w14:textId="77777777" w:rsidR="00AE2D68" w:rsidRPr="00186279" w:rsidRDefault="00AE2D68" w:rsidP="00AE2D68">
      <w:pPr>
        <w:ind w:right="-143"/>
      </w:pPr>
      <w:r w:rsidRPr="00186279">
        <w:t xml:space="preserve">Västra Götalandsregionens regelverk </w:t>
      </w:r>
      <w:r w:rsidRPr="00AE2D68">
        <w:t>”</w:t>
      </w:r>
      <w:hyperlink r:id="rId12" w:tgtFrame="_blank" w:history="1">
        <w:r w:rsidRPr="00AE2D68">
          <w:rPr>
            <w:rStyle w:val="Hyperlnk"/>
          </w:rPr>
          <w:t>Remiss inom hälso- och sjukvård</w:t>
        </w:r>
      </w:hyperlink>
      <w:r w:rsidRPr="00AE2D68">
        <w:t xml:space="preserve">” </w:t>
      </w:r>
      <w:r w:rsidRPr="00186279">
        <w:t xml:space="preserve">ska ligga till grund för handläggningen av remisser [1]. Se även riktlinje </w:t>
      </w:r>
      <w:hyperlink r:id="rId13" w:tgtFrame="_blank" w:history="1">
        <w:r w:rsidRPr="00AE2D68">
          <w:rPr>
            <w:rStyle w:val="Hyperlnk"/>
          </w:rPr>
          <w:t>Allmänremiss och konsultation vid SÄS</w:t>
        </w:r>
      </w:hyperlink>
      <w:r w:rsidRPr="00AE2D68">
        <w:t xml:space="preserve"> [2]. </w:t>
      </w:r>
      <w:r w:rsidRPr="00AE2D68">
        <w:br/>
      </w:r>
      <w:r w:rsidRPr="00AE2D68">
        <w:rPr>
          <w:b/>
          <w:bCs/>
        </w:rPr>
        <w:t>OBS!</w:t>
      </w:r>
      <w:r w:rsidRPr="00AE2D68">
        <w:t xml:space="preserve"> </w:t>
      </w:r>
      <w:r w:rsidRPr="00186279">
        <w:t>Vid akutremiss ska det framgå tydligt av remissen om den ska hanteras akut/brådskande. Enbart journalkopia eller hänvisning till journal gäller inte som remiss. </w:t>
      </w:r>
    </w:p>
    <w:p w14:paraId="107BEA0B" w14:textId="7E364DB7" w:rsidR="009A32ED" w:rsidRDefault="00AE2D68" w:rsidP="00AE2D68">
      <w:pPr>
        <w:ind w:right="-143"/>
      </w:pPr>
      <w:r w:rsidRPr="00AE2D68">
        <w:rPr>
          <w:b/>
          <w:bCs/>
        </w:rPr>
        <w:t>Fax:</w:t>
      </w:r>
      <w:r w:rsidRPr="00AE2D68">
        <w:t xml:space="preserve"> </w:t>
      </w:r>
      <w:r w:rsidRPr="00186279">
        <w:t>Då remiss faxas till mottagande enhet används</w:t>
      </w:r>
      <w:r w:rsidRPr="00186279">
        <w:rPr>
          <w:rFonts w:ascii="Times New Roman" w:hAnsi="Times New Roman"/>
        </w:rPr>
        <w:t> </w:t>
      </w:r>
      <w:r w:rsidRPr="00186279">
        <w:t>alltid</w:t>
      </w:r>
      <w:r w:rsidRPr="00186279">
        <w:rPr>
          <w:rFonts w:ascii="Times New Roman" w:hAnsi="Times New Roman"/>
        </w:rPr>
        <w:t> </w:t>
      </w:r>
      <w:r w:rsidRPr="00186279">
        <w:t>försättsblad</w:t>
      </w:r>
      <w:r w:rsidRPr="00186279">
        <w:rPr>
          <w:rFonts w:ascii="Times New Roman" w:hAnsi="Times New Roman"/>
        </w:rPr>
        <w:t> </w:t>
      </w:r>
      <w:hyperlink r:id="rId14" w:tgtFrame="_blank" w:history="1">
        <w:r w:rsidRPr="00AE2D68">
          <w:rPr>
            <w:rStyle w:val="Hyperlnk"/>
          </w:rPr>
          <w:t>Fax - försättsblad, mottagningsbevis</w:t>
        </w:r>
      </w:hyperlink>
      <w:r w:rsidRPr="00AE2D68">
        <w:t xml:space="preserve"> [3]. </w:t>
      </w:r>
      <w:r w:rsidRPr="00AE2D68">
        <w:br/>
      </w:r>
      <w:r w:rsidRPr="00186279">
        <w:t>Mottagande enhet motfaxar med samma ifyllda mottagningsbevis.</w:t>
      </w:r>
      <w:r w:rsidRPr="00186279">
        <w:rPr>
          <w:rFonts w:ascii="Times New Roman" w:hAnsi="Times New Roman"/>
        </w:rPr>
        <w:t> </w:t>
      </w:r>
      <w:r w:rsidRPr="00AE2D68">
        <w:t> 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14" w:name="_Toc100327192"/>
      <w:bookmarkStart w:id="15" w:name="_Toc181866761"/>
      <w:bookmarkStart w:id="16" w:name="_Toc203122920"/>
      <w:r w:rsidRPr="00065A6B">
        <w:rPr>
          <w:color w:val="auto"/>
        </w:rPr>
        <w:t>Utförande</w:t>
      </w:r>
      <w:bookmarkEnd w:id="14"/>
      <w:bookmarkEnd w:id="15"/>
      <w:bookmarkEnd w:id="16"/>
    </w:p>
    <w:p w14:paraId="615C2B02" w14:textId="77777777" w:rsidR="00AE2D68" w:rsidRPr="00AE2D68" w:rsidRDefault="00AE2D68" w:rsidP="00AE2D68">
      <w:pPr>
        <w:pStyle w:val="Rubrik3"/>
      </w:pPr>
      <w:bookmarkStart w:id="17" w:name="_Toc203122921"/>
      <w:r w:rsidRPr="00AE2D68">
        <w:t>Remisshantering (konsult) för inneliggande patienter</w:t>
      </w:r>
      <w:bookmarkEnd w:id="17"/>
      <w:r w:rsidRPr="00AE2D68">
        <w:t> </w:t>
      </w:r>
    </w:p>
    <w:p w14:paraId="27EAE5C9" w14:textId="77777777" w:rsidR="00AE2D68" w:rsidRPr="00AE2D68" w:rsidRDefault="00AE2D68" w:rsidP="00AE2D68">
      <w:pPr>
        <w:pStyle w:val="MellanrubrikVGR"/>
      </w:pPr>
      <w:r w:rsidRPr="00AE2D68">
        <w:t>Remissfråga och Inkommen remissfråga </w:t>
      </w:r>
    </w:p>
    <w:p w14:paraId="797E25BC" w14:textId="77777777" w:rsidR="00AE2D68" w:rsidRPr="00AE2D68" w:rsidRDefault="00AE2D68" w:rsidP="00186279">
      <w:r w:rsidRPr="00AE2D68">
        <w:t>Remissfrågan skrivs i korrespondensmodulen med eventuell hänvisning till anteckning i frågeställarens textjournal. Remissfrågan skrivs ut och faxas till berörd specialitet. </w:t>
      </w:r>
    </w:p>
    <w:p w14:paraId="777A95B4" w14:textId="77777777" w:rsidR="00AE2D68" w:rsidRPr="00AE2D68" w:rsidRDefault="00AE2D68" w:rsidP="00186279">
      <w:r w:rsidRPr="00AE2D68">
        <w:t xml:space="preserve">Mottagande specialitet registrerar </w:t>
      </w:r>
      <w:r w:rsidRPr="00AE2D68">
        <w:rPr>
          <w:i/>
          <w:iCs/>
        </w:rPr>
        <w:t>”Inkommande remissfråga”</w:t>
      </w:r>
      <w:r w:rsidRPr="00AE2D68">
        <w:t xml:space="preserve"> i korrespondensmodulen under sitt öppenvårdstillfälle, </w:t>
      </w:r>
      <w:proofErr w:type="gramStart"/>
      <w:r w:rsidRPr="00AE2D68">
        <w:t>t.ex.</w:t>
      </w:r>
      <w:proofErr w:type="gramEnd"/>
      <w:r w:rsidRPr="00AE2D68">
        <w:t xml:space="preserve"> MED 220101. </w:t>
      </w:r>
    </w:p>
    <w:p w14:paraId="34CE16B3" w14:textId="77777777" w:rsidR="00AE2D68" w:rsidRPr="00AE2D68" w:rsidRDefault="00AE2D68" w:rsidP="00AE2D68">
      <w:pPr>
        <w:pStyle w:val="MellanrubrikVGR"/>
      </w:pPr>
      <w:r w:rsidRPr="00AE2D68">
        <w:lastRenderedPageBreak/>
        <w:t xml:space="preserve">Konsultanteckning, Remissvar och </w:t>
      </w:r>
      <w:proofErr w:type="spellStart"/>
      <w:r w:rsidRPr="00AE2D68">
        <w:t>Inkommet</w:t>
      </w:r>
      <w:proofErr w:type="spellEnd"/>
      <w:r w:rsidRPr="00AE2D68">
        <w:t xml:space="preserve"> remissvar </w:t>
      </w:r>
    </w:p>
    <w:p w14:paraId="614991B0" w14:textId="77777777" w:rsidR="00AE2D68" w:rsidRDefault="00AE2D68" w:rsidP="00186279">
      <w:r w:rsidRPr="00AE2D68">
        <w:t>Konsultanteckningen skrivs i pågående slutenvårdstillfälle av konsultens sekreterare. </w:t>
      </w:r>
    </w:p>
    <w:p w14:paraId="3546A5E5" w14:textId="77777777" w:rsidR="00AE2D68" w:rsidRPr="00AE2D68" w:rsidRDefault="00AE2D68" w:rsidP="00186279">
      <w:r w:rsidRPr="00AE2D68">
        <w:t>Remissvaret skrivs i korrespondensmodulen i ”konsultens” specialitet under öppenvårdstillfället. Remissvaret ska innehålla hänvisning till konsultanteckningen. Remissvaret skrivs ut och faxas till avdelningen. </w:t>
      </w:r>
    </w:p>
    <w:p w14:paraId="72571EE0" w14:textId="77777777" w:rsidR="00AE2D68" w:rsidRPr="00AE2D68" w:rsidRDefault="00AE2D68" w:rsidP="00186279">
      <w:r w:rsidRPr="00AE2D68">
        <w:rPr>
          <w:i/>
          <w:iCs/>
        </w:rPr>
        <w:t>”</w:t>
      </w:r>
      <w:proofErr w:type="spellStart"/>
      <w:r w:rsidRPr="00AE2D68">
        <w:rPr>
          <w:i/>
          <w:iCs/>
        </w:rPr>
        <w:t>Inkommet</w:t>
      </w:r>
      <w:proofErr w:type="spellEnd"/>
      <w:r w:rsidRPr="00AE2D68">
        <w:rPr>
          <w:i/>
          <w:iCs/>
        </w:rPr>
        <w:t xml:space="preserve"> remissvar”</w:t>
      </w:r>
      <w:r w:rsidRPr="00AE2D68">
        <w:t xml:space="preserve"> registreras av frågeställande avdelning. </w:t>
      </w:r>
    </w:p>
    <w:p w14:paraId="13486BAB" w14:textId="77777777" w:rsidR="00AE2D68" w:rsidRPr="00AE2D68" w:rsidRDefault="00AE2D68" w:rsidP="00186279">
      <w:r w:rsidRPr="00AE2D68">
        <w:t>Bilden nedan visar var i journalen dokumentationen ska ske. </w:t>
      </w:r>
    </w:p>
    <w:p w14:paraId="67AF6FF2" w14:textId="77777777" w:rsidR="00AE2D68" w:rsidRPr="00AE2D68" w:rsidRDefault="00AE2D68" w:rsidP="00186279">
      <w:r w:rsidRPr="00AE2D68">
        <w:rPr>
          <w:noProof/>
        </w:rPr>
        <w:drawing>
          <wp:inline distT="0" distB="0" distL="0" distR="0" wp14:anchorId="0A311A6E" wp14:editId="29D7214C">
            <wp:extent cx="5494351" cy="1993694"/>
            <wp:effectExtent l="0" t="0" r="0" b="6985"/>
            <wp:docPr id="392234538" name="Bildobjekt 2" descr="Bildobjekt 1, 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Bildobjekt 1, Bild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1777" cy="19963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E2D68">
        <w:br/>
        <w:t>För remisshantering mellan STD-databasen och övriga databaser kontakta STD-mottagningen. </w:t>
      </w:r>
    </w:p>
    <w:p w14:paraId="50668BF4" w14:textId="77777777" w:rsidR="00AE2D68" w:rsidRPr="00AE2D68" w:rsidRDefault="00AE2D68" w:rsidP="00603B9D">
      <w:pPr>
        <w:pStyle w:val="MellanrubrikVGR"/>
      </w:pPr>
      <w:r w:rsidRPr="00AE2D68">
        <w:t>Handskriven remissfråga/-svar </w:t>
      </w:r>
    </w:p>
    <w:p w14:paraId="0913DED8" w14:textId="77777777" w:rsidR="00AE2D68" w:rsidRPr="00AE2D68" w:rsidRDefault="00AE2D68" w:rsidP="00AE2D68">
      <w:pPr>
        <w:ind w:right="-143"/>
      </w:pPr>
      <w:r w:rsidRPr="00AE2D68">
        <w:t>Handskriven remissfråga/-svar får endast skrivas vid driftstopp eller jourtid. Den handskrivna remissen skannas och hänvisning görs i korrespondensmodulen om att skannad remiss finns under ex. remissfråga eller remissvar. </w:t>
      </w:r>
    </w:p>
    <w:p w14:paraId="1F8875B8" w14:textId="77777777" w:rsidR="00AE2D68" w:rsidRPr="00AE2D68" w:rsidRDefault="00AE2D68" w:rsidP="00AE2D68">
      <w:pPr>
        <w:pStyle w:val="Rubrik3"/>
      </w:pPr>
      <w:bookmarkStart w:id="18" w:name="_Toc203122922"/>
      <w:r w:rsidRPr="00AE2D68">
        <w:t>Remisshantering öppenvård</w:t>
      </w:r>
      <w:bookmarkEnd w:id="18"/>
      <w:r w:rsidRPr="00AE2D68">
        <w:t> </w:t>
      </w:r>
    </w:p>
    <w:p w14:paraId="5118E943" w14:textId="77777777" w:rsidR="00AE2D68" w:rsidRPr="00AE2D68" w:rsidRDefault="00AE2D68" w:rsidP="00603B9D">
      <w:pPr>
        <w:pStyle w:val="MellanrubrikVGR"/>
      </w:pPr>
      <w:r w:rsidRPr="00AE2D68">
        <w:t>Remissfråga </w:t>
      </w:r>
    </w:p>
    <w:p w14:paraId="43B98BE0" w14:textId="77777777" w:rsidR="00AE2D68" w:rsidRPr="00AE2D68" w:rsidRDefault="00AE2D68" w:rsidP="00603B9D">
      <w:pPr>
        <w:pStyle w:val="Underrubrik"/>
      </w:pPr>
      <w:r w:rsidRPr="00AE2D68">
        <w:t>Remissfråga inom SÄS </w:t>
      </w:r>
    </w:p>
    <w:p w14:paraId="4037F6BA" w14:textId="77777777" w:rsidR="00AE2D68" w:rsidRPr="00AE2D68" w:rsidRDefault="00AE2D68" w:rsidP="00186279">
      <w:r w:rsidRPr="00AE2D68">
        <w:rPr>
          <w:b/>
          <w:bCs/>
        </w:rPr>
        <w:t>(Exempel: Från psykiatrin till medicin)</w:t>
      </w:r>
      <w:r w:rsidRPr="00AE2D68">
        <w:t> </w:t>
      </w:r>
      <w:r w:rsidRPr="00AE2D68">
        <w:br/>
        <w:t xml:space="preserve">Remissfråga skrivs i korrespondensmodulen med eventuell hänvisning till anteckning i frågeställarens textjournal. Remissfrågan skrivs ut och </w:t>
      </w:r>
      <w:r w:rsidRPr="00AE2D68">
        <w:lastRenderedPageBreak/>
        <w:t xml:space="preserve">skickas per post till berörd specialitet. Hänvisning till </w:t>
      </w:r>
      <w:proofErr w:type="spellStart"/>
      <w:r w:rsidRPr="00AE2D68">
        <w:t>Melior</w:t>
      </w:r>
      <w:proofErr w:type="spellEnd"/>
      <w:r w:rsidRPr="00AE2D68">
        <w:t xml:space="preserve"> kan förekomma i stället för bifogad journalanteckning. </w:t>
      </w:r>
    </w:p>
    <w:p w14:paraId="3E011C0E" w14:textId="77777777" w:rsidR="00AE2D68" w:rsidRPr="00AE2D68" w:rsidRDefault="00AE2D68" w:rsidP="00186279">
      <w:r w:rsidRPr="00AE2D68">
        <w:t xml:space="preserve">Mottagande specialitet skriver </w:t>
      </w:r>
      <w:r w:rsidRPr="00AE2D68">
        <w:rPr>
          <w:i/>
          <w:iCs/>
        </w:rPr>
        <w:t>”Inkommande remissfråga”</w:t>
      </w:r>
      <w:r w:rsidRPr="00AE2D68">
        <w:t xml:space="preserve"> i korrespondensmodulen med hänvisning till anteckning från frågeställarens journal. </w:t>
      </w:r>
    </w:p>
    <w:p w14:paraId="4B9E20CC" w14:textId="77777777" w:rsidR="00AE2D68" w:rsidRPr="00AE2D68" w:rsidRDefault="00AE2D68" w:rsidP="00603B9D">
      <w:pPr>
        <w:pStyle w:val="Underrubrik"/>
      </w:pPr>
      <w:r w:rsidRPr="00AE2D68">
        <w:t>Hantering jourtid och helger </w:t>
      </w:r>
    </w:p>
    <w:p w14:paraId="0C5D188A" w14:textId="77777777" w:rsidR="00AE2D68" w:rsidRPr="00AE2D68" w:rsidRDefault="00AE2D68" w:rsidP="00186279">
      <w:pPr>
        <w:pStyle w:val="Liststycke"/>
        <w:numPr>
          <w:ilvl w:val="0"/>
          <w:numId w:val="34"/>
        </w:numPr>
      </w:pPr>
      <w:r w:rsidRPr="00AE2D68">
        <w:t>Remissen dikteras in av läkare på avdelning. </w:t>
      </w:r>
    </w:p>
    <w:p w14:paraId="68695487" w14:textId="77777777" w:rsidR="00AE2D68" w:rsidRPr="00AE2D68" w:rsidRDefault="00AE2D68" w:rsidP="00186279">
      <w:pPr>
        <w:pStyle w:val="Liststycke"/>
        <w:numPr>
          <w:ilvl w:val="0"/>
          <w:numId w:val="34"/>
        </w:numPr>
      </w:pPr>
      <w:r w:rsidRPr="00AE2D68">
        <w:t>Sekreterare på akuten skriver diktatet enligt fastställt helguppdrag.  </w:t>
      </w:r>
    </w:p>
    <w:p w14:paraId="2BDC9FED" w14:textId="77777777" w:rsidR="00AE2D68" w:rsidRPr="00AE2D68" w:rsidRDefault="00AE2D68" w:rsidP="00186279">
      <w:pPr>
        <w:pStyle w:val="Liststycke"/>
        <w:numPr>
          <w:ilvl w:val="0"/>
          <w:numId w:val="34"/>
        </w:numPr>
      </w:pPr>
      <w:r w:rsidRPr="00AE2D68">
        <w:t>Sekreterare på akuten skriver ut remissen på papper och faxar till mottagande enhet. </w:t>
      </w:r>
    </w:p>
    <w:p w14:paraId="49F01B9E" w14:textId="77777777" w:rsidR="00AE2D68" w:rsidRPr="00AE2D68" w:rsidRDefault="00AE2D68" w:rsidP="00186279">
      <w:pPr>
        <w:pStyle w:val="Liststycke"/>
        <w:numPr>
          <w:ilvl w:val="0"/>
          <w:numId w:val="34"/>
        </w:numPr>
      </w:pPr>
      <w:r w:rsidRPr="00AE2D68">
        <w:t>Sekreterare på akuten noterar i anteckning på inneliggande vårdtillfälle att remissen är faxad. </w:t>
      </w:r>
    </w:p>
    <w:p w14:paraId="1B60520B" w14:textId="77777777" w:rsidR="00AE2D68" w:rsidRPr="00AE2D68" w:rsidRDefault="00AE2D68" w:rsidP="00603B9D">
      <w:pPr>
        <w:pStyle w:val="Underrubrik"/>
      </w:pPr>
      <w:r w:rsidRPr="00AE2D68">
        <w:t>Remissfråga från SÄS till annan vårdgivare </w:t>
      </w:r>
    </w:p>
    <w:p w14:paraId="59383B13" w14:textId="77777777" w:rsidR="00AE2D68" w:rsidRPr="00AE2D68" w:rsidRDefault="00AE2D68" w:rsidP="00186279">
      <w:r w:rsidRPr="00AE2D68">
        <w:rPr>
          <w:b/>
          <w:bCs/>
        </w:rPr>
        <w:t xml:space="preserve">(Exempel: Från kirurgen till vårdcentral) </w:t>
      </w:r>
      <w:r w:rsidRPr="00AE2D68">
        <w:t> </w:t>
      </w:r>
      <w:r w:rsidRPr="00AE2D68">
        <w:br/>
        <w:t>Remissfråga skrivs i korrespondensmodulen med eventuell hänvisning till anteckning i frågeställarens textjournal. Remissfrågan skrivs ut tillsammans med eventuell journalanteckning och skickas per post till berörd vårdgivare.  </w:t>
      </w:r>
    </w:p>
    <w:p w14:paraId="5D3F21E4" w14:textId="77777777" w:rsidR="00AE2D68" w:rsidRPr="00AE2D68" w:rsidRDefault="00AE2D68" w:rsidP="00186279">
      <w:r w:rsidRPr="00AE2D68">
        <w:t xml:space="preserve">Undantag: Om ”annan vårdgivare” är ett annat sjukhus inom Västra Götalandsregionen. Inga journalkopior från </w:t>
      </w:r>
      <w:proofErr w:type="spellStart"/>
      <w:r w:rsidRPr="00AE2D68">
        <w:t>Melior</w:t>
      </w:r>
      <w:proofErr w:type="spellEnd"/>
      <w:r w:rsidRPr="00AE2D68">
        <w:t xml:space="preserve"> ska skannas eller skickas mellan sjukhusen inom Västra Götalandsregionen; hänvisning ska istället göras till </w:t>
      </w:r>
      <w:proofErr w:type="spellStart"/>
      <w:r w:rsidRPr="00AE2D68">
        <w:t>SIEview</w:t>
      </w:r>
      <w:proofErr w:type="spellEnd"/>
      <w:r w:rsidRPr="00AE2D68">
        <w:t>, se riktlinje ”</w:t>
      </w:r>
      <w:hyperlink r:id="rId16" w:tgtFrame="_blank" w:history="1">
        <w:r w:rsidRPr="00AE2D68">
          <w:rPr>
            <w:rStyle w:val="Hyperlnk"/>
          </w:rPr>
          <w:t>Journalkopior inom SÄS och mellan sjukhus inom Västra Götalandsregionen</w:t>
        </w:r>
      </w:hyperlink>
      <w:r w:rsidRPr="00AE2D68">
        <w:t>” [4]. </w:t>
      </w:r>
    </w:p>
    <w:p w14:paraId="5A04076F" w14:textId="77777777" w:rsidR="00AE2D68" w:rsidRPr="00AE2D68" w:rsidRDefault="00AE2D68" w:rsidP="00603B9D">
      <w:pPr>
        <w:pStyle w:val="MellanrubrikVGR"/>
      </w:pPr>
      <w:r w:rsidRPr="00603B9D">
        <w:rPr>
          <w:rStyle w:val="UnderrubrikChar"/>
        </w:rPr>
        <w:t>Remissfråga från annan vårdgivare (inkl. egenremiss) till SÄS</w:t>
      </w:r>
      <w:r w:rsidRPr="00AE2D68">
        <w:t> </w:t>
      </w:r>
    </w:p>
    <w:p w14:paraId="679E24D5" w14:textId="77777777" w:rsidR="00AE2D68" w:rsidRPr="00AE2D68" w:rsidRDefault="00AE2D68" w:rsidP="00186279">
      <w:r w:rsidRPr="00AE2D68">
        <w:rPr>
          <w:b/>
          <w:bCs/>
        </w:rPr>
        <w:t>(Exempel: Från vårdcentral till kirurgen)</w:t>
      </w:r>
      <w:r w:rsidRPr="00AE2D68">
        <w:t> </w:t>
      </w:r>
      <w:r w:rsidRPr="00AE2D68">
        <w:br/>
        <w:t xml:space="preserve">Remissmottagande enhet skriver i korrespondensmodulen </w:t>
      </w:r>
      <w:r w:rsidRPr="00AE2D68">
        <w:rPr>
          <w:i/>
          <w:iCs/>
        </w:rPr>
        <w:t>”Inkommen remissfråga”</w:t>
      </w:r>
      <w:r w:rsidRPr="00AE2D68">
        <w:t xml:space="preserve"> med hänvisning till remissfrågan. Remissfrågan och eventuell anteckning skannas på remissmottagande enhet. </w:t>
      </w:r>
    </w:p>
    <w:p w14:paraId="38F7F4B8" w14:textId="2F0CB782" w:rsidR="00AE2D68" w:rsidRPr="00AE2D68" w:rsidRDefault="00AE2D68" w:rsidP="00186279">
      <w:r w:rsidRPr="00AE2D68">
        <w:t xml:space="preserve">I den inkommande remissfrågan kan hänvisning till </w:t>
      </w:r>
      <w:proofErr w:type="spellStart"/>
      <w:r w:rsidRPr="00AE2D68">
        <w:t>SIEview</w:t>
      </w:r>
      <w:proofErr w:type="spellEnd"/>
      <w:r w:rsidRPr="00AE2D68">
        <w:t xml:space="preserve"> förekomma </w:t>
      </w:r>
      <w:r w:rsidR="00186279" w:rsidRPr="00AE2D68">
        <w:t>i stället</w:t>
      </w:r>
      <w:r w:rsidRPr="00AE2D68">
        <w:t xml:space="preserve"> för bifogad journalanteckning.  </w:t>
      </w:r>
    </w:p>
    <w:p w14:paraId="1B73FB8E" w14:textId="77777777" w:rsidR="00AE2D68" w:rsidRPr="00AE2D68" w:rsidRDefault="00AE2D68" w:rsidP="00603B9D">
      <w:pPr>
        <w:pStyle w:val="MellanrubrikVGR"/>
      </w:pPr>
      <w:r w:rsidRPr="00AE2D68">
        <w:lastRenderedPageBreak/>
        <w:t>Remissvar </w:t>
      </w:r>
    </w:p>
    <w:p w14:paraId="4B863FB7" w14:textId="77777777" w:rsidR="00AE2D68" w:rsidRPr="00AE2D68" w:rsidRDefault="00AE2D68" w:rsidP="00603B9D">
      <w:pPr>
        <w:pStyle w:val="Underrubrik"/>
      </w:pPr>
      <w:r w:rsidRPr="00AE2D68">
        <w:t>Remissvar inom SÄS </w:t>
      </w:r>
    </w:p>
    <w:p w14:paraId="7847341B" w14:textId="77777777" w:rsidR="00AE2D68" w:rsidRPr="00AE2D68" w:rsidRDefault="00AE2D68" w:rsidP="00186279">
      <w:r w:rsidRPr="00AE2D68">
        <w:rPr>
          <w:b/>
          <w:bCs/>
        </w:rPr>
        <w:t>(Exempel: Från infektion till barn)</w:t>
      </w:r>
      <w:r w:rsidRPr="00AE2D68">
        <w:t> </w:t>
      </w:r>
      <w:r w:rsidRPr="00AE2D68">
        <w:br/>
        <w:t>Remissvar skapas i korrespondensmodulen, i svaret skrivs eventuell hänvisning till journalanteckning. Remissvar skickas per post till berörd verksamhet. </w:t>
      </w:r>
    </w:p>
    <w:p w14:paraId="5EA6EDD6" w14:textId="77777777" w:rsidR="00AE2D68" w:rsidRPr="00AE2D68" w:rsidRDefault="00AE2D68" w:rsidP="00186279">
      <w:r w:rsidRPr="00AE2D68">
        <w:t xml:space="preserve">Mottagande specialitet skriver i korrespondensmodulen under </w:t>
      </w:r>
      <w:r w:rsidRPr="00AE2D68">
        <w:rPr>
          <w:i/>
          <w:iCs/>
        </w:rPr>
        <w:t>”</w:t>
      </w:r>
      <w:proofErr w:type="spellStart"/>
      <w:r w:rsidRPr="00AE2D68">
        <w:rPr>
          <w:i/>
          <w:iCs/>
        </w:rPr>
        <w:t>Inkommet</w:t>
      </w:r>
      <w:proofErr w:type="spellEnd"/>
      <w:r w:rsidRPr="00AE2D68">
        <w:rPr>
          <w:i/>
          <w:iCs/>
        </w:rPr>
        <w:t xml:space="preserve"> remissvar”</w:t>
      </w:r>
      <w:r w:rsidRPr="00AE2D68">
        <w:t xml:space="preserve"> med eventuell hänvisning till journalanteckning. Remissvaret läggs till ansvarig behandlare som i sin tur signerar </w:t>
      </w:r>
      <w:proofErr w:type="spellStart"/>
      <w:r w:rsidRPr="00AE2D68">
        <w:t>Inkommet</w:t>
      </w:r>
      <w:proofErr w:type="spellEnd"/>
      <w:r w:rsidRPr="00AE2D68">
        <w:t xml:space="preserve"> remissvar i </w:t>
      </w:r>
      <w:proofErr w:type="spellStart"/>
      <w:r w:rsidRPr="00AE2D68">
        <w:t>Melior</w:t>
      </w:r>
      <w:proofErr w:type="spellEnd"/>
      <w:r w:rsidRPr="00AE2D68">
        <w:t>; remissvaret i pappersform makuleras.  </w:t>
      </w:r>
    </w:p>
    <w:p w14:paraId="6CC0BBFA" w14:textId="77777777" w:rsidR="00AE2D68" w:rsidRPr="00AE2D68" w:rsidRDefault="00AE2D68" w:rsidP="00603B9D">
      <w:pPr>
        <w:pStyle w:val="Underrubrik"/>
      </w:pPr>
      <w:r w:rsidRPr="00AE2D68">
        <w:t>Remissvar från SÄS till annan vårdgivare </w:t>
      </w:r>
    </w:p>
    <w:p w14:paraId="38F85EE8" w14:textId="77777777" w:rsidR="00AE2D68" w:rsidRPr="00AE2D68" w:rsidRDefault="00AE2D68" w:rsidP="00186279">
      <w:r w:rsidRPr="00AE2D68">
        <w:rPr>
          <w:b/>
          <w:bCs/>
        </w:rPr>
        <w:t>(Exempel: Från hud till vårdcentral)</w:t>
      </w:r>
      <w:r w:rsidRPr="00AE2D68">
        <w:t> </w:t>
      </w:r>
      <w:r w:rsidRPr="00AE2D68">
        <w:br/>
        <w:t>Remissvar skapas i korrespondensmodulen, i svaret skrivs eventuell hänvisning till journalanteckning. Remissvar och eventuell journalanteckning skrivs ut och skickas per post till berörd vårdgivare. </w:t>
      </w:r>
    </w:p>
    <w:p w14:paraId="2B5DB224" w14:textId="77777777" w:rsidR="00AE2D68" w:rsidRPr="00AE2D68" w:rsidRDefault="00AE2D68" w:rsidP="00186279">
      <w:r w:rsidRPr="00AE2D68">
        <w:t xml:space="preserve">Undantag: Om annan vårdgivare är annat sjukhus inom Västra Götalandsregionen, se rubrik </w:t>
      </w:r>
      <w:r w:rsidRPr="00E3645A">
        <w:t>Remissfråga från annan vårdgivare (inkl. egenremiss) till SÄS</w:t>
      </w:r>
      <w:r w:rsidRPr="00AE2D68">
        <w:t>. </w:t>
      </w:r>
    </w:p>
    <w:p w14:paraId="4487C9F9" w14:textId="77777777" w:rsidR="00AE2D68" w:rsidRPr="00AE2D68" w:rsidRDefault="00AE2D68" w:rsidP="00603B9D">
      <w:pPr>
        <w:pStyle w:val="Underrubrik"/>
      </w:pPr>
      <w:r w:rsidRPr="00AE2D68">
        <w:t>Remissvar från annan vårdgivare till SÄS </w:t>
      </w:r>
    </w:p>
    <w:p w14:paraId="285C2675" w14:textId="77777777" w:rsidR="00AE2D68" w:rsidRPr="00AE2D68" w:rsidRDefault="00AE2D68" w:rsidP="00186279">
      <w:r w:rsidRPr="00AE2D68">
        <w:rPr>
          <w:b/>
          <w:bCs/>
        </w:rPr>
        <w:t>(Exempel: Från Varbergs sjukhus till BUP)</w:t>
      </w:r>
      <w:r w:rsidRPr="00AE2D68">
        <w:t> </w:t>
      </w:r>
      <w:r w:rsidRPr="00AE2D68">
        <w:br/>
        <w:t xml:space="preserve">Remissvar skrivs i korrespondensmodulen under </w:t>
      </w:r>
      <w:r w:rsidRPr="00AE2D68">
        <w:rPr>
          <w:i/>
          <w:iCs/>
        </w:rPr>
        <w:t>”</w:t>
      </w:r>
      <w:proofErr w:type="spellStart"/>
      <w:r w:rsidRPr="00AE2D68">
        <w:rPr>
          <w:i/>
          <w:iCs/>
        </w:rPr>
        <w:t>Inkommet</w:t>
      </w:r>
      <w:proofErr w:type="spellEnd"/>
      <w:r w:rsidRPr="00AE2D68">
        <w:rPr>
          <w:i/>
          <w:iCs/>
        </w:rPr>
        <w:t xml:space="preserve"> remissvar”</w:t>
      </w:r>
      <w:r w:rsidRPr="00AE2D68">
        <w:t xml:space="preserve"> med hänvisning till e-arkiv. Remissvaret läggs till ansvarig behandlare som i sin tur signerar </w:t>
      </w:r>
      <w:proofErr w:type="spellStart"/>
      <w:r w:rsidRPr="00AE2D68">
        <w:t>Inkommet</w:t>
      </w:r>
      <w:proofErr w:type="spellEnd"/>
      <w:r w:rsidRPr="00AE2D68">
        <w:t xml:space="preserve"> remissvar i </w:t>
      </w:r>
      <w:proofErr w:type="spellStart"/>
      <w:r w:rsidRPr="00AE2D68">
        <w:t>Melior</w:t>
      </w:r>
      <w:proofErr w:type="spellEnd"/>
      <w:r w:rsidRPr="00AE2D68">
        <w:t>. Det signerade remissvaret med eventuellt tillhörande anteckning skannas i e-arkiv. </w:t>
      </w:r>
    </w:p>
    <w:p w14:paraId="723C178A" w14:textId="77777777" w:rsidR="00AE2D68" w:rsidRPr="00AE2D68" w:rsidRDefault="00AE2D68" w:rsidP="00186279">
      <w:r w:rsidRPr="00AE2D68">
        <w:t xml:space="preserve">Undantag: Korta remissvar kan skrivas in i sin helhet i </w:t>
      </w:r>
      <w:r w:rsidRPr="00AE2D68">
        <w:rPr>
          <w:i/>
          <w:iCs/>
        </w:rPr>
        <w:t>”</w:t>
      </w:r>
      <w:proofErr w:type="spellStart"/>
      <w:r w:rsidRPr="00AE2D68">
        <w:rPr>
          <w:i/>
          <w:iCs/>
        </w:rPr>
        <w:t>Inkommet</w:t>
      </w:r>
      <w:proofErr w:type="spellEnd"/>
      <w:r w:rsidRPr="00AE2D68">
        <w:rPr>
          <w:i/>
          <w:iCs/>
        </w:rPr>
        <w:t xml:space="preserve"> </w:t>
      </w:r>
      <w:proofErr w:type="spellStart"/>
      <w:r w:rsidRPr="00AE2D68">
        <w:rPr>
          <w:i/>
          <w:iCs/>
        </w:rPr>
        <w:t>remisssvar</w:t>
      </w:r>
      <w:proofErr w:type="spellEnd"/>
      <w:r w:rsidRPr="00AE2D68">
        <w:rPr>
          <w:i/>
          <w:iCs/>
        </w:rPr>
        <w:t>”</w:t>
      </w:r>
      <w:r w:rsidRPr="00AE2D68">
        <w:t xml:space="preserve"> och ska då inte skannas. </w:t>
      </w:r>
    </w:p>
    <w:p w14:paraId="065FFC74" w14:textId="77777777" w:rsidR="00AE2D68" w:rsidRPr="00AE2D68" w:rsidRDefault="00AE2D68" w:rsidP="00186279">
      <w:r w:rsidRPr="00AE2D68">
        <w:t xml:space="preserve">Undantag: Om annan vårdgivare är annat sjukhus inom Västra Götalandsregionen, se rubrik </w:t>
      </w:r>
      <w:r w:rsidRPr="00E3645A">
        <w:t>Remissfråga från SÄS till annan vårdgivare</w:t>
      </w:r>
      <w:r w:rsidRPr="00AE2D68">
        <w:t>. </w:t>
      </w:r>
    </w:p>
    <w:p w14:paraId="2B64903C" w14:textId="77777777" w:rsidR="00AE2D68" w:rsidRPr="00AE2D68" w:rsidRDefault="00AE2D68" w:rsidP="00603B9D">
      <w:pPr>
        <w:pStyle w:val="Rubrik3"/>
      </w:pPr>
      <w:bookmarkStart w:id="19" w:name="_Toc203122923"/>
      <w:r w:rsidRPr="00AE2D68">
        <w:lastRenderedPageBreak/>
        <w:t>Remissbekräftelse</w:t>
      </w:r>
      <w:bookmarkEnd w:id="19"/>
      <w:r w:rsidRPr="00AE2D68">
        <w:t> </w:t>
      </w:r>
    </w:p>
    <w:p w14:paraId="4BFE1A13" w14:textId="77777777" w:rsidR="00AE2D68" w:rsidRPr="00AE2D68" w:rsidRDefault="00AE2D68" w:rsidP="00603B9D">
      <w:pPr>
        <w:pStyle w:val="MellanrubrikVGR"/>
      </w:pPr>
      <w:r w:rsidRPr="00AE2D68">
        <w:t>Remissbekräftelse till SÄS </w:t>
      </w:r>
    </w:p>
    <w:p w14:paraId="6E3B214B" w14:textId="77777777" w:rsidR="00AE2D68" w:rsidRPr="00AE2D68" w:rsidRDefault="00AE2D68" w:rsidP="00186279">
      <w:r w:rsidRPr="00AE2D68">
        <w:t>Skrivs i aktiviteten ”Remissbekräftelse”. För att undvika stopp i skanningsprocessen ska alla remissbekräftelser som anländer till respektive verksamhet/enhet skrivas in i vårdadministrativt system (</w:t>
      </w:r>
      <w:proofErr w:type="spellStart"/>
      <w:r w:rsidRPr="00AE2D68">
        <w:t>Melior</w:t>
      </w:r>
      <w:proofErr w:type="spellEnd"/>
      <w:r w:rsidRPr="00AE2D68">
        <w:t>) under aktivitet ”Remissbekräftelse”. </w:t>
      </w:r>
    </w:p>
    <w:p w14:paraId="6D7924A4" w14:textId="77777777" w:rsidR="00AE2D68" w:rsidRPr="00AE2D68" w:rsidRDefault="00AE2D68" w:rsidP="00186279">
      <w:pPr>
        <w:pStyle w:val="Liststycke"/>
        <w:numPr>
          <w:ilvl w:val="0"/>
          <w:numId w:val="35"/>
        </w:numPr>
      </w:pPr>
      <w:r w:rsidRPr="00AE2D68">
        <w:t>Välj ansvarig läkare/</w:t>
      </w:r>
      <w:proofErr w:type="spellStart"/>
      <w:r w:rsidRPr="00AE2D68">
        <w:t>ssk</w:t>
      </w:r>
      <w:proofErr w:type="spellEnd"/>
      <w:r w:rsidRPr="00AE2D68">
        <w:t xml:space="preserve"> eller följ de lokala rutiner som finns om ordinarie läkare inte är i tjänst. </w:t>
      </w:r>
    </w:p>
    <w:p w14:paraId="5B7FA515" w14:textId="77777777" w:rsidR="00AE2D68" w:rsidRPr="00AE2D68" w:rsidRDefault="00AE2D68" w:rsidP="00186279">
      <w:pPr>
        <w:pStyle w:val="Liststycke"/>
        <w:numPr>
          <w:ilvl w:val="0"/>
          <w:numId w:val="35"/>
        </w:numPr>
      </w:pPr>
      <w:r w:rsidRPr="00AE2D68">
        <w:t xml:space="preserve">Skriv under sökordet ”Aktuellt” varifrån remissbekräftelsen kommer och när patienten kommer att kallas, </w:t>
      </w:r>
      <w:proofErr w:type="gramStart"/>
      <w:r w:rsidRPr="00AE2D68">
        <w:t>t.ex.</w:t>
      </w:r>
      <w:proofErr w:type="gramEnd"/>
      <w:r w:rsidRPr="00AE2D68">
        <w:t xml:space="preserve"> ”Remissbekräftelse från Lerums vårdcentral. Patienten kommer att följas upp inom 3 månader.” </w:t>
      </w:r>
    </w:p>
    <w:p w14:paraId="4AECFA0F" w14:textId="77777777" w:rsidR="00AE2D68" w:rsidRPr="00AE2D68" w:rsidRDefault="00AE2D68" w:rsidP="00186279">
      <w:pPr>
        <w:pStyle w:val="Liststycke"/>
        <w:numPr>
          <w:ilvl w:val="0"/>
          <w:numId w:val="35"/>
        </w:numPr>
      </w:pPr>
      <w:r w:rsidRPr="00AE2D68">
        <w:t>Remissbekräftelsen kastas och läkaren signerar anteckningen i vårdadministrativt system (</w:t>
      </w:r>
      <w:proofErr w:type="spellStart"/>
      <w:r w:rsidRPr="00AE2D68">
        <w:t>Melior</w:t>
      </w:r>
      <w:proofErr w:type="spellEnd"/>
      <w:r w:rsidRPr="00AE2D68">
        <w:t>). </w:t>
      </w:r>
    </w:p>
    <w:p w14:paraId="056E7B9B" w14:textId="77777777" w:rsidR="00AE2D68" w:rsidRPr="00AE2D68" w:rsidRDefault="00AE2D68" w:rsidP="00603B9D">
      <w:pPr>
        <w:pStyle w:val="MellanrubrikVGR"/>
      </w:pPr>
      <w:r w:rsidRPr="00AE2D68">
        <w:t>Remissbekräftelse från SÄS </w:t>
      </w:r>
    </w:p>
    <w:p w14:paraId="7A888C4C" w14:textId="77777777" w:rsidR="00AE2D68" w:rsidRPr="00AE2D68" w:rsidRDefault="00AE2D68" w:rsidP="00186279">
      <w:pPr>
        <w:pStyle w:val="Liststycke"/>
        <w:numPr>
          <w:ilvl w:val="0"/>
          <w:numId w:val="36"/>
        </w:numPr>
      </w:pPr>
      <w:r w:rsidRPr="00AE2D68">
        <w:t xml:space="preserve">Bekräftelse på mottagen remiss ska skickas till </w:t>
      </w:r>
      <w:proofErr w:type="spellStart"/>
      <w:r w:rsidRPr="00AE2D68">
        <w:t>inremitterande</w:t>
      </w:r>
      <w:proofErr w:type="spellEnd"/>
      <w:r w:rsidRPr="00AE2D68">
        <w:t xml:space="preserve"> eller så återsänds remissen med skriftligt svar till </w:t>
      </w:r>
      <w:proofErr w:type="spellStart"/>
      <w:r w:rsidRPr="00AE2D68">
        <w:t>inremitterande</w:t>
      </w:r>
      <w:proofErr w:type="spellEnd"/>
      <w:r w:rsidRPr="00AE2D68">
        <w:t>.  </w:t>
      </w:r>
    </w:p>
    <w:p w14:paraId="094C0BE6" w14:textId="513F438C" w:rsidR="00AE2D68" w:rsidRPr="00AE2D68" w:rsidRDefault="00AE2D68" w:rsidP="00186279">
      <w:pPr>
        <w:pStyle w:val="Liststycke"/>
        <w:numPr>
          <w:ilvl w:val="0"/>
          <w:numId w:val="36"/>
        </w:numPr>
      </w:pPr>
      <w:r w:rsidRPr="00AE2D68">
        <w:t>Bekräftelse på mottagen remiss eller tid för besök ska skickas till patient. [2] </w:t>
      </w:r>
    </w:p>
    <w:p w14:paraId="457126A9" w14:textId="77777777" w:rsidR="00AE2D68" w:rsidRPr="00AE2D68" w:rsidRDefault="00AE2D68" w:rsidP="00603B9D">
      <w:pPr>
        <w:pStyle w:val="Rubrik3"/>
      </w:pPr>
      <w:bookmarkStart w:id="20" w:name="_Toc203122924"/>
      <w:r w:rsidRPr="00AE2D68">
        <w:t>Remiss anestesi</w:t>
      </w:r>
      <w:bookmarkEnd w:id="20"/>
      <w:r w:rsidRPr="00AE2D68">
        <w:t> </w:t>
      </w:r>
    </w:p>
    <w:p w14:paraId="20E4EC66" w14:textId="77777777" w:rsidR="00AE2D68" w:rsidRPr="00AE2D68" w:rsidRDefault="00AE2D68" w:rsidP="00186279">
      <w:r w:rsidRPr="00AE2D68">
        <w:t xml:space="preserve">För remiss till VO </w:t>
      </w:r>
      <w:proofErr w:type="spellStart"/>
      <w:r w:rsidRPr="00AE2D68">
        <w:t>AnOpIVA</w:t>
      </w:r>
      <w:proofErr w:type="spellEnd"/>
      <w:r w:rsidRPr="00AE2D68">
        <w:t xml:space="preserve">, se riktlinje </w:t>
      </w:r>
      <w:hyperlink r:id="rId17" w:tgtFrame="_blank" w:history="1">
        <w:r w:rsidRPr="00AE2D68">
          <w:rPr>
            <w:rStyle w:val="Hyperlnk"/>
          </w:rPr>
          <w:t>Remiss till VO anestesi, operation och intensivvård, SÄS</w:t>
        </w:r>
      </w:hyperlink>
      <w:r w:rsidRPr="00AE2D68">
        <w:t xml:space="preserve"> [5]. 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21" w:name="_Toc100327194"/>
      <w:bookmarkStart w:id="22" w:name="_Toc181866763"/>
      <w:bookmarkStart w:id="23" w:name="_Toc203122925"/>
      <w:r>
        <w:t>Arbetsgrupp</w:t>
      </w:r>
      <w:bookmarkEnd w:id="21"/>
      <w:bookmarkEnd w:id="22"/>
      <w:bookmarkEnd w:id="23"/>
      <w:r>
        <w:t xml:space="preserve"> </w:t>
      </w:r>
    </w:p>
    <w:p w14:paraId="2CF1E49C" w14:textId="1689CCAD" w:rsidR="06A41816" w:rsidRDefault="06A41816" w:rsidP="27C68919">
      <w:pPr>
        <w:ind w:right="-143"/>
        <w:rPr>
          <w:rFonts w:eastAsia="Georgia" w:cs="Georgia"/>
          <w:color w:val="000000" w:themeColor="text2"/>
        </w:rPr>
      </w:pPr>
      <w:r w:rsidRPr="27C68919">
        <w:rPr>
          <w:rFonts w:eastAsia="Georgia" w:cs="Georgia"/>
          <w:b/>
          <w:bCs/>
          <w:color w:val="000000" w:themeColor="text2"/>
        </w:rPr>
        <w:t>För innehållet svarar</w:t>
      </w:r>
      <w:r w:rsidRPr="27C68919">
        <w:rPr>
          <w:rFonts w:eastAsia="Georgia" w:cs="Georgia"/>
          <w:color w:val="000000" w:themeColor="text2"/>
        </w:rPr>
        <w:t> </w:t>
      </w:r>
    </w:p>
    <w:p w14:paraId="56966AC7" w14:textId="070C8C22" w:rsidR="06A41816" w:rsidRDefault="06A41816" w:rsidP="27C68919">
      <w:pPr>
        <w:ind w:right="-143"/>
      </w:pPr>
      <w:r w:rsidRPr="27C68919">
        <w:rPr>
          <w:rFonts w:eastAsia="Georgia" w:cs="Georgia"/>
          <w:color w:val="000000" w:themeColor="text2"/>
        </w:rPr>
        <w:t>Funktionsledning vårdadministration, SÄS</w:t>
      </w:r>
      <w:r>
        <w:br/>
      </w:r>
      <w:r w:rsidRPr="27C68919">
        <w:rPr>
          <w:rFonts w:eastAsia="Georgia" w:cs="Georgia"/>
          <w:color w:val="000000" w:themeColor="text2"/>
        </w:rPr>
        <w:t xml:space="preserve">Frida Borg, systemförvaltare </w:t>
      </w:r>
      <w:proofErr w:type="spellStart"/>
      <w:r w:rsidRPr="27C68919">
        <w:rPr>
          <w:rFonts w:eastAsia="Georgia" w:cs="Georgia"/>
          <w:color w:val="000000" w:themeColor="text2"/>
        </w:rPr>
        <w:t>Melior</w:t>
      </w:r>
      <w:proofErr w:type="spellEnd"/>
      <w:r w:rsidRPr="27C68919">
        <w:rPr>
          <w:rFonts w:eastAsia="Georgia" w:cs="Georgia"/>
          <w:color w:val="000000" w:themeColor="text2"/>
        </w:rPr>
        <w:t xml:space="preserve">, SÄS  </w:t>
      </w:r>
    </w:p>
    <w:p w14:paraId="47DDC8F2" w14:textId="77777777" w:rsidR="00AE2D68" w:rsidRPr="00AE2D68" w:rsidRDefault="00AE2D68" w:rsidP="00AE2D68">
      <w:pPr>
        <w:ind w:right="-143"/>
      </w:pPr>
      <w:r w:rsidRPr="00AE2D68">
        <w:rPr>
          <w:b/>
          <w:bCs/>
        </w:rPr>
        <w:t>Remissinstanser</w:t>
      </w:r>
      <w:r w:rsidRPr="00AE2D68">
        <w:t> </w:t>
      </w:r>
    </w:p>
    <w:p w14:paraId="2272D544" w14:textId="77777777" w:rsidR="00AE2D68" w:rsidRPr="00AE2D68" w:rsidRDefault="00AE2D68" w:rsidP="00186279">
      <w:r w:rsidRPr="00AE2D68">
        <w:t>Verksamhetschefer, SÄS 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24" w:name="_Toc100327195"/>
      <w:bookmarkStart w:id="25" w:name="_Toc181866764"/>
      <w:bookmarkStart w:id="26" w:name="_Toc203122926"/>
      <w:r w:rsidRPr="000D04ED">
        <w:lastRenderedPageBreak/>
        <w:t>Källförteckning</w:t>
      </w:r>
      <w:bookmarkEnd w:id="24"/>
      <w:bookmarkEnd w:id="25"/>
      <w:bookmarkEnd w:id="26"/>
    </w:p>
    <w:p w14:paraId="4946C992" w14:textId="77777777" w:rsidR="00AE2D68" w:rsidRPr="00AE2D68" w:rsidRDefault="00AE2D68" w:rsidP="00AE2D68">
      <w:pPr>
        <w:numPr>
          <w:ilvl w:val="0"/>
          <w:numId w:val="29"/>
        </w:numPr>
        <w:ind w:right="-143"/>
      </w:pPr>
      <w:r w:rsidRPr="00AE2D68">
        <w:t>Remiss inom hälso- och sjukvård. Regelverk inom Västra Götalands-regionen, (HS 2018–00079) </w:t>
      </w:r>
      <w:r w:rsidRPr="00AE2D68">
        <w:br/>
      </w:r>
      <w:hyperlink r:id="rId18" w:tgtFrame="_blank" w:history="1">
        <w:r w:rsidRPr="00AE2D68">
          <w:rPr>
            <w:rStyle w:val="Hyperlnk"/>
          </w:rPr>
          <w:t>https://insidan.vgregion.se/forvaltningar/sodra-alvsborgs-sjukhus/styrdokument</w:t>
        </w:r>
      </w:hyperlink>
      <w:r w:rsidRPr="00AE2D68">
        <w:t> </w:t>
      </w:r>
    </w:p>
    <w:p w14:paraId="3BAFB816" w14:textId="77777777" w:rsidR="00AE2D68" w:rsidRPr="00AE2D68" w:rsidRDefault="00AE2D68" w:rsidP="00AE2D68">
      <w:pPr>
        <w:numPr>
          <w:ilvl w:val="0"/>
          <w:numId w:val="30"/>
        </w:numPr>
        <w:ind w:right="-143"/>
      </w:pPr>
      <w:r w:rsidRPr="00AE2D68">
        <w:t>Allmänremiss och konsultation vid SÄS. Sjukhusövergripande riktlinje, SÄS </w:t>
      </w:r>
      <w:r w:rsidRPr="00AE2D68">
        <w:br/>
      </w:r>
      <w:hyperlink r:id="rId19" w:tgtFrame="_blank" w:history="1">
        <w:r w:rsidRPr="00AE2D68">
          <w:rPr>
            <w:rStyle w:val="Hyperlnk"/>
          </w:rPr>
          <w:t>https://insidan.vgregion.se/forvaltningar/sodra-alvsborgs-sjukhus/styrdokument</w:t>
        </w:r>
      </w:hyperlink>
      <w:r w:rsidRPr="00AE2D68">
        <w:t> </w:t>
      </w:r>
    </w:p>
    <w:p w14:paraId="5F35F9DC" w14:textId="77777777" w:rsidR="00AE2D68" w:rsidRPr="00AE2D68" w:rsidRDefault="00AE2D68" w:rsidP="00AE2D68">
      <w:pPr>
        <w:numPr>
          <w:ilvl w:val="0"/>
          <w:numId w:val="31"/>
        </w:numPr>
        <w:ind w:right="-143"/>
      </w:pPr>
      <w:r w:rsidRPr="00AE2D68">
        <w:t>Fax - försättsblad, mottagningsbevis. Sjukhusövergripande rutin, SÄS </w:t>
      </w:r>
      <w:r w:rsidRPr="00AE2D68">
        <w:br/>
      </w:r>
      <w:hyperlink r:id="rId20" w:tgtFrame="_blank" w:history="1">
        <w:r w:rsidRPr="00AE2D68">
          <w:rPr>
            <w:rStyle w:val="Hyperlnk"/>
          </w:rPr>
          <w:t>https://insidan.vgregion.se/forvaltningar/sodra-alvsborgs-sjukhus/styrdokument</w:t>
        </w:r>
      </w:hyperlink>
      <w:r w:rsidRPr="00AE2D68">
        <w:t> </w:t>
      </w:r>
    </w:p>
    <w:p w14:paraId="34BF4CE8" w14:textId="77777777" w:rsidR="00AE2D68" w:rsidRPr="00AE2D68" w:rsidRDefault="00AE2D68" w:rsidP="00AE2D68">
      <w:pPr>
        <w:numPr>
          <w:ilvl w:val="0"/>
          <w:numId w:val="32"/>
        </w:numPr>
        <w:ind w:right="-143"/>
      </w:pPr>
      <w:r w:rsidRPr="00AE2D68">
        <w:t>Journalkopior inom SÄS och mellan sjukhus inom Västra Götalandsregionen. Sjukhusövergripande rutin, SÄS </w:t>
      </w:r>
      <w:r w:rsidRPr="00AE2D68">
        <w:br/>
      </w:r>
      <w:hyperlink r:id="rId21" w:tgtFrame="_blank" w:history="1">
        <w:r w:rsidRPr="00AE2D68">
          <w:rPr>
            <w:rStyle w:val="Hyperlnk"/>
          </w:rPr>
          <w:t>https://insidan.vgregion.se/forvaltningar/sodra-alvsborgs-sjukhus/styrdokument</w:t>
        </w:r>
      </w:hyperlink>
      <w:r w:rsidRPr="00AE2D68">
        <w:t> </w:t>
      </w:r>
    </w:p>
    <w:p w14:paraId="29F62DE9" w14:textId="77777777" w:rsidR="00AE2D68" w:rsidRPr="00AE2D68" w:rsidRDefault="00AE2D68" w:rsidP="00AE2D68">
      <w:pPr>
        <w:numPr>
          <w:ilvl w:val="0"/>
          <w:numId w:val="33"/>
        </w:numPr>
        <w:ind w:right="-143"/>
      </w:pPr>
      <w:r w:rsidRPr="00AE2D68">
        <w:t>Remiss till VO anestesi, operation och intensivvård, SÄS.  </w:t>
      </w:r>
      <w:r w:rsidRPr="00AE2D68">
        <w:br/>
        <w:t>Sjukhusövergripande riktlinje, SÄS </w:t>
      </w:r>
      <w:r w:rsidRPr="00AE2D68">
        <w:br/>
      </w:r>
      <w:hyperlink r:id="rId22" w:tgtFrame="_blank" w:history="1">
        <w:r w:rsidRPr="00AE2D68">
          <w:rPr>
            <w:rStyle w:val="Hyperlnk"/>
          </w:rPr>
          <w:t>https://insidan.vgregion.se/forvaltningar/sodra-alvsborgs-sjukhus/styrdokument</w:t>
        </w:r>
      </w:hyperlink>
      <w:r w:rsidRPr="00AE2D68">
        <w:t> </w:t>
      </w:r>
    </w:p>
    <w:sectPr w:rsidR="00AE2D68" w:rsidRPr="00AE2D68" w:rsidSect="00B96AFF"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42A211" w14:textId="77777777" w:rsidR="00464EEA" w:rsidRDefault="00464EEA">
      <w:r>
        <w:separator/>
      </w:r>
    </w:p>
  </w:endnote>
  <w:endnote w:type="continuationSeparator" w:id="0">
    <w:p w14:paraId="4C9B4ED2" w14:textId="77777777" w:rsidR="00464EEA" w:rsidRDefault="00464EEA">
      <w:r>
        <w:continuationSeparator/>
      </w:r>
    </w:p>
  </w:endnote>
  <w:endnote w:type="continuationNotice" w:id="1">
    <w:p w14:paraId="0CC723B8" w14:textId="77777777" w:rsidR="00464EEA" w:rsidRDefault="00464EE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3347D4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14B884" w14:textId="77777777" w:rsidR="00464EEA" w:rsidRDefault="00464EEA"/>
  </w:footnote>
  <w:footnote w:type="continuationSeparator" w:id="0">
    <w:p w14:paraId="566A9C0F" w14:textId="77777777" w:rsidR="00464EEA" w:rsidRDefault="00464EEA">
      <w:r>
        <w:continuationSeparator/>
      </w:r>
    </w:p>
  </w:footnote>
  <w:footnote w:type="continuationNotice" w:id="1">
    <w:p w14:paraId="237D5347" w14:textId="77777777" w:rsidR="00464EEA" w:rsidRDefault="00464EE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359A334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238E3BA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26728"/>
    <w:multiLevelType w:val="hybridMultilevel"/>
    <w:tmpl w:val="91BC63A0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0B1190E"/>
    <w:multiLevelType w:val="multilevel"/>
    <w:tmpl w:val="DBE4719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68E6FA5"/>
    <w:multiLevelType w:val="multilevel"/>
    <w:tmpl w:val="BF801A7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7743EF2"/>
    <w:multiLevelType w:val="multilevel"/>
    <w:tmpl w:val="2AC654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9155308"/>
    <w:multiLevelType w:val="multilevel"/>
    <w:tmpl w:val="5E00AE3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7A737F8"/>
    <w:multiLevelType w:val="multilevel"/>
    <w:tmpl w:val="CC1CD9B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81A08BC"/>
    <w:multiLevelType w:val="multilevel"/>
    <w:tmpl w:val="9B3AAD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F30EE3"/>
    <w:multiLevelType w:val="multilevel"/>
    <w:tmpl w:val="96AA663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C134CE8"/>
    <w:multiLevelType w:val="hybridMultilevel"/>
    <w:tmpl w:val="4F62CD5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4DC836ED"/>
    <w:multiLevelType w:val="multilevel"/>
    <w:tmpl w:val="9D1A5FC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6BE7358"/>
    <w:multiLevelType w:val="multilevel"/>
    <w:tmpl w:val="92206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9223F58"/>
    <w:multiLevelType w:val="multilevel"/>
    <w:tmpl w:val="A46E7E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60E6627"/>
    <w:multiLevelType w:val="multilevel"/>
    <w:tmpl w:val="8968DF7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F64197F"/>
    <w:multiLevelType w:val="multilevel"/>
    <w:tmpl w:val="94481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733B62F4"/>
    <w:multiLevelType w:val="hybridMultilevel"/>
    <w:tmpl w:val="DAB87A7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744D0779"/>
    <w:multiLevelType w:val="multilevel"/>
    <w:tmpl w:val="A718B1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B8C7385"/>
    <w:multiLevelType w:val="multilevel"/>
    <w:tmpl w:val="1602A9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4"/>
  </w:num>
  <w:num w:numId="2" w16cid:durableId="1367871050">
    <w:abstractNumId w:val="25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29"/>
  </w:num>
  <w:num w:numId="6" w16cid:durableId="444931515">
    <w:abstractNumId w:val="3"/>
  </w:num>
  <w:num w:numId="7" w16cid:durableId="739910959">
    <w:abstractNumId w:val="18"/>
  </w:num>
  <w:num w:numId="8" w16cid:durableId="391579451">
    <w:abstractNumId w:val="15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6"/>
  </w:num>
  <w:num w:numId="13" w16cid:durableId="57095060">
    <w:abstractNumId w:val="23"/>
  </w:num>
  <w:num w:numId="14" w16cid:durableId="36130748">
    <w:abstractNumId w:val="16"/>
  </w:num>
  <w:num w:numId="15" w16cid:durableId="560679449">
    <w:abstractNumId w:val="10"/>
  </w:num>
  <w:num w:numId="16" w16cid:durableId="1420566503">
    <w:abstractNumId w:val="22"/>
  </w:num>
  <w:num w:numId="17" w16cid:durableId="256527698">
    <w:abstractNumId w:val="7"/>
  </w:num>
  <w:num w:numId="18" w16cid:durableId="1090539201">
    <w:abstractNumId w:val="17"/>
  </w:num>
  <w:num w:numId="19" w16cid:durableId="1846439597">
    <w:abstractNumId w:val="33"/>
  </w:num>
  <w:num w:numId="20" w16cid:durableId="105001017">
    <w:abstractNumId w:val="26"/>
  </w:num>
  <w:num w:numId="21" w16cid:durableId="1814062207">
    <w:abstractNumId w:val="19"/>
  </w:num>
  <w:num w:numId="22" w16cid:durableId="1866407559">
    <w:abstractNumId w:val="8"/>
  </w:num>
  <w:num w:numId="23" w16cid:durableId="1979604505">
    <w:abstractNumId w:val="21"/>
  </w:num>
  <w:num w:numId="24" w16cid:durableId="391001268">
    <w:abstractNumId w:val="24"/>
  </w:num>
  <w:num w:numId="25" w16cid:durableId="952785403">
    <w:abstractNumId w:val="28"/>
  </w:num>
  <w:num w:numId="26" w16cid:durableId="1343240525">
    <w:abstractNumId w:val="14"/>
  </w:num>
  <w:num w:numId="27" w16cid:durableId="199516365">
    <w:abstractNumId w:val="11"/>
  </w:num>
  <w:num w:numId="28" w16cid:durableId="734475390">
    <w:abstractNumId w:val="32"/>
  </w:num>
  <w:num w:numId="29" w16cid:durableId="1081216289">
    <w:abstractNumId w:val="31"/>
  </w:num>
  <w:num w:numId="30" w16cid:durableId="157120551">
    <w:abstractNumId w:val="12"/>
  </w:num>
  <w:num w:numId="31" w16cid:durableId="1904153">
    <w:abstractNumId w:val="13"/>
  </w:num>
  <w:num w:numId="32" w16cid:durableId="1384599935">
    <w:abstractNumId w:val="5"/>
  </w:num>
  <w:num w:numId="33" w16cid:durableId="1383366035">
    <w:abstractNumId w:val="27"/>
  </w:num>
  <w:num w:numId="34" w16cid:durableId="956527656">
    <w:abstractNumId w:val="2"/>
  </w:num>
  <w:num w:numId="35" w16cid:durableId="423500216">
    <w:abstractNumId w:val="20"/>
  </w:num>
  <w:num w:numId="36" w16cid:durableId="12263810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1A7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64FF"/>
    <w:rsid w:val="00084024"/>
    <w:rsid w:val="0009062C"/>
    <w:rsid w:val="00095368"/>
    <w:rsid w:val="000954C4"/>
    <w:rsid w:val="000A611A"/>
    <w:rsid w:val="000B12D9"/>
    <w:rsid w:val="000B4536"/>
    <w:rsid w:val="000B7715"/>
    <w:rsid w:val="000C2257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352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279"/>
    <w:rsid w:val="00186F2B"/>
    <w:rsid w:val="001874D6"/>
    <w:rsid w:val="0019632A"/>
    <w:rsid w:val="001A4E7C"/>
    <w:rsid w:val="001B762C"/>
    <w:rsid w:val="001C4D0A"/>
    <w:rsid w:val="001C5FEF"/>
    <w:rsid w:val="001D36A1"/>
    <w:rsid w:val="001E3789"/>
    <w:rsid w:val="00211487"/>
    <w:rsid w:val="00211D91"/>
    <w:rsid w:val="00217DEC"/>
    <w:rsid w:val="00235B57"/>
    <w:rsid w:val="00235C64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285D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7D4"/>
    <w:rsid w:val="00337F99"/>
    <w:rsid w:val="003410BD"/>
    <w:rsid w:val="0034307B"/>
    <w:rsid w:val="00345EB1"/>
    <w:rsid w:val="00350CC4"/>
    <w:rsid w:val="00356B10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45F3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C36"/>
    <w:rsid w:val="00460ED0"/>
    <w:rsid w:val="00464EEA"/>
    <w:rsid w:val="00465651"/>
    <w:rsid w:val="00470CE7"/>
    <w:rsid w:val="00470F4F"/>
    <w:rsid w:val="00472482"/>
    <w:rsid w:val="004735F1"/>
    <w:rsid w:val="0047737F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4329"/>
    <w:rsid w:val="004D7BA3"/>
    <w:rsid w:val="004F4518"/>
    <w:rsid w:val="004F4C62"/>
    <w:rsid w:val="00501433"/>
    <w:rsid w:val="00511CC4"/>
    <w:rsid w:val="00531E60"/>
    <w:rsid w:val="00541D07"/>
    <w:rsid w:val="0054384A"/>
    <w:rsid w:val="00544BAB"/>
    <w:rsid w:val="00545F31"/>
    <w:rsid w:val="005578FA"/>
    <w:rsid w:val="00565129"/>
    <w:rsid w:val="00565CD0"/>
    <w:rsid w:val="00567820"/>
    <w:rsid w:val="0057277B"/>
    <w:rsid w:val="005770AD"/>
    <w:rsid w:val="00580665"/>
    <w:rsid w:val="00581414"/>
    <w:rsid w:val="00582490"/>
    <w:rsid w:val="00597E28"/>
    <w:rsid w:val="005A09DA"/>
    <w:rsid w:val="005A1F22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3B9D"/>
    <w:rsid w:val="006043F9"/>
    <w:rsid w:val="0060596B"/>
    <w:rsid w:val="00606D97"/>
    <w:rsid w:val="00614E64"/>
    <w:rsid w:val="00617710"/>
    <w:rsid w:val="00617EE6"/>
    <w:rsid w:val="0062184C"/>
    <w:rsid w:val="006232D8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7EA8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7A17"/>
    <w:rsid w:val="0072075B"/>
    <w:rsid w:val="007221C2"/>
    <w:rsid w:val="007268AB"/>
    <w:rsid w:val="00730955"/>
    <w:rsid w:val="00733A9C"/>
    <w:rsid w:val="00736574"/>
    <w:rsid w:val="007367E0"/>
    <w:rsid w:val="00737215"/>
    <w:rsid w:val="00743417"/>
    <w:rsid w:val="00754905"/>
    <w:rsid w:val="00760038"/>
    <w:rsid w:val="00762EE0"/>
    <w:rsid w:val="00763C5D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2E23"/>
    <w:rsid w:val="008654B6"/>
    <w:rsid w:val="00870F62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146D"/>
    <w:rsid w:val="008D4B13"/>
    <w:rsid w:val="008E36F8"/>
    <w:rsid w:val="008E3AAC"/>
    <w:rsid w:val="008E46B2"/>
    <w:rsid w:val="008E682C"/>
    <w:rsid w:val="008E78A1"/>
    <w:rsid w:val="008F589F"/>
    <w:rsid w:val="00906238"/>
    <w:rsid w:val="00907EF9"/>
    <w:rsid w:val="00911231"/>
    <w:rsid w:val="00911E30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3DE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1E2"/>
    <w:rsid w:val="00AC3FF6"/>
    <w:rsid w:val="00AD73EC"/>
    <w:rsid w:val="00AD7AD5"/>
    <w:rsid w:val="00AE2D68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3667B"/>
    <w:rsid w:val="00B405A1"/>
    <w:rsid w:val="00B41571"/>
    <w:rsid w:val="00B41789"/>
    <w:rsid w:val="00B46C03"/>
    <w:rsid w:val="00B47689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4F2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55EDD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2674"/>
    <w:rsid w:val="00E026BF"/>
    <w:rsid w:val="00E07B1B"/>
    <w:rsid w:val="00E107C8"/>
    <w:rsid w:val="00E11853"/>
    <w:rsid w:val="00E3645A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775B"/>
    <w:rsid w:val="00F22264"/>
    <w:rsid w:val="00F2564D"/>
    <w:rsid w:val="00F25CE5"/>
    <w:rsid w:val="00F35B05"/>
    <w:rsid w:val="00F413D9"/>
    <w:rsid w:val="00F5135F"/>
    <w:rsid w:val="00F51F78"/>
    <w:rsid w:val="00F66BAD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4DA2D02"/>
    <w:rsid w:val="06A41816"/>
    <w:rsid w:val="27C68919"/>
    <w:rsid w:val="63E72574"/>
    <w:rsid w:val="647B2B65"/>
    <w:rsid w:val="6B2CF8ED"/>
    <w:rsid w:val="7D966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870F62"/>
    <w:pPr>
      <w:tabs>
        <w:tab w:val="right" w:leader="dot" w:pos="8789"/>
      </w:tabs>
      <w:ind w:left="851"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AE2D68"/>
    <w:rPr>
      <w:color w:val="605E5C"/>
      <w:shd w:val="clear" w:color="auto" w:fill="E1DFDD"/>
    </w:rPr>
  </w:style>
  <w:style w:type="paragraph" w:styleId="Underrubrik">
    <w:name w:val="Subtitle"/>
    <w:basedOn w:val="Normal"/>
    <w:next w:val="Normal"/>
    <w:link w:val="UnderrubrikChar"/>
    <w:qFormat/>
    <w:rsid w:val="00603B9D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603B9D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3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504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588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9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27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999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3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9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612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46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23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76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5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51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086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867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16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43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4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90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164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085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2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38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90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68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0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42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98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31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27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492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25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43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43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83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023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860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920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6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86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61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663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438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018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6529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096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43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88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39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71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46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44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44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321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8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83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74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76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822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88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4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19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3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374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9850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3219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38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52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15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20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56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13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86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20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323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6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7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2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84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14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98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34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5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124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77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71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38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327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51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965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024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275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936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530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708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3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63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66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508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33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45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21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58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80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85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580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3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270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235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751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38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90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64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293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42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01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417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52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799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12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526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65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90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41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23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95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591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63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12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96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47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43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037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93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07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35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1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997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42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99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35/SURROGATE/Allm%c3%a4nremiss%20och%20konsultation%20vid%20S%c3%84S.pdf" TargetMode="External" Id="rId13" /><Relationship Type="http://schemas.openxmlformats.org/officeDocument/2006/relationships/hyperlink" Target="https://mellanarkiv-offentlig.vgregion.se/alfresco/s/archive/stream/public/v1/source/available/sofia/ssn11800-2140136717-81/surrogate/Remiss%20inom%20h%c3%a4lso-%20och%20sjukv%c3%a5rd.pdf" TargetMode="External" Id="rId18" /><Relationship Type="http://schemas.openxmlformats.org/officeDocument/2006/relationships/header" Target="header2.xml" Id="rId26" /><Relationship Type="http://schemas.openxmlformats.org/officeDocument/2006/relationships/hyperlink" Target="https://mellanarkiv-offentlig.vgregion.se/alfresco/s/archive/stream/public/v1/source/available/SOFIA/SAS9642-738863596-270/SURROGATE/Journalkopior%20inom%20S%c3%84S%20och%20mellan%20sjukhus%20inom%20V%c3%a4stra%20G%c3%b6talandsregionen.pdf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sn11800-2140136717-81/surrogate/Remiss%20inom%20h%c3%a4lso-%20och%20sjukv%c3%a5rd.pdf" TargetMode="External" Id="rId12" /><Relationship Type="http://schemas.openxmlformats.org/officeDocument/2006/relationships/hyperlink" Target="https://mellanarkiv-offentlig.vgregion.se/alfresco/s/archive/stream/public/v1/source/available/SOFIA/SAS9642-738863596-158/SURROGATE/Remiss%20till%20anestesikliniken%2c%20S%c3%b6dra%20%c3%84lvsborgs%20Sjukhus.pdf" TargetMode="External" Id="rId17" /><Relationship Type="http://schemas.openxmlformats.org/officeDocument/2006/relationships/footer" Target="footer2.xml" Id="rId25" /><Relationship Type="http://schemas.openxmlformats.org/officeDocument/2006/relationships/hyperlink" Target="https://mellanarkiv-offentlig.vgregion.se/alfresco/s/archive/stream/public/v1/source/available/SOFIA/SAS9642-738863596-270/SURROGATE/Journalkopior%20inom%20S%c3%84S%20och%20mellan%20sjukhus%20inom%20V%c3%a4stra%20G%c3%b6talandsregionen.pdf" TargetMode="External" Id="rId16" /><Relationship Type="http://schemas.openxmlformats.org/officeDocument/2006/relationships/hyperlink" Target="https://mellanarkiv-offentlig.vgregion.se/alfresco/s/archive/stream/public/v1/source/available/sofia/sas9642-738863596-660/surrogate/Fax%20-%20f%c3%b6rs%c3%a4ttsblad%2c%20mottagningsbevis.pdf" TargetMode="External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24" /><Relationship Type="http://schemas.openxmlformats.org/officeDocument/2006/relationships/image" Target="media/image1.png" Id="rId15" /><Relationship Type="http://schemas.openxmlformats.org/officeDocument/2006/relationships/header" Target="header1.xm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35/SURROGATE/Allm%c3%a4nremiss%20och%20konsultation%20vid%20S%c3%84S.pdf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660/surrogate/Fax%20-%20f%c3%b6rs%c3%a4ttsblad%2c%20mottagningsbevis.pdf" TargetMode="External" Id="rId14" /><Relationship Type="http://schemas.openxmlformats.org/officeDocument/2006/relationships/hyperlink" Target="https://mellanarkiv-offentlig.vgregion.se/alfresco/s/archive/stream/public/v1/source/available/SOFIA/SAS9642-738863596-158/SURROGATE/Remiss%20till%20anestesikliniken%2c%20S%c3%b6dra%20%c3%84lvsborgs%20Sjukhus.pdf" TargetMode="External" Id="rId22" /><Relationship Type="http://schemas.openxmlformats.org/officeDocument/2006/relationships/footer" Target="footer3.xml" Id="rId27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955</Words>
  <Characters>10319</Characters>
  <Application>Microsoft Office Word</Application>
  <DocSecurity>0</DocSecurity>
  <Lines>85</Lines>
  <Paragraphs>22</Paragraphs>
  <ScaleCrop>false</ScaleCrop>
  <Manager/>
  <Company/>
  <LinksUpToDate>false</LinksUpToDate>
  <CharactersWithSpaces>11252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Remisshantering i Melior, SÄS</dc:title>
  <dc:subject/>
  <dc:creator/>
  <keywords/>
  <lastModifiedBy/>
  <revision>2</revision>
  <dcterms:created xsi:type="dcterms:W3CDTF">2025-08-20T07:53:00.0000000Z</dcterms:created>
  <dcterms:modified xsi:type="dcterms:W3CDTF">2025-10-10T13:23:00.0000000Z</dcterms:modified>
</coreProperties>
</file>