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519C84" w14:textId="77777777" w:rsidR="00E63FA1" w:rsidRDefault="00E63FA1" w:rsidP="00E63FA1">
      <w:pPr>
        <w:pStyle w:val="Rubrik1"/>
      </w:pPr>
      <w:bookmarkStart w:id="0" w:name="_Toc215136152"/>
      <w:bookmarkStart w:id="1" w:name="_Toc215136208"/>
      <w:bookmarkStart w:id="2" w:name="_Toc215136334"/>
      <w:r>
        <w:t>Premedicinering inför anestesi</w:t>
      </w:r>
      <w:bookmarkEnd w:id="0"/>
      <w:bookmarkEnd w:id="1"/>
      <w:bookmarkEnd w:id="2"/>
    </w:p>
    <w:p w14:paraId="4CEE5549" w14:textId="77777777" w:rsidR="00E63FA1" w:rsidRDefault="00E63FA1" w:rsidP="00E63FA1">
      <w:pPr>
        <w:pStyle w:val="Rubrik2"/>
      </w:pPr>
      <w:bookmarkStart w:id="3" w:name="_Toc215135796"/>
      <w:bookmarkStart w:id="4" w:name="_Toc215136153"/>
      <w:bookmarkStart w:id="5" w:name="_Toc215136335"/>
      <w:r>
        <w:t>Sammanfattning</w:t>
      </w:r>
      <w:bookmarkEnd w:id="3"/>
      <w:bookmarkEnd w:id="4"/>
      <w:bookmarkEnd w:id="5"/>
    </w:p>
    <w:p w14:paraId="6E4AA97C" w14:textId="77777777" w:rsidR="00E63FA1" w:rsidRDefault="00E63FA1" w:rsidP="00E63FA1">
      <w:r>
        <w:t>Premedicinering ingår som en del i den preoperativa processen. Riktlinjen omfattar en premedicineringsguide inför anestesi med dosrekommendationer för både barn och vuxna. Den sista delen av dokumentet avser specifikt lugnande premedicinering och tillämpas bara i undantagsfall.</w:t>
      </w:r>
    </w:p>
    <w:p w14:paraId="4154DD54" w14:textId="77777777" w:rsidR="00E63FA1" w:rsidRDefault="00E63FA1" w:rsidP="00E63FA1">
      <w:pPr>
        <w:pStyle w:val="Rubrik2"/>
      </w:pPr>
      <w:bookmarkStart w:id="6" w:name="_Toc215135797"/>
      <w:bookmarkStart w:id="7" w:name="_Toc215136154"/>
      <w:bookmarkStart w:id="8" w:name="_Toc215136336"/>
      <w:r>
        <w:t>Förändringar sedan föregående version</w:t>
      </w:r>
      <w:bookmarkEnd w:id="6"/>
      <w:bookmarkEnd w:id="7"/>
      <w:bookmarkEnd w:id="8"/>
    </w:p>
    <w:p w14:paraId="6FBBACEA" w14:textId="77777777" w:rsidR="00E63FA1" w:rsidRDefault="00E63FA1" w:rsidP="00E63FA1">
      <w:r>
        <w:t xml:space="preserve">Reducerat premedicineringsförslag kopplat till ingrepp vid SÄS för att dessa endast skall anges i </w:t>
      </w:r>
      <w:hyperlink r:id="rId12">
        <w:r w:rsidRPr="3F4F4A83">
          <w:rPr>
            <w:rStyle w:val="Hyperlnk"/>
          </w:rPr>
          <w:t>regnbågslistan</w:t>
        </w:r>
      </w:hyperlink>
      <w:r>
        <w:t>.</w:t>
      </w:r>
    </w:p>
    <w:p w14:paraId="63DB3A21" w14:textId="5A56A317" w:rsidR="005D3922" w:rsidRDefault="005D3922" w:rsidP="00984358">
      <w:pPr>
        <w:pStyle w:val="Rubrik2"/>
      </w:pPr>
      <w:bookmarkStart w:id="9" w:name="_Toc215135798"/>
      <w:r>
        <w:br w:type="page"/>
      </w:r>
    </w:p>
    <w:p w14:paraId="0DE57F34" w14:textId="46EF429C" w:rsidR="00E63FA1" w:rsidRDefault="00E63FA1" w:rsidP="00984358">
      <w:pPr>
        <w:pStyle w:val="Rubrik2"/>
      </w:pPr>
      <w:bookmarkStart w:id="10" w:name="_Toc215136155"/>
      <w:bookmarkStart w:id="11" w:name="_Toc215136211"/>
      <w:bookmarkStart w:id="12" w:name="_Toc215136337"/>
      <w:r w:rsidRPr="00C379FD">
        <w:lastRenderedPageBreak/>
        <w:t>Innehållsförteckning</w:t>
      </w:r>
      <w:bookmarkEnd w:id="9"/>
      <w:bookmarkEnd w:id="10"/>
      <w:bookmarkEnd w:id="11"/>
      <w:bookmarkEnd w:id="12"/>
    </w:p>
    <w:p w14:paraId="048F209E" w14:textId="26503BCD" w:rsidR="00354011" w:rsidRDefault="00FB6B1A" w:rsidP="00543ACB">
      <w:pPr>
        <w:pStyle w:val="Innehll1"/>
        <w:tabs>
          <w:tab w:val="right" w:leader="underscore" w:pos="8919"/>
        </w:tabs>
        <w:rPr>
          <w:rFonts w:eastAsiaTheme="minorEastAsia" w:cstheme="minorBidi"/>
          <w:b w:val="0"/>
          <w:bCs w:val="0"/>
          <w:noProof/>
          <w:kern w:val="2"/>
          <w14:ligatures w14:val="standardContextual"/>
        </w:rPr>
      </w:pPr>
      <w:r>
        <w:rPr>
          <w:b w:val="0"/>
          <w:bCs w:val="0"/>
          <w:i w:val="0"/>
          <w:iCs w:val="0"/>
        </w:rPr>
        <w:fldChar w:fldCharType="begin"/>
      </w:r>
      <w:r>
        <w:rPr>
          <w:b w:val="0"/>
          <w:bCs w:val="0"/>
          <w:i w:val="0"/>
          <w:iCs w:val="0"/>
        </w:rPr>
        <w:instrText xml:space="preserve"> TOC \o "1-4" \h \z \t "Underrubrik VGR;5" </w:instrText>
      </w:r>
      <w:r>
        <w:rPr>
          <w:b w:val="0"/>
          <w:bCs w:val="0"/>
          <w:i w:val="0"/>
          <w:iCs w:val="0"/>
        </w:rPr>
        <w:fldChar w:fldCharType="separate"/>
      </w:r>
      <w:hyperlink w:anchor="_Toc215136335" w:history="1">
        <w:r w:rsidR="00354011" w:rsidRPr="0048122C">
          <w:rPr>
            <w:rStyle w:val="Hyperlnk"/>
            <w:rFonts w:eastAsia="MS Gothic"/>
            <w:noProof/>
          </w:rPr>
          <w:t>Sammanfattning</w:t>
        </w:r>
        <w:r w:rsidR="00354011">
          <w:rPr>
            <w:noProof/>
            <w:webHidden/>
          </w:rPr>
          <w:tab/>
        </w:r>
        <w:r w:rsidR="00354011">
          <w:rPr>
            <w:noProof/>
            <w:webHidden/>
          </w:rPr>
          <w:fldChar w:fldCharType="begin"/>
        </w:r>
        <w:r w:rsidR="00354011">
          <w:rPr>
            <w:noProof/>
            <w:webHidden/>
          </w:rPr>
          <w:instrText xml:space="preserve"> PAGEREF _Toc215136335 \h </w:instrText>
        </w:r>
        <w:r w:rsidR="00354011">
          <w:rPr>
            <w:noProof/>
            <w:webHidden/>
          </w:rPr>
        </w:r>
        <w:r w:rsidR="00354011">
          <w:rPr>
            <w:noProof/>
            <w:webHidden/>
          </w:rPr>
          <w:fldChar w:fldCharType="separate"/>
        </w:r>
        <w:r w:rsidR="006F1B32">
          <w:rPr>
            <w:noProof/>
            <w:webHidden/>
          </w:rPr>
          <w:t>1</w:t>
        </w:r>
        <w:r w:rsidR="00354011">
          <w:rPr>
            <w:noProof/>
            <w:webHidden/>
          </w:rPr>
          <w:fldChar w:fldCharType="end"/>
        </w:r>
      </w:hyperlink>
    </w:p>
    <w:p w14:paraId="01E305F9" w14:textId="43605730"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36" w:history="1">
        <w:r w:rsidRPr="0048122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_Toc215136336 \h </w:instrText>
        </w:r>
        <w:r>
          <w:rPr>
            <w:noProof/>
            <w:webHidden/>
          </w:rPr>
        </w:r>
        <w:r>
          <w:rPr>
            <w:noProof/>
            <w:webHidden/>
          </w:rPr>
          <w:fldChar w:fldCharType="separate"/>
        </w:r>
        <w:r w:rsidR="006F1B32">
          <w:rPr>
            <w:noProof/>
            <w:webHidden/>
          </w:rPr>
          <w:t>1</w:t>
        </w:r>
        <w:r>
          <w:rPr>
            <w:noProof/>
            <w:webHidden/>
          </w:rPr>
          <w:fldChar w:fldCharType="end"/>
        </w:r>
      </w:hyperlink>
    </w:p>
    <w:p w14:paraId="7D68DA40" w14:textId="5B5F3DC6"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37" w:history="1">
        <w:r w:rsidRPr="0048122C">
          <w:rPr>
            <w:rStyle w:val="Hyperlnk"/>
            <w:rFonts w:eastAsia="MS Gothic"/>
            <w:noProof/>
          </w:rPr>
          <w:t>Innehållsförteckning</w:t>
        </w:r>
        <w:r>
          <w:rPr>
            <w:noProof/>
            <w:webHidden/>
          </w:rPr>
          <w:tab/>
        </w:r>
        <w:r>
          <w:rPr>
            <w:noProof/>
            <w:webHidden/>
          </w:rPr>
          <w:fldChar w:fldCharType="begin"/>
        </w:r>
        <w:r>
          <w:rPr>
            <w:noProof/>
            <w:webHidden/>
          </w:rPr>
          <w:instrText xml:space="preserve"> PAGEREF _Toc215136337 \h </w:instrText>
        </w:r>
        <w:r>
          <w:rPr>
            <w:noProof/>
            <w:webHidden/>
          </w:rPr>
        </w:r>
        <w:r>
          <w:rPr>
            <w:noProof/>
            <w:webHidden/>
          </w:rPr>
          <w:fldChar w:fldCharType="separate"/>
        </w:r>
        <w:r w:rsidR="006F1B32">
          <w:rPr>
            <w:noProof/>
            <w:webHidden/>
          </w:rPr>
          <w:t>2</w:t>
        </w:r>
        <w:r>
          <w:rPr>
            <w:noProof/>
            <w:webHidden/>
          </w:rPr>
          <w:fldChar w:fldCharType="end"/>
        </w:r>
      </w:hyperlink>
    </w:p>
    <w:p w14:paraId="3A89BD51" w14:textId="5BABBBE8"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38" w:history="1">
        <w:r w:rsidRPr="0048122C">
          <w:rPr>
            <w:rStyle w:val="Hyperlnk"/>
            <w:rFonts w:eastAsia="MS Gothic"/>
            <w:noProof/>
          </w:rPr>
          <w:t>Bakgrund</w:t>
        </w:r>
        <w:r>
          <w:rPr>
            <w:noProof/>
            <w:webHidden/>
          </w:rPr>
          <w:tab/>
        </w:r>
        <w:r>
          <w:rPr>
            <w:noProof/>
            <w:webHidden/>
          </w:rPr>
          <w:fldChar w:fldCharType="begin"/>
        </w:r>
        <w:r>
          <w:rPr>
            <w:noProof/>
            <w:webHidden/>
          </w:rPr>
          <w:instrText xml:space="preserve"> PAGEREF _Toc215136338 \h </w:instrText>
        </w:r>
        <w:r>
          <w:rPr>
            <w:noProof/>
            <w:webHidden/>
          </w:rPr>
        </w:r>
        <w:r>
          <w:rPr>
            <w:noProof/>
            <w:webHidden/>
          </w:rPr>
          <w:fldChar w:fldCharType="separate"/>
        </w:r>
        <w:r w:rsidR="006F1B32">
          <w:rPr>
            <w:noProof/>
            <w:webHidden/>
          </w:rPr>
          <w:t>3</w:t>
        </w:r>
        <w:r>
          <w:rPr>
            <w:noProof/>
            <w:webHidden/>
          </w:rPr>
          <w:fldChar w:fldCharType="end"/>
        </w:r>
      </w:hyperlink>
    </w:p>
    <w:p w14:paraId="5130A4C4" w14:textId="5820889E"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39" w:history="1">
        <w:r w:rsidRPr="0048122C">
          <w:rPr>
            <w:rStyle w:val="Hyperlnk"/>
            <w:rFonts w:eastAsia="MS Gothic"/>
            <w:noProof/>
          </w:rPr>
          <w:t>Förutsättningar</w:t>
        </w:r>
        <w:r>
          <w:rPr>
            <w:noProof/>
            <w:webHidden/>
          </w:rPr>
          <w:tab/>
        </w:r>
        <w:r>
          <w:rPr>
            <w:noProof/>
            <w:webHidden/>
          </w:rPr>
          <w:fldChar w:fldCharType="begin"/>
        </w:r>
        <w:r>
          <w:rPr>
            <w:noProof/>
            <w:webHidden/>
          </w:rPr>
          <w:instrText xml:space="preserve"> PAGEREF _Toc215136339 \h </w:instrText>
        </w:r>
        <w:r>
          <w:rPr>
            <w:noProof/>
            <w:webHidden/>
          </w:rPr>
        </w:r>
        <w:r>
          <w:rPr>
            <w:noProof/>
            <w:webHidden/>
          </w:rPr>
          <w:fldChar w:fldCharType="separate"/>
        </w:r>
        <w:r w:rsidR="006F1B32">
          <w:rPr>
            <w:noProof/>
            <w:webHidden/>
          </w:rPr>
          <w:t>3</w:t>
        </w:r>
        <w:r>
          <w:rPr>
            <w:noProof/>
            <w:webHidden/>
          </w:rPr>
          <w:fldChar w:fldCharType="end"/>
        </w:r>
      </w:hyperlink>
    </w:p>
    <w:p w14:paraId="522DD2F6" w14:textId="134072DA"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0" w:history="1">
        <w:r w:rsidRPr="0048122C">
          <w:rPr>
            <w:rStyle w:val="Hyperlnk"/>
            <w:rFonts w:eastAsia="MS Gothic"/>
            <w:noProof/>
          </w:rPr>
          <w:t>Generella ordinationer av premedicinering</w:t>
        </w:r>
        <w:r>
          <w:rPr>
            <w:noProof/>
            <w:webHidden/>
          </w:rPr>
          <w:tab/>
        </w:r>
        <w:r>
          <w:rPr>
            <w:noProof/>
            <w:webHidden/>
          </w:rPr>
          <w:fldChar w:fldCharType="begin"/>
        </w:r>
        <w:r>
          <w:rPr>
            <w:noProof/>
            <w:webHidden/>
          </w:rPr>
          <w:instrText xml:space="preserve"> PAGEREF _Toc215136340 \h </w:instrText>
        </w:r>
        <w:r>
          <w:rPr>
            <w:noProof/>
            <w:webHidden/>
          </w:rPr>
        </w:r>
        <w:r>
          <w:rPr>
            <w:noProof/>
            <w:webHidden/>
          </w:rPr>
          <w:fldChar w:fldCharType="separate"/>
        </w:r>
        <w:r w:rsidR="006F1B32">
          <w:rPr>
            <w:noProof/>
            <w:webHidden/>
          </w:rPr>
          <w:t>3</w:t>
        </w:r>
        <w:r>
          <w:rPr>
            <w:noProof/>
            <w:webHidden/>
          </w:rPr>
          <w:fldChar w:fldCharType="end"/>
        </w:r>
      </w:hyperlink>
    </w:p>
    <w:p w14:paraId="43030674" w14:textId="74C6D242"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1" w:history="1">
        <w:r w:rsidRPr="0048122C">
          <w:rPr>
            <w:rStyle w:val="Hyperlnk"/>
            <w:rFonts w:eastAsia="MS Gothic"/>
            <w:noProof/>
          </w:rPr>
          <w:t>Lugnande premedicinering</w:t>
        </w:r>
        <w:r>
          <w:rPr>
            <w:noProof/>
            <w:webHidden/>
          </w:rPr>
          <w:tab/>
        </w:r>
        <w:r>
          <w:rPr>
            <w:noProof/>
            <w:webHidden/>
          </w:rPr>
          <w:fldChar w:fldCharType="begin"/>
        </w:r>
        <w:r>
          <w:rPr>
            <w:noProof/>
            <w:webHidden/>
          </w:rPr>
          <w:instrText xml:space="preserve"> PAGEREF _Toc215136341 \h </w:instrText>
        </w:r>
        <w:r>
          <w:rPr>
            <w:noProof/>
            <w:webHidden/>
          </w:rPr>
        </w:r>
        <w:r>
          <w:rPr>
            <w:noProof/>
            <w:webHidden/>
          </w:rPr>
          <w:fldChar w:fldCharType="separate"/>
        </w:r>
        <w:r w:rsidR="006F1B32">
          <w:rPr>
            <w:noProof/>
            <w:webHidden/>
          </w:rPr>
          <w:t>4</w:t>
        </w:r>
        <w:r>
          <w:rPr>
            <w:noProof/>
            <w:webHidden/>
          </w:rPr>
          <w:fldChar w:fldCharType="end"/>
        </w:r>
      </w:hyperlink>
    </w:p>
    <w:p w14:paraId="661B56DF" w14:textId="7F89AAA5"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2" w:history="1">
        <w:r w:rsidRPr="0048122C">
          <w:rPr>
            <w:rStyle w:val="Hyperlnk"/>
            <w:rFonts w:eastAsia="MS Gothic"/>
            <w:noProof/>
          </w:rPr>
          <w:t>Narkosläkare ordinerar premedicinering</w:t>
        </w:r>
        <w:r>
          <w:rPr>
            <w:noProof/>
            <w:webHidden/>
          </w:rPr>
          <w:tab/>
        </w:r>
        <w:r>
          <w:rPr>
            <w:noProof/>
            <w:webHidden/>
          </w:rPr>
          <w:fldChar w:fldCharType="begin"/>
        </w:r>
        <w:r>
          <w:rPr>
            <w:noProof/>
            <w:webHidden/>
          </w:rPr>
          <w:instrText xml:space="preserve"> PAGEREF _Toc215136342 \h </w:instrText>
        </w:r>
        <w:r>
          <w:rPr>
            <w:noProof/>
            <w:webHidden/>
          </w:rPr>
        </w:r>
        <w:r>
          <w:rPr>
            <w:noProof/>
            <w:webHidden/>
          </w:rPr>
          <w:fldChar w:fldCharType="separate"/>
        </w:r>
        <w:r w:rsidR="006F1B32">
          <w:rPr>
            <w:noProof/>
            <w:webHidden/>
          </w:rPr>
          <w:t>4</w:t>
        </w:r>
        <w:r>
          <w:rPr>
            <w:noProof/>
            <w:webHidden/>
          </w:rPr>
          <w:fldChar w:fldCharType="end"/>
        </w:r>
      </w:hyperlink>
    </w:p>
    <w:p w14:paraId="41E094D5" w14:textId="2B0FDF3B"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3" w:history="1">
        <w:r w:rsidRPr="0048122C">
          <w:rPr>
            <w:rStyle w:val="Hyperlnk"/>
            <w:rFonts w:eastAsia="MS Gothic"/>
            <w:noProof/>
          </w:rPr>
          <w:t>Premedicineringsmallar i Melior</w:t>
        </w:r>
        <w:r>
          <w:rPr>
            <w:noProof/>
            <w:webHidden/>
          </w:rPr>
          <w:tab/>
        </w:r>
        <w:r>
          <w:rPr>
            <w:noProof/>
            <w:webHidden/>
          </w:rPr>
          <w:fldChar w:fldCharType="begin"/>
        </w:r>
        <w:r>
          <w:rPr>
            <w:noProof/>
            <w:webHidden/>
          </w:rPr>
          <w:instrText xml:space="preserve"> PAGEREF _Toc215136343 \h </w:instrText>
        </w:r>
        <w:r>
          <w:rPr>
            <w:noProof/>
            <w:webHidden/>
          </w:rPr>
        </w:r>
        <w:r>
          <w:rPr>
            <w:noProof/>
            <w:webHidden/>
          </w:rPr>
          <w:fldChar w:fldCharType="separate"/>
        </w:r>
        <w:r w:rsidR="006F1B32">
          <w:rPr>
            <w:noProof/>
            <w:webHidden/>
          </w:rPr>
          <w:t>4</w:t>
        </w:r>
        <w:r>
          <w:rPr>
            <w:noProof/>
            <w:webHidden/>
          </w:rPr>
          <w:fldChar w:fldCharType="end"/>
        </w:r>
      </w:hyperlink>
    </w:p>
    <w:p w14:paraId="5FBA97D4" w14:textId="0EA5FDA7"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44" w:history="1">
        <w:r w:rsidRPr="0048122C">
          <w:rPr>
            <w:rStyle w:val="Hyperlnk"/>
            <w:rFonts w:eastAsia="MS Gothic"/>
            <w:noProof/>
          </w:rPr>
          <w:t>Genomförande</w:t>
        </w:r>
        <w:r>
          <w:rPr>
            <w:noProof/>
            <w:webHidden/>
          </w:rPr>
          <w:tab/>
        </w:r>
        <w:r>
          <w:rPr>
            <w:noProof/>
            <w:webHidden/>
          </w:rPr>
          <w:fldChar w:fldCharType="begin"/>
        </w:r>
        <w:r>
          <w:rPr>
            <w:noProof/>
            <w:webHidden/>
          </w:rPr>
          <w:instrText xml:space="preserve"> PAGEREF _Toc215136344 \h </w:instrText>
        </w:r>
        <w:r>
          <w:rPr>
            <w:noProof/>
            <w:webHidden/>
          </w:rPr>
        </w:r>
        <w:r>
          <w:rPr>
            <w:noProof/>
            <w:webHidden/>
          </w:rPr>
          <w:fldChar w:fldCharType="separate"/>
        </w:r>
        <w:r w:rsidR="006F1B32">
          <w:rPr>
            <w:noProof/>
            <w:webHidden/>
          </w:rPr>
          <w:t>5</w:t>
        </w:r>
        <w:r>
          <w:rPr>
            <w:noProof/>
            <w:webHidden/>
          </w:rPr>
          <w:fldChar w:fldCharType="end"/>
        </w:r>
      </w:hyperlink>
    </w:p>
    <w:p w14:paraId="145F81CD" w14:textId="62655E41"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5" w:history="1">
        <w:r w:rsidRPr="0048122C">
          <w:rPr>
            <w:rStyle w:val="Hyperlnk"/>
            <w:rFonts w:eastAsia="MS Gothic"/>
            <w:noProof/>
          </w:rPr>
          <w:t>Premedicineringsförslag vid olika kirurgiska ingrepp, speciellt för operationsenheten i Skene</w:t>
        </w:r>
        <w:r>
          <w:rPr>
            <w:noProof/>
            <w:webHidden/>
          </w:rPr>
          <w:tab/>
        </w:r>
        <w:r>
          <w:rPr>
            <w:noProof/>
            <w:webHidden/>
          </w:rPr>
          <w:fldChar w:fldCharType="begin"/>
        </w:r>
        <w:r>
          <w:rPr>
            <w:noProof/>
            <w:webHidden/>
          </w:rPr>
          <w:instrText xml:space="preserve"> PAGEREF _Toc215136345 \h </w:instrText>
        </w:r>
        <w:r>
          <w:rPr>
            <w:noProof/>
            <w:webHidden/>
          </w:rPr>
        </w:r>
        <w:r>
          <w:rPr>
            <w:noProof/>
            <w:webHidden/>
          </w:rPr>
          <w:fldChar w:fldCharType="separate"/>
        </w:r>
        <w:r w:rsidR="006F1B32">
          <w:rPr>
            <w:noProof/>
            <w:webHidden/>
          </w:rPr>
          <w:t>5</w:t>
        </w:r>
        <w:r>
          <w:rPr>
            <w:noProof/>
            <w:webHidden/>
          </w:rPr>
          <w:fldChar w:fldCharType="end"/>
        </w:r>
      </w:hyperlink>
    </w:p>
    <w:p w14:paraId="2F034A86" w14:textId="0B854598"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46" w:history="1">
        <w:r w:rsidRPr="0048122C">
          <w:rPr>
            <w:rStyle w:val="Hyperlnk"/>
            <w:rFonts w:eastAsia="MS Gothic"/>
            <w:noProof/>
          </w:rPr>
          <w:t>Premedicinering</w:t>
        </w:r>
        <w:r>
          <w:rPr>
            <w:noProof/>
            <w:webHidden/>
          </w:rPr>
          <w:tab/>
        </w:r>
        <w:r>
          <w:rPr>
            <w:noProof/>
            <w:webHidden/>
          </w:rPr>
          <w:fldChar w:fldCharType="begin"/>
        </w:r>
        <w:r>
          <w:rPr>
            <w:noProof/>
            <w:webHidden/>
          </w:rPr>
          <w:instrText xml:space="preserve"> PAGEREF _Toc215136346 \h </w:instrText>
        </w:r>
        <w:r>
          <w:rPr>
            <w:noProof/>
            <w:webHidden/>
          </w:rPr>
        </w:r>
        <w:r>
          <w:rPr>
            <w:noProof/>
            <w:webHidden/>
          </w:rPr>
          <w:fldChar w:fldCharType="separate"/>
        </w:r>
        <w:r w:rsidR="006F1B32">
          <w:rPr>
            <w:noProof/>
            <w:webHidden/>
          </w:rPr>
          <w:t>5</w:t>
        </w:r>
        <w:r>
          <w:rPr>
            <w:noProof/>
            <w:webHidden/>
          </w:rPr>
          <w:fldChar w:fldCharType="end"/>
        </w:r>
      </w:hyperlink>
    </w:p>
    <w:p w14:paraId="2C4EC13C" w14:textId="266A5573"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47" w:history="1">
        <w:r w:rsidRPr="0048122C">
          <w:rPr>
            <w:rStyle w:val="Hyperlnk"/>
            <w:rFonts w:eastAsia="MS Gothic"/>
            <w:noProof/>
          </w:rPr>
          <w:t>Paracetamol</w:t>
        </w:r>
        <w:r>
          <w:rPr>
            <w:noProof/>
            <w:webHidden/>
          </w:rPr>
          <w:tab/>
        </w:r>
        <w:r>
          <w:rPr>
            <w:noProof/>
            <w:webHidden/>
          </w:rPr>
          <w:fldChar w:fldCharType="begin"/>
        </w:r>
        <w:r>
          <w:rPr>
            <w:noProof/>
            <w:webHidden/>
          </w:rPr>
          <w:instrText xml:space="preserve"> PAGEREF _Toc215136347 \h </w:instrText>
        </w:r>
        <w:r>
          <w:rPr>
            <w:noProof/>
            <w:webHidden/>
          </w:rPr>
        </w:r>
        <w:r>
          <w:rPr>
            <w:noProof/>
            <w:webHidden/>
          </w:rPr>
          <w:fldChar w:fldCharType="separate"/>
        </w:r>
        <w:r w:rsidR="006F1B32">
          <w:rPr>
            <w:noProof/>
            <w:webHidden/>
          </w:rPr>
          <w:t>5</w:t>
        </w:r>
        <w:r>
          <w:rPr>
            <w:noProof/>
            <w:webHidden/>
          </w:rPr>
          <w:fldChar w:fldCharType="end"/>
        </w:r>
      </w:hyperlink>
    </w:p>
    <w:p w14:paraId="6457EA5E" w14:textId="7E2F2271"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48" w:history="1">
        <w:r w:rsidRPr="0048122C">
          <w:rPr>
            <w:rStyle w:val="Hyperlnk"/>
            <w:rFonts w:eastAsia="MS Gothic"/>
            <w:noProof/>
          </w:rPr>
          <w:t>NSAID</w:t>
        </w:r>
        <w:r>
          <w:rPr>
            <w:noProof/>
            <w:webHidden/>
          </w:rPr>
          <w:tab/>
        </w:r>
        <w:r>
          <w:rPr>
            <w:noProof/>
            <w:webHidden/>
          </w:rPr>
          <w:fldChar w:fldCharType="begin"/>
        </w:r>
        <w:r>
          <w:rPr>
            <w:noProof/>
            <w:webHidden/>
          </w:rPr>
          <w:instrText xml:space="preserve"> PAGEREF _Toc215136348 \h </w:instrText>
        </w:r>
        <w:r>
          <w:rPr>
            <w:noProof/>
            <w:webHidden/>
          </w:rPr>
        </w:r>
        <w:r>
          <w:rPr>
            <w:noProof/>
            <w:webHidden/>
          </w:rPr>
          <w:fldChar w:fldCharType="separate"/>
        </w:r>
        <w:r w:rsidR="006F1B32">
          <w:rPr>
            <w:noProof/>
            <w:webHidden/>
          </w:rPr>
          <w:t>7</w:t>
        </w:r>
        <w:r>
          <w:rPr>
            <w:noProof/>
            <w:webHidden/>
          </w:rPr>
          <w:fldChar w:fldCharType="end"/>
        </w:r>
      </w:hyperlink>
    </w:p>
    <w:p w14:paraId="1BC7149B" w14:textId="23BCF217"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49" w:history="1">
        <w:r w:rsidRPr="0048122C">
          <w:rPr>
            <w:rStyle w:val="Hyperlnk"/>
            <w:rFonts w:eastAsia="MS Gothic"/>
            <w:noProof/>
          </w:rPr>
          <w:t>Etoricoxib</w:t>
        </w:r>
        <w:r>
          <w:rPr>
            <w:noProof/>
            <w:webHidden/>
          </w:rPr>
          <w:tab/>
        </w:r>
        <w:r>
          <w:rPr>
            <w:noProof/>
            <w:webHidden/>
          </w:rPr>
          <w:fldChar w:fldCharType="begin"/>
        </w:r>
        <w:r>
          <w:rPr>
            <w:noProof/>
            <w:webHidden/>
          </w:rPr>
          <w:instrText xml:space="preserve"> PAGEREF _Toc215136349 \h </w:instrText>
        </w:r>
        <w:r>
          <w:rPr>
            <w:noProof/>
            <w:webHidden/>
          </w:rPr>
        </w:r>
        <w:r>
          <w:rPr>
            <w:noProof/>
            <w:webHidden/>
          </w:rPr>
          <w:fldChar w:fldCharType="separate"/>
        </w:r>
        <w:r w:rsidR="006F1B32">
          <w:rPr>
            <w:noProof/>
            <w:webHidden/>
          </w:rPr>
          <w:t>7</w:t>
        </w:r>
        <w:r>
          <w:rPr>
            <w:noProof/>
            <w:webHidden/>
          </w:rPr>
          <w:fldChar w:fldCharType="end"/>
        </w:r>
      </w:hyperlink>
    </w:p>
    <w:p w14:paraId="3F6E4CD5" w14:textId="727DA52F"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0" w:history="1">
        <w:r w:rsidRPr="0048122C">
          <w:rPr>
            <w:rStyle w:val="Hyperlnk"/>
            <w:rFonts w:eastAsia="MS Gothic"/>
            <w:noProof/>
          </w:rPr>
          <w:t>Parecoxib (Dynastat)</w:t>
        </w:r>
        <w:r>
          <w:rPr>
            <w:noProof/>
            <w:webHidden/>
          </w:rPr>
          <w:tab/>
        </w:r>
        <w:r>
          <w:rPr>
            <w:noProof/>
            <w:webHidden/>
          </w:rPr>
          <w:fldChar w:fldCharType="begin"/>
        </w:r>
        <w:r>
          <w:rPr>
            <w:noProof/>
            <w:webHidden/>
          </w:rPr>
          <w:instrText xml:space="preserve"> PAGEREF _Toc215136350 \h </w:instrText>
        </w:r>
        <w:r>
          <w:rPr>
            <w:noProof/>
            <w:webHidden/>
          </w:rPr>
        </w:r>
        <w:r>
          <w:rPr>
            <w:noProof/>
            <w:webHidden/>
          </w:rPr>
          <w:fldChar w:fldCharType="separate"/>
        </w:r>
        <w:r w:rsidR="006F1B32">
          <w:rPr>
            <w:noProof/>
            <w:webHidden/>
          </w:rPr>
          <w:t>8</w:t>
        </w:r>
        <w:r>
          <w:rPr>
            <w:noProof/>
            <w:webHidden/>
          </w:rPr>
          <w:fldChar w:fldCharType="end"/>
        </w:r>
      </w:hyperlink>
    </w:p>
    <w:p w14:paraId="05866F02" w14:textId="2D4543DE"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1" w:history="1">
        <w:r w:rsidRPr="0048122C">
          <w:rPr>
            <w:rStyle w:val="Hyperlnk"/>
            <w:rFonts w:eastAsia="MS Gothic"/>
            <w:noProof/>
          </w:rPr>
          <w:t>Ibuprofen tablett eller lösning</w:t>
        </w:r>
        <w:r>
          <w:rPr>
            <w:noProof/>
            <w:webHidden/>
          </w:rPr>
          <w:tab/>
        </w:r>
        <w:r>
          <w:rPr>
            <w:noProof/>
            <w:webHidden/>
          </w:rPr>
          <w:fldChar w:fldCharType="begin"/>
        </w:r>
        <w:r>
          <w:rPr>
            <w:noProof/>
            <w:webHidden/>
          </w:rPr>
          <w:instrText xml:space="preserve"> PAGEREF _Toc215136351 \h </w:instrText>
        </w:r>
        <w:r>
          <w:rPr>
            <w:noProof/>
            <w:webHidden/>
          </w:rPr>
        </w:r>
        <w:r>
          <w:rPr>
            <w:noProof/>
            <w:webHidden/>
          </w:rPr>
          <w:fldChar w:fldCharType="separate"/>
        </w:r>
        <w:r w:rsidR="006F1B32">
          <w:rPr>
            <w:noProof/>
            <w:webHidden/>
          </w:rPr>
          <w:t>8</w:t>
        </w:r>
        <w:r>
          <w:rPr>
            <w:noProof/>
            <w:webHidden/>
          </w:rPr>
          <w:fldChar w:fldCharType="end"/>
        </w:r>
      </w:hyperlink>
    </w:p>
    <w:p w14:paraId="115D5B39" w14:textId="7EC56739"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2" w:history="1">
        <w:r w:rsidRPr="0048122C">
          <w:rPr>
            <w:rStyle w:val="Hyperlnk"/>
            <w:rFonts w:eastAsia="MS Gothic"/>
            <w:noProof/>
          </w:rPr>
          <w:t>Oxikodon depottablett med eller utan naloxonhydroklorid</w:t>
        </w:r>
        <w:r>
          <w:rPr>
            <w:noProof/>
            <w:webHidden/>
          </w:rPr>
          <w:tab/>
        </w:r>
        <w:r>
          <w:rPr>
            <w:noProof/>
            <w:webHidden/>
          </w:rPr>
          <w:fldChar w:fldCharType="begin"/>
        </w:r>
        <w:r>
          <w:rPr>
            <w:noProof/>
            <w:webHidden/>
          </w:rPr>
          <w:instrText xml:space="preserve"> PAGEREF _Toc215136352 \h </w:instrText>
        </w:r>
        <w:r>
          <w:rPr>
            <w:noProof/>
            <w:webHidden/>
          </w:rPr>
        </w:r>
        <w:r>
          <w:rPr>
            <w:noProof/>
            <w:webHidden/>
          </w:rPr>
          <w:fldChar w:fldCharType="separate"/>
        </w:r>
        <w:r w:rsidR="006F1B32">
          <w:rPr>
            <w:noProof/>
            <w:webHidden/>
          </w:rPr>
          <w:t>9</w:t>
        </w:r>
        <w:r>
          <w:rPr>
            <w:noProof/>
            <w:webHidden/>
          </w:rPr>
          <w:fldChar w:fldCharType="end"/>
        </w:r>
      </w:hyperlink>
    </w:p>
    <w:p w14:paraId="458155B9" w14:textId="4539C9F0"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3" w:history="1">
        <w:r w:rsidRPr="0048122C">
          <w:rPr>
            <w:rStyle w:val="Hyperlnk"/>
            <w:rFonts w:eastAsia="MS Gothic"/>
            <w:noProof/>
          </w:rPr>
          <w:t>Oxazepam</w:t>
        </w:r>
        <w:r>
          <w:rPr>
            <w:noProof/>
            <w:webHidden/>
          </w:rPr>
          <w:tab/>
        </w:r>
        <w:r>
          <w:rPr>
            <w:noProof/>
            <w:webHidden/>
          </w:rPr>
          <w:fldChar w:fldCharType="begin"/>
        </w:r>
        <w:r>
          <w:rPr>
            <w:noProof/>
            <w:webHidden/>
          </w:rPr>
          <w:instrText xml:space="preserve"> PAGEREF _Toc215136353 \h </w:instrText>
        </w:r>
        <w:r>
          <w:rPr>
            <w:noProof/>
            <w:webHidden/>
          </w:rPr>
        </w:r>
        <w:r>
          <w:rPr>
            <w:noProof/>
            <w:webHidden/>
          </w:rPr>
          <w:fldChar w:fldCharType="separate"/>
        </w:r>
        <w:r w:rsidR="006F1B32">
          <w:rPr>
            <w:noProof/>
            <w:webHidden/>
          </w:rPr>
          <w:t>10</w:t>
        </w:r>
        <w:r>
          <w:rPr>
            <w:noProof/>
            <w:webHidden/>
          </w:rPr>
          <w:fldChar w:fldCharType="end"/>
        </w:r>
      </w:hyperlink>
    </w:p>
    <w:p w14:paraId="0DC28702" w14:textId="3657136C"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4" w:history="1">
        <w:r w:rsidRPr="0048122C">
          <w:rPr>
            <w:rStyle w:val="Hyperlnk"/>
            <w:rFonts w:eastAsia="MS Gothic"/>
            <w:noProof/>
          </w:rPr>
          <w:t>Ketalar+Midazolam po alternativt rektalt</w:t>
        </w:r>
        <w:r>
          <w:rPr>
            <w:noProof/>
            <w:webHidden/>
          </w:rPr>
          <w:tab/>
        </w:r>
        <w:r>
          <w:rPr>
            <w:noProof/>
            <w:webHidden/>
          </w:rPr>
          <w:fldChar w:fldCharType="begin"/>
        </w:r>
        <w:r>
          <w:rPr>
            <w:noProof/>
            <w:webHidden/>
          </w:rPr>
          <w:instrText xml:space="preserve"> PAGEREF _Toc215136354 \h </w:instrText>
        </w:r>
        <w:r>
          <w:rPr>
            <w:noProof/>
            <w:webHidden/>
          </w:rPr>
        </w:r>
        <w:r>
          <w:rPr>
            <w:noProof/>
            <w:webHidden/>
          </w:rPr>
          <w:fldChar w:fldCharType="separate"/>
        </w:r>
        <w:r w:rsidR="006F1B32">
          <w:rPr>
            <w:noProof/>
            <w:webHidden/>
          </w:rPr>
          <w:t>11</w:t>
        </w:r>
        <w:r>
          <w:rPr>
            <w:noProof/>
            <w:webHidden/>
          </w:rPr>
          <w:fldChar w:fldCharType="end"/>
        </w:r>
      </w:hyperlink>
    </w:p>
    <w:p w14:paraId="7AC2014F" w14:textId="62852F86"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5" w:history="1">
        <w:r w:rsidRPr="0048122C">
          <w:rPr>
            <w:rStyle w:val="Hyperlnk"/>
            <w:rFonts w:eastAsia="MS Gothic"/>
            <w:noProof/>
          </w:rPr>
          <w:t>Dexmedetomidin nasalt</w:t>
        </w:r>
        <w:r>
          <w:rPr>
            <w:noProof/>
            <w:webHidden/>
          </w:rPr>
          <w:tab/>
        </w:r>
        <w:r>
          <w:rPr>
            <w:noProof/>
            <w:webHidden/>
          </w:rPr>
          <w:fldChar w:fldCharType="begin"/>
        </w:r>
        <w:r>
          <w:rPr>
            <w:noProof/>
            <w:webHidden/>
          </w:rPr>
          <w:instrText xml:space="preserve"> PAGEREF _Toc215136355 \h </w:instrText>
        </w:r>
        <w:r>
          <w:rPr>
            <w:noProof/>
            <w:webHidden/>
          </w:rPr>
        </w:r>
        <w:r>
          <w:rPr>
            <w:noProof/>
            <w:webHidden/>
          </w:rPr>
          <w:fldChar w:fldCharType="separate"/>
        </w:r>
        <w:r w:rsidR="006F1B32">
          <w:rPr>
            <w:noProof/>
            <w:webHidden/>
          </w:rPr>
          <w:t>12</w:t>
        </w:r>
        <w:r>
          <w:rPr>
            <w:noProof/>
            <w:webHidden/>
          </w:rPr>
          <w:fldChar w:fldCharType="end"/>
        </w:r>
      </w:hyperlink>
    </w:p>
    <w:p w14:paraId="7FB92CA1" w14:textId="1AEF0320"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6" w:history="1">
        <w:r w:rsidRPr="0048122C">
          <w:rPr>
            <w:rStyle w:val="Hyperlnk"/>
            <w:rFonts w:eastAsia="MS Gothic"/>
            <w:noProof/>
          </w:rPr>
          <w:t>Fentanyl nasalt (för barn)</w:t>
        </w:r>
        <w:r>
          <w:rPr>
            <w:noProof/>
            <w:webHidden/>
          </w:rPr>
          <w:tab/>
        </w:r>
        <w:r>
          <w:rPr>
            <w:noProof/>
            <w:webHidden/>
          </w:rPr>
          <w:fldChar w:fldCharType="begin"/>
        </w:r>
        <w:r>
          <w:rPr>
            <w:noProof/>
            <w:webHidden/>
          </w:rPr>
          <w:instrText xml:space="preserve"> PAGEREF _Toc215136356 \h </w:instrText>
        </w:r>
        <w:r>
          <w:rPr>
            <w:noProof/>
            <w:webHidden/>
          </w:rPr>
        </w:r>
        <w:r>
          <w:rPr>
            <w:noProof/>
            <w:webHidden/>
          </w:rPr>
          <w:fldChar w:fldCharType="separate"/>
        </w:r>
        <w:r w:rsidR="006F1B32">
          <w:rPr>
            <w:noProof/>
            <w:webHidden/>
          </w:rPr>
          <w:t>12</w:t>
        </w:r>
        <w:r>
          <w:rPr>
            <w:noProof/>
            <w:webHidden/>
          </w:rPr>
          <w:fldChar w:fldCharType="end"/>
        </w:r>
      </w:hyperlink>
    </w:p>
    <w:p w14:paraId="7DF22348" w14:textId="640BD3C0" w:rsidR="00354011" w:rsidRDefault="00354011">
      <w:pPr>
        <w:pStyle w:val="Innehll5"/>
        <w:tabs>
          <w:tab w:val="right" w:leader="underscore" w:pos="8919"/>
        </w:tabs>
        <w:rPr>
          <w:rFonts w:eastAsiaTheme="minorEastAsia" w:cstheme="minorBidi"/>
          <w:noProof/>
          <w:kern w:val="2"/>
          <w:sz w:val="24"/>
          <w:szCs w:val="24"/>
          <w14:ligatures w14:val="standardContextual"/>
        </w:rPr>
      </w:pPr>
      <w:hyperlink w:anchor="_Toc215136357" w:history="1">
        <w:r w:rsidRPr="0048122C">
          <w:rPr>
            <w:rStyle w:val="Hyperlnk"/>
            <w:rFonts w:eastAsia="MS Gothic"/>
            <w:noProof/>
          </w:rPr>
          <w:t>Remifentanil nasalt (för barn)</w:t>
        </w:r>
        <w:r>
          <w:rPr>
            <w:noProof/>
            <w:webHidden/>
          </w:rPr>
          <w:tab/>
        </w:r>
        <w:r>
          <w:rPr>
            <w:noProof/>
            <w:webHidden/>
          </w:rPr>
          <w:fldChar w:fldCharType="begin"/>
        </w:r>
        <w:r>
          <w:rPr>
            <w:noProof/>
            <w:webHidden/>
          </w:rPr>
          <w:instrText xml:space="preserve"> PAGEREF _Toc215136357 \h </w:instrText>
        </w:r>
        <w:r>
          <w:rPr>
            <w:noProof/>
            <w:webHidden/>
          </w:rPr>
        </w:r>
        <w:r>
          <w:rPr>
            <w:noProof/>
            <w:webHidden/>
          </w:rPr>
          <w:fldChar w:fldCharType="separate"/>
        </w:r>
        <w:r w:rsidR="006F1B32">
          <w:rPr>
            <w:noProof/>
            <w:webHidden/>
          </w:rPr>
          <w:t>13</w:t>
        </w:r>
        <w:r>
          <w:rPr>
            <w:noProof/>
            <w:webHidden/>
          </w:rPr>
          <w:fldChar w:fldCharType="end"/>
        </w:r>
      </w:hyperlink>
    </w:p>
    <w:p w14:paraId="4D4078AB" w14:textId="5D7E4E6C" w:rsidR="00354011" w:rsidRDefault="00354011">
      <w:pPr>
        <w:pStyle w:val="Innehll3"/>
        <w:tabs>
          <w:tab w:val="right" w:leader="underscore" w:pos="8919"/>
        </w:tabs>
        <w:rPr>
          <w:rFonts w:eastAsiaTheme="minorEastAsia" w:cstheme="minorBidi"/>
          <w:noProof/>
          <w:kern w:val="2"/>
          <w:sz w:val="24"/>
          <w:szCs w:val="24"/>
          <w14:ligatures w14:val="standardContextual"/>
        </w:rPr>
      </w:pPr>
      <w:hyperlink w:anchor="_Toc215136358" w:history="1">
        <w:r w:rsidRPr="0048122C">
          <w:rPr>
            <w:rStyle w:val="Hyperlnk"/>
            <w:rFonts w:eastAsia="MS Gothic"/>
            <w:noProof/>
          </w:rPr>
          <w:t>Övrig premedicinering</w:t>
        </w:r>
        <w:r>
          <w:rPr>
            <w:noProof/>
            <w:webHidden/>
          </w:rPr>
          <w:tab/>
        </w:r>
        <w:r>
          <w:rPr>
            <w:noProof/>
            <w:webHidden/>
          </w:rPr>
          <w:fldChar w:fldCharType="begin"/>
        </w:r>
        <w:r>
          <w:rPr>
            <w:noProof/>
            <w:webHidden/>
          </w:rPr>
          <w:instrText xml:space="preserve"> PAGEREF _Toc215136358 \h </w:instrText>
        </w:r>
        <w:r>
          <w:rPr>
            <w:noProof/>
            <w:webHidden/>
          </w:rPr>
        </w:r>
        <w:r>
          <w:rPr>
            <w:noProof/>
            <w:webHidden/>
          </w:rPr>
          <w:fldChar w:fldCharType="separate"/>
        </w:r>
        <w:r w:rsidR="006F1B32">
          <w:rPr>
            <w:noProof/>
            <w:webHidden/>
          </w:rPr>
          <w:t>13</w:t>
        </w:r>
        <w:r>
          <w:rPr>
            <w:noProof/>
            <w:webHidden/>
          </w:rPr>
          <w:fldChar w:fldCharType="end"/>
        </w:r>
      </w:hyperlink>
    </w:p>
    <w:p w14:paraId="3D62072C" w14:textId="1D6870F0"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59" w:history="1">
        <w:r w:rsidRPr="0048122C">
          <w:rPr>
            <w:rStyle w:val="Hyperlnk"/>
            <w:rFonts w:eastAsia="MS Gothic"/>
            <w:noProof/>
          </w:rPr>
          <w:t>Dokumentinformation</w:t>
        </w:r>
        <w:r>
          <w:rPr>
            <w:noProof/>
            <w:webHidden/>
          </w:rPr>
          <w:tab/>
        </w:r>
        <w:r>
          <w:rPr>
            <w:noProof/>
            <w:webHidden/>
          </w:rPr>
          <w:fldChar w:fldCharType="begin"/>
        </w:r>
        <w:r>
          <w:rPr>
            <w:noProof/>
            <w:webHidden/>
          </w:rPr>
          <w:instrText xml:space="preserve"> PAGEREF _Toc215136359 \h </w:instrText>
        </w:r>
        <w:r>
          <w:rPr>
            <w:noProof/>
            <w:webHidden/>
          </w:rPr>
        </w:r>
        <w:r>
          <w:rPr>
            <w:noProof/>
            <w:webHidden/>
          </w:rPr>
          <w:fldChar w:fldCharType="separate"/>
        </w:r>
        <w:r w:rsidR="006F1B32">
          <w:rPr>
            <w:noProof/>
            <w:webHidden/>
          </w:rPr>
          <w:t>14</w:t>
        </w:r>
        <w:r>
          <w:rPr>
            <w:noProof/>
            <w:webHidden/>
          </w:rPr>
          <w:fldChar w:fldCharType="end"/>
        </w:r>
      </w:hyperlink>
    </w:p>
    <w:p w14:paraId="74B9EEA9" w14:textId="7B3DC9B2" w:rsidR="00354011" w:rsidRDefault="00354011">
      <w:pPr>
        <w:pStyle w:val="Innehll2"/>
        <w:tabs>
          <w:tab w:val="right" w:leader="underscore" w:pos="8919"/>
        </w:tabs>
        <w:rPr>
          <w:rFonts w:eastAsiaTheme="minorEastAsia" w:cstheme="minorBidi"/>
          <w:b w:val="0"/>
          <w:bCs w:val="0"/>
          <w:noProof/>
          <w:kern w:val="2"/>
          <w:sz w:val="24"/>
          <w:szCs w:val="24"/>
          <w14:ligatures w14:val="standardContextual"/>
        </w:rPr>
      </w:pPr>
      <w:hyperlink w:anchor="_Toc215136360" w:history="1">
        <w:r w:rsidRPr="0048122C">
          <w:rPr>
            <w:rStyle w:val="Hyperlnk"/>
            <w:rFonts w:eastAsia="MS Gothic"/>
            <w:noProof/>
          </w:rPr>
          <w:t>Länkförteckning</w:t>
        </w:r>
        <w:r>
          <w:rPr>
            <w:noProof/>
            <w:webHidden/>
          </w:rPr>
          <w:tab/>
        </w:r>
        <w:r>
          <w:rPr>
            <w:noProof/>
            <w:webHidden/>
          </w:rPr>
          <w:fldChar w:fldCharType="begin"/>
        </w:r>
        <w:r>
          <w:rPr>
            <w:noProof/>
            <w:webHidden/>
          </w:rPr>
          <w:instrText xml:space="preserve"> PAGEREF _Toc215136360 \h </w:instrText>
        </w:r>
        <w:r>
          <w:rPr>
            <w:noProof/>
            <w:webHidden/>
          </w:rPr>
        </w:r>
        <w:r>
          <w:rPr>
            <w:noProof/>
            <w:webHidden/>
          </w:rPr>
          <w:fldChar w:fldCharType="separate"/>
        </w:r>
        <w:r w:rsidR="006F1B32">
          <w:rPr>
            <w:noProof/>
            <w:webHidden/>
          </w:rPr>
          <w:t>14</w:t>
        </w:r>
        <w:r>
          <w:rPr>
            <w:noProof/>
            <w:webHidden/>
          </w:rPr>
          <w:fldChar w:fldCharType="end"/>
        </w:r>
      </w:hyperlink>
    </w:p>
    <w:p w14:paraId="1E8F2C24" w14:textId="1C05B4C5" w:rsidR="003A0A68" w:rsidRPr="003A0A68" w:rsidRDefault="00FB6B1A" w:rsidP="003A0A68">
      <w:r>
        <w:rPr>
          <w:rFonts w:asciiTheme="minorHAnsi" w:hAnsiTheme="minorHAnsi"/>
          <w:b/>
          <w:bCs/>
          <w:i/>
          <w:iCs/>
        </w:rPr>
        <w:fldChar w:fldCharType="end"/>
      </w:r>
    </w:p>
    <w:p w14:paraId="5067256C" w14:textId="77777777" w:rsidR="006F1B32" w:rsidRDefault="006F1B32" w:rsidP="00E63FA1">
      <w:pPr>
        <w:pStyle w:val="Rubrik2"/>
      </w:pPr>
      <w:bookmarkStart w:id="13" w:name="_Toc215135799"/>
      <w:bookmarkStart w:id="14" w:name="_Toc215136156"/>
      <w:bookmarkStart w:id="15" w:name="_Toc215136338"/>
      <w:r>
        <w:br w:type="page"/>
      </w:r>
    </w:p>
    <w:p w14:paraId="0054BAF2" w14:textId="0B7631F4" w:rsidR="00E63FA1" w:rsidRDefault="00E63FA1" w:rsidP="00E63FA1">
      <w:pPr>
        <w:pStyle w:val="Rubrik2"/>
      </w:pPr>
      <w:r>
        <w:lastRenderedPageBreak/>
        <w:t>Bakgrund</w:t>
      </w:r>
      <w:bookmarkEnd w:id="13"/>
      <w:bookmarkEnd w:id="14"/>
      <w:bookmarkEnd w:id="15"/>
    </w:p>
    <w:p w14:paraId="4D948D96" w14:textId="77777777" w:rsidR="00E63FA1" w:rsidRDefault="00E63FA1" w:rsidP="00E63FA1">
      <w:r>
        <w:t>Premedicinering syftar till bra postoperativ smärtlindring samt ibland till lugn inför anestesi. En minimering av risken för PONV (</w:t>
      </w:r>
      <w:r w:rsidRPr="003C4ADC">
        <w:t xml:space="preserve">postoperative </w:t>
      </w:r>
      <w:proofErr w:type="spellStart"/>
      <w:r w:rsidRPr="003C4ADC">
        <w:t>nausea</w:t>
      </w:r>
      <w:proofErr w:type="spellEnd"/>
      <w:r w:rsidRPr="003C4ADC">
        <w:t xml:space="preserve"> and </w:t>
      </w:r>
      <w:proofErr w:type="spellStart"/>
      <w:r w:rsidRPr="003C4ADC">
        <w:t>vomiting</w:t>
      </w:r>
      <w:proofErr w:type="spellEnd"/>
      <w:r>
        <w:t>)</w:t>
      </w:r>
      <w:r w:rsidRPr="003C4ADC">
        <w:t xml:space="preserve"> </w:t>
      </w:r>
      <w:r>
        <w:t xml:space="preserve">kan också indicera särskild premedicinering och val av anestesiform, se riktlinje </w:t>
      </w:r>
      <w:hyperlink r:id="rId13" w:history="1">
        <w:r w:rsidRPr="003C4ADC">
          <w:rPr>
            <w:rStyle w:val="Hyperlnk"/>
          </w:rPr>
          <w:t>Postoperativt illamående och kräkningar - profylax och behandling</w:t>
        </w:r>
      </w:hyperlink>
      <w:r w:rsidRPr="003C4ADC">
        <w:t>.</w:t>
      </w:r>
    </w:p>
    <w:p w14:paraId="57088BC2" w14:textId="77777777" w:rsidR="00E63FA1" w:rsidRDefault="00E63FA1" w:rsidP="00E63FA1">
      <w:r>
        <w:t xml:space="preserve">Denna riktlinje gäller enbart premedicinering inför anestesi. För </w:t>
      </w:r>
      <w:proofErr w:type="spellStart"/>
      <w:r>
        <w:t>sedering</w:t>
      </w:r>
      <w:proofErr w:type="spellEnd"/>
      <w:r>
        <w:t xml:space="preserve"> och smärtlindring utöver inför anestesi hänvisas till andra riktlinjer, t.ex. </w:t>
      </w:r>
      <w:hyperlink r:id="rId14" w:history="1">
        <w:r>
          <w:rPr>
            <w:rStyle w:val="Hyperlnk"/>
          </w:rPr>
          <w:t>Akut smärta och smärtrelaterad oro hos barn och ungdomar, SÄS.</w:t>
        </w:r>
      </w:hyperlink>
    </w:p>
    <w:p w14:paraId="7DE678A6" w14:textId="77777777" w:rsidR="00E63FA1" w:rsidRDefault="00E63FA1" w:rsidP="00E63FA1">
      <w:r>
        <w:t>Denna riktlinje omfattar heller inte antibiotikaprofylax.</w:t>
      </w:r>
    </w:p>
    <w:p w14:paraId="0DAF7D15" w14:textId="77777777" w:rsidR="00E63FA1" w:rsidRDefault="00E63FA1" w:rsidP="00E63FA1">
      <w:pPr>
        <w:pStyle w:val="Rubrik2"/>
      </w:pPr>
      <w:bookmarkStart w:id="16" w:name="_Toc215135800"/>
      <w:bookmarkStart w:id="17" w:name="_Toc215136157"/>
      <w:bookmarkStart w:id="18" w:name="_Toc215136339"/>
      <w:r>
        <w:t>Förutsättningar</w:t>
      </w:r>
      <w:bookmarkEnd w:id="16"/>
      <w:bookmarkEnd w:id="17"/>
      <w:bookmarkEnd w:id="18"/>
    </w:p>
    <w:p w14:paraId="205E3D03" w14:textId="77777777" w:rsidR="00E63FA1" w:rsidRDefault="00E63FA1" w:rsidP="00E63FA1">
      <w:proofErr w:type="spellStart"/>
      <w:r>
        <w:t>Paracetamol</w:t>
      </w:r>
      <w:proofErr w:type="spellEnd"/>
      <w:r>
        <w:t xml:space="preserve"> ges inför närmast alla anestesier där någon nivå av postoperativ smärta förväntas. Patienter med leversvikt undantaget. För många patienter lämpar sig NSAID (Ibuprofen, </w:t>
      </w:r>
      <w:proofErr w:type="spellStart"/>
      <w:r>
        <w:t>Etericoxib</w:t>
      </w:r>
      <w:proofErr w:type="spellEnd"/>
      <w:r>
        <w:t xml:space="preserve">) och för vissa behövs även en </w:t>
      </w:r>
      <w:proofErr w:type="spellStart"/>
      <w:r>
        <w:t>opioid</w:t>
      </w:r>
      <w:proofErr w:type="spellEnd"/>
      <w:r>
        <w:t xml:space="preserve"> (</w:t>
      </w:r>
      <w:proofErr w:type="spellStart"/>
      <w:r>
        <w:t>Oxikodon</w:t>
      </w:r>
      <w:proofErr w:type="spellEnd"/>
      <w:r>
        <w:t xml:space="preserve">). Står patienten på smärtstillande läkemedel sedan tidigare är det viktigt att dessa ges även operationsdygnet. Avseende </w:t>
      </w:r>
      <w:proofErr w:type="spellStart"/>
      <w:r>
        <w:t>opioid</w:t>
      </w:r>
      <w:proofErr w:type="spellEnd"/>
      <w:r>
        <w:t xml:space="preserve"> ökas ordinarie dos för dessa patienter enligt individuella bedömning av narkosläkare.</w:t>
      </w:r>
    </w:p>
    <w:p w14:paraId="5A576046" w14:textId="77777777" w:rsidR="00E63FA1" w:rsidRDefault="00E63FA1" w:rsidP="00E63FA1">
      <w:r>
        <w:t xml:space="preserve">Vi rekommenderar kombinationstablett </w:t>
      </w:r>
      <w:proofErr w:type="spellStart"/>
      <w:r>
        <w:t>oxikodon</w:t>
      </w:r>
      <w:proofErr w:type="spellEnd"/>
      <w:r>
        <w:t>/</w:t>
      </w:r>
      <w:proofErr w:type="spellStart"/>
      <w:r>
        <w:t>naloxonhydroklorid</w:t>
      </w:r>
      <w:proofErr w:type="spellEnd"/>
      <w:r>
        <w:t xml:space="preserve"> depot. Är denna inte tillgänglig på avdelningen ges </w:t>
      </w:r>
      <w:proofErr w:type="spellStart"/>
      <w:r>
        <w:t>oxikodon</w:t>
      </w:r>
      <w:proofErr w:type="spellEnd"/>
      <w:r>
        <w:t xml:space="preserve"> depot som är lika potent men med ökad risk för obstipation.</w:t>
      </w:r>
    </w:p>
    <w:p w14:paraId="65154282" w14:textId="77777777" w:rsidR="00E63FA1" w:rsidRDefault="00E63FA1" w:rsidP="00E63FA1">
      <w:r>
        <w:t xml:space="preserve">Vid lägre risk för postoperativt </w:t>
      </w:r>
      <w:proofErr w:type="spellStart"/>
      <w:r>
        <w:t>opioidbehov</w:t>
      </w:r>
      <w:proofErr w:type="spellEnd"/>
      <w:r>
        <w:t xml:space="preserve"> respektive för barn kan kapsel/lösning </w:t>
      </w:r>
      <w:proofErr w:type="spellStart"/>
      <w:r>
        <w:t>oxikodon</w:t>
      </w:r>
      <w:proofErr w:type="spellEnd"/>
      <w:r>
        <w:t xml:space="preserve"> vara ett alternativ.</w:t>
      </w:r>
    </w:p>
    <w:p w14:paraId="7BA55056" w14:textId="77777777" w:rsidR="00E63FA1" w:rsidRPr="00EE0D70" w:rsidRDefault="00E63FA1" w:rsidP="00E63FA1">
      <w:pPr>
        <w:pStyle w:val="Rubrik3"/>
      </w:pPr>
      <w:bookmarkStart w:id="19" w:name="_Toc215135801"/>
      <w:bookmarkStart w:id="20" w:name="_Toc215136158"/>
      <w:bookmarkStart w:id="21" w:name="_Toc215136340"/>
      <w:r w:rsidRPr="00EE0D70">
        <w:t>Generella ordinationer av premedicinering</w:t>
      </w:r>
      <w:bookmarkEnd w:id="19"/>
      <w:bookmarkEnd w:id="20"/>
      <w:bookmarkEnd w:id="21"/>
    </w:p>
    <w:p w14:paraId="1007EEA7" w14:textId="77777777" w:rsidR="00E63FA1" w:rsidRDefault="00E63FA1" w:rsidP="00E63FA1">
      <w:r>
        <w:t xml:space="preserve">Även fortsatt ska barns premedicinering ordineras individuellt. Denna premedicineringsguide kan däremot användas för generell premedicinering av vuxna patienter på </w:t>
      </w:r>
      <w:proofErr w:type="spellStart"/>
      <w:r>
        <w:t>preop</w:t>
      </w:r>
      <w:proofErr w:type="spellEnd"/>
      <w:r>
        <w:t xml:space="preserve">-mottagningen när inga kontraindikationer föreligger. </w:t>
      </w:r>
    </w:p>
    <w:p w14:paraId="1B5B3671" w14:textId="77777777" w:rsidR="00E63FA1" w:rsidRDefault="00E63FA1" w:rsidP="00E63FA1">
      <w:r>
        <w:t>Lugnande premedicinering stäms alltid av med läkare.</w:t>
      </w:r>
    </w:p>
    <w:p w14:paraId="15444241" w14:textId="77777777" w:rsidR="00E63FA1" w:rsidRDefault="00E63FA1" w:rsidP="00E63FA1">
      <w:pPr>
        <w:pStyle w:val="Rubrik3"/>
      </w:pPr>
      <w:bookmarkStart w:id="22" w:name="_Toc215135802"/>
      <w:bookmarkStart w:id="23" w:name="_Toc215136159"/>
      <w:bookmarkStart w:id="24" w:name="_Toc215136341"/>
      <w:r>
        <w:lastRenderedPageBreak/>
        <w:t>Lugnande premedicinering</w:t>
      </w:r>
      <w:bookmarkEnd w:id="22"/>
      <w:bookmarkEnd w:id="23"/>
      <w:bookmarkEnd w:id="24"/>
    </w:p>
    <w:p w14:paraId="76AE69BD" w14:textId="77777777" w:rsidR="00E63FA1" w:rsidRDefault="00E63FA1" w:rsidP="00E63FA1">
      <w:r>
        <w:t xml:space="preserve">Patienter som fått lugnande premedicinering måste ha närvaro av förälder, assistent eller vårdpersonal. </w:t>
      </w:r>
      <w:proofErr w:type="spellStart"/>
      <w:r>
        <w:t>Oxikodon</w:t>
      </w:r>
      <w:proofErr w:type="spellEnd"/>
      <w:r>
        <w:t>/</w:t>
      </w:r>
      <w:proofErr w:type="spellStart"/>
      <w:r>
        <w:t>Klonidin</w:t>
      </w:r>
      <w:proofErr w:type="spellEnd"/>
      <w:r>
        <w:t xml:space="preserve">/ </w:t>
      </w:r>
      <w:proofErr w:type="spellStart"/>
      <w:r>
        <w:t>Dexmedetomidin</w:t>
      </w:r>
      <w:proofErr w:type="spellEnd"/>
      <w:r>
        <w:t xml:space="preserve"> administreras på enhet utan anestesikompetens om rutin finns för detta. Vid upprepade doseringar bör patienten </w:t>
      </w:r>
      <w:proofErr w:type="spellStart"/>
      <w:r>
        <w:t>monitoreras</w:t>
      </w:r>
      <w:proofErr w:type="spellEnd"/>
      <w:r>
        <w:t xml:space="preserve"> med </w:t>
      </w:r>
      <w:proofErr w:type="spellStart"/>
      <w:r>
        <w:t>pulsoximeter</w:t>
      </w:r>
      <w:proofErr w:type="spellEnd"/>
      <w:r>
        <w:t xml:space="preserve"> och av vårdpersonal. Vid upprepade doseringar minskas också doserna angivna nedan. </w:t>
      </w:r>
      <w:proofErr w:type="spellStart"/>
      <w:r>
        <w:t>Oxikodon</w:t>
      </w:r>
      <w:proofErr w:type="spellEnd"/>
      <w:r>
        <w:t xml:space="preserve"> i någon form </w:t>
      </w:r>
      <w:proofErr w:type="spellStart"/>
      <w:r>
        <w:t>po</w:t>
      </w:r>
      <w:proofErr w:type="spellEnd"/>
      <w:r>
        <w:t xml:space="preserve"> före anestesi är oftast tillräckligt för att dämpa patientens oro och det är inte sällan starkaste indikationen för </w:t>
      </w:r>
      <w:proofErr w:type="spellStart"/>
      <w:r>
        <w:t>opioid</w:t>
      </w:r>
      <w:proofErr w:type="spellEnd"/>
      <w:r>
        <w:t xml:space="preserve"> för barn som sövs på SÄS. Bedövningsplåster ska inte underutnyttjas. Maskinduktion (lustgas, </w:t>
      </w:r>
      <w:proofErr w:type="spellStart"/>
      <w:r>
        <w:t>sevoflurane</w:t>
      </w:r>
      <w:proofErr w:type="spellEnd"/>
      <w:r>
        <w:t xml:space="preserve">) kan överenskommas med patient/föräldrar. I undantagsfall ordineras vuxna </w:t>
      </w:r>
      <w:proofErr w:type="spellStart"/>
      <w:r>
        <w:t>oxazepam</w:t>
      </w:r>
      <w:proofErr w:type="spellEnd"/>
      <w:r>
        <w:t>.</w:t>
      </w:r>
    </w:p>
    <w:p w14:paraId="1C1B655C" w14:textId="77777777" w:rsidR="00E63FA1" w:rsidRDefault="00E63FA1" w:rsidP="00E63FA1">
      <w:proofErr w:type="spellStart"/>
      <w:r>
        <w:t>Ketalar</w:t>
      </w:r>
      <w:proofErr w:type="spellEnd"/>
      <w:r>
        <w:t>/</w:t>
      </w:r>
      <w:proofErr w:type="spellStart"/>
      <w:r>
        <w:t>ketanest</w:t>
      </w:r>
      <w:proofErr w:type="spellEnd"/>
      <w:r>
        <w:t xml:space="preserve"> eller nasal </w:t>
      </w:r>
      <w:proofErr w:type="spellStart"/>
      <w:r>
        <w:t>opioid</w:t>
      </w:r>
      <w:proofErr w:type="spellEnd"/>
      <w:r>
        <w:t xml:space="preserve"> ges på operationsavdelning eller i direkt anslutning.</w:t>
      </w:r>
    </w:p>
    <w:p w14:paraId="620C2AE6" w14:textId="77777777" w:rsidR="00E63FA1" w:rsidRDefault="00E63FA1" w:rsidP="00E63FA1">
      <w:pPr>
        <w:pStyle w:val="Rubrik3"/>
      </w:pPr>
      <w:bookmarkStart w:id="25" w:name="_Toc215135803"/>
      <w:bookmarkStart w:id="26" w:name="_Toc215136160"/>
      <w:bookmarkStart w:id="27" w:name="_Toc215136342"/>
      <w:r>
        <w:t>Narkosläkare ordinerar premedicinering</w:t>
      </w:r>
      <w:bookmarkEnd w:id="25"/>
      <w:bookmarkEnd w:id="26"/>
      <w:bookmarkEnd w:id="27"/>
    </w:p>
    <w:p w14:paraId="07D6A767" w14:textId="77777777" w:rsidR="00E63FA1" w:rsidRDefault="00E63FA1" w:rsidP="00E63FA1">
      <w:r>
        <w:t>I första hand görs premedicineringsordinationen av narkosläkare i samband med den preoperativa bedömningen. Den inskrivande läkaren, som känner patienten och som vet vilket kirurgiskt ingrepp som ska genomföras, kan vara mer lämpad att ordinera. Uppmärksamhet krävs för att dubbelordination ska undvikas.</w:t>
      </w:r>
    </w:p>
    <w:p w14:paraId="50E0D8D5" w14:textId="77777777" w:rsidR="00E63FA1" w:rsidRDefault="00E63FA1" w:rsidP="00E63FA1">
      <w:r>
        <w:t xml:space="preserve">Många patienter som opereras inom den dagkirurgiska verksamheten och vissa som opereras akut saknar vårdtillfälle då den preoperativa bedömningen sker. Specialutbildad sjuksköterska som arbetar på anestesiklinikens operationsmottagningar har därför delegering att ordinera, administrera och dokumentera premedicinering enligt läkares ordination i </w:t>
      </w:r>
      <w:proofErr w:type="spellStart"/>
      <w:r>
        <w:t>Orbitanteckning</w:t>
      </w:r>
      <w:proofErr w:type="spellEnd"/>
      <w:r>
        <w:t xml:space="preserve"> och enhetens rutiner.</w:t>
      </w:r>
    </w:p>
    <w:p w14:paraId="5CEB48FB" w14:textId="77777777" w:rsidR="00E63FA1" w:rsidRDefault="00E63FA1" w:rsidP="00E63FA1">
      <w:pPr>
        <w:pStyle w:val="Rubrik3"/>
      </w:pPr>
      <w:bookmarkStart w:id="28" w:name="_Toc215135804"/>
      <w:bookmarkStart w:id="29" w:name="_Toc215136161"/>
      <w:bookmarkStart w:id="30" w:name="_Toc215136343"/>
      <w:r>
        <w:t>Premedicineringsmallar i Melior</w:t>
      </w:r>
      <w:bookmarkEnd w:id="28"/>
      <w:bookmarkEnd w:id="29"/>
      <w:bookmarkEnd w:id="30"/>
    </w:p>
    <w:p w14:paraId="495BAAB6" w14:textId="77777777" w:rsidR="00E63FA1" w:rsidRDefault="00E63FA1" w:rsidP="00492FE2">
      <w:r>
        <w:t>För att underlätta finns premedicineringsmallar i Melior för barn respektive vuxen. Mallarna finns för små barn (under 20 kg), större barn (över 20 kg), små vuxna (gäller vuxna under 50 kg eller gamla patienter oberoende av vikt) och stora vuxna (vuxna över 50 kg).</w:t>
      </w:r>
    </w:p>
    <w:p w14:paraId="5CB0E6AD" w14:textId="77777777" w:rsidR="00E63FA1" w:rsidRDefault="00E63FA1" w:rsidP="00E63FA1">
      <w:pPr>
        <w:pStyle w:val="Rubrik2"/>
      </w:pPr>
      <w:bookmarkStart w:id="31" w:name="_Toc215135805"/>
      <w:bookmarkStart w:id="32" w:name="_Toc215136162"/>
      <w:bookmarkStart w:id="33" w:name="_Toc215136344"/>
      <w:r>
        <w:lastRenderedPageBreak/>
        <w:t>Genomförande</w:t>
      </w:r>
      <w:bookmarkEnd w:id="31"/>
      <w:bookmarkEnd w:id="32"/>
      <w:bookmarkEnd w:id="33"/>
    </w:p>
    <w:p w14:paraId="098E5D88" w14:textId="77777777" w:rsidR="00E63FA1" w:rsidRDefault="00E63FA1" w:rsidP="00E63FA1">
      <w:pPr>
        <w:pStyle w:val="Rubrik3"/>
      </w:pPr>
      <w:bookmarkStart w:id="34" w:name="_Toc215135806"/>
      <w:bookmarkStart w:id="35" w:name="_Toc215136163"/>
      <w:bookmarkStart w:id="36" w:name="_Toc215136345"/>
      <w:r w:rsidRPr="00004A06">
        <w:t>Premedicineringsförslag vid olika kirurgiska ingrepp, speciellt för operationsenheten i Skene</w:t>
      </w:r>
      <w:bookmarkEnd w:id="34"/>
      <w:bookmarkEnd w:id="35"/>
      <w:bookmarkEnd w:id="36"/>
    </w:p>
    <w:tbl>
      <w:tblPr>
        <w:tblW w:w="758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Premedicineringsförslag vid olika kirurgiska ingrepp vid operationsenheten vid SÄS Skene"/>
        <w:tblDescription w:val="Tabellen listar olika kirurgiska ingrepp och ger förslag på smärtlindring inför ingrepp vid operationsenheten SÄS Skene.  "/>
      </w:tblPr>
      <w:tblGrid>
        <w:gridCol w:w="2202"/>
        <w:gridCol w:w="1539"/>
        <w:gridCol w:w="1539"/>
        <w:gridCol w:w="2302"/>
      </w:tblGrid>
      <w:tr w:rsidR="00E63FA1" w:rsidRPr="00B81C21" w14:paraId="3A88DFA9" w14:textId="77777777" w:rsidTr="00A470B3">
        <w:trPr>
          <w:trHeight w:val="300"/>
          <w:tblHeader/>
        </w:trPr>
        <w:tc>
          <w:tcPr>
            <w:tcW w:w="2202" w:type="dxa"/>
            <w:tcBorders>
              <w:bottom w:val="single" w:sz="4" w:space="0" w:color="auto"/>
            </w:tcBorders>
            <w:shd w:val="clear" w:color="auto" w:fill="E5E5E5" w:themeFill="background2" w:themeFillTint="33"/>
            <w:tcMar>
              <w:left w:w="57" w:type="dxa"/>
              <w:right w:w="57" w:type="dxa"/>
            </w:tcMar>
          </w:tcPr>
          <w:p w14:paraId="35A6E65A" w14:textId="77777777" w:rsidR="00E63FA1" w:rsidRPr="00B81C21" w:rsidRDefault="00E63FA1" w:rsidP="00A470B3">
            <w:pPr>
              <w:pStyle w:val="Rubriktabell"/>
            </w:pPr>
            <w:r w:rsidRPr="00B81C21">
              <w:t>Ingrepp</w:t>
            </w:r>
          </w:p>
        </w:tc>
        <w:tc>
          <w:tcPr>
            <w:tcW w:w="1539" w:type="dxa"/>
            <w:tcBorders>
              <w:bottom w:val="single" w:sz="4" w:space="0" w:color="auto"/>
            </w:tcBorders>
            <w:shd w:val="clear" w:color="auto" w:fill="E5E5E5" w:themeFill="background2" w:themeFillTint="33"/>
            <w:tcMar>
              <w:left w:w="57" w:type="dxa"/>
              <w:right w:w="57" w:type="dxa"/>
            </w:tcMar>
          </w:tcPr>
          <w:p w14:paraId="5EDFCA28" w14:textId="77777777" w:rsidR="00E63FA1" w:rsidRPr="00B81C21" w:rsidRDefault="00E63FA1" w:rsidP="00A470B3">
            <w:pPr>
              <w:pStyle w:val="Rubriktabell"/>
            </w:pPr>
            <w:proofErr w:type="spellStart"/>
            <w:r w:rsidRPr="00B81C21">
              <w:t>Paracetamol</w:t>
            </w:r>
            <w:proofErr w:type="spellEnd"/>
          </w:p>
        </w:tc>
        <w:tc>
          <w:tcPr>
            <w:tcW w:w="1539" w:type="dxa"/>
            <w:tcBorders>
              <w:bottom w:val="single" w:sz="4" w:space="0" w:color="auto"/>
            </w:tcBorders>
            <w:shd w:val="clear" w:color="auto" w:fill="E5E5E5" w:themeFill="background2" w:themeFillTint="33"/>
            <w:tcMar>
              <w:left w:w="57" w:type="dxa"/>
              <w:right w:w="57" w:type="dxa"/>
            </w:tcMar>
          </w:tcPr>
          <w:p w14:paraId="4A5B5AF7" w14:textId="77777777" w:rsidR="00E63FA1" w:rsidRPr="00B81C21" w:rsidRDefault="00E63FA1" w:rsidP="00A470B3">
            <w:pPr>
              <w:pStyle w:val="Rubriktabell"/>
            </w:pPr>
            <w:r w:rsidRPr="00B81C21">
              <w:t>NSAID</w:t>
            </w:r>
          </w:p>
          <w:p w14:paraId="2DBD87EE" w14:textId="77777777" w:rsidR="00E63FA1" w:rsidRPr="00B81C21" w:rsidRDefault="00E63FA1" w:rsidP="00A470B3">
            <w:pPr>
              <w:pStyle w:val="Rubriktabell"/>
            </w:pPr>
            <w:r w:rsidRPr="00B81C21">
              <w:t xml:space="preserve">Ibuprofen, </w:t>
            </w:r>
            <w:proofErr w:type="spellStart"/>
            <w:r>
              <w:t>Etoricoxib</w:t>
            </w:r>
            <w:proofErr w:type="spellEnd"/>
          </w:p>
        </w:tc>
        <w:tc>
          <w:tcPr>
            <w:tcW w:w="2302" w:type="dxa"/>
            <w:tcBorders>
              <w:bottom w:val="single" w:sz="4" w:space="0" w:color="auto"/>
            </w:tcBorders>
            <w:shd w:val="clear" w:color="auto" w:fill="E5E5E5" w:themeFill="background2" w:themeFillTint="33"/>
            <w:tcMar>
              <w:left w:w="57" w:type="dxa"/>
              <w:right w:w="57" w:type="dxa"/>
            </w:tcMar>
          </w:tcPr>
          <w:p w14:paraId="5B1472E7" w14:textId="77777777" w:rsidR="00E63FA1" w:rsidRPr="00B81C21" w:rsidRDefault="00E63FA1" w:rsidP="00A470B3">
            <w:pPr>
              <w:pStyle w:val="Rubriktabell"/>
            </w:pPr>
            <w:proofErr w:type="spellStart"/>
            <w:r w:rsidRPr="00B81C21">
              <w:t>Oxikodon</w:t>
            </w:r>
            <w:proofErr w:type="spellEnd"/>
            <w:r w:rsidRPr="00B81C21">
              <w:t xml:space="preserve"> depottablett / </w:t>
            </w:r>
            <w:proofErr w:type="spellStart"/>
            <w:r w:rsidRPr="00B81C21">
              <w:t>Oxikodon-naloxonhydroklorid</w:t>
            </w:r>
            <w:proofErr w:type="spellEnd"/>
            <w:r w:rsidRPr="00B81C21">
              <w:t xml:space="preserve"> </w:t>
            </w:r>
            <w:proofErr w:type="spellStart"/>
            <w:r w:rsidRPr="00B81C21">
              <w:t>depotablett</w:t>
            </w:r>
            <w:proofErr w:type="spellEnd"/>
            <w:r w:rsidRPr="00B81C21">
              <w:t xml:space="preserve"> / </w:t>
            </w:r>
            <w:proofErr w:type="spellStart"/>
            <w:r w:rsidRPr="00B81C21">
              <w:t>K.Oxikodon</w:t>
            </w:r>
            <w:proofErr w:type="spellEnd"/>
            <w:r w:rsidRPr="00B81C21">
              <w:t>**</w:t>
            </w:r>
          </w:p>
        </w:tc>
      </w:tr>
      <w:tr w:rsidR="00E63FA1" w14:paraId="5C8C1C39" w14:textId="77777777" w:rsidTr="00A470B3">
        <w:trPr>
          <w:trHeight w:val="300"/>
          <w:tblHeader/>
        </w:trPr>
        <w:tc>
          <w:tcPr>
            <w:tcW w:w="2202" w:type="dxa"/>
            <w:shd w:val="clear" w:color="auto" w:fill="E5E5E5" w:themeFill="background2" w:themeFillTint="33"/>
            <w:tcMar>
              <w:left w:w="57" w:type="dxa"/>
              <w:right w:w="57" w:type="dxa"/>
            </w:tcMar>
            <w:vAlign w:val="bottom"/>
          </w:tcPr>
          <w:p w14:paraId="2FF924C5" w14:textId="77777777" w:rsidR="00E63FA1" w:rsidRPr="00F44178" w:rsidRDefault="00E63FA1" w:rsidP="00A470B3">
            <w:pPr>
              <w:pStyle w:val="Rubriktabell"/>
            </w:pPr>
            <w:r w:rsidRPr="00F44178">
              <w:t>Kirurgi</w:t>
            </w:r>
          </w:p>
        </w:tc>
        <w:tc>
          <w:tcPr>
            <w:tcW w:w="1539" w:type="dxa"/>
            <w:shd w:val="clear" w:color="auto" w:fill="E5E5E5" w:themeFill="background2" w:themeFillTint="33"/>
            <w:tcMar>
              <w:left w:w="57" w:type="dxa"/>
              <w:right w:w="57" w:type="dxa"/>
            </w:tcMar>
            <w:vAlign w:val="bottom"/>
          </w:tcPr>
          <w:p w14:paraId="04047342" w14:textId="77777777" w:rsidR="00E63FA1" w:rsidRPr="00F44178" w:rsidRDefault="00E63FA1" w:rsidP="00A470B3">
            <w:pPr>
              <w:pStyle w:val="Rubriktabell"/>
              <w:rPr>
                <w:color w:val="000000"/>
              </w:rPr>
            </w:pPr>
            <w:r w:rsidRPr="00F44178">
              <w:rPr>
                <w:color w:val="000000"/>
              </w:rPr>
              <w:t> </w:t>
            </w:r>
          </w:p>
        </w:tc>
        <w:tc>
          <w:tcPr>
            <w:tcW w:w="1539" w:type="dxa"/>
            <w:shd w:val="clear" w:color="auto" w:fill="E5E5E5" w:themeFill="background2" w:themeFillTint="33"/>
            <w:tcMar>
              <w:left w:w="57" w:type="dxa"/>
              <w:right w:w="57" w:type="dxa"/>
            </w:tcMar>
            <w:vAlign w:val="bottom"/>
          </w:tcPr>
          <w:p w14:paraId="39C66EB6" w14:textId="77777777" w:rsidR="00E63FA1" w:rsidRPr="00F44178" w:rsidRDefault="00E63FA1" w:rsidP="00A470B3">
            <w:pPr>
              <w:pStyle w:val="Rubriktabell"/>
              <w:rPr>
                <w:color w:val="000000"/>
              </w:rPr>
            </w:pPr>
            <w:r w:rsidRPr="00F44178">
              <w:rPr>
                <w:color w:val="000000"/>
              </w:rPr>
              <w:t> </w:t>
            </w:r>
          </w:p>
        </w:tc>
        <w:tc>
          <w:tcPr>
            <w:tcW w:w="2302" w:type="dxa"/>
            <w:shd w:val="clear" w:color="auto" w:fill="E5E5E5" w:themeFill="background2" w:themeFillTint="33"/>
            <w:tcMar>
              <w:left w:w="57" w:type="dxa"/>
              <w:right w:w="57" w:type="dxa"/>
            </w:tcMar>
            <w:vAlign w:val="bottom"/>
          </w:tcPr>
          <w:p w14:paraId="0C921DC1" w14:textId="77777777" w:rsidR="00E63FA1" w:rsidRPr="00F44178" w:rsidRDefault="00E63FA1" w:rsidP="00A470B3">
            <w:pPr>
              <w:pStyle w:val="Rubriktabell"/>
              <w:rPr>
                <w:color w:val="000000"/>
              </w:rPr>
            </w:pPr>
            <w:r w:rsidRPr="00F44178">
              <w:rPr>
                <w:color w:val="000000"/>
              </w:rPr>
              <w:t> </w:t>
            </w:r>
          </w:p>
        </w:tc>
      </w:tr>
      <w:tr w:rsidR="00E63FA1" w14:paraId="3CA54D3C" w14:textId="77777777" w:rsidTr="00A470B3">
        <w:trPr>
          <w:trHeight w:val="300"/>
          <w:tblHeader/>
        </w:trPr>
        <w:tc>
          <w:tcPr>
            <w:tcW w:w="2202" w:type="dxa"/>
            <w:tcMar>
              <w:left w:w="57" w:type="dxa"/>
              <w:right w:w="57" w:type="dxa"/>
            </w:tcMar>
            <w:vAlign w:val="bottom"/>
          </w:tcPr>
          <w:p w14:paraId="0623AFDF" w14:textId="77777777" w:rsidR="00E63FA1" w:rsidRPr="00855E45" w:rsidRDefault="00E63FA1" w:rsidP="00A470B3">
            <w:pPr>
              <w:pStyle w:val="Tabelltext"/>
            </w:pPr>
            <w:r w:rsidRPr="00855E45">
              <w:t>Anala ingrepp</w:t>
            </w:r>
          </w:p>
        </w:tc>
        <w:tc>
          <w:tcPr>
            <w:tcW w:w="1539" w:type="dxa"/>
            <w:tcMar>
              <w:left w:w="57" w:type="dxa"/>
              <w:right w:w="57" w:type="dxa"/>
            </w:tcMar>
          </w:tcPr>
          <w:p w14:paraId="221EA67A" w14:textId="77777777" w:rsidR="00E63FA1" w:rsidRPr="00855E45" w:rsidRDefault="00E63FA1" w:rsidP="00A470B3">
            <w:pPr>
              <w:pStyle w:val="Tabelltext"/>
            </w:pPr>
            <w:r w:rsidRPr="00855E45">
              <w:t>Ja</w:t>
            </w:r>
          </w:p>
        </w:tc>
        <w:tc>
          <w:tcPr>
            <w:tcW w:w="1539" w:type="dxa"/>
            <w:tcMar>
              <w:left w:w="57" w:type="dxa"/>
              <w:right w:w="57" w:type="dxa"/>
            </w:tcMar>
          </w:tcPr>
          <w:p w14:paraId="0CE54D19" w14:textId="77777777" w:rsidR="00E63FA1" w:rsidRPr="00855E45" w:rsidRDefault="00E63FA1" w:rsidP="00A470B3">
            <w:pPr>
              <w:pStyle w:val="Tabelltext"/>
            </w:pPr>
            <w:r w:rsidRPr="00855E45">
              <w:t>Ja</w:t>
            </w:r>
          </w:p>
        </w:tc>
        <w:tc>
          <w:tcPr>
            <w:tcW w:w="2302" w:type="dxa"/>
            <w:tcMar>
              <w:left w:w="57" w:type="dxa"/>
              <w:right w:w="57" w:type="dxa"/>
            </w:tcMar>
          </w:tcPr>
          <w:p w14:paraId="53CB6317" w14:textId="77777777" w:rsidR="00E63FA1" w:rsidRPr="00855E45" w:rsidRDefault="00E63FA1" w:rsidP="00A470B3">
            <w:pPr>
              <w:pStyle w:val="Tabelltext"/>
            </w:pPr>
            <w:r w:rsidRPr="00855E45">
              <w:t>Ja</w:t>
            </w:r>
          </w:p>
        </w:tc>
      </w:tr>
      <w:tr w:rsidR="00E63FA1" w14:paraId="2336E7C2" w14:textId="77777777" w:rsidTr="00A470B3">
        <w:trPr>
          <w:trHeight w:val="300"/>
          <w:tblHeader/>
        </w:trPr>
        <w:tc>
          <w:tcPr>
            <w:tcW w:w="2202" w:type="dxa"/>
            <w:tcBorders>
              <w:bottom w:val="single" w:sz="4" w:space="0" w:color="auto"/>
            </w:tcBorders>
            <w:tcMar>
              <w:left w:w="57" w:type="dxa"/>
              <w:right w:w="57" w:type="dxa"/>
            </w:tcMar>
            <w:vAlign w:val="bottom"/>
          </w:tcPr>
          <w:p w14:paraId="2C90D582" w14:textId="77777777" w:rsidR="00E63FA1" w:rsidRPr="00855E45" w:rsidRDefault="00E63FA1" w:rsidP="00A470B3">
            <w:pPr>
              <w:pStyle w:val="Tabelltext"/>
            </w:pPr>
            <w:proofErr w:type="spellStart"/>
            <w:r w:rsidRPr="00855E45">
              <w:t>Pilonidalcysta</w:t>
            </w:r>
            <w:proofErr w:type="spellEnd"/>
          </w:p>
        </w:tc>
        <w:tc>
          <w:tcPr>
            <w:tcW w:w="1539" w:type="dxa"/>
            <w:tcBorders>
              <w:bottom w:val="single" w:sz="4" w:space="0" w:color="auto"/>
            </w:tcBorders>
            <w:tcMar>
              <w:left w:w="57" w:type="dxa"/>
              <w:right w:w="57" w:type="dxa"/>
            </w:tcMar>
          </w:tcPr>
          <w:p w14:paraId="4B5BA67B" w14:textId="77777777" w:rsidR="00E63FA1" w:rsidRPr="00855E45" w:rsidRDefault="00E63FA1" w:rsidP="00A470B3">
            <w:pPr>
              <w:pStyle w:val="Tabelltext"/>
            </w:pPr>
            <w:r w:rsidRPr="00855E45">
              <w:t>Ja</w:t>
            </w:r>
          </w:p>
        </w:tc>
        <w:tc>
          <w:tcPr>
            <w:tcW w:w="1539" w:type="dxa"/>
            <w:tcBorders>
              <w:bottom w:val="single" w:sz="4" w:space="0" w:color="auto"/>
            </w:tcBorders>
            <w:tcMar>
              <w:left w:w="57" w:type="dxa"/>
              <w:right w:w="57" w:type="dxa"/>
            </w:tcMar>
          </w:tcPr>
          <w:p w14:paraId="160E96C0" w14:textId="77777777" w:rsidR="00E63FA1" w:rsidRPr="00855E45" w:rsidRDefault="00E63FA1" w:rsidP="00A470B3">
            <w:pPr>
              <w:pStyle w:val="Tabelltext"/>
            </w:pPr>
            <w:r w:rsidRPr="00855E45">
              <w:t>Ja</w:t>
            </w:r>
          </w:p>
        </w:tc>
        <w:tc>
          <w:tcPr>
            <w:tcW w:w="2302" w:type="dxa"/>
            <w:tcBorders>
              <w:bottom w:val="single" w:sz="4" w:space="0" w:color="auto"/>
            </w:tcBorders>
            <w:tcMar>
              <w:left w:w="57" w:type="dxa"/>
              <w:right w:w="57" w:type="dxa"/>
            </w:tcMar>
          </w:tcPr>
          <w:p w14:paraId="48BA03F7" w14:textId="77777777" w:rsidR="00E63FA1" w:rsidRPr="00855E45" w:rsidRDefault="00E63FA1" w:rsidP="00A470B3">
            <w:pPr>
              <w:pStyle w:val="Tabelltext"/>
            </w:pPr>
            <w:r w:rsidRPr="00855E45">
              <w:t>Ja</w:t>
            </w:r>
          </w:p>
        </w:tc>
      </w:tr>
      <w:tr w:rsidR="00E63FA1" w14:paraId="43C4E72B" w14:textId="77777777" w:rsidTr="00A470B3">
        <w:trPr>
          <w:trHeight w:val="300"/>
          <w:tblHeader/>
        </w:trPr>
        <w:tc>
          <w:tcPr>
            <w:tcW w:w="2202" w:type="dxa"/>
            <w:tcBorders>
              <w:bottom w:val="single" w:sz="4" w:space="0" w:color="auto"/>
            </w:tcBorders>
            <w:tcMar>
              <w:left w:w="57" w:type="dxa"/>
              <w:right w:w="57" w:type="dxa"/>
            </w:tcMar>
            <w:vAlign w:val="bottom"/>
          </w:tcPr>
          <w:p w14:paraId="0C65CCD4" w14:textId="77777777" w:rsidR="00E63FA1" w:rsidRPr="00855E45" w:rsidRDefault="00E63FA1" w:rsidP="00A470B3">
            <w:pPr>
              <w:pStyle w:val="Tabelltext"/>
            </w:pPr>
            <w:r w:rsidRPr="00855E45">
              <w:t>Bröst/plastik</w:t>
            </w:r>
          </w:p>
        </w:tc>
        <w:tc>
          <w:tcPr>
            <w:tcW w:w="1539" w:type="dxa"/>
            <w:tcBorders>
              <w:bottom w:val="single" w:sz="4" w:space="0" w:color="auto"/>
            </w:tcBorders>
            <w:tcMar>
              <w:left w:w="57" w:type="dxa"/>
              <w:right w:w="57" w:type="dxa"/>
            </w:tcMar>
          </w:tcPr>
          <w:p w14:paraId="386FA234" w14:textId="77777777" w:rsidR="00E63FA1" w:rsidRPr="00855E45" w:rsidRDefault="00E63FA1" w:rsidP="00A470B3">
            <w:pPr>
              <w:pStyle w:val="Tabelltext"/>
            </w:pPr>
            <w:r w:rsidRPr="00855E45">
              <w:t>Ja</w:t>
            </w:r>
          </w:p>
        </w:tc>
        <w:tc>
          <w:tcPr>
            <w:tcW w:w="1539" w:type="dxa"/>
            <w:tcBorders>
              <w:bottom w:val="single" w:sz="4" w:space="0" w:color="auto"/>
            </w:tcBorders>
            <w:tcMar>
              <w:left w:w="57" w:type="dxa"/>
              <w:right w:w="57" w:type="dxa"/>
            </w:tcMar>
          </w:tcPr>
          <w:p w14:paraId="2DAE7FC8" w14:textId="77777777" w:rsidR="00E63FA1" w:rsidRPr="00855E45" w:rsidRDefault="00E63FA1" w:rsidP="00A470B3">
            <w:pPr>
              <w:pStyle w:val="Tabelltext"/>
            </w:pPr>
            <w:r w:rsidRPr="00855E45">
              <w:t>Ja</w:t>
            </w:r>
          </w:p>
        </w:tc>
        <w:tc>
          <w:tcPr>
            <w:tcW w:w="2302" w:type="dxa"/>
            <w:tcBorders>
              <w:bottom w:val="single" w:sz="4" w:space="0" w:color="auto"/>
            </w:tcBorders>
            <w:tcMar>
              <w:left w:w="57" w:type="dxa"/>
              <w:right w:w="57" w:type="dxa"/>
            </w:tcMar>
          </w:tcPr>
          <w:p w14:paraId="1A68DBCC" w14:textId="77777777" w:rsidR="00E63FA1" w:rsidRPr="00855E45" w:rsidRDefault="00E63FA1" w:rsidP="00A470B3">
            <w:pPr>
              <w:pStyle w:val="Tabelltext"/>
            </w:pPr>
            <w:r w:rsidRPr="00855E45">
              <w:t>Ja</w:t>
            </w:r>
          </w:p>
        </w:tc>
      </w:tr>
      <w:tr w:rsidR="00E63FA1" w14:paraId="4BFE268F" w14:textId="77777777" w:rsidTr="00A470B3">
        <w:trPr>
          <w:trHeight w:val="300"/>
          <w:tblHeader/>
        </w:trPr>
        <w:tc>
          <w:tcPr>
            <w:tcW w:w="2202" w:type="dxa"/>
            <w:tcBorders>
              <w:bottom w:val="single" w:sz="4" w:space="0" w:color="auto"/>
            </w:tcBorders>
            <w:tcMar>
              <w:left w:w="57" w:type="dxa"/>
              <w:right w:w="57" w:type="dxa"/>
            </w:tcMar>
            <w:vAlign w:val="bottom"/>
          </w:tcPr>
          <w:p w14:paraId="73E53017" w14:textId="77777777" w:rsidR="00E63FA1" w:rsidRPr="00855E45" w:rsidRDefault="00E63FA1" w:rsidP="00A470B3">
            <w:pPr>
              <w:pStyle w:val="Tabelltext"/>
            </w:pPr>
            <w:r w:rsidRPr="00855E45">
              <w:t>Hernia</w:t>
            </w:r>
          </w:p>
        </w:tc>
        <w:tc>
          <w:tcPr>
            <w:tcW w:w="1539" w:type="dxa"/>
            <w:tcBorders>
              <w:bottom w:val="single" w:sz="4" w:space="0" w:color="auto"/>
            </w:tcBorders>
            <w:tcMar>
              <w:left w:w="57" w:type="dxa"/>
              <w:right w:w="57" w:type="dxa"/>
            </w:tcMar>
          </w:tcPr>
          <w:p w14:paraId="3A72C988" w14:textId="77777777" w:rsidR="00E63FA1" w:rsidRPr="00855E45" w:rsidRDefault="00E63FA1" w:rsidP="00A470B3">
            <w:pPr>
              <w:pStyle w:val="Tabelltext"/>
            </w:pPr>
            <w:r w:rsidRPr="00855E45">
              <w:t>Ja</w:t>
            </w:r>
          </w:p>
        </w:tc>
        <w:tc>
          <w:tcPr>
            <w:tcW w:w="1539" w:type="dxa"/>
            <w:tcBorders>
              <w:bottom w:val="single" w:sz="4" w:space="0" w:color="auto"/>
            </w:tcBorders>
            <w:tcMar>
              <w:left w:w="57" w:type="dxa"/>
              <w:right w:w="57" w:type="dxa"/>
            </w:tcMar>
          </w:tcPr>
          <w:p w14:paraId="60AA44E4" w14:textId="77777777" w:rsidR="00E63FA1" w:rsidRPr="00855E45" w:rsidRDefault="00E63FA1" w:rsidP="00A470B3">
            <w:pPr>
              <w:pStyle w:val="Tabelltext"/>
            </w:pPr>
            <w:r w:rsidRPr="00855E45">
              <w:t>Ja</w:t>
            </w:r>
          </w:p>
        </w:tc>
        <w:tc>
          <w:tcPr>
            <w:tcW w:w="2302" w:type="dxa"/>
            <w:tcBorders>
              <w:bottom w:val="single" w:sz="4" w:space="0" w:color="auto"/>
            </w:tcBorders>
            <w:tcMar>
              <w:left w:w="57" w:type="dxa"/>
              <w:right w:w="57" w:type="dxa"/>
            </w:tcMar>
          </w:tcPr>
          <w:p w14:paraId="7F21BA89" w14:textId="77777777" w:rsidR="00E63FA1" w:rsidRPr="00855E45" w:rsidRDefault="00E63FA1" w:rsidP="00A470B3">
            <w:pPr>
              <w:pStyle w:val="Tabelltext"/>
            </w:pPr>
            <w:r w:rsidRPr="00855E45">
              <w:t>Ja</w:t>
            </w:r>
          </w:p>
        </w:tc>
      </w:tr>
      <w:tr w:rsidR="00E63FA1" w14:paraId="19346FF6" w14:textId="77777777" w:rsidTr="00A470B3">
        <w:trPr>
          <w:trHeight w:val="300"/>
          <w:tblHeader/>
        </w:trPr>
        <w:tc>
          <w:tcPr>
            <w:tcW w:w="2202" w:type="dxa"/>
            <w:tcBorders>
              <w:bottom w:val="single" w:sz="4" w:space="0" w:color="auto"/>
            </w:tcBorders>
            <w:tcMar>
              <w:left w:w="57" w:type="dxa"/>
              <w:right w:w="57" w:type="dxa"/>
            </w:tcMar>
            <w:vAlign w:val="bottom"/>
          </w:tcPr>
          <w:p w14:paraId="701A2179" w14:textId="77777777" w:rsidR="00E63FA1" w:rsidRPr="00855E45" w:rsidRDefault="00E63FA1" w:rsidP="00A470B3">
            <w:pPr>
              <w:pStyle w:val="Tabelltext"/>
            </w:pPr>
            <w:proofErr w:type="spellStart"/>
            <w:r w:rsidRPr="00855E45">
              <w:t>Laprascopiska</w:t>
            </w:r>
            <w:proofErr w:type="spellEnd"/>
            <w:r w:rsidRPr="00855E45">
              <w:t xml:space="preserve"> ingrepp</w:t>
            </w:r>
          </w:p>
        </w:tc>
        <w:tc>
          <w:tcPr>
            <w:tcW w:w="1539" w:type="dxa"/>
            <w:tcBorders>
              <w:bottom w:val="single" w:sz="4" w:space="0" w:color="auto"/>
            </w:tcBorders>
            <w:tcMar>
              <w:left w:w="57" w:type="dxa"/>
              <w:right w:w="57" w:type="dxa"/>
            </w:tcMar>
          </w:tcPr>
          <w:p w14:paraId="358323E1" w14:textId="77777777" w:rsidR="00E63FA1" w:rsidRPr="00855E45" w:rsidRDefault="00E63FA1" w:rsidP="00A470B3">
            <w:pPr>
              <w:pStyle w:val="Tabelltext"/>
            </w:pPr>
            <w:r w:rsidRPr="00855E45">
              <w:t>Ja</w:t>
            </w:r>
          </w:p>
        </w:tc>
        <w:tc>
          <w:tcPr>
            <w:tcW w:w="1539" w:type="dxa"/>
            <w:tcBorders>
              <w:bottom w:val="single" w:sz="4" w:space="0" w:color="auto"/>
            </w:tcBorders>
            <w:tcMar>
              <w:left w:w="57" w:type="dxa"/>
              <w:right w:w="57" w:type="dxa"/>
            </w:tcMar>
          </w:tcPr>
          <w:p w14:paraId="03045193" w14:textId="77777777" w:rsidR="00E63FA1" w:rsidRPr="00855E45" w:rsidRDefault="00E63FA1" w:rsidP="00A470B3">
            <w:pPr>
              <w:pStyle w:val="Tabelltext"/>
            </w:pPr>
            <w:r w:rsidRPr="00855E45">
              <w:t>Ja</w:t>
            </w:r>
          </w:p>
        </w:tc>
        <w:tc>
          <w:tcPr>
            <w:tcW w:w="2302" w:type="dxa"/>
            <w:tcBorders>
              <w:bottom w:val="single" w:sz="4" w:space="0" w:color="auto"/>
            </w:tcBorders>
            <w:tcMar>
              <w:left w:w="57" w:type="dxa"/>
              <w:right w:w="57" w:type="dxa"/>
            </w:tcMar>
          </w:tcPr>
          <w:p w14:paraId="57BA17EB" w14:textId="77777777" w:rsidR="00E63FA1" w:rsidRPr="00855E45" w:rsidRDefault="00E63FA1" w:rsidP="00A470B3">
            <w:pPr>
              <w:pStyle w:val="Tabelltext"/>
            </w:pPr>
            <w:r w:rsidRPr="00855E45">
              <w:t>Ja</w:t>
            </w:r>
          </w:p>
        </w:tc>
      </w:tr>
      <w:tr w:rsidR="00E63FA1" w14:paraId="0BEB229B" w14:textId="77777777" w:rsidTr="00A470B3">
        <w:trPr>
          <w:trHeight w:val="300"/>
          <w:tblHeader/>
        </w:trPr>
        <w:tc>
          <w:tcPr>
            <w:tcW w:w="2202" w:type="dxa"/>
            <w:tcMar>
              <w:left w:w="57" w:type="dxa"/>
              <w:right w:w="57" w:type="dxa"/>
            </w:tcMar>
            <w:vAlign w:val="bottom"/>
          </w:tcPr>
          <w:p w14:paraId="0BB7F5D4" w14:textId="77777777" w:rsidR="00E63FA1" w:rsidRPr="00855E45" w:rsidRDefault="00E63FA1" w:rsidP="00A470B3">
            <w:pPr>
              <w:pStyle w:val="Tabelltext"/>
              <w:keepNext/>
              <w:keepLines/>
            </w:pPr>
            <w:r w:rsidRPr="00855E45">
              <w:t xml:space="preserve">Operation i lokalanestesi + </w:t>
            </w:r>
            <w:proofErr w:type="spellStart"/>
            <w:r w:rsidRPr="00855E45">
              <w:t>sedering</w:t>
            </w:r>
            <w:proofErr w:type="spellEnd"/>
            <w:r w:rsidRPr="00855E45">
              <w:t xml:space="preserve"> </w:t>
            </w:r>
          </w:p>
        </w:tc>
        <w:tc>
          <w:tcPr>
            <w:tcW w:w="1539" w:type="dxa"/>
            <w:tcMar>
              <w:left w:w="57" w:type="dxa"/>
              <w:right w:w="57" w:type="dxa"/>
            </w:tcMar>
          </w:tcPr>
          <w:p w14:paraId="2B5E881B" w14:textId="77777777" w:rsidR="00E63FA1" w:rsidRPr="00855E45" w:rsidRDefault="00E63FA1" w:rsidP="00A470B3">
            <w:pPr>
              <w:pStyle w:val="Tabelltext"/>
              <w:keepNext/>
              <w:keepLines/>
            </w:pPr>
            <w:r w:rsidRPr="00855E45">
              <w:t>Ja</w:t>
            </w:r>
          </w:p>
        </w:tc>
        <w:tc>
          <w:tcPr>
            <w:tcW w:w="1539" w:type="dxa"/>
            <w:tcMar>
              <w:left w:w="57" w:type="dxa"/>
              <w:right w:w="57" w:type="dxa"/>
            </w:tcMar>
          </w:tcPr>
          <w:p w14:paraId="64982F3A" w14:textId="77777777" w:rsidR="00E63FA1" w:rsidRPr="00855E45" w:rsidRDefault="00E63FA1" w:rsidP="00A470B3">
            <w:pPr>
              <w:pStyle w:val="Tabelltext"/>
              <w:keepNext/>
              <w:keepLines/>
              <w:spacing w:line="259" w:lineRule="auto"/>
            </w:pPr>
            <w:r>
              <w:t>Ev.</w:t>
            </w:r>
          </w:p>
        </w:tc>
        <w:tc>
          <w:tcPr>
            <w:tcW w:w="2302" w:type="dxa"/>
            <w:tcMar>
              <w:left w:w="57" w:type="dxa"/>
              <w:right w:w="57" w:type="dxa"/>
            </w:tcMar>
          </w:tcPr>
          <w:p w14:paraId="3D589F7C" w14:textId="77777777" w:rsidR="00E63FA1" w:rsidRPr="00855E45" w:rsidRDefault="00E63FA1" w:rsidP="00A470B3">
            <w:pPr>
              <w:pStyle w:val="Tabelltext"/>
              <w:keepNext/>
              <w:keepLines/>
            </w:pPr>
            <w:r w:rsidRPr="00855E45">
              <w:t xml:space="preserve">Nej </w:t>
            </w:r>
          </w:p>
        </w:tc>
      </w:tr>
      <w:tr w:rsidR="00E63FA1" w14:paraId="78888751" w14:textId="77777777" w:rsidTr="00A470B3">
        <w:trPr>
          <w:trHeight w:val="300"/>
          <w:tblHeader/>
        </w:trPr>
        <w:tc>
          <w:tcPr>
            <w:tcW w:w="2202" w:type="dxa"/>
            <w:tcMar>
              <w:left w:w="57" w:type="dxa"/>
              <w:right w:w="57" w:type="dxa"/>
            </w:tcMar>
            <w:vAlign w:val="bottom"/>
          </w:tcPr>
          <w:p w14:paraId="569B3D85" w14:textId="77777777" w:rsidR="00E63FA1" w:rsidRPr="00855E45" w:rsidRDefault="00E63FA1" w:rsidP="00A470B3">
            <w:pPr>
              <w:pStyle w:val="Tabelltext"/>
              <w:keepNext/>
              <w:keepLines/>
              <w:spacing w:after="160"/>
            </w:pPr>
            <w:proofErr w:type="spellStart"/>
            <w:r w:rsidRPr="00855E45">
              <w:t>Lipom</w:t>
            </w:r>
            <w:proofErr w:type="spellEnd"/>
            <w:r w:rsidRPr="00855E45">
              <w:t>/</w:t>
            </w:r>
            <w:proofErr w:type="spellStart"/>
            <w:r w:rsidRPr="00855E45">
              <w:t>atherom</w:t>
            </w:r>
            <w:proofErr w:type="spellEnd"/>
            <w:r w:rsidRPr="00855E45">
              <w:t xml:space="preserve"> / ärrkorrigering</w:t>
            </w:r>
          </w:p>
        </w:tc>
        <w:tc>
          <w:tcPr>
            <w:tcW w:w="1539" w:type="dxa"/>
            <w:tcMar>
              <w:left w:w="57" w:type="dxa"/>
              <w:right w:w="57" w:type="dxa"/>
            </w:tcMar>
          </w:tcPr>
          <w:p w14:paraId="1C93ED69" w14:textId="77777777" w:rsidR="00E63FA1" w:rsidRPr="00855E45" w:rsidRDefault="00E63FA1" w:rsidP="00A470B3">
            <w:pPr>
              <w:pStyle w:val="Tabelltext"/>
              <w:keepNext/>
              <w:keepLines/>
            </w:pPr>
            <w:r w:rsidRPr="00855E45">
              <w:t> Ja</w:t>
            </w:r>
          </w:p>
        </w:tc>
        <w:tc>
          <w:tcPr>
            <w:tcW w:w="1539" w:type="dxa"/>
            <w:tcMar>
              <w:left w:w="57" w:type="dxa"/>
              <w:right w:w="57" w:type="dxa"/>
            </w:tcMar>
          </w:tcPr>
          <w:p w14:paraId="7207A3AB" w14:textId="77777777" w:rsidR="00E63FA1" w:rsidRPr="00855E45" w:rsidRDefault="00E63FA1" w:rsidP="00A470B3">
            <w:pPr>
              <w:pStyle w:val="Tabelltext"/>
              <w:keepNext/>
              <w:keepLines/>
            </w:pPr>
            <w:r w:rsidRPr="00855E45">
              <w:t> Ja</w:t>
            </w:r>
          </w:p>
        </w:tc>
        <w:tc>
          <w:tcPr>
            <w:tcW w:w="2302" w:type="dxa"/>
            <w:tcMar>
              <w:left w:w="57" w:type="dxa"/>
              <w:right w:w="57" w:type="dxa"/>
            </w:tcMar>
          </w:tcPr>
          <w:p w14:paraId="2A1EBEC0" w14:textId="77777777" w:rsidR="00E63FA1" w:rsidRPr="00855E45" w:rsidRDefault="00E63FA1" w:rsidP="00A470B3">
            <w:pPr>
              <w:pStyle w:val="Tabelltext"/>
              <w:keepNext/>
              <w:keepLines/>
            </w:pPr>
            <w:r w:rsidRPr="00855E45">
              <w:t> Ja</w:t>
            </w:r>
          </w:p>
        </w:tc>
      </w:tr>
      <w:tr w:rsidR="00E63FA1" w14:paraId="76513000" w14:textId="77777777" w:rsidTr="00A470B3">
        <w:trPr>
          <w:trHeight w:val="300"/>
          <w:tblHeader/>
        </w:trPr>
        <w:tc>
          <w:tcPr>
            <w:tcW w:w="2202" w:type="dxa"/>
            <w:shd w:val="clear" w:color="auto" w:fill="E5E5E5" w:themeFill="background2" w:themeFillTint="33"/>
            <w:tcMar>
              <w:left w:w="57" w:type="dxa"/>
              <w:right w:w="57" w:type="dxa"/>
            </w:tcMar>
            <w:vAlign w:val="bottom"/>
          </w:tcPr>
          <w:p w14:paraId="28BC17C7" w14:textId="77777777" w:rsidR="00E63FA1" w:rsidRPr="00F44178" w:rsidRDefault="00E63FA1" w:rsidP="00A470B3">
            <w:pPr>
              <w:pStyle w:val="Rubriktabell"/>
            </w:pPr>
            <w:r w:rsidRPr="00F44178">
              <w:t>Ortopedi</w:t>
            </w:r>
            <w:r>
              <w:t>***</w:t>
            </w:r>
          </w:p>
        </w:tc>
        <w:tc>
          <w:tcPr>
            <w:tcW w:w="1539" w:type="dxa"/>
            <w:shd w:val="clear" w:color="auto" w:fill="E5E5E5" w:themeFill="background2" w:themeFillTint="33"/>
            <w:tcMar>
              <w:left w:w="57" w:type="dxa"/>
              <w:right w:w="57" w:type="dxa"/>
            </w:tcMar>
          </w:tcPr>
          <w:p w14:paraId="52E8EFC1" w14:textId="77777777" w:rsidR="00E63FA1" w:rsidRPr="00F44178" w:rsidRDefault="00E63FA1" w:rsidP="00A470B3">
            <w:pPr>
              <w:pStyle w:val="Rubriktabell"/>
            </w:pPr>
            <w:r w:rsidRPr="00F44178">
              <w:t> </w:t>
            </w:r>
          </w:p>
        </w:tc>
        <w:tc>
          <w:tcPr>
            <w:tcW w:w="1539" w:type="dxa"/>
            <w:shd w:val="clear" w:color="auto" w:fill="E5E5E5" w:themeFill="background2" w:themeFillTint="33"/>
            <w:tcMar>
              <w:left w:w="57" w:type="dxa"/>
              <w:right w:w="57" w:type="dxa"/>
            </w:tcMar>
          </w:tcPr>
          <w:p w14:paraId="4D429D5F" w14:textId="77777777" w:rsidR="00E63FA1" w:rsidRPr="00F44178" w:rsidRDefault="00E63FA1" w:rsidP="00A470B3">
            <w:pPr>
              <w:pStyle w:val="Rubriktabell"/>
            </w:pPr>
            <w:r w:rsidRPr="00F44178">
              <w:t> </w:t>
            </w:r>
          </w:p>
        </w:tc>
        <w:tc>
          <w:tcPr>
            <w:tcW w:w="2302" w:type="dxa"/>
            <w:shd w:val="clear" w:color="auto" w:fill="E5E5E5" w:themeFill="background2" w:themeFillTint="33"/>
            <w:tcMar>
              <w:left w:w="57" w:type="dxa"/>
              <w:right w:w="57" w:type="dxa"/>
            </w:tcMar>
          </w:tcPr>
          <w:p w14:paraId="0F9C32AF" w14:textId="77777777" w:rsidR="00E63FA1" w:rsidRPr="00F44178" w:rsidRDefault="00E63FA1" w:rsidP="00A470B3">
            <w:pPr>
              <w:pStyle w:val="Rubriktabell"/>
            </w:pPr>
            <w:r w:rsidRPr="00F44178">
              <w:t> </w:t>
            </w:r>
          </w:p>
        </w:tc>
      </w:tr>
      <w:tr w:rsidR="00E63FA1" w14:paraId="1B88EFD5" w14:textId="77777777" w:rsidTr="00A470B3">
        <w:trPr>
          <w:trHeight w:val="300"/>
          <w:tblHeader/>
        </w:trPr>
        <w:tc>
          <w:tcPr>
            <w:tcW w:w="2202" w:type="dxa"/>
            <w:tcMar>
              <w:left w:w="57" w:type="dxa"/>
              <w:right w:w="57" w:type="dxa"/>
            </w:tcMar>
            <w:vAlign w:val="bottom"/>
          </w:tcPr>
          <w:p w14:paraId="23AB5455" w14:textId="77777777" w:rsidR="00E63FA1" w:rsidRPr="00855E45" w:rsidRDefault="00E63FA1" w:rsidP="00A470B3">
            <w:pPr>
              <w:pStyle w:val="Tabelltext"/>
            </w:pPr>
            <w:r w:rsidRPr="00855E45">
              <w:t>Axel/</w:t>
            </w:r>
            <w:proofErr w:type="spellStart"/>
            <w:r w:rsidRPr="00855E45">
              <w:t>klavikeloperatio</w:t>
            </w:r>
            <w:r>
              <w:t>n</w:t>
            </w:r>
            <w:proofErr w:type="spellEnd"/>
          </w:p>
        </w:tc>
        <w:tc>
          <w:tcPr>
            <w:tcW w:w="1539" w:type="dxa"/>
            <w:tcMar>
              <w:left w:w="57" w:type="dxa"/>
              <w:right w:w="57" w:type="dxa"/>
            </w:tcMar>
          </w:tcPr>
          <w:p w14:paraId="7ECEFCBE" w14:textId="77777777" w:rsidR="00E63FA1" w:rsidRPr="00855E45" w:rsidRDefault="00E63FA1" w:rsidP="00A470B3">
            <w:pPr>
              <w:pStyle w:val="Tabelltext"/>
            </w:pPr>
            <w:r w:rsidRPr="00855E45">
              <w:t> Ja</w:t>
            </w:r>
          </w:p>
        </w:tc>
        <w:tc>
          <w:tcPr>
            <w:tcW w:w="1539" w:type="dxa"/>
            <w:tcMar>
              <w:left w:w="57" w:type="dxa"/>
              <w:right w:w="57" w:type="dxa"/>
            </w:tcMar>
          </w:tcPr>
          <w:p w14:paraId="65C30A3E" w14:textId="77777777" w:rsidR="00E63FA1" w:rsidRPr="00855E45" w:rsidRDefault="00E63FA1" w:rsidP="00A470B3">
            <w:pPr>
              <w:pStyle w:val="Tabelltext"/>
            </w:pPr>
            <w:r w:rsidRPr="00855E45">
              <w:t> Ja</w:t>
            </w:r>
          </w:p>
        </w:tc>
        <w:tc>
          <w:tcPr>
            <w:tcW w:w="2302" w:type="dxa"/>
            <w:tcMar>
              <w:left w:w="57" w:type="dxa"/>
              <w:right w:w="57" w:type="dxa"/>
            </w:tcMar>
          </w:tcPr>
          <w:p w14:paraId="066CEB3B" w14:textId="77777777" w:rsidR="00E63FA1" w:rsidRPr="00855E45" w:rsidRDefault="00E63FA1" w:rsidP="00A470B3">
            <w:pPr>
              <w:pStyle w:val="Tabelltext"/>
            </w:pPr>
            <w:r w:rsidRPr="00855E45">
              <w:t> Ja</w:t>
            </w:r>
          </w:p>
        </w:tc>
      </w:tr>
      <w:tr w:rsidR="00E63FA1" w14:paraId="63D04352" w14:textId="77777777" w:rsidTr="00A470B3">
        <w:trPr>
          <w:trHeight w:val="300"/>
          <w:tblHeader/>
        </w:trPr>
        <w:tc>
          <w:tcPr>
            <w:tcW w:w="2202" w:type="dxa"/>
            <w:tcMar>
              <w:left w:w="57" w:type="dxa"/>
              <w:right w:w="57" w:type="dxa"/>
            </w:tcMar>
            <w:vAlign w:val="bottom"/>
          </w:tcPr>
          <w:p w14:paraId="6F657719" w14:textId="77777777" w:rsidR="00E63FA1" w:rsidRPr="00855E45" w:rsidRDefault="00E63FA1" w:rsidP="00A470B3">
            <w:pPr>
              <w:pStyle w:val="Tabelltext"/>
            </w:pPr>
            <w:proofErr w:type="spellStart"/>
            <w:r w:rsidRPr="00855E45">
              <w:t>Artroscopi</w:t>
            </w:r>
            <w:proofErr w:type="spellEnd"/>
          </w:p>
        </w:tc>
        <w:tc>
          <w:tcPr>
            <w:tcW w:w="1539" w:type="dxa"/>
            <w:tcMar>
              <w:left w:w="57" w:type="dxa"/>
              <w:right w:w="57" w:type="dxa"/>
            </w:tcMar>
          </w:tcPr>
          <w:p w14:paraId="2296E72E" w14:textId="77777777" w:rsidR="00E63FA1" w:rsidRPr="00855E45" w:rsidRDefault="00E63FA1" w:rsidP="00A470B3">
            <w:pPr>
              <w:pStyle w:val="Tabelltext"/>
            </w:pPr>
            <w:r w:rsidRPr="00855E45">
              <w:t>Ja</w:t>
            </w:r>
          </w:p>
        </w:tc>
        <w:tc>
          <w:tcPr>
            <w:tcW w:w="1539" w:type="dxa"/>
            <w:tcMar>
              <w:left w:w="57" w:type="dxa"/>
              <w:right w:w="57" w:type="dxa"/>
            </w:tcMar>
          </w:tcPr>
          <w:p w14:paraId="122F952C" w14:textId="77777777" w:rsidR="00E63FA1" w:rsidRPr="00855E45" w:rsidRDefault="00E63FA1" w:rsidP="00A470B3">
            <w:pPr>
              <w:pStyle w:val="Tabelltext"/>
            </w:pPr>
            <w:r w:rsidRPr="00855E45">
              <w:t>Ja</w:t>
            </w:r>
          </w:p>
        </w:tc>
        <w:tc>
          <w:tcPr>
            <w:tcW w:w="2302" w:type="dxa"/>
            <w:tcMar>
              <w:left w:w="57" w:type="dxa"/>
              <w:right w:w="57" w:type="dxa"/>
            </w:tcMar>
          </w:tcPr>
          <w:p w14:paraId="467A7B12" w14:textId="77777777" w:rsidR="00E63FA1" w:rsidRPr="00855E45" w:rsidRDefault="00E63FA1" w:rsidP="00A470B3">
            <w:pPr>
              <w:pStyle w:val="Tabelltext"/>
            </w:pPr>
            <w:r w:rsidRPr="00855E45">
              <w:t>Ja</w:t>
            </w:r>
          </w:p>
        </w:tc>
      </w:tr>
      <w:tr w:rsidR="00E63FA1" w14:paraId="2803DDE4" w14:textId="77777777" w:rsidTr="00A470B3">
        <w:trPr>
          <w:trHeight w:val="300"/>
          <w:tblHeader/>
        </w:trPr>
        <w:tc>
          <w:tcPr>
            <w:tcW w:w="2202" w:type="dxa"/>
            <w:tcMar>
              <w:left w:w="57" w:type="dxa"/>
              <w:right w:w="57" w:type="dxa"/>
            </w:tcMar>
            <w:vAlign w:val="bottom"/>
          </w:tcPr>
          <w:p w14:paraId="47B37C34" w14:textId="77777777" w:rsidR="00E63FA1" w:rsidRPr="00855E45" w:rsidRDefault="00E63FA1" w:rsidP="00A470B3">
            <w:pPr>
              <w:pStyle w:val="Tabelltext"/>
            </w:pPr>
            <w:r w:rsidRPr="00855E45">
              <w:t>Korsband</w:t>
            </w:r>
          </w:p>
        </w:tc>
        <w:tc>
          <w:tcPr>
            <w:tcW w:w="1539" w:type="dxa"/>
            <w:tcMar>
              <w:left w:w="57" w:type="dxa"/>
              <w:right w:w="57" w:type="dxa"/>
            </w:tcMar>
          </w:tcPr>
          <w:p w14:paraId="4BB0A172" w14:textId="77777777" w:rsidR="00E63FA1" w:rsidRPr="00855E45" w:rsidRDefault="00E63FA1" w:rsidP="00A470B3">
            <w:pPr>
              <w:pStyle w:val="Tabelltext"/>
            </w:pPr>
            <w:r w:rsidRPr="00855E45">
              <w:t>Ja</w:t>
            </w:r>
          </w:p>
        </w:tc>
        <w:tc>
          <w:tcPr>
            <w:tcW w:w="1539" w:type="dxa"/>
            <w:tcMar>
              <w:left w:w="57" w:type="dxa"/>
              <w:right w:w="57" w:type="dxa"/>
            </w:tcMar>
          </w:tcPr>
          <w:p w14:paraId="522E61FD" w14:textId="77777777" w:rsidR="00E63FA1" w:rsidRPr="00855E45" w:rsidRDefault="00E63FA1" w:rsidP="00A470B3">
            <w:pPr>
              <w:pStyle w:val="Tabelltext"/>
            </w:pPr>
            <w:r w:rsidRPr="00855E45">
              <w:t>Ja</w:t>
            </w:r>
          </w:p>
        </w:tc>
        <w:tc>
          <w:tcPr>
            <w:tcW w:w="2302" w:type="dxa"/>
            <w:tcMar>
              <w:left w:w="57" w:type="dxa"/>
              <w:right w:w="57" w:type="dxa"/>
            </w:tcMar>
          </w:tcPr>
          <w:p w14:paraId="5871FD00" w14:textId="77777777" w:rsidR="00E63FA1" w:rsidRPr="00855E45" w:rsidRDefault="00E63FA1" w:rsidP="00A470B3">
            <w:pPr>
              <w:pStyle w:val="Tabelltext"/>
            </w:pPr>
            <w:r w:rsidRPr="00855E45">
              <w:t>Ja</w:t>
            </w:r>
          </w:p>
        </w:tc>
      </w:tr>
      <w:tr w:rsidR="00E63FA1" w14:paraId="49439346" w14:textId="77777777" w:rsidTr="00A470B3">
        <w:trPr>
          <w:trHeight w:val="300"/>
          <w:tblHeader/>
        </w:trPr>
        <w:tc>
          <w:tcPr>
            <w:tcW w:w="2202" w:type="dxa"/>
            <w:tcMar>
              <w:left w:w="57" w:type="dxa"/>
              <w:right w:w="57" w:type="dxa"/>
            </w:tcMar>
            <w:vAlign w:val="bottom"/>
          </w:tcPr>
          <w:p w14:paraId="37643517" w14:textId="77777777" w:rsidR="00E63FA1" w:rsidRPr="00855E45" w:rsidRDefault="00E63FA1" w:rsidP="00A470B3">
            <w:pPr>
              <w:pStyle w:val="Tabelltext"/>
            </w:pPr>
            <w:r w:rsidRPr="00855E45">
              <w:t>Fotoperation</w:t>
            </w:r>
          </w:p>
        </w:tc>
        <w:tc>
          <w:tcPr>
            <w:tcW w:w="1539" w:type="dxa"/>
            <w:tcMar>
              <w:left w:w="57" w:type="dxa"/>
              <w:right w:w="57" w:type="dxa"/>
            </w:tcMar>
          </w:tcPr>
          <w:p w14:paraId="1A559537" w14:textId="77777777" w:rsidR="00E63FA1" w:rsidRPr="00855E45" w:rsidRDefault="00E63FA1" w:rsidP="00A470B3">
            <w:pPr>
              <w:pStyle w:val="Tabelltext"/>
            </w:pPr>
            <w:r w:rsidRPr="00855E45">
              <w:t>Ja</w:t>
            </w:r>
          </w:p>
        </w:tc>
        <w:tc>
          <w:tcPr>
            <w:tcW w:w="1539" w:type="dxa"/>
            <w:tcMar>
              <w:left w:w="57" w:type="dxa"/>
              <w:right w:w="57" w:type="dxa"/>
            </w:tcMar>
          </w:tcPr>
          <w:p w14:paraId="604A1AFF" w14:textId="77777777" w:rsidR="00E63FA1" w:rsidRPr="00855E45" w:rsidRDefault="00E63FA1" w:rsidP="00A470B3">
            <w:pPr>
              <w:pStyle w:val="Tabelltext"/>
            </w:pPr>
            <w:r w:rsidRPr="00855E45">
              <w:t>Ja</w:t>
            </w:r>
          </w:p>
        </w:tc>
        <w:tc>
          <w:tcPr>
            <w:tcW w:w="2302" w:type="dxa"/>
            <w:tcMar>
              <w:left w:w="57" w:type="dxa"/>
              <w:right w:w="57" w:type="dxa"/>
            </w:tcMar>
          </w:tcPr>
          <w:p w14:paraId="15FA956F" w14:textId="77777777" w:rsidR="00E63FA1" w:rsidRPr="00855E45" w:rsidRDefault="00E63FA1" w:rsidP="00A470B3">
            <w:pPr>
              <w:pStyle w:val="Tabelltext"/>
            </w:pPr>
            <w:r w:rsidRPr="00855E45">
              <w:t>Ja</w:t>
            </w:r>
          </w:p>
        </w:tc>
      </w:tr>
      <w:tr w:rsidR="00E63FA1" w14:paraId="0030CD3E" w14:textId="77777777" w:rsidTr="00A470B3">
        <w:trPr>
          <w:trHeight w:val="300"/>
          <w:tblHeader/>
        </w:trPr>
        <w:tc>
          <w:tcPr>
            <w:tcW w:w="2202" w:type="dxa"/>
            <w:tcMar>
              <w:left w:w="57" w:type="dxa"/>
              <w:right w:w="57" w:type="dxa"/>
            </w:tcMar>
            <w:vAlign w:val="bottom"/>
          </w:tcPr>
          <w:p w14:paraId="4075B700" w14:textId="77777777" w:rsidR="00E63FA1" w:rsidRPr="00855E45" w:rsidRDefault="00E63FA1" w:rsidP="00A470B3">
            <w:pPr>
              <w:pStyle w:val="Tabelltext"/>
            </w:pPr>
            <w:r w:rsidRPr="00855E45">
              <w:t>Handoperation</w:t>
            </w:r>
          </w:p>
        </w:tc>
        <w:tc>
          <w:tcPr>
            <w:tcW w:w="1539" w:type="dxa"/>
            <w:tcMar>
              <w:left w:w="57" w:type="dxa"/>
              <w:right w:w="57" w:type="dxa"/>
            </w:tcMar>
          </w:tcPr>
          <w:p w14:paraId="7EFA5B48" w14:textId="77777777" w:rsidR="00E63FA1" w:rsidRPr="00855E45" w:rsidRDefault="00E63FA1" w:rsidP="00A470B3">
            <w:pPr>
              <w:pStyle w:val="Tabelltext"/>
            </w:pPr>
            <w:r w:rsidRPr="00855E45">
              <w:t>Ja</w:t>
            </w:r>
          </w:p>
        </w:tc>
        <w:tc>
          <w:tcPr>
            <w:tcW w:w="1539" w:type="dxa"/>
            <w:tcMar>
              <w:left w:w="57" w:type="dxa"/>
              <w:right w:w="57" w:type="dxa"/>
            </w:tcMar>
          </w:tcPr>
          <w:p w14:paraId="658CC2A7" w14:textId="77777777" w:rsidR="00E63FA1" w:rsidRPr="00855E45" w:rsidRDefault="00E63FA1" w:rsidP="00A470B3">
            <w:pPr>
              <w:pStyle w:val="Tabelltext"/>
            </w:pPr>
            <w:r w:rsidRPr="00855E45">
              <w:t>Ja</w:t>
            </w:r>
          </w:p>
        </w:tc>
        <w:tc>
          <w:tcPr>
            <w:tcW w:w="2302" w:type="dxa"/>
            <w:tcMar>
              <w:left w:w="57" w:type="dxa"/>
              <w:right w:w="57" w:type="dxa"/>
            </w:tcMar>
          </w:tcPr>
          <w:p w14:paraId="64147747" w14:textId="77777777" w:rsidR="00E63FA1" w:rsidRPr="00855E45" w:rsidRDefault="00E63FA1" w:rsidP="00A470B3">
            <w:pPr>
              <w:pStyle w:val="Tabelltext"/>
            </w:pPr>
            <w:r w:rsidRPr="00855E45">
              <w:t xml:space="preserve">Ev.* </w:t>
            </w:r>
          </w:p>
        </w:tc>
      </w:tr>
      <w:tr w:rsidR="00E63FA1" w14:paraId="6CD32542" w14:textId="77777777" w:rsidTr="00A470B3">
        <w:trPr>
          <w:trHeight w:val="300"/>
          <w:tblHeader/>
        </w:trPr>
        <w:tc>
          <w:tcPr>
            <w:tcW w:w="2202" w:type="dxa"/>
            <w:tcMar>
              <w:left w:w="57" w:type="dxa"/>
              <w:right w:w="57" w:type="dxa"/>
            </w:tcMar>
            <w:vAlign w:val="bottom"/>
          </w:tcPr>
          <w:p w14:paraId="6B3E6CF5" w14:textId="77777777" w:rsidR="00E63FA1" w:rsidRPr="00855E45" w:rsidRDefault="00E63FA1" w:rsidP="00A470B3">
            <w:pPr>
              <w:pStyle w:val="Tabelltext"/>
            </w:pPr>
            <w:r w:rsidRPr="00855E45">
              <w:t>Avlägsnande av o/s</w:t>
            </w:r>
          </w:p>
        </w:tc>
        <w:tc>
          <w:tcPr>
            <w:tcW w:w="1539" w:type="dxa"/>
            <w:tcMar>
              <w:left w:w="57" w:type="dxa"/>
              <w:right w:w="57" w:type="dxa"/>
            </w:tcMar>
          </w:tcPr>
          <w:p w14:paraId="54E6DE01" w14:textId="77777777" w:rsidR="00E63FA1" w:rsidRPr="00855E45" w:rsidRDefault="00E63FA1" w:rsidP="00A470B3">
            <w:pPr>
              <w:pStyle w:val="Tabelltext"/>
            </w:pPr>
            <w:r w:rsidRPr="00855E45">
              <w:t>Ja</w:t>
            </w:r>
          </w:p>
        </w:tc>
        <w:tc>
          <w:tcPr>
            <w:tcW w:w="1539" w:type="dxa"/>
            <w:tcMar>
              <w:left w:w="57" w:type="dxa"/>
              <w:right w:w="57" w:type="dxa"/>
            </w:tcMar>
          </w:tcPr>
          <w:p w14:paraId="37DF9CE9" w14:textId="77777777" w:rsidR="00E63FA1" w:rsidRPr="00855E45" w:rsidRDefault="00E63FA1" w:rsidP="00A470B3">
            <w:pPr>
              <w:pStyle w:val="Tabelltext"/>
            </w:pPr>
            <w:r w:rsidRPr="00855E45">
              <w:t>Ja</w:t>
            </w:r>
          </w:p>
        </w:tc>
        <w:tc>
          <w:tcPr>
            <w:tcW w:w="2302" w:type="dxa"/>
            <w:tcMar>
              <w:left w:w="57" w:type="dxa"/>
              <w:right w:w="57" w:type="dxa"/>
            </w:tcMar>
          </w:tcPr>
          <w:p w14:paraId="18937A9A" w14:textId="77777777" w:rsidR="00E63FA1" w:rsidRPr="00855E45" w:rsidRDefault="00E63FA1" w:rsidP="00A470B3">
            <w:pPr>
              <w:pStyle w:val="Tabelltext"/>
            </w:pPr>
            <w:r w:rsidRPr="00855E45">
              <w:t>Ja</w:t>
            </w:r>
          </w:p>
        </w:tc>
      </w:tr>
      <w:tr w:rsidR="00E63FA1" w14:paraId="7441833F" w14:textId="77777777" w:rsidTr="00A470B3">
        <w:trPr>
          <w:trHeight w:val="300"/>
          <w:tblHeader/>
        </w:trPr>
        <w:tc>
          <w:tcPr>
            <w:tcW w:w="2202" w:type="dxa"/>
            <w:tcMar>
              <w:left w:w="57" w:type="dxa"/>
              <w:right w:w="57" w:type="dxa"/>
            </w:tcMar>
            <w:vAlign w:val="bottom"/>
          </w:tcPr>
          <w:p w14:paraId="7B494178" w14:textId="77777777" w:rsidR="00E63FA1" w:rsidRDefault="00E63FA1" w:rsidP="00A470B3">
            <w:pPr>
              <w:pStyle w:val="Tabelltext"/>
              <w:spacing w:after="160"/>
            </w:pPr>
            <w:r>
              <w:t>Nervfriläggning</w:t>
            </w:r>
          </w:p>
        </w:tc>
        <w:tc>
          <w:tcPr>
            <w:tcW w:w="1539" w:type="dxa"/>
            <w:tcMar>
              <w:left w:w="57" w:type="dxa"/>
              <w:right w:w="57" w:type="dxa"/>
            </w:tcMar>
          </w:tcPr>
          <w:p w14:paraId="44619965" w14:textId="77777777" w:rsidR="00E63FA1" w:rsidRDefault="00E63FA1" w:rsidP="00A470B3">
            <w:pPr>
              <w:pStyle w:val="Tabelltext"/>
            </w:pPr>
            <w:r>
              <w:t>Ja</w:t>
            </w:r>
          </w:p>
        </w:tc>
        <w:tc>
          <w:tcPr>
            <w:tcW w:w="1539" w:type="dxa"/>
            <w:tcMar>
              <w:left w:w="57" w:type="dxa"/>
              <w:right w:w="57" w:type="dxa"/>
            </w:tcMar>
          </w:tcPr>
          <w:p w14:paraId="6F469AD2" w14:textId="77777777" w:rsidR="00E63FA1" w:rsidRDefault="00E63FA1" w:rsidP="00A470B3">
            <w:pPr>
              <w:pStyle w:val="Tabelltext"/>
            </w:pPr>
            <w:r>
              <w:t>Ja</w:t>
            </w:r>
          </w:p>
        </w:tc>
        <w:tc>
          <w:tcPr>
            <w:tcW w:w="2302" w:type="dxa"/>
            <w:tcMar>
              <w:left w:w="57" w:type="dxa"/>
              <w:right w:w="57" w:type="dxa"/>
            </w:tcMar>
          </w:tcPr>
          <w:p w14:paraId="02AE500C" w14:textId="77777777" w:rsidR="00E63FA1" w:rsidRDefault="00E63FA1" w:rsidP="00A470B3">
            <w:pPr>
              <w:pStyle w:val="Tabelltext"/>
            </w:pPr>
            <w:r>
              <w:t>Ja</w:t>
            </w:r>
          </w:p>
        </w:tc>
      </w:tr>
      <w:tr w:rsidR="00E63FA1" w14:paraId="31D7DC4B" w14:textId="77777777" w:rsidTr="00A470B3">
        <w:trPr>
          <w:trHeight w:val="300"/>
          <w:tblHeader/>
        </w:trPr>
        <w:tc>
          <w:tcPr>
            <w:tcW w:w="2202" w:type="dxa"/>
            <w:tcMar>
              <w:left w:w="57" w:type="dxa"/>
              <w:right w:w="57" w:type="dxa"/>
            </w:tcMar>
            <w:vAlign w:val="bottom"/>
          </w:tcPr>
          <w:p w14:paraId="1054EC25" w14:textId="77777777" w:rsidR="00E63FA1" w:rsidRDefault="00E63FA1" w:rsidP="00A470B3">
            <w:pPr>
              <w:pStyle w:val="Tabelltext"/>
            </w:pPr>
            <w:r>
              <w:t>Frakturkirurgi</w:t>
            </w:r>
          </w:p>
        </w:tc>
        <w:tc>
          <w:tcPr>
            <w:tcW w:w="1539" w:type="dxa"/>
            <w:tcMar>
              <w:left w:w="57" w:type="dxa"/>
              <w:right w:w="57" w:type="dxa"/>
            </w:tcMar>
          </w:tcPr>
          <w:p w14:paraId="24F41359" w14:textId="77777777" w:rsidR="00E63FA1" w:rsidRDefault="00E63FA1" w:rsidP="00A470B3">
            <w:pPr>
              <w:pStyle w:val="Tabelltext"/>
              <w:rPr>
                <w:lang w:val="fi-FI"/>
              </w:rPr>
            </w:pPr>
            <w:r w:rsidRPr="79428988">
              <w:rPr>
                <w:lang w:val="fi-FI"/>
              </w:rPr>
              <w:t>Ja</w:t>
            </w:r>
          </w:p>
        </w:tc>
        <w:tc>
          <w:tcPr>
            <w:tcW w:w="1539" w:type="dxa"/>
            <w:tcMar>
              <w:left w:w="57" w:type="dxa"/>
              <w:right w:w="57" w:type="dxa"/>
            </w:tcMar>
          </w:tcPr>
          <w:p w14:paraId="4296F0E2" w14:textId="77777777" w:rsidR="00E63FA1" w:rsidRDefault="00E63FA1" w:rsidP="00A470B3">
            <w:pPr>
              <w:pStyle w:val="Tabelltext"/>
              <w:spacing w:line="259" w:lineRule="auto"/>
            </w:pPr>
            <w:r w:rsidRPr="6E6C2C10">
              <w:rPr>
                <w:lang w:val="fi-FI"/>
              </w:rPr>
              <w:t>Ja*</w:t>
            </w:r>
          </w:p>
        </w:tc>
        <w:tc>
          <w:tcPr>
            <w:tcW w:w="2302" w:type="dxa"/>
            <w:tcMar>
              <w:left w:w="57" w:type="dxa"/>
              <w:right w:w="57" w:type="dxa"/>
            </w:tcMar>
          </w:tcPr>
          <w:p w14:paraId="33A3E6BE" w14:textId="77777777" w:rsidR="00E63FA1" w:rsidRDefault="00E63FA1" w:rsidP="00A470B3">
            <w:pPr>
              <w:pStyle w:val="Tabelltext"/>
              <w:rPr>
                <w:lang w:val="fi-FI"/>
              </w:rPr>
            </w:pPr>
            <w:r w:rsidRPr="79428988">
              <w:rPr>
                <w:lang w:val="fi-FI"/>
              </w:rPr>
              <w:t xml:space="preserve">Ja (alt. </w:t>
            </w:r>
            <w:proofErr w:type="spellStart"/>
            <w:r w:rsidRPr="79428988">
              <w:rPr>
                <w:lang w:val="fi-FI"/>
              </w:rPr>
              <w:t>blockad</w:t>
            </w:r>
            <w:proofErr w:type="spellEnd"/>
            <w:r w:rsidRPr="79428988">
              <w:rPr>
                <w:lang w:val="fi-FI"/>
              </w:rPr>
              <w:t>)</w:t>
            </w:r>
          </w:p>
        </w:tc>
      </w:tr>
    </w:tbl>
    <w:p w14:paraId="412AF7D9" w14:textId="77777777" w:rsidR="00E63FA1" w:rsidRDefault="00E63FA1" w:rsidP="00E63FA1">
      <w:pPr>
        <w:pStyle w:val="Beskrivning"/>
      </w:pPr>
      <w:r>
        <w:t xml:space="preserve">*Vissa operativa ingrepp kan göras i lokalbedövning, detta ger bra postoperativ smärtlindring och behöver inte premedicinering med </w:t>
      </w:r>
      <w:proofErr w:type="spellStart"/>
      <w:r>
        <w:t>opioider</w:t>
      </w:r>
      <w:proofErr w:type="spellEnd"/>
      <w:r>
        <w:t>. Diskutera med operatör om oklarheter.</w:t>
      </w:r>
    </w:p>
    <w:p w14:paraId="28730811" w14:textId="77777777" w:rsidR="00E63FA1" w:rsidRDefault="00E63FA1" w:rsidP="00E63FA1">
      <w:pPr>
        <w:pStyle w:val="Beskrivning"/>
      </w:pPr>
      <w:r>
        <w:t xml:space="preserve">**Generellt lägre risk för obstipation i patientgruppen gör att bara en mindre andel anses behöva </w:t>
      </w:r>
      <w:proofErr w:type="spellStart"/>
      <w:r>
        <w:t>naloxonhydrokloridkomponenten</w:t>
      </w:r>
      <w:proofErr w:type="spellEnd"/>
      <w:r>
        <w:t>.</w:t>
      </w:r>
    </w:p>
    <w:p w14:paraId="60092B8C" w14:textId="77777777" w:rsidR="00E63FA1" w:rsidRPr="0012088F" w:rsidRDefault="00E63FA1" w:rsidP="00E63FA1">
      <w:pPr>
        <w:pStyle w:val="Beskrivning"/>
      </w:pPr>
      <w:r>
        <w:t>***NSAID inte kontraindicerat ur ortopediskt perspektiv såvida detta inte specificeras i operationsanmälan.</w:t>
      </w:r>
    </w:p>
    <w:p w14:paraId="5AD87C9D" w14:textId="77777777" w:rsidR="00E63FA1" w:rsidRDefault="00E63FA1" w:rsidP="00E63FA1">
      <w:pPr>
        <w:pStyle w:val="Rubrik3"/>
      </w:pPr>
      <w:bookmarkStart w:id="37" w:name="_Toc215135807"/>
      <w:bookmarkStart w:id="38" w:name="_Toc215136164"/>
      <w:bookmarkStart w:id="39" w:name="_Toc215136346"/>
      <w:r>
        <w:t>Premedicinering</w:t>
      </w:r>
      <w:bookmarkEnd w:id="37"/>
      <w:bookmarkEnd w:id="38"/>
      <w:bookmarkEnd w:id="39"/>
    </w:p>
    <w:p w14:paraId="3E317C4F" w14:textId="77777777" w:rsidR="00E63FA1" w:rsidRDefault="00E63FA1" w:rsidP="005A2B09">
      <w:pPr>
        <w:pStyle w:val="UnderrubrikVGR"/>
      </w:pPr>
      <w:bookmarkStart w:id="40" w:name="_Toc215136165"/>
      <w:bookmarkStart w:id="41" w:name="_Toc215136347"/>
      <w:proofErr w:type="spellStart"/>
      <w:r>
        <w:t>Paracetamol</w:t>
      </w:r>
      <w:bookmarkEnd w:id="40"/>
      <w:bookmarkEnd w:id="41"/>
      <w:proofErr w:type="spellEnd"/>
    </w:p>
    <w:p w14:paraId="0B7AC469" w14:textId="77777777" w:rsidR="00E63FA1" w:rsidRDefault="00E63FA1" w:rsidP="00E63FA1">
      <w:r>
        <w:t>Om patienten inte kan ta tabletter kan brustablett användas.</w:t>
      </w:r>
    </w:p>
    <w:p w14:paraId="7FCD9E39" w14:textId="77777777" w:rsidR="00E63FA1" w:rsidRDefault="00E63FA1" w:rsidP="00E63FA1">
      <w:r>
        <w:t xml:space="preserve">För barn används mixtur, </w:t>
      </w:r>
      <w:proofErr w:type="spellStart"/>
      <w:r>
        <w:t>supp</w:t>
      </w:r>
      <w:proofErr w:type="spellEnd"/>
      <w:r>
        <w:t xml:space="preserve"> eller tablett enligt tabell nedan.</w:t>
      </w:r>
    </w:p>
    <w:p w14:paraId="6FA67ABD" w14:textId="77777777" w:rsidR="003B3673" w:rsidRDefault="003B3673" w:rsidP="003B3673">
      <w:pPr>
        <w:rPr>
          <w:b/>
          <w:bCs/>
        </w:rPr>
      </w:pPr>
      <w:r>
        <w:rPr>
          <w:b/>
          <w:bCs/>
        </w:rPr>
        <w:br w:type="page"/>
      </w:r>
    </w:p>
    <w:p w14:paraId="0E3BE5C0" w14:textId="5FD0FDD3" w:rsidR="00E63FA1" w:rsidRPr="003B3673" w:rsidRDefault="00E63FA1" w:rsidP="00B736C6">
      <w:pPr>
        <w:pStyle w:val="MellanrubrikVGR"/>
      </w:pPr>
      <w:bookmarkStart w:id="42" w:name="_Toc215135808"/>
      <w:r w:rsidRPr="003B3673">
        <w:lastRenderedPageBreak/>
        <w:t>Kontraindikation</w:t>
      </w:r>
      <w:bookmarkEnd w:id="42"/>
    </w:p>
    <w:p w14:paraId="2AE99FBD" w14:textId="77777777" w:rsidR="00E63FA1" w:rsidRDefault="00E63FA1" w:rsidP="00E63FA1">
      <w:pPr>
        <w:pStyle w:val="Punktlista"/>
        <w:keepNext/>
        <w:keepLines/>
        <w:spacing w:line="288" w:lineRule="auto"/>
        <w:ind w:left="1349"/>
      </w:pPr>
      <w:r>
        <w:t>Leversvikt</w:t>
      </w:r>
    </w:p>
    <w:p w14:paraId="5FA1D6D9" w14:textId="77777777" w:rsidR="00E63FA1" w:rsidRDefault="00E63FA1" w:rsidP="00E63FA1">
      <w:pPr>
        <w:pStyle w:val="Underrubrik"/>
      </w:pPr>
      <w:r>
        <w:t>Vuxna</w:t>
      </w:r>
    </w:p>
    <w:p w14:paraId="5EBC1DB8" w14:textId="77777777" w:rsidR="00E63FA1" w:rsidRDefault="00E63FA1" w:rsidP="00E63FA1">
      <w:r>
        <w:t xml:space="preserve">Premedicinering: </w:t>
      </w:r>
      <w:proofErr w:type="spellStart"/>
      <w:r>
        <w:t>Paracetamol</w:t>
      </w:r>
      <w:proofErr w:type="spellEnd"/>
      <w:r>
        <w:t xml:space="preserve"> tablett 1g x1.</w:t>
      </w:r>
    </w:p>
    <w:tbl>
      <w:tblPr>
        <w:tblW w:w="692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1E0" w:firstRow="1" w:lastRow="1" w:firstColumn="1" w:lastColumn="1" w:noHBand="0" w:noVBand="0"/>
        <w:tblCaption w:val="Premedicinering med paracetamol för vuxna"/>
        <w:tblDescription w:val="Rekommenderad dosering för premedicinering och underhållsdos för vuxna över 12 år."/>
      </w:tblPr>
      <w:tblGrid>
        <w:gridCol w:w="1151"/>
        <w:gridCol w:w="1120"/>
        <w:gridCol w:w="2315"/>
        <w:gridCol w:w="2340"/>
      </w:tblGrid>
      <w:tr w:rsidR="00E63FA1" w14:paraId="4356E2D2" w14:textId="77777777" w:rsidTr="00A470B3">
        <w:tc>
          <w:tcPr>
            <w:tcW w:w="1151" w:type="dxa"/>
            <w:tcMar>
              <w:left w:w="57" w:type="dxa"/>
              <w:right w:w="57" w:type="dxa"/>
            </w:tcMar>
          </w:tcPr>
          <w:p w14:paraId="71CD0258" w14:textId="77777777" w:rsidR="00E63FA1" w:rsidRDefault="00E63FA1" w:rsidP="00A470B3">
            <w:pPr>
              <w:pStyle w:val="Rubriktabell"/>
            </w:pPr>
            <w:r>
              <w:t>Ålder (år)</w:t>
            </w:r>
          </w:p>
        </w:tc>
        <w:tc>
          <w:tcPr>
            <w:tcW w:w="1120" w:type="dxa"/>
            <w:tcMar>
              <w:left w:w="57" w:type="dxa"/>
              <w:right w:w="57" w:type="dxa"/>
            </w:tcMar>
          </w:tcPr>
          <w:p w14:paraId="60DFD663" w14:textId="77777777" w:rsidR="00E63FA1" w:rsidRDefault="00E63FA1" w:rsidP="00A470B3">
            <w:pPr>
              <w:pStyle w:val="Rubriktabell"/>
            </w:pPr>
            <w:r>
              <w:t>Vikt (kg)</w:t>
            </w:r>
          </w:p>
        </w:tc>
        <w:tc>
          <w:tcPr>
            <w:tcW w:w="2315" w:type="dxa"/>
            <w:tcMar>
              <w:left w:w="57" w:type="dxa"/>
              <w:right w:w="57" w:type="dxa"/>
            </w:tcMar>
          </w:tcPr>
          <w:p w14:paraId="06308DE1" w14:textId="77777777" w:rsidR="00E63FA1" w:rsidRDefault="00E63FA1" w:rsidP="00A470B3">
            <w:pPr>
              <w:pStyle w:val="Rubriktabell"/>
            </w:pPr>
            <w:r>
              <w:t>T. Alvedon 500 mg</w:t>
            </w:r>
            <w:r>
              <w:br/>
            </w:r>
            <w:proofErr w:type="spellStart"/>
            <w:r>
              <w:t>startdos</w:t>
            </w:r>
            <w:proofErr w:type="spellEnd"/>
          </w:p>
        </w:tc>
        <w:tc>
          <w:tcPr>
            <w:tcW w:w="2340" w:type="dxa"/>
            <w:shd w:val="clear" w:color="auto" w:fill="E5E5E5" w:themeFill="background2" w:themeFillTint="33"/>
            <w:tcMar>
              <w:left w:w="57" w:type="dxa"/>
              <w:right w:w="57" w:type="dxa"/>
            </w:tcMar>
          </w:tcPr>
          <w:p w14:paraId="0FBF9229" w14:textId="77777777" w:rsidR="00E63FA1" w:rsidRDefault="00E63FA1" w:rsidP="00A470B3">
            <w:pPr>
              <w:pStyle w:val="Rubriktabell"/>
            </w:pPr>
            <w:r>
              <w:t>T. Alvedon underhåll</w:t>
            </w:r>
          </w:p>
        </w:tc>
      </w:tr>
      <w:tr w:rsidR="00E63FA1" w14:paraId="1F474649" w14:textId="77777777" w:rsidTr="00A470B3">
        <w:tc>
          <w:tcPr>
            <w:tcW w:w="1151" w:type="dxa"/>
            <w:tcMar>
              <w:left w:w="57" w:type="dxa"/>
              <w:right w:w="57" w:type="dxa"/>
            </w:tcMar>
          </w:tcPr>
          <w:p w14:paraId="77486768" w14:textId="77777777" w:rsidR="00E63FA1" w:rsidRDefault="00E63FA1" w:rsidP="00A470B3">
            <w:pPr>
              <w:pStyle w:val="Tabelltext"/>
            </w:pPr>
            <w:r>
              <w:t>&gt;12</w:t>
            </w:r>
          </w:p>
        </w:tc>
        <w:tc>
          <w:tcPr>
            <w:tcW w:w="1120" w:type="dxa"/>
            <w:tcMar>
              <w:left w:w="57" w:type="dxa"/>
              <w:right w:w="57" w:type="dxa"/>
            </w:tcMar>
          </w:tcPr>
          <w:p w14:paraId="2FB3E7CF" w14:textId="77777777" w:rsidR="00E63FA1" w:rsidRDefault="00E63FA1" w:rsidP="00A470B3">
            <w:pPr>
              <w:pStyle w:val="Tabelltext"/>
            </w:pPr>
            <w:r>
              <w:t>&gt;40</w:t>
            </w:r>
          </w:p>
        </w:tc>
        <w:tc>
          <w:tcPr>
            <w:tcW w:w="2315" w:type="dxa"/>
            <w:tcMar>
              <w:left w:w="57" w:type="dxa"/>
              <w:right w:w="57" w:type="dxa"/>
            </w:tcMar>
          </w:tcPr>
          <w:p w14:paraId="23D0C0C0" w14:textId="77777777" w:rsidR="00E63FA1" w:rsidRDefault="00E63FA1" w:rsidP="00A470B3">
            <w:pPr>
              <w:pStyle w:val="Tabelltext"/>
            </w:pPr>
            <w:r>
              <w:t xml:space="preserve">1 g = 2 </w:t>
            </w:r>
            <w:proofErr w:type="spellStart"/>
            <w:r>
              <w:t>tabl</w:t>
            </w:r>
            <w:proofErr w:type="spellEnd"/>
            <w:r>
              <w:t>. x 1</w:t>
            </w:r>
          </w:p>
        </w:tc>
        <w:tc>
          <w:tcPr>
            <w:tcW w:w="2340" w:type="dxa"/>
            <w:shd w:val="clear" w:color="auto" w:fill="E5E5E5" w:themeFill="background2" w:themeFillTint="33"/>
            <w:tcMar>
              <w:left w:w="57" w:type="dxa"/>
              <w:right w:w="57" w:type="dxa"/>
            </w:tcMar>
          </w:tcPr>
          <w:p w14:paraId="1A7F4358" w14:textId="77777777" w:rsidR="00E63FA1" w:rsidRDefault="00E63FA1" w:rsidP="00A470B3">
            <w:pPr>
              <w:pStyle w:val="Tabelltext"/>
            </w:pPr>
            <w:r>
              <w:t>1 g x 4</w:t>
            </w:r>
          </w:p>
        </w:tc>
      </w:tr>
    </w:tbl>
    <w:p w14:paraId="0C6024A8" w14:textId="77777777" w:rsidR="00E63FA1" w:rsidRDefault="00E63FA1" w:rsidP="00E63FA1">
      <w:pPr>
        <w:spacing w:before="160"/>
      </w:pPr>
      <w:proofErr w:type="spellStart"/>
      <w:r w:rsidRPr="00DC258A">
        <w:rPr>
          <w:b/>
          <w:bCs/>
        </w:rPr>
        <w:t>Paracetamol</w:t>
      </w:r>
      <w:proofErr w:type="spellEnd"/>
      <w:r w:rsidRPr="00DC258A">
        <w:rPr>
          <w:b/>
          <w:bCs/>
        </w:rPr>
        <w:t xml:space="preserve"> intravenöst</w:t>
      </w:r>
      <w:r w:rsidRPr="00DC258A">
        <w:t xml:space="preserve"> i vissa situationer är det bättre att ge </w:t>
      </w:r>
      <w:proofErr w:type="spellStart"/>
      <w:r w:rsidRPr="00DC258A">
        <w:t>paracetamol</w:t>
      </w:r>
      <w:proofErr w:type="spellEnd"/>
      <w:r w:rsidRPr="00DC258A">
        <w:t xml:space="preserve"> intravenöst. Normaldos 1 g (100 ml) max 4 gånger per dygn.</w:t>
      </w:r>
    </w:p>
    <w:p w14:paraId="5F6AF51B" w14:textId="77777777" w:rsidR="00E63FA1" w:rsidRPr="00354011" w:rsidRDefault="00E63FA1" w:rsidP="00354011">
      <w:pPr>
        <w:rPr>
          <w:b/>
          <w:bCs/>
        </w:rPr>
      </w:pPr>
      <w:bookmarkStart w:id="43" w:name="_Toc215136166"/>
      <w:r w:rsidRPr="00354011">
        <w:rPr>
          <w:b/>
          <w:bCs/>
        </w:rPr>
        <w:t>Barn</w:t>
      </w:r>
      <w:bookmarkEnd w:id="43"/>
    </w:p>
    <w:tbl>
      <w:tblPr>
        <w:tblpPr w:leftFromText="141" w:rightFromText="141" w:vertAnchor="text" w:horzAnchor="page" w:tblpX="1459" w:tblpY="330"/>
        <w:tblW w:w="8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Caption w:val="Premedicinering med paracetamol för barn"/>
        <w:tblDescription w:val="Rekommenderad premedicinering och underhållsdos för barn baserad på barnets vikt i kilo."/>
      </w:tblPr>
      <w:tblGrid>
        <w:gridCol w:w="1044"/>
        <w:gridCol w:w="1161"/>
        <w:gridCol w:w="1161"/>
        <w:gridCol w:w="1161"/>
        <w:gridCol w:w="1161"/>
        <w:gridCol w:w="1161"/>
        <w:gridCol w:w="1161"/>
      </w:tblGrid>
      <w:tr w:rsidR="00B736C6" w14:paraId="432CCD82" w14:textId="77777777" w:rsidTr="00B736C6">
        <w:tc>
          <w:tcPr>
            <w:tcW w:w="1044" w:type="dxa"/>
            <w:tcMar>
              <w:top w:w="57" w:type="dxa"/>
              <w:left w:w="57" w:type="dxa"/>
              <w:bottom w:w="57" w:type="dxa"/>
              <w:right w:w="57" w:type="dxa"/>
            </w:tcMar>
          </w:tcPr>
          <w:p w14:paraId="32306DCC" w14:textId="77777777" w:rsidR="00B736C6" w:rsidRDefault="00B736C6" w:rsidP="00B736C6">
            <w:pPr>
              <w:pStyle w:val="Rubriktabell"/>
              <w:keepNext/>
              <w:keepLines/>
            </w:pPr>
            <w:r>
              <w:t>Vikt (kg)</w:t>
            </w:r>
          </w:p>
        </w:tc>
        <w:tc>
          <w:tcPr>
            <w:tcW w:w="3483" w:type="dxa"/>
            <w:gridSpan w:val="3"/>
            <w:tcMar>
              <w:top w:w="57" w:type="dxa"/>
              <w:left w:w="57" w:type="dxa"/>
              <w:bottom w:w="57" w:type="dxa"/>
              <w:right w:w="57" w:type="dxa"/>
            </w:tcMar>
          </w:tcPr>
          <w:p w14:paraId="06F0F3A5" w14:textId="77777777" w:rsidR="00B736C6" w:rsidRDefault="00B736C6" w:rsidP="00B736C6">
            <w:pPr>
              <w:pStyle w:val="Rubriktabell"/>
            </w:pPr>
            <w:r w:rsidRPr="00E9515D">
              <w:t>Premedicinering</w:t>
            </w:r>
          </w:p>
          <w:p w14:paraId="64BFADD2" w14:textId="77777777" w:rsidR="00B736C6" w:rsidRDefault="00B736C6" w:rsidP="00B736C6">
            <w:pPr>
              <w:pStyle w:val="Rubriktabell"/>
              <w:keepNext/>
              <w:keepLines/>
            </w:pPr>
            <w:r>
              <w:t>20 mg/kg x 1</w:t>
            </w:r>
          </w:p>
        </w:tc>
        <w:tc>
          <w:tcPr>
            <w:tcW w:w="3483" w:type="dxa"/>
            <w:gridSpan w:val="3"/>
            <w:shd w:val="clear" w:color="auto" w:fill="E5E5E5" w:themeFill="background2" w:themeFillTint="33"/>
            <w:tcMar>
              <w:top w:w="57" w:type="dxa"/>
              <w:left w:w="57" w:type="dxa"/>
              <w:bottom w:w="57" w:type="dxa"/>
              <w:right w:w="57" w:type="dxa"/>
            </w:tcMar>
          </w:tcPr>
          <w:p w14:paraId="287C49ED" w14:textId="77777777" w:rsidR="00B736C6" w:rsidRDefault="00B736C6" w:rsidP="00B736C6">
            <w:pPr>
              <w:pStyle w:val="Rubriktabell"/>
              <w:keepNext/>
              <w:keepLines/>
            </w:pPr>
            <w:r>
              <w:t xml:space="preserve">Underhåll </w:t>
            </w:r>
            <w:r>
              <w:br/>
              <w:t>15 mg/kg x 4</w:t>
            </w:r>
          </w:p>
        </w:tc>
      </w:tr>
      <w:tr w:rsidR="00B736C6" w14:paraId="4A67432F" w14:textId="77777777" w:rsidTr="00B736C6">
        <w:trPr>
          <w:trHeight w:val="817"/>
        </w:trPr>
        <w:tc>
          <w:tcPr>
            <w:tcW w:w="1044" w:type="dxa"/>
            <w:tcMar>
              <w:top w:w="57" w:type="dxa"/>
              <w:left w:w="57" w:type="dxa"/>
              <w:bottom w:w="57" w:type="dxa"/>
              <w:right w:w="57" w:type="dxa"/>
            </w:tcMar>
          </w:tcPr>
          <w:p w14:paraId="28D4C7D9" w14:textId="77777777" w:rsidR="00B736C6" w:rsidRDefault="00B736C6" w:rsidP="00B736C6">
            <w:pPr>
              <w:pStyle w:val="Rubriktabell"/>
              <w:keepNext/>
              <w:keepLines/>
            </w:pPr>
          </w:p>
        </w:tc>
        <w:tc>
          <w:tcPr>
            <w:tcW w:w="1161" w:type="dxa"/>
            <w:tcMar>
              <w:top w:w="57" w:type="dxa"/>
              <w:left w:w="57" w:type="dxa"/>
              <w:bottom w:w="57" w:type="dxa"/>
              <w:right w:w="57" w:type="dxa"/>
            </w:tcMar>
          </w:tcPr>
          <w:p w14:paraId="06039E96" w14:textId="77777777" w:rsidR="00B736C6" w:rsidRDefault="00B736C6" w:rsidP="00B736C6">
            <w:pPr>
              <w:pStyle w:val="Rubriktabell"/>
              <w:keepNext/>
              <w:keepLines/>
            </w:pPr>
            <w:r>
              <w:t>Mixtur Alvedon 24 mg/ml</w:t>
            </w:r>
          </w:p>
        </w:tc>
        <w:tc>
          <w:tcPr>
            <w:tcW w:w="1161" w:type="dxa"/>
            <w:tcMar>
              <w:top w:w="57" w:type="dxa"/>
              <w:left w:w="57" w:type="dxa"/>
              <w:bottom w:w="57" w:type="dxa"/>
              <w:right w:w="57" w:type="dxa"/>
            </w:tcMar>
          </w:tcPr>
          <w:p w14:paraId="53E7904C" w14:textId="77777777" w:rsidR="00B736C6" w:rsidRDefault="00B736C6" w:rsidP="00B736C6">
            <w:pPr>
              <w:pStyle w:val="Rubriktabell"/>
              <w:keepNext/>
              <w:keepLines/>
            </w:pPr>
            <w:r>
              <w:t>Tablett Alvedon mg</w:t>
            </w:r>
          </w:p>
        </w:tc>
        <w:tc>
          <w:tcPr>
            <w:tcW w:w="1161" w:type="dxa"/>
            <w:tcMar>
              <w:top w:w="57" w:type="dxa"/>
              <w:left w:w="57" w:type="dxa"/>
              <w:bottom w:w="57" w:type="dxa"/>
              <w:right w:w="57" w:type="dxa"/>
            </w:tcMar>
          </w:tcPr>
          <w:p w14:paraId="7597891A" w14:textId="77777777" w:rsidR="00B736C6" w:rsidRDefault="00B736C6" w:rsidP="00B736C6">
            <w:pPr>
              <w:pStyle w:val="Rubriktabell"/>
              <w:keepNext/>
              <w:keepLines/>
            </w:pPr>
            <w:proofErr w:type="spellStart"/>
            <w:r>
              <w:t>Supp</w:t>
            </w:r>
            <w:proofErr w:type="spellEnd"/>
            <w:r>
              <w:t xml:space="preserve"> Alvedon mg</w:t>
            </w:r>
          </w:p>
        </w:tc>
        <w:tc>
          <w:tcPr>
            <w:tcW w:w="1161" w:type="dxa"/>
            <w:shd w:val="clear" w:color="auto" w:fill="E5E5E5" w:themeFill="background2" w:themeFillTint="33"/>
            <w:tcMar>
              <w:top w:w="57" w:type="dxa"/>
              <w:left w:w="57" w:type="dxa"/>
              <w:bottom w:w="57" w:type="dxa"/>
              <w:right w:w="57" w:type="dxa"/>
            </w:tcMar>
          </w:tcPr>
          <w:p w14:paraId="51738DF3" w14:textId="77777777" w:rsidR="00B736C6" w:rsidRDefault="00B736C6" w:rsidP="00B736C6">
            <w:pPr>
              <w:pStyle w:val="Rubriktabell"/>
              <w:keepNext/>
              <w:keepLines/>
            </w:pPr>
            <w:r>
              <w:t>Mixtur Alvedon 24 mg/ml</w:t>
            </w:r>
          </w:p>
        </w:tc>
        <w:tc>
          <w:tcPr>
            <w:tcW w:w="1161" w:type="dxa"/>
            <w:shd w:val="clear" w:color="auto" w:fill="E5E5E5" w:themeFill="background2" w:themeFillTint="33"/>
            <w:tcMar>
              <w:top w:w="57" w:type="dxa"/>
              <w:left w:w="57" w:type="dxa"/>
              <w:bottom w:w="57" w:type="dxa"/>
              <w:right w:w="57" w:type="dxa"/>
            </w:tcMar>
          </w:tcPr>
          <w:p w14:paraId="59198582" w14:textId="77777777" w:rsidR="00B736C6" w:rsidRDefault="00B736C6" w:rsidP="00B736C6">
            <w:pPr>
              <w:pStyle w:val="Rubriktabell"/>
              <w:keepNext/>
              <w:keepLines/>
            </w:pPr>
            <w:r>
              <w:t>Tablett Alvedon mg</w:t>
            </w:r>
          </w:p>
        </w:tc>
        <w:tc>
          <w:tcPr>
            <w:tcW w:w="1161" w:type="dxa"/>
            <w:shd w:val="clear" w:color="auto" w:fill="E5E5E5" w:themeFill="background2" w:themeFillTint="33"/>
            <w:tcMar>
              <w:top w:w="57" w:type="dxa"/>
              <w:left w:w="57" w:type="dxa"/>
              <w:bottom w:w="57" w:type="dxa"/>
              <w:right w:w="57" w:type="dxa"/>
            </w:tcMar>
          </w:tcPr>
          <w:p w14:paraId="4323AB16" w14:textId="77777777" w:rsidR="00B736C6" w:rsidRDefault="00B736C6" w:rsidP="00B736C6">
            <w:pPr>
              <w:pStyle w:val="Rubriktabell"/>
              <w:keepNext/>
              <w:keepLines/>
            </w:pPr>
            <w:proofErr w:type="spellStart"/>
            <w:r>
              <w:t>Supp</w:t>
            </w:r>
            <w:proofErr w:type="spellEnd"/>
            <w:r>
              <w:t xml:space="preserve"> Alvedon mg</w:t>
            </w:r>
          </w:p>
        </w:tc>
      </w:tr>
      <w:tr w:rsidR="00B736C6" w14:paraId="448849BC" w14:textId="77777777" w:rsidTr="00B736C6">
        <w:trPr>
          <w:trHeight w:val="364"/>
        </w:trPr>
        <w:tc>
          <w:tcPr>
            <w:tcW w:w="1044" w:type="dxa"/>
            <w:tcMar>
              <w:top w:w="57" w:type="dxa"/>
              <w:left w:w="57" w:type="dxa"/>
              <w:bottom w:w="57" w:type="dxa"/>
              <w:right w:w="57" w:type="dxa"/>
            </w:tcMar>
          </w:tcPr>
          <w:p w14:paraId="768933E5" w14:textId="77777777" w:rsidR="00B736C6" w:rsidRDefault="00B736C6" w:rsidP="00B736C6">
            <w:pPr>
              <w:pStyle w:val="Tabelltext"/>
              <w:keepNext/>
              <w:keepLines/>
            </w:pPr>
            <w:r>
              <w:t>6-8</w:t>
            </w:r>
          </w:p>
        </w:tc>
        <w:tc>
          <w:tcPr>
            <w:tcW w:w="1161" w:type="dxa"/>
            <w:tcMar>
              <w:top w:w="57" w:type="dxa"/>
              <w:left w:w="57" w:type="dxa"/>
              <w:bottom w:w="57" w:type="dxa"/>
              <w:right w:w="57" w:type="dxa"/>
            </w:tcMar>
          </w:tcPr>
          <w:p w14:paraId="0898BF85" w14:textId="77777777" w:rsidR="00B736C6" w:rsidRDefault="00B736C6" w:rsidP="00B736C6">
            <w:pPr>
              <w:pStyle w:val="Tabelltext"/>
              <w:keepNext/>
              <w:keepLines/>
            </w:pPr>
            <w:r>
              <w:t>6 ml</w:t>
            </w:r>
          </w:p>
        </w:tc>
        <w:tc>
          <w:tcPr>
            <w:tcW w:w="1161" w:type="dxa"/>
            <w:tcMar>
              <w:top w:w="57" w:type="dxa"/>
              <w:left w:w="57" w:type="dxa"/>
              <w:bottom w:w="57" w:type="dxa"/>
              <w:right w:w="57" w:type="dxa"/>
            </w:tcMar>
          </w:tcPr>
          <w:p w14:paraId="66F8175F" w14:textId="77777777" w:rsidR="00B736C6" w:rsidRDefault="00B736C6" w:rsidP="00B736C6">
            <w:pPr>
              <w:pStyle w:val="Tabelltext"/>
              <w:keepNext/>
              <w:keepLines/>
            </w:pPr>
          </w:p>
        </w:tc>
        <w:tc>
          <w:tcPr>
            <w:tcW w:w="1161" w:type="dxa"/>
            <w:tcMar>
              <w:top w:w="57" w:type="dxa"/>
              <w:left w:w="57" w:type="dxa"/>
              <w:bottom w:w="57" w:type="dxa"/>
              <w:right w:w="57" w:type="dxa"/>
            </w:tcMar>
          </w:tcPr>
          <w:p w14:paraId="56A59158" w14:textId="77777777" w:rsidR="00B736C6" w:rsidRDefault="00B736C6" w:rsidP="00B736C6">
            <w:pPr>
              <w:pStyle w:val="Tabelltext"/>
              <w:keepNext/>
              <w:keepLines/>
            </w:pPr>
            <w:r>
              <w:t>125 mg</w:t>
            </w:r>
          </w:p>
        </w:tc>
        <w:tc>
          <w:tcPr>
            <w:tcW w:w="1161" w:type="dxa"/>
            <w:shd w:val="clear" w:color="auto" w:fill="E5E5E5" w:themeFill="background2" w:themeFillTint="33"/>
            <w:tcMar>
              <w:top w:w="57" w:type="dxa"/>
              <w:left w:w="57" w:type="dxa"/>
              <w:bottom w:w="57" w:type="dxa"/>
              <w:right w:w="57" w:type="dxa"/>
            </w:tcMar>
          </w:tcPr>
          <w:p w14:paraId="28C5C426" w14:textId="77777777" w:rsidR="00B736C6" w:rsidRDefault="00B736C6" w:rsidP="00B736C6">
            <w:pPr>
              <w:pStyle w:val="Tabelltext"/>
              <w:keepNext/>
              <w:keepLines/>
            </w:pPr>
            <w:r>
              <w:t>5 ml x 4</w:t>
            </w:r>
          </w:p>
        </w:tc>
        <w:tc>
          <w:tcPr>
            <w:tcW w:w="1161" w:type="dxa"/>
            <w:shd w:val="clear" w:color="auto" w:fill="E5E5E5" w:themeFill="background2" w:themeFillTint="33"/>
            <w:tcMar>
              <w:top w:w="57" w:type="dxa"/>
              <w:left w:w="57" w:type="dxa"/>
              <w:bottom w:w="57" w:type="dxa"/>
              <w:right w:w="57" w:type="dxa"/>
            </w:tcMar>
          </w:tcPr>
          <w:p w14:paraId="46029DDA" w14:textId="77777777" w:rsidR="00B736C6" w:rsidRDefault="00B736C6" w:rsidP="00B736C6">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6D6E88F0" w14:textId="77777777" w:rsidR="00B736C6" w:rsidRDefault="00B736C6" w:rsidP="00B736C6">
            <w:pPr>
              <w:pStyle w:val="Tabelltext"/>
              <w:keepNext/>
              <w:keepLines/>
            </w:pPr>
            <w:r>
              <w:t>125 mg</w:t>
            </w:r>
            <w:r>
              <w:br/>
              <w:t>x 4</w:t>
            </w:r>
          </w:p>
        </w:tc>
      </w:tr>
      <w:tr w:rsidR="00B736C6" w14:paraId="79EFF37E" w14:textId="77777777" w:rsidTr="00B736C6">
        <w:tc>
          <w:tcPr>
            <w:tcW w:w="1044" w:type="dxa"/>
            <w:tcMar>
              <w:top w:w="57" w:type="dxa"/>
              <w:left w:w="57" w:type="dxa"/>
              <w:bottom w:w="57" w:type="dxa"/>
              <w:right w:w="57" w:type="dxa"/>
            </w:tcMar>
          </w:tcPr>
          <w:p w14:paraId="3B819687" w14:textId="77777777" w:rsidR="00B736C6" w:rsidRDefault="00B736C6" w:rsidP="00B736C6">
            <w:pPr>
              <w:pStyle w:val="Tabelltext"/>
              <w:keepNext/>
              <w:keepLines/>
            </w:pPr>
            <w:r>
              <w:t>8-10</w:t>
            </w:r>
          </w:p>
        </w:tc>
        <w:tc>
          <w:tcPr>
            <w:tcW w:w="1161" w:type="dxa"/>
            <w:tcMar>
              <w:top w:w="57" w:type="dxa"/>
              <w:left w:w="57" w:type="dxa"/>
              <w:bottom w:w="57" w:type="dxa"/>
              <w:right w:w="57" w:type="dxa"/>
            </w:tcMar>
          </w:tcPr>
          <w:p w14:paraId="75787BBA" w14:textId="77777777" w:rsidR="00B736C6" w:rsidRDefault="00B736C6" w:rsidP="00B736C6">
            <w:pPr>
              <w:pStyle w:val="Tabelltext"/>
              <w:keepNext/>
              <w:keepLines/>
            </w:pPr>
            <w:r>
              <w:t>8 ml</w:t>
            </w:r>
          </w:p>
        </w:tc>
        <w:tc>
          <w:tcPr>
            <w:tcW w:w="1161" w:type="dxa"/>
            <w:tcMar>
              <w:top w:w="57" w:type="dxa"/>
              <w:left w:w="57" w:type="dxa"/>
              <w:bottom w:w="57" w:type="dxa"/>
              <w:right w:w="57" w:type="dxa"/>
            </w:tcMar>
          </w:tcPr>
          <w:p w14:paraId="2A2F81BD" w14:textId="77777777" w:rsidR="00B736C6" w:rsidRDefault="00B736C6" w:rsidP="00B736C6">
            <w:pPr>
              <w:pStyle w:val="Tabelltext"/>
              <w:keepNext/>
              <w:keepLines/>
            </w:pPr>
          </w:p>
        </w:tc>
        <w:tc>
          <w:tcPr>
            <w:tcW w:w="1161" w:type="dxa"/>
            <w:tcMar>
              <w:top w:w="57" w:type="dxa"/>
              <w:left w:w="57" w:type="dxa"/>
              <w:bottom w:w="57" w:type="dxa"/>
              <w:right w:w="57" w:type="dxa"/>
            </w:tcMar>
          </w:tcPr>
          <w:p w14:paraId="7B90EA2D" w14:textId="77777777" w:rsidR="00B736C6" w:rsidRDefault="00B736C6" w:rsidP="00B736C6">
            <w:pPr>
              <w:pStyle w:val="Tabelltext"/>
              <w:keepNext/>
              <w:keepLines/>
            </w:pPr>
            <w:r>
              <w:t>125 mg</w:t>
            </w:r>
          </w:p>
        </w:tc>
        <w:tc>
          <w:tcPr>
            <w:tcW w:w="1161" w:type="dxa"/>
            <w:shd w:val="clear" w:color="auto" w:fill="E5E5E5" w:themeFill="background2" w:themeFillTint="33"/>
            <w:tcMar>
              <w:top w:w="57" w:type="dxa"/>
              <w:left w:w="57" w:type="dxa"/>
              <w:bottom w:w="57" w:type="dxa"/>
              <w:right w:w="57" w:type="dxa"/>
            </w:tcMar>
          </w:tcPr>
          <w:p w14:paraId="0174BB3C" w14:textId="77777777" w:rsidR="00B736C6" w:rsidRDefault="00B736C6" w:rsidP="00B736C6">
            <w:pPr>
              <w:pStyle w:val="Tabelltext"/>
              <w:keepNext/>
              <w:keepLines/>
            </w:pPr>
            <w:r>
              <w:t>6 ml x 4</w:t>
            </w:r>
          </w:p>
        </w:tc>
        <w:tc>
          <w:tcPr>
            <w:tcW w:w="1161" w:type="dxa"/>
            <w:shd w:val="clear" w:color="auto" w:fill="E5E5E5" w:themeFill="background2" w:themeFillTint="33"/>
            <w:tcMar>
              <w:top w:w="57" w:type="dxa"/>
              <w:left w:w="57" w:type="dxa"/>
              <w:bottom w:w="57" w:type="dxa"/>
              <w:right w:w="57" w:type="dxa"/>
            </w:tcMar>
          </w:tcPr>
          <w:p w14:paraId="763F9C13" w14:textId="77777777" w:rsidR="00B736C6" w:rsidRDefault="00B736C6" w:rsidP="00B736C6">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01537659" w14:textId="77777777" w:rsidR="00B736C6" w:rsidRDefault="00B736C6" w:rsidP="00B736C6">
            <w:pPr>
              <w:pStyle w:val="Tabelltext"/>
              <w:keepNext/>
              <w:keepLines/>
            </w:pPr>
            <w:r>
              <w:t>125 mg</w:t>
            </w:r>
            <w:r>
              <w:br/>
              <w:t>x 4</w:t>
            </w:r>
          </w:p>
        </w:tc>
      </w:tr>
      <w:tr w:rsidR="00B736C6" w14:paraId="17DD2610" w14:textId="77777777" w:rsidTr="00B736C6">
        <w:tc>
          <w:tcPr>
            <w:tcW w:w="1044" w:type="dxa"/>
            <w:tcMar>
              <w:top w:w="57" w:type="dxa"/>
              <w:left w:w="57" w:type="dxa"/>
              <w:bottom w:w="57" w:type="dxa"/>
              <w:right w:w="57" w:type="dxa"/>
            </w:tcMar>
          </w:tcPr>
          <w:p w14:paraId="055D2DB4" w14:textId="77777777" w:rsidR="00B736C6" w:rsidRDefault="00B736C6" w:rsidP="00B736C6">
            <w:pPr>
              <w:pStyle w:val="Tabelltext"/>
              <w:keepNext/>
              <w:keepLines/>
            </w:pPr>
            <w:r>
              <w:t>10-12</w:t>
            </w:r>
          </w:p>
        </w:tc>
        <w:tc>
          <w:tcPr>
            <w:tcW w:w="1161" w:type="dxa"/>
            <w:tcMar>
              <w:top w:w="57" w:type="dxa"/>
              <w:left w:w="57" w:type="dxa"/>
              <w:bottom w:w="57" w:type="dxa"/>
              <w:right w:w="57" w:type="dxa"/>
            </w:tcMar>
          </w:tcPr>
          <w:p w14:paraId="62AEF3E2" w14:textId="77777777" w:rsidR="00B736C6" w:rsidRDefault="00B736C6" w:rsidP="00B736C6">
            <w:pPr>
              <w:pStyle w:val="Tabelltext"/>
              <w:keepNext/>
              <w:keepLines/>
            </w:pPr>
            <w:r>
              <w:t>10 ml</w:t>
            </w:r>
          </w:p>
        </w:tc>
        <w:tc>
          <w:tcPr>
            <w:tcW w:w="1161" w:type="dxa"/>
            <w:tcMar>
              <w:top w:w="57" w:type="dxa"/>
              <w:left w:w="57" w:type="dxa"/>
              <w:bottom w:w="57" w:type="dxa"/>
              <w:right w:w="57" w:type="dxa"/>
            </w:tcMar>
          </w:tcPr>
          <w:p w14:paraId="6CCF065B" w14:textId="77777777" w:rsidR="00B736C6" w:rsidRDefault="00B736C6" w:rsidP="00B736C6">
            <w:pPr>
              <w:pStyle w:val="Tabelltext"/>
              <w:keepNext/>
              <w:keepLines/>
            </w:pPr>
          </w:p>
        </w:tc>
        <w:tc>
          <w:tcPr>
            <w:tcW w:w="1161" w:type="dxa"/>
            <w:tcMar>
              <w:top w:w="57" w:type="dxa"/>
              <w:left w:w="57" w:type="dxa"/>
              <w:bottom w:w="57" w:type="dxa"/>
              <w:right w:w="57" w:type="dxa"/>
            </w:tcMar>
          </w:tcPr>
          <w:p w14:paraId="5D33C86B" w14:textId="77777777" w:rsidR="00B736C6" w:rsidRDefault="00B736C6" w:rsidP="00B736C6">
            <w:pPr>
              <w:pStyle w:val="Tabelltext"/>
              <w:keepNext/>
              <w:keepLines/>
            </w:pPr>
            <w:r>
              <w:t>250 mg</w:t>
            </w:r>
          </w:p>
        </w:tc>
        <w:tc>
          <w:tcPr>
            <w:tcW w:w="1161" w:type="dxa"/>
            <w:shd w:val="clear" w:color="auto" w:fill="E5E5E5" w:themeFill="background2" w:themeFillTint="33"/>
            <w:tcMar>
              <w:top w:w="57" w:type="dxa"/>
              <w:left w:w="57" w:type="dxa"/>
              <w:bottom w:w="57" w:type="dxa"/>
              <w:right w:w="57" w:type="dxa"/>
            </w:tcMar>
          </w:tcPr>
          <w:p w14:paraId="269C9859" w14:textId="77777777" w:rsidR="00B736C6" w:rsidRDefault="00B736C6" w:rsidP="00B736C6">
            <w:pPr>
              <w:pStyle w:val="Tabelltext"/>
              <w:keepNext/>
              <w:keepLines/>
            </w:pPr>
            <w:r>
              <w:t>7,5 ml x 4</w:t>
            </w:r>
          </w:p>
        </w:tc>
        <w:tc>
          <w:tcPr>
            <w:tcW w:w="1161" w:type="dxa"/>
            <w:shd w:val="clear" w:color="auto" w:fill="E5E5E5" w:themeFill="background2" w:themeFillTint="33"/>
            <w:tcMar>
              <w:top w:w="57" w:type="dxa"/>
              <w:left w:w="57" w:type="dxa"/>
              <w:bottom w:w="57" w:type="dxa"/>
              <w:right w:w="57" w:type="dxa"/>
            </w:tcMar>
          </w:tcPr>
          <w:p w14:paraId="608D6240" w14:textId="77777777" w:rsidR="00B736C6" w:rsidRDefault="00B736C6" w:rsidP="00B736C6">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2AFF1BE0" w14:textId="77777777" w:rsidR="00B736C6" w:rsidRDefault="00B736C6" w:rsidP="00B736C6">
            <w:pPr>
              <w:pStyle w:val="Tabelltext"/>
              <w:keepNext/>
              <w:keepLines/>
            </w:pPr>
            <w:r>
              <w:t>185 mg</w:t>
            </w:r>
            <w:r>
              <w:br/>
              <w:t>x 4</w:t>
            </w:r>
          </w:p>
        </w:tc>
      </w:tr>
      <w:tr w:rsidR="00B736C6" w14:paraId="65CC5179" w14:textId="77777777" w:rsidTr="00B736C6">
        <w:tc>
          <w:tcPr>
            <w:tcW w:w="1044" w:type="dxa"/>
            <w:tcMar>
              <w:top w:w="57" w:type="dxa"/>
              <w:left w:w="57" w:type="dxa"/>
              <w:bottom w:w="57" w:type="dxa"/>
              <w:right w:w="57" w:type="dxa"/>
            </w:tcMar>
          </w:tcPr>
          <w:p w14:paraId="1A09E472" w14:textId="77777777" w:rsidR="00B736C6" w:rsidRDefault="00B736C6" w:rsidP="00B736C6">
            <w:pPr>
              <w:pStyle w:val="Tabelltext"/>
              <w:keepNext/>
              <w:keepLines/>
            </w:pPr>
            <w:r>
              <w:t>12-15</w:t>
            </w:r>
          </w:p>
        </w:tc>
        <w:tc>
          <w:tcPr>
            <w:tcW w:w="1161" w:type="dxa"/>
            <w:tcMar>
              <w:top w:w="57" w:type="dxa"/>
              <w:left w:w="57" w:type="dxa"/>
              <w:bottom w:w="57" w:type="dxa"/>
              <w:right w:w="57" w:type="dxa"/>
            </w:tcMar>
          </w:tcPr>
          <w:p w14:paraId="088D9879" w14:textId="77777777" w:rsidR="00B736C6" w:rsidRDefault="00B736C6" w:rsidP="00B736C6">
            <w:pPr>
              <w:pStyle w:val="Tabelltext"/>
              <w:keepNext/>
              <w:keepLines/>
            </w:pPr>
            <w:r>
              <w:t>12 ml</w:t>
            </w:r>
          </w:p>
        </w:tc>
        <w:tc>
          <w:tcPr>
            <w:tcW w:w="1161" w:type="dxa"/>
            <w:tcMar>
              <w:top w:w="57" w:type="dxa"/>
              <w:left w:w="57" w:type="dxa"/>
              <w:bottom w:w="57" w:type="dxa"/>
              <w:right w:w="57" w:type="dxa"/>
            </w:tcMar>
          </w:tcPr>
          <w:p w14:paraId="3B1F1021" w14:textId="77777777" w:rsidR="00B736C6" w:rsidRDefault="00B736C6" w:rsidP="00B736C6">
            <w:pPr>
              <w:pStyle w:val="Tabelltext"/>
              <w:keepNext/>
              <w:keepLines/>
            </w:pPr>
          </w:p>
        </w:tc>
        <w:tc>
          <w:tcPr>
            <w:tcW w:w="1161" w:type="dxa"/>
            <w:tcMar>
              <w:top w:w="57" w:type="dxa"/>
              <w:left w:w="57" w:type="dxa"/>
              <w:bottom w:w="57" w:type="dxa"/>
              <w:right w:w="57" w:type="dxa"/>
            </w:tcMar>
          </w:tcPr>
          <w:p w14:paraId="31BAA857" w14:textId="77777777" w:rsidR="00B736C6" w:rsidRDefault="00B736C6" w:rsidP="00B736C6">
            <w:pPr>
              <w:pStyle w:val="Tabelltext"/>
              <w:keepNext/>
              <w:keepLines/>
            </w:pPr>
            <w:r>
              <w:t>250 mg</w:t>
            </w:r>
          </w:p>
        </w:tc>
        <w:tc>
          <w:tcPr>
            <w:tcW w:w="1161" w:type="dxa"/>
            <w:shd w:val="clear" w:color="auto" w:fill="E5E5E5" w:themeFill="background2" w:themeFillTint="33"/>
            <w:tcMar>
              <w:top w:w="57" w:type="dxa"/>
              <w:left w:w="57" w:type="dxa"/>
              <w:bottom w:w="57" w:type="dxa"/>
              <w:right w:w="57" w:type="dxa"/>
            </w:tcMar>
          </w:tcPr>
          <w:p w14:paraId="60D8F017" w14:textId="77777777" w:rsidR="00B736C6" w:rsidRDefault="00B736C6" w:rsidP="00B736C6">
            <w:pPr>
              <w:pStyle w:val="Tabelltext"/>
              <w:keepNext/>
              <w:keepLines/>
            </w:pPr>
            <w:r>
              <w:t>9 ml x 4</w:t>
            </w:r>
          </w:p>
        </w:tc>
        <w:tc>
          <w:tcPr>
            <w:tcW w:w="1161" w:type="dxa"/>
            <w:shd w:val="clear" w:color="auto" w:fill="E5E5E5" w:themeFill="background2" w:themeFillTint="33"/>
            <w:tcMar>
              <w:top w:w="57" w:type="dxa"/>
              <w:left w:w="57" w:type="dxa"/>
              <w:bottom w:w="57" w:type="dxa"/>
              <w:right w:w="57" w:type="dxa"/>
            </w:tcMar>
          </w:tcPr>
          <w:p w14:paraId="7D7F7E10" w14:textId="77777777" w:rsidR="00B736C6" w:rsidRDefault="00B736C6" w:rsidP="00B736C6">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1F14389B" w14:textId="77777777" w:rsidR="00B736C6" w:rsidRDefault="00B736C6" w:rsidP="00B736C6">
            <w:pPr>
              <w:pStyle w:val="Tabelltext"/>
              <w:keepNext/>
              <w:keepLines/>
            </w:pPr>
            <w:r>
              <w:t>250 mg</w:t>
            </w:r>
            <w:r>
              <w:br/>
              <w:t>x 4</w:t>
            </w:r>
          </w:p>
        </w:tc>
      </w:tr>
      <w:tr w:rsidR="00B736C6" w14:paraId="1D6E1C14" w14:textId="77777777" w:rsidTr="00B736C6">
        <w:tc>
          <w:tcPr>
            <w:tcW w:w="1044" w:type="dxa"/>
            <w:tcMar>
              <w:top w:w="57" w:type="dxa"/>
              <w:left w:w="57" w:type="dxa"/>
              <w:bottom w:w="57" w:type="dxa"/>
              <w:right w:w="57" w:type="dxa"/>
            </w:tcMar>
          </w:tcPr>
          <w:p w14:paraId="6A5E6D84" w14:textId="77777777" w:rsidR="00B736C6" w:rsidRDefault="00B736C6" w:rsidP="00B736C6">
            <w:pPr>
              <w:pStyle w:val="Tabelltext"/>
              <w:keepNext/>
              <w:keepLines/>
            </w:pPr>
            <w:r>
              <w:t>15-20</w:t>
            </w:r>
          </w:p>
        </w:tc>
        <w:tc>
          <w:tcPr>
            <w:tcW w:w="1161" w:type="dxa"/>
            <w:tcMar>
              <w:top w:w="57" w:type="dxa"/>
              <w:left w:w="57" w:type="dxa"/>
              <w:bottom w:w="57" w:type="dxa"/>
              <w:right w:w="57" w:type="dxa"/>
            </w:tcMar>
          </w:tcPr>
          <w:p w14:paraId="439C43A2" w14:textId="77777777" w:rsidR="00B736C6" w:rsidRDefault="00B736C6" w:rsidP="00B736C6">
            <w:pPr>
              <w:pStyle w:val="Tabelltext"/>
              <w:keepNext/>
              <w:keepLines/>
            </w:pPr>
            <w:r>
              <w:t>15 ml</w:t>
            </w:r>
          </w:p>
        </w:tc>
        <w:tc>
          <w:tcPr>
            <w:tcW w:w="1161" w:type="dxa"/>
            <w:tcMar>
              <w:top w:w="57" w:type="dxa"/>
              <w:left w:w="57" w:type="dxa"/>
              <w:bottom w:w="57" w:type="dxa"/>
              <w:right w:w="57" w:type="dxa"/>
            </w:tcMar>
          </w:tcPr>
          <w:p w14:paraId="5CDB8028" w14:textId="77777777" w:rsidR="00B736C6" w:rsidRDefault="00B736C6" w:rsidP="00B736C6">
            <w:pPr>
              <w:pStyle w:val="Tabelltext"/>
              <w:keepNext/>
              <w:keepLines/>
            </w:pPr>
          </w:p>
        </w:tc>
        <w:tc>
          <w:tcPr>
            <w:tcW w:w="1161" w:type="dxa"/>
            <w:tcMar>
              <w:top w:w="57" w:type="dxa"/>
              <w:left w:w="57" w:type="dxa"/>
              <w:bottom w:w="57" w:type="dxa"/>
              <w:right w:w="57" w:type="dxa"/>
            </w:tcMar>
          </w:tcPr>
          <w:p w14:paraId="6BD0645B" w14:textId="77777777" w:rsidR="00B736C6" w:rsidRDefault="00B736C6" w:rsidP="00B736C6">
            <w:pPr>
              <w:pStyle w:val="Tabelltext"/>
              <w:keepNext/>
              <w:keepLines/>
            </w:pPr>
            <w:r>
              <w:t>375 mg</w:t>
            </w:r>
          </w:p>
        </w:tc>
        <w:tc>
          <w:tcPr>
            <w:tcW w:w="1161" w:type="dxa"/>
            <w:shd w:val="clear" w:color="auto" w:fill="E5E5E5" w:themeFill="background2" w:themeFillTint="33"/>
            <w:tcMar>
              <w:top w:w="57" w:type="dxa"/>
              <w:left w:w="57" w:type="dxa"/>
              <w:bottom w:w="57" w:type="dxa"/>
              <w:right w:w="57" w:type="dxa"/>
            </w:tcMar>
          </w:tcPr>
          <w:p w14:paraId="34A6F17E" w14:textId="77777777" w:rsidR="00B736C6" w:rsidRDefault="00B736C6" w:rsidP="00B736C6">
            <w:pPr>
              <w:pStyle w:val="Tabelltext"/>
              <w:keepNext/>
              <w:keepLines/>
            </w:pPr>
            <w:r>
              <w:t>12 ml x 4</w:t>
            </w:r>
          </w:p>
        </w:tc>
        <w:tc>
          <w:tcPr>
            <w:tcW w:w="1161" w:type="dxa"/>
            <w:shd w:val="clear" w:color="auto" w:fill="E5E5E5" w:themeFill="background2" w:themeFillTint="33"/>
            <w:tcMar>
              <w:top w:w="57" w:type="dxa"/>
              <w:left w:w="57" w:type="dxa"/>
              <w:bottom w:w="57" w:type="dxa"/>
              <w:right w:w="57" w:type="dxa"/>
            </w:tcMar>
          </w:tcPr>
          <w:p w14:paraId="038B4120" w14:textId="77777777" w:rsidR="00B736C6" w:rsidRDefault="00B736C6" w:rsidP="00B736C6">
            <w:pPr>
              <w:pStyle w:val="Tabelltext"/>
              <w:keepNext/>
              <w:keepLines/>
            </w:pPr>
          </w:p>
        </w:tc>
        <w:tc>
          <w:tcPr>
            <w:tcW w:w="1161" w:type="dxa"/>
            <w:shd w:val="clear" w:color="auto" w:fill="E5E5E5" w:themeFill="background2" w:themeFillTint="33"/>
            <w:tcMar>
              <w:top w:w="57" w:type="dxa"/>
              <w:left w:w="57" w:type="dxa"/>
              <w:bottom w:w="57" w:type="dxa"/>
              <w:right w:w="57" w:type="dxa"/>
            </w:tcMar>
          </w:tcPr>
          <w:p w14:paraId="104E0DA5" w14:textId="77777777" w:rsidR="00B736C6" w:rsidRDefault="00B736C6" w:rsidP="00B736C6">
            <w:pPr>
              <w:pStyle w:val="Tabelltext"/>
              <w:keepNext/>
              <w:keepLines/>
            </w:pPr>
            <w:r>
              <w:t>250 mg</w:t>
            </w:r>
            <w:r>
              <w:br/>
              <w:t>x 4</w:t>
            </w:r>
          </w:p>
        </w:tc>
      </w:tr>
      <w:tr w:rsidR="00B736C6" w14:paraId="0EDA55C5" w14:textId="77777777" w:rsidTr="00B736C6">
        <w:tc>
          <w:tcPr>
            <w:tcW w:w="1044" w:type="dxa"/>
            <w:tcMar>
              <w:top w:w="57" w:type="dxa"/>
              <w:left w:w="57" w:type="dxa"/>
              <w:bottom w:w="57" w:type="dxa"/>
              <w:right w:w="57" w:type="dxa"/>
            </w:tcMar>
          </w:tcPr>
          <w:p w14:paraId="2437FA64" w14:textId="77777777" w:rsidR="00B736C6" w:rsidRDefault="00B736C6" w:rsidP="00B736C6">
            <w:pPr>
              <w:pStyle w:val="Tabelltext"/>
              <w:keepNext/>
              <w:keepLines/>
            </w:pPr>
            <w:r>
              <w:t>20-25</w:t>
            </w:r>
          </w:p>
        </w:tc>
        <w:tc>
          <w:tcPr>
            <w:tcW w:w="1161" w:type="dxa"/>
            <w:tcMar>
              <w:top w:w="57" w:type="dxa"/>
              <w:left w:w="57" w:type="dxa"/>
              <w:bottom w:w="57" w:type="dxa"/>
              <w:right w:w="57" w:type="dxa"/>
            </w:tcMar>
          </w:tcPr>
          <w:p w14:paraId="128DA0FA" w14:textId="77777777" w:rsidR="00B736C6" w:rsidRDefault="00B736C6" w:rsidP="00B736C6">
            <w:pPr>
              <w:pStyle w:val="Tabelltext"/>
              <w:keepNext/>
              <w:keepLines/>
            </w:pPr>
            <w:r>
              <w:t>20 ml</w:t>
            </w:r>
          </w:p>
        </w:tc>
        <w:tc>
          <w:tcPr>
            <w:tcW w:w="1161" w:type="dxa"/>
            <w:tcMar>
              <w:top w:w="57" w:type="dxa"/>
              <w:left w:w="57" w:type="dxa"/>
              <w:bottom w:w="57" w:type="dxa"/>
              <w:right w:w="57" w:type="dxa"/>
            </w:tcMar>
          </w:tcPr>
          <w:p w14:paraId="5E6557B5" w14:textId="77777777" w:rsidR="00B736C6" w:rsidRDefault="00B736C6" w:rsidP="00B736C6">
            <w:pPr>
              <w:pStyle w:val="Tabelltext"/>
              <w:keepNext/>
              <w:keepLines/>
            </w:pPr>
            <w:r>
              <w:t>500 mg</w:t>
            </w:r>
          </w:p>
        </w:tc>
        <w:tc>
          <w:tcPr>
            <w:tcW w:w="1161" w:type="dxa"/>
            <w:tcMar>
              <w:top w:w="57" w:type="dxa"/>
              <w:left w:w="57" w:type="dxa"/>
              <w:bottom w:w="57" w:type="dxa"/>
              <w:right w:w="57" w:type="dxa"/>
            </w:tcMar>
          </w:tcPr>
          <w:p w14:paraId="70E2A021" w14:textId="77777777" w:rsidR="00B736C6" w:rsidRDefault="00B736C6" w:rsidP="00B736C6">
            <w:pPr>
              <w:pStyle w:val="Tabelltext"/>
              <w:keepNext/>
              <w:keepLines/>
            </w:pPr>
            <w:r>
              <w:t>500 mg</w:t>
            </w:r>
          </w:p>
        </w:tc>
        <w:tc>
          <w:tcPr>
            <w:tcW w:w="1161" w:type="dxa"/>
            <w:shd w:val="clear" w:color="auto" w:fill="E5E5E5" w:themeFill="background2" w:themeFillTint="33"/>
            <w:tcMar>
              <w:top w:w="57" w:type="dxa"/>
              <w:left w:w="57" w:type="dxa"/>
              <w:bottom w:w="57" w:type="dxa"/>
              <w:right w:w="57" w:type="dxa"/>
            </w:tcMar>
          </w:tcPr>
          <w:p w14:paraId="412608FA" w14:textId="77777777" w:rsidR="00B736C6" w:rsidRDefault="00B736C6" w:rsidP="00B736C6">
            <w:pPr>
              <w:pStyle w:val="Tabelltext"/>
              <w:keepNext/>
              <w:keepLines/>
            </w:pPr>
            <w:r>
              <w:t>15 ml x 4</w:t>
            </w:r>
          </w:p>
        </w:tc>
        <w:tc>
          <w:tcPr>
            <w:tcW w:w="1161" w:type="dxa"/>
            <w:shd w:val="clear" w:color="auto" w:fill="E5E5E5" w:themeFill="background2" w:themeFillTint="33"/>
            <w:tcMar>
              <w:top w:w="57" w:type="dxa"/>
              <w:left w:w="57" w:type="dxa"/>
              <w:bottom w:w="57" w:type="dxa"/>
              <w:right w:w="57" w:type="dxa"/>
            </w:tcMar>
          </w:tcPr>
          <w:p w14:paraId="6B332361" w14:textId="77777777" w:rsidR="00B736C6" w:rsidRDefault="00B736C6" w:rsidP="00B736C6">
            <w:pPr>
              <w:pStyle w:val="Tabelltext"/>
              <w:keepNext/>
              <w:keepLines/>
            </w:pPr>
            <w:r>
              <w:t>500 mg</w:t>
            </w:r>
            <w:r>
              <w:br/>
              <w:t>x 3</w:t>
            </w:r>
          </w:p>
        </w:tc>
        <w:tc>
          <w:tcPr>
            <w:tcW w:w="1161" w:type="dxa"/>
            <w:shd w:val="clear" w:color="auto" w:fill="E5E5E5" w:themeFill="background2" w:themeFillTint="33"/>
            <w:tcMar>
              <w:top w:w="57" w:type="dxa"/>
              <w:left w:w="57" w:type="dxa"/>
              <w:bottom w:w="57" w:type="dxa"/>
              <w:right w:w="57" w:type="dxa"/>
            </w:tcMar>
          </w:tcPr>
          <w:p w14:paraId="23E121CC" w14:textId="77777777" w:rsidR="00B736C6" w:rsidRDefault="00B736C6" w:rsidP="00B736C6">
            <w:pPr>
              <w:pStyle w:val="Tabelltext"/>
              <w:keepNext/>
              <w:keepLines/>
            </w:pPr>
            <w:r>
              <w:t>375 mg</w:t>
            </w:r>
            <w:r>
              <w:br/>
              <w:t>x 4</w:t>
            </w:r>
          </w:p>
        </w:tc>
      </w:tr>
      <w:tr w:rsidR="00B736C6" w14:paraId="1A890102" w14:textId="77777777" w:rsidTr="00B736C6">
        <w:tc>
          <w:tcPr>
            <w:tcW w:w="1044" w:type="dxa"/>
            <w:tcMar>
              <w:top w:w="57" w:type="dxa"/>
              <w:left w:w="57" w:type="dxa"/>
              <w:bottom w:w="57" w:type="dxa"/>
              <w:right w:w="57" w:type="dxa"/>
            </w:tcMar>
          </w:tcPr>
          <w:p w14:paraId="6919250E" w14:textId="77777777" w:rsidR="00B736C6" w:rsidRDefault="00B736C6" w:rsidP="00B736C6">
            <w:pPr>
              <w:pStyle w:val="Tabelltext"/>
              <w:keepNext/>
              <w:keepLines/>
            </w:pPr>
            <w:r>
              <w:t>25-30</w:t>
            </w:r>
          </w:p>
        </w:tc>
        <w:tc>
          <w:tcPr>
            <w:tcW w:w="1161" w:type="dxa"/>
            <w:tcMar>
              <w:top w:w="57" w:type="dxa"/>
              <w:left w:w="57" w:type="dxa"/>
              <w:bottom w:w="57" w:type="dxa"/>
              <w:right w:w="57" w:type="dxa"/>
            </w:tcMar>
          </w:tcPr>
          <w:p w14:paraId="04AF76A9" w14:textId="77777777" w:rsidR="00B736C6" w:rsidRDefault="00B736C6" w:rsidP="00B736C6">
            <w:pPr>
              <w:pStyle w:val="Tabelltext"/>
              <w:keepNext/>
              <w:keepLines/>
            </w:pPr>
            <w:r>
              <w:t>25 ml</w:t>
            </w:r>
          </w:p>
        </w:tc>
        <w:tc>
          <w:tcPr>
            <w:tcW w:w="1161" w:type="dxa"/>
            <w:tcMar>
              <w:top w:w="57" w:type="dxa"/>
              <w:left w:w="57" w:type="dxa"/>
              <w:bottom w:w="57" w:type="dxa"/>
              <w:right w:w="57" w:type="dxa"/>
            </w:tcMar>
          </w:tcPr>
          <w:p w14:paraId="5A67EC70" w14:textId="77777777" w:rsidR="00B736C6" w:rsidRDefault="00B736C6" w:rsidP="00B736C6">
            <w:pPr>
              <w:pStyle w:val="Tabelltext"/>
              <w:keepNext/>
              <w:keepLines/>
            </w:pPr>
            <w:r>
              <w:t>500 mg</w:t>
            </w:r>
          </w:p>
        </w:tc>
        <w:tc>
          <w:tcPr>
            <w:tcW w:w="1161" w:type="dxa"/>
            <w:tcMar>
              <w:top w:w="57" w:type="dxa"/>
              <w:left w:w="57" w:type="dxa"/>
              <w:bottom w:w="57" w:type="dxa"/>
              <w:right w:w="57" w:type="dxa"/>
            </w:tcMar>
          </w:tcPr>
          <w:p w14:paraId="5FE6639F" w14:textId="77777777" w:rsidR="00B736C6" w:rsidRDefault="00B736C6" w:rsidP="00B736C6">
            <w:pPr>
              <w:pStyle w:val="Tabelltext"/>
              <w:keepNext/>
              <w:keepLines/>
            </w:pPr>
            <w:r>
              <w:t>500 mg</w:t>
            </w:r>
          </w:p>
        </w:tc>
        <w:tc>
          <w:tcPr>
            <w:tcW w:w="1161" w:type="dxa"/>
            <w:shd w:val="clear" w:color="auto" w:fill="E5E5E5" w:themeFill="background2" w:themeFillTint="33"/>
            <w:tcMar>
              <w:top w:w="57" w:type="dxa"/>
              <w:left w:w="57" w:type="dxa"/>
              <w:bottom w:w="57" w:type="dxa"/>
              <w:right w:w="57" w:type="dxa"/>
            </w:tcMar>
          </w:tcPr>
          <w:p w14:paraId="2488A9EC" w14:textId="77777777" w:rsidR="00B736C6" w:rsidRDefault="00B736C6" w:rsidP="00B736C6">
            <w:pPr>
              <w:pStyle w:val="Tabelltext"/>
              <w:keepNext/>
              <w:keepLines/>
            </w:pPr>
            <w:r>
              <w:t>18 ml x 4</w:t>
            </w:r>
          </w:p>
        </w:tc>
        <w:tc>
          <w:tcPr>
            <w:tcW w:w="1161" w:type="dxa"/>
            <w:shd w:val="clear" w:color="auto" w:fill="E5E5E5" w:themeFill="background2" w:themeFillTint="33"/>
            <w:tcMar>
              <w:top w:w="57" w:type="dxa"/>
              <w:left w:w="57" w:type="dxa"/>
              <w:bottom w:w="57" w:type="dxa"/>
              <w:right w:w="57" w:type="dxa"/>
            </w:tcMar>
          </w:tcPr>
          <w:p w14:paraId="29EB9070" w14:textId="77777777" w:rsidR="00B736C6" w:rsidRDefault="00B736C6" w:rsidP="00B736C6">
            <w:pPr>
              <w:pStyle w:val="Tabelltext"/>
              <w:keepNext/>
              <w:keepLines/>
            </w:pPr>
            <w:r>
              <w:t>500 mg</w:t>
            </w:r>
            <w:r>
              <w:br/>
              <w:t>x 4</w:t>
            </w:r>
          </w:p>
        </w:tc>
        <w:tc>
          <w:tcPr>
            <w:tcW w:w="1161" w:type="dxa"/>
            <w:shd w:val="clear" w:color="auto" w:fill="E5E5E5" w:themeFill="background2" w:themeFillTint="33"/>
            <w:tcMar>
              <w:top w:w="57" w:type="dxa"/>
              <w:left w:w="57" w:type="dxa"/>
              <w:bottom w:w="57" w:type="dxa"/>
              <w:right w:w="57" w:type="dxa"/>
            </w:tcMar>
          </w:tcPr>
          <w:p w14:paraId="4D10DA06" w14:textId="77777777" w:rsidR="00B736C6" w:rsidRDefault="00B736C6" w:rsidP="00B736C6">
            <w:pPr>
              <w:pStyle w:val="Tabelltext"/>
              <w:keepNext/>
              <w:keepLines/>
            </w:pPr>
            <w:r>
              <w:t>500 mg</w:t>
            </w:r>
            <w:r>
              <w:br/>
              <w:t>x 4</w:t>
            </w:r>
          </w:p>
        </w:tc>
      </w:tr>
      <w:tr w:rsidR="00B736C6" w14:paraId="71AFB922" w14:textId="77777777" w:rsidTr="00B736C6">
        <w:tc>
          <w:tcPr>
            <w:tcW w:w="1044" w:type="dxa"/>
            <w:tcMar>
              <w:top w:w="57" w:type="dxa"/>
              <w:left w:w="57" w:type="dxa"/>
              <w:bottom w:w="57" w:type="dxa"/>
              <w:right w:w="57" w:type="dxa"/>
            </w:tcMar>
          </w:tcPr>
          <w:p w14:paraId="14F861A0" w14:textId="77777777" w:rsidR="00B736C6" w:rsidRDefault="00B736C6" w:rsidP="00B736C6">
            <w:pPr>
              <w:pStyle w:val="Tabelltext"/>
              <w:keepNext/>
              <w:keepLines/>
            </w:pPr>
            <w:r>
              <w:t>30-35</w:t>
            </w:r>
          </w:p>
        </w:tc>
        <w:tc>
          <w:tcPr>
            <w:tcW w:w="1161" w:type="dxa"/>
            <w:tcMar>
              <w:top w:w="57" w:type="dxa"/>
              <w:left w:w="57" w:type="dxa"/>
              <w:bottom w:w="57" w:type="dxa"/>
              <w:right w:w="57" w:type="dxa"/>
            </w:tcMar>
          </w:tcPr>
          <w:p w14:paraId="17C5FDEF" w14:textId="77777777" w:rsidR="00B736C6" w:rsidRDefault="00B736C6" w:rsidP="00B736C6">
            <w:pPr>
              <w:pStyle w:val="Tabelltext"/>
              <w:keepNext/>
              <w:keepLines/>
            </w:pPr>
            <w:r>
              <w:t>28 ml</w:t>
            </w:r>
          </w:p>
        </w:tc>
        <w:tc>
          <w:tcPr>
            <w:tcW w:w="1161" w:type="dxa"/>
            <w:tcMar>
              <w:top w:w="57" w:type="dxa"/>
              <w:left w:w="57" w:type="dxa"/>
              <w:bottom w:w="57" w:type="dxa"/>
              <w:right w:w="57" w:type="dxa"/>
            </w:tcMar>
          </w:tcPr>
          <w:p w14:paraId="21AB8641" w14:textId="77777777" w:rsidR="00B736C6" w:rsidRDefault="00B736C6" w:rsidP="00B736C6">
            <w:pPr>
              <w:pStyle w:val="Tabelltext"/>
              <w:keepNext/>
              <w:keepLines/>
            </w:pPr>
            <w:r>
              <w:t>750 mg</w:t>
            </w:r>
          </w:p>
        </w:tc>
        <w:tc>
          <w:tcPr>
            <w:tcW w:w="1161" w:type="dxa"/>
            <w:tcMar>
              <w:top w:w="57" w:type="dxa"/>
              <w:left w:w="57" w:type="dxa"/>
              <w:bottom w:w="57" w:type="dxa"/>
              <w:right w:w="57" w:type="dxa"/>
            </w:tcMar>
          </w:tcPr>
          <w:p w14:paraId="4C4A2994" w14:textId="77777777" w:rsidR="00B736C6" w:rsidRDefault="00B736C6" w:rsidP="00B736C6">
            <w:pPr>
              <w:pStyle w:val="Tabelltext"/>
              <w:keepNext/>
              <w:keepLines/>
            </w:pPr>
            <w:r>
              <w:t>750 mg</w:t>
            </w:r>
          </w:p>
        </w:tc>
        <w:tc>
          <w:tcPr>
            <w:tcW w:w="1161" w:type="dxa"/>
            <w:shd w:val="clear" w:color="auto" w:fill="E5E5E5" w:themeFill="background2" w:themeFillTint="33"/>
            <w:tcMar>
              <w:top w:w="57" w:type="dxa"/>
              <w:left w:w="57" w:type="dxa"/>
              <w:bottom w:w="57" w:type="dxa"/>
              <w:right w:w="57" w:type="dxa"/>
            </w:tcMar>
          </w:tcPr>
          <w:p w14:paraId="5429F4EC" w14:textId="77777777" w:rsidR="00B736C6" w:rsidRDefault="00B736C6" w:rsidP="00B736C6">
            <w:pPr>
              <w:pStyle w:val="Tabelltext"/>
              <w:keepNext/>
              <w:keepLines/>
            </w:pPr>
            <w:r>
              <w:t>21 ml x 4</w:t>
            </w:r>
          </w:p>
        </w:tc>
        <w:tc>
          <w:tcPr>
            <w:tcW w:w="1161" w:type="dxa"/>
            <w:shd w:val="clear" w:color="auto" w:fill="E5E5E5" w:themeFill="background2" w:themeFillTint="33"/>
            <w:tcMar>
              <w:top w:w="57" w:type="dxa"/>
              <w:left w:w="57" w:type="dxa"/>
              <w:bottom w:w="57" w:type="dxa"/>
              <w:right w:w="57" w:type="dxa"/>
            </w:tcMar>
          </w:tcPr>
          <w:p w14:paraId="68A5D9A0" w14:textId="77777777" w:rsidR="00B736C6" w:rsidRDefault="00B736C6" w:rsidP="00B736C6">
            <w:pPr>
              <w:pStyle w:val="Tabelltext"/>
              <w:keepNext/>
              <w:keepLines/>
            </w:pPr>
            <w:r>
              <w:t>500 mg</w:t>
            </w:r>
            <w:r>
              <w:br/>
              <w:t>x 4</w:t>
            </w:r>
          </w:p>
        </w:tc>
        <w:tc>
          <w:tcPr>
            <w:tcW w:w="1161" w:type="dxa"/>
            <w:shd w:val="clear" w:color="auto" w:fill="E5E5E5" w:themeFill="background2" w:themeFillTint="33"/>
            <w:tcMar>
              <w:top w:w="57" w:type="dxa"/>
              <w:left w:w="57" w:type="dxa"/>
              <w:bottom w:w="57" w:type="dxa"/>
              <w:right w:w="57" w:type="dxa"/>
            </w:tcMar>
          </w:tcPr>
          <w:p w14:paraId="3D9AAB70" w14:textId="77777777" w:rsidR="00B736C6" w:rsidRDefault="00B736C6" w:rsidP="00B736C6">
            <w:pPr>
              <w:pStyle w:val="Tabelltext"/>
              <w:keepNext/>
              <w:keepLines/>
            </w:pPr>
            <w:r>
              <w:t>500 mg</w:t>
            </w:r>
            <w:r>
              <w:br/>
              <w:t>x 4</w:t>
            </w:r>
          </w:p>
        </w:tc>
      </w:tr>
      <w:tr w:rsidR="00B736C6" w14:paraId="6FB79C2F" w14:textId="77777777" w:rsidTr="00B736C6">
        <w:tc>
          <w:tcPr>
            <w:tcW w:w="1044" w:type="dxa"/>
            <w:tcMar>
              <w:top w:w="57" w:type="dxa"/>
              <w:left w:w="57" w:type="dxa"/>
              <w:bottom w:w="57" w:type="dxa"/>
              <w:right w:w="57" w:type="dxa"/>
            </w:tcMar>
          </w:tcPr>
          <w:p w14:paraId="7D5E3832" w14:textId="77777777" w:rsidR="00B736C6" w:rsidRDefault="00B736C6" w:rsidP="00B736C6">
            <w:pPr>
              <w:pStyle w:val="Tabelltext"/>
              <w:keepNext/>
              <w:keepLines/>
            </w:pPr>
            <w:r>
              <w:t>35-40</w:t>
            </w:r>
          </w:p>
        </w:tc>
        <w:tc>
          <w:tcPr>
            <w:tcW w:w="1161" w:type="dxa"/>
            <w:tcMar>
              <w:top w:w="57" w:type="dxa"/>
              <w:left w:w="57" w:type="dxa"/>
              <w:bottom w:w="57" w:type="dxa"/>
              <w:right w:w="57" w:type="dxa"/>
            </w:tcMar>
          </w:tcPr>
          <w:p w14:paraId="229ED745" w14:textId="77777777" w:rsidR="00B736C6" w:rsidRDefault="00B736C6" w:rsidP="00B736C6">
            <w:pPr>
              <w:pStyle w:val="Tabelltext"/>
              <w:keepNext/>
              <w:keepLines/>
            </w:pPr>
            <w:r>
              <w:t>32 ml</w:t>
            </w:r>
          </w:p>
        </w:tc>
        <w:tc>
          <w:tcPr>
            <w:tcW w:w="1161" w:type="dxa"/>
            <w:tcMar>
              <w:top w:w="57" w:type="dxa"/>
              <w:left w:w="57" w:type="dxa"/>
              <w:bottom w:w="57" w:type="dxa"/>
              <w:right w:w="57" w:type="dxa"/>
            </w:tcMar>
          </w:tcPr>
          <w:p w14:paraId="42B52458" w14:textId="77777777" w:rsidR="00B736C6" w:rsidRDefault="00B736C6" w:rsidP="00B736C6">
            <w:pPr>
              <w:pStyle w:val="Tabelltext"/>
              <w:keepNext/>
              <w:keepLines/>
            </w:pPr>
            <w:r>
              <w:t>750 mg</w:t>
            </w:r>
          </w:p>
        </w:tc>
        <w:tc>
          <w:tcPr>
            <w:tcW w:w="1161" w:type="dxa"/>
            <w:tcMar>
              <w:top w:w="57" w:type="dxa"/>
              <w:left w:w="57" w:type="dxa"/>
              <w:bottom w:w="57" w:type="dxa"/>
              <w:right w:w="57" w:type="dxa"/>
            </w:tcMar>
          </w:tcPr>
          <w:p w14:paraId="3A40193D" w14:textId="77777777" w:rsidR="00B736C6" w:rsidRDefault="00B736C6" w:rsidP="00B736C6">
            <w:pPr>
              <w:pStyle w:val="Tabelltext"/>
              <w:keepNext/>
              <w:keepLines/>
            </w:pPr>
            <w:r>
              <w:t>750 mg</w:t>
            </w:r>
          </w:p>
        </w:tc>
        <w:tc>
          <w:tcPr>
            <w:tcW w:w="1161" w:type="dxa"/>
            <w:shd w:val="clear" w:color="auto" w:fill="E5E5E5" w:themeFill="background2" w:themeFillTint="33"/>
            <w:tcMar>
              <w:top w:w="57" w:type="dxa"/>
              <w:left w:w="57" w:type="dxa"/>
              <w:bottom w:w="57" w:type="dxa"/>
              <w:right w:w="57" w:type="dxa"/>
            </w:tcMar>
          </w:tcPr>
          <w:p w14:paraId="481507C3" w14:textId="77777777" w:rsidR="00B736C6" w:rsidRDefault="00B736C6" w:rsidP="00B736C6">
            <w:pPr>
              <w:pStyle w:val="Tabelltext"/>
              <w:keepNext/>
              <w:keepLines/>
            </w:pPr>
            <w:r>
              <w:t>25 ml x 4</w:t>
            </w:r>
          </w:p>
        </w:tc>
        <w:tc>
          <w:tcPr>
            <w:tcW w:w="1161" w:type="dxa"/>
            <w:shd w:val="clear" w:color="auto" w:fill="E5E5E5" w:themeFill="background2" w:themeFillTint="33"/>
            <w:tcMar>
              <w:top w:w="57" w:type="dxa"/>
              <w:left w:w="57" w:type="dxa"/>
              <w:bottom w:w="57" w:type="dxa"/>
              <w:right w:w="57" w:type="dxa"/>
            </w:tcMar>
          </w:tcPr>
          <w:p w14:paraId="69D78C12" w14:textId="77777777" w:rsidR="00B736C6" w:rsidRDefault="00B736C6" w:rsidP="00B736C6">
            <w:pPr>
              <w:pStyle w:val="Tabelltext"/>
              <w:keepNext/>
              <w:keepLines/>
              <w:spacing w:line="259" w:lineRule="auto"/>
            </w:pPr>
            <w:r>
              <w:t>1 g x 3</w:t>
            </w:r>
          </w:p>
        </w:tc>
        <w:tc>
          <w:tcPr>
            <w:tcW w:w="1161" w:type="dxa"/>
            <w:shd w:val="clear" w:color="auto" w:fill="E5E5E5" w:themeFill="background2" w:themeFillTint="33"/>
            <w:tcMar>
              <w:top w:w="57" w:type="dxa"/>
              <w:left w:w="57" w:type="dxa"/>
              <w:bottom w:w="57" w:type="dxa"/>
              <w:right w:w="57" w:type="dxa"/>
            </w:tcMar>
          </w:tcPr>
          <w:p w14:paraId="0D256C47" w14:textId="77777777" w:rsidR="00B736C6" w:rsidRDefault="00B736C6" w:rsidP="00B736C6">
            <w:pPr>
              <w:pStyle w:val="Tabelltext"/>
              <w:keepNext/>
              <w:keepLines/>
            </w:pPr>
            <w:r>
              <w:t>1 g x 3</w:t>
            </w:r>
          </w:p>
        </w:tc>
      </w:tr>
      <w:tr w:rsidR="00B736C6" w14:paraId="39676FE6" w14:textId="77777777" w:rsidTr="00B736C6">
        <w:tc>
          <w:tcPr>
            <w:tcW w:w="1044" w:type="dxa"/>
            <w:tcMar>
              <w:top w:w="57" w:type="dxa"/>
              <w:left w:w="57" w:type="dxa"/>
              <w:bottom w:w="57" w:type="dxa"/>
              <w:right w:w="57" w:type="dxa"/>
            </w:tcMar>
          </w:tcPr>
          <w:p w14:paraId="71EFA059" w14:textId="77777777" w:rsidR="00B736C6" w:rsidRDefault="00B736C6" w:rsidP="00B736C6">
            <w:pPr>
              <w:pStyle w:val="Tabelltext"/>
              <w:keepNext/>
              <w:keepLines/>
            </w:pPr>
            <w:r>
              <w:t>40-50</w:t>
            </w:r>
          </w:p>
        </w:tc>
        <w:tc>
          <w:tcPr>
            <w:tcW w:w="1161" w:type="dxa"/>
            <w:tcMar>
              <w:top w:w="57" w:type="dxa"/>
              <w:left w:w="57" w:type="dxa"/>
              <w:bottom w:w="57" w:type="dxa"/>
              <w:right w:w="57" w:type="dxa"/>
            </w:tcMar>
          </w:tcPr>
          <w:p w14:paraId="10E7581E" w14:textId="77777777" w:rsidR="00B736C6" w:rsidRDefault="00B736C6" w:rsidP="00B736C6">
            <w:pPr>
              <w:pStyle w:val="Tabelltext"/>
              <w:keepNext/>
              <w:keepLines/>
            </w:pPr>
            <w:r>
              <w:t>40 ml</w:t>
            </w:r>
          </w:p>
        </w:tc>
        <w:tc>
          <w:tcPr>
            <w:tcW w:w="1161" w:type="dxa"/>
            <w:tcMar>
              <w:top w:w="57" w:type="dxa"/>
              <w:left w:w="57" w:type="dxa"/>
              <w:bottom w:w="57" w:type="dxa"/>
              <w:right w:w="57" w:type="dxa"/>
            </w:tcMar>
          </w:tcPr>
          <w:p w14:paraId="162C2C07" w14:textId="77777777" w:rsidR="00B736C6" w:rsidRDefault="00B736C6" w:rsidP="00B736C6">
            <w:pPr>
              <w:pStyle w:val="Tabelltext"/>
              <w:keepNext/>
              <w:keepLines/>
            </w:pPr>
            <w:r>
              <w:t>1 g</w:t>
            </w:r>
          </w:p>
        </w:tc>
        <w:tc>
          <w:tcPr>
            <w:tcW w:w="1161" w:type="dxa"/>
            <w:tcMar>
              <w:top w:w="57" w:type="dxa"/>
              <w:left w:w="57" w:type="dxa"/>
              <w:bottom w:w="57" w:type="dxa"/>
              <w:right w:w="57" w:type="dxa"/>
            </w:tcMar>
          </w:tcPr>
          <w:p w14:paraId="37A1B3B4" w14:textId="77777777" w:rsidR="00B736C6" w:rsidRDefault="00B736C6" w:rsidP="00B736C6">
            <w:pPr>
              <w:pStyle w:val="Tabelltext"/>
              <w:keepNext/>
              <w:keepLines/>
            </w:pPr>
            <w:r>
              <w:t>1g</w:t>
            </w:r>
          </w:p>
        </w:tc>
        <w:tc>
          <w:tcPr>
            <w:tcW w:w="1161" w:type="dxa"/>
            <w:shd w:val="clear" w:color="auto" w:fill="E5E5E5" w:themeFill="background2" w:themeFillTint="33"/>
            <w:tcMar>
              <w:top w:w="57" w:type="dxa"/>
              <w:left w:w="57" w:type="dxa"/>
              <w:bottom w:w="57" w:type="dxa"/>
              <w:right w:w="57" w:type="dxa"/>
            </w:tcMar>
          </w:tcPr>
          <w:p w14:paraId="5177CBD8" w14:textId="77777777" w:rsidR="00B736C6" w:rsidRDefault="00B736C6" w:rsidP="00B736C6">
            <w:pPr>
              <w:pStyle w:val="Tabelltext"/>
              <w:keepNext/>
              <w:keepLines/>
            </w:pPr>
            <w:r>
              <w:t>40 ml x 4</w:t>
            </w:r>
          </w:p>
        </w:tc>
        <w:tc>
          <w:tcPr>
            <w:tcW w:w="1161" w:type="dxa"/>
            <w:shd w:val="clear" w:color="auto" w:fill="E5E5E5" w:themeFill="background2" w:themeFillTint="33"/>
            <w:tcMar>
              <w:top w:w="57" w:type="dxa"/>
              <w:left w:w="57" w:type="dxa"/>
              <w:bottom w:w="57" w:type="dxa"/>
              <w:right w:w="57" w:type="dxa"/>
            </w:tcMar>
          </w:tcPr>
          <w:p w14:paraId="7BD3F3EF" w14:textId="77777777" w:rsidR="00B736C6" w:rsidRDefault="00B736C6" w:rsidP="00B736C6">
            <w:pPr>
              <w:pStyle w:val="Tabelltext"/>
              <w:keepNext/>
              <w:keepLines/>
            </w:pPr>
            <w:r>
              <w:t>1 g x 4</w:t>
            </w:r>
          </w:p>
        </w:tc>
        <w:tc>
          <w:tcPr>
            <w:tcW w:w="1161" w:type="dxa"/>
            <w:shd w:val="clear" w:color="auto" w:fill="E5E5E5" w:themeFill="background2" w:themeFillTint="33"/>
            <w:tcMar>
              <w:top w:w="57" w:type="dxa"/>
              <w:left w:w="57" w:type="dxa"/>
              <w:bottom w:w="57" w:type="dxa"/>
              <w:right w:w="57" w:type="dxa"/>
            </w:tcMar>
          </w:tcPr>
          <w:p w14:paraId="0D420932" w14:textId="77777777" w:rsidR="00B736C6" w:rsidRDefault="00B736C6" w:rsidP="00B736C6">
            <w:pPr>
              <w:pStyle w:val="Tabelltext"/>
              <w:keepNext/>
              <w:keepLines/>
            </w:pPr>
            <w:r>
              <w:t>1 g x 4</w:t>
            </w:r>
          </w:p>
        </w:tc>
      </w:tr>
    </w:tbl>
    <w:p w14:paraId="2549EFDE" w14:textId="77777777" w:rsidR="00E63FA1" w:rsidRDefault="00E63FA1" w:rsidP="00E63FA1">
      <w:r>
        <w:t>Maximal total dygnsdos 60 mg/kg oavsett beredningsformer.</w:t>
      </w:r>
    </w:p>
    <w:p w14:paraId="73DC72AB" w14:textId="77777777" w:rsidR="00E63FA1" w:rsidRDefault="00E63FA1" w:rsidP="00E63FA1">
      <w:proofErr w:type="spellStart"/>
      <w:r w:rsidRPr="00FE55F3">
        <w:rPr>
          <w:b/>
          <w:bCs/>
        </w:rPr>
        <w:lastRenderedPageBreak/>
        <w:t>Paracetamol</w:t>
      </w:r>
      <w:proofErr w:type="spellEnd"/>
      <w:r w:rsidRPr="00FE55F3">
        <w:rPr>
          <w:b/>
          <w:bCs/>
        </w:rPr>
        <w:t xml:space="preserve"> intravenöst</w:t>
      </w:r>
      <w:r w:rsidRPr="00FE55F3">
        <w:t xml:space="preserve"> Ges </w:t>
      </w:r>
      <w:proofErr w:type="spellStart"/>
      <w:r w:rsidRPr="00FE55F3">
        <w:t>paracetamol</w:t>
      </w:r>
      <w:proofErr w:type="spellEnd"/>
      <w:r w:rsidRPr="00FE55F3">
        <w:t xml:space="preserve"> intravenöst till mindre barn måste observeras att lägre doser rekommenderas. För barn under 10 kg rekommenderas 7,5 mg/kg x 4.</w:t>
      </w:r>
    </w:p>
    <w:p w14:paraId="6B280C6B" w14:textId="77777777" w:rsidR="00E63FA1" w:rsidRDefault="00E63FA1" w:rsidP="003C7389">
      <w:pPr>
        <w:pStyle w:val="UnderrubrikVGR"/>
      </w:pPr>
      <w:bookmarkStart w:id="44" w:name="_Toc215136167"/>
      <w:bookmarkStart w:id="45" w:name="_Toc215136348"/>
      <w:r>
        <w:t>NSAID</w:t>
      </w:r>
      <w:bookmarkEnd w:id="44"/>
      <w:bookmarkEnd w:id="45"/>
    </w:p>
    <w:p w14:paraId="7A716046" w14:textId="77777777" w:rsidR="00E63FA1" w:rsidRDefault="00E63FA1" w:rsidP="003C7389">
      <w:pPr>
        <w:pStyle w:val="MellanrubrikVGR"/>
      </w:pPr>
      <w:bookmarkStart w:id="46" w:name="_Toc215135809"/>
      <w:r>
        <w:t>Absolut kontraindikation</w:t>
      </w:r>
      <w:bookmarkEnd w:id="46"/>
    </w:p>
    <w:p w14:paraId="6A8763EC" w14:textId="77777777" w:rsidR="00E63FA1" w:rsidRDefault="00E63FA1" w:rsidP="00E63FA1">
      <w:pPr>
        <w:pStyle w:val="Punktlista"/>
        <w:spacing w:line="288" w:lineRule="auto"/>
        <w:ind w:left="1349"/>
      </w:pPr>
      <w:r>
        <w:t xml:space="preserve">Graviditet (särskilt andra halvan av graviditeten på grund av bland annat risken för </w:t>
      </w:r>
      <w:proofErr w:type="spellStart"/>
      <w:r>
        <w:t>för</w:t>
      </w:r>
      <w:proofErr w:type="spellEnd"/>
      <w:r>
        <w:t xml:space="preserve"> tidig slutning av </w:t>
      </w:r>
      <w:proofErr w:type="spellStart"/>
      <w:r>
        <w:t>ductus</w:t>
      </w:r>
      <w:proofErr w:type="spellEnd"/>
      <w:r>
        <w:t xml:space="preserve"> </w:t>
      </w:r>
      <w:proofErr w:type="spellStart"/>
      <w:r>
        <w:t>arteriosus</w:t>
      </w:r>
      <w:proofErr w:type="spellEnd"/>
      <w:r>
        <w:t>).</w:t>
      </w:r>
    </w:p>
    <w:p w14:paraId="671156BC" w14:textId="77777777" w:rsidR="00E63FA1" w:rsidRDefault="00E63FA1" w:rsidP="00E63FA1">
      <w:pPr>
        <w:pStyle w:val="Punktlista"/>
        <w:spacing w:line="288" w:lineRule="auto"/>
        <w:ind w:left="1349"/>
      </w:pPr>
      <w:r>
        <w:t>Allergisk reaktion vid intag av ASA eller NSAID.</w:t>
      </w:r>
    </w:p>
    <w:p w14:paraId="1F3949C2" w14:textId="77777777" w:rsidR="00E63FA1" w:rsidRDefault="00E63FA1" w:rsidP="003C7389">
      <w:pPr>
        <w:pStyle w:val="MellanrubrikVGR"/>
      </w:pPr>
      <w:bookmarkStart w:id="47" w:name="_Toc215135810"/>
      <w:r>
        <w:t>Relativ kontraindikation</w:t>
      </w:r>
      <w:bookmarkEnd w:id="47"/>
    </w:p>
    <w:p w14:paraId="73CF5AAF" w14:textId="77777777" w:rsidR="00E63FA1" w:rsidRDefault="00E63FA1" w:rsidP="00E63FA1">
      <w:pPr>
        <w:pStyle w:val="Punktlista"/>
        <w:spacing w:line="288" w:lineRule="auto"/>
        <w:ind w:left="1349"/>
      </w:pPr>
      <w:r>
        <w:t>Njursvikt.*</w:t>
      </w:r>
    </w:p>
    <w:p w14:paraId="74D6E927" w14:textId="77777777" w:rsidR="00E63FA1" w:rsidRDefault="00E63FA1" w:rsidP="00E63FA1">
      <w:pPr>
        <w:pStyle w:val="Punktlista"/>
        <w:spacing w:line="288" w:lineRule="auto"/>
        <w:ind w:left="1349"/>
      </w:pPr>
      <w:r>
        <w:t>Kronisk hjärtsvikt.*</w:t>
      </w:r>
    </w:p>
    <w:p w14:paraId="73BB677D" w14:textId="77777777" w:rsidR="00E63FA1" w:rsidRDefault="00E63FA1" w:rsidP="00E63FA1">
      <w:pPr>
        <w:pStyle w:val="Punktlista"/>
        <w:spacing w:line="288" w:lineRule="auto"/>
        <w:ind w:left="1349"/>
      </w:pPr>
      <w:proofErr w:type="spellStart"/>
      <w:r>
        <w:t>Cirkulatorisk</w:t>
      </w:r>
      <w:proofErr w:type="spellEnd"/>
      <w:r>
        <w:t xml:space="preserve"> svikt (t.ex. vid </w:t>
      </w:r>
      <w:proofErr w:type="spellStart"/>
      <w:r>
        <w:t>ileus</w:t>
      </w:r>
      <w:proofErr w:type="spellEnd"/>
      <w:r>
        <w:t>, sepsis, stor kirurgi, IVA-vård).*</w:t>
      </w:r>
    </w:p>
    <w:p w14:paraId="777E1D05" w14:textId="77777777" w:rsidR="00E63FA1" w:rsidRDefault="00E63FA1" w:rsidP="00E63FA1">
      <w:pPr>
        <w:pStyle w:val="Punktlista"/>
        <w:spacing w:line="288" w:lineRule="auto"/>
        <w:ind w:left="1349"/>
      </w:pPr>
      <w:proofErr w:type="spellStart"/>
      <w:r>
        <w:t>Gastrointestinal</w:t>
      </w:r>
      <w:proofErr w:type="spellEnd"/>
      <w:r>
        <w:t xml:space="preserve"> blödning, </w:t>
      </w:r>
      <w:proofErr w:type="spellStart"/>
      <w:r>
        <w:t>ulcus</w:t>
      </w:r>
      <w:proofErr w:type="spellEnd"/>
      <w:r>
        <w:t>.</w:t>
      </w:r>
    </w:p>
    <w:p w14:paraId="3C2C3756" w14:textId="77777777" w:rsidR="00E63FA1" w:rsidRDefault="00E63FA1" w:rsidP="00E63FA1">
      <w:pPr>
        <w:pStyle w:val="Punktlista"/>
        <w:spacing w:line="288" w:lineRule="auto"/>
        <w:ind w:left="1349"/>
      </w:pPr>
      <w:r>
        <w:t>Inflammatorisk tarmsjukdom.</w:t>
      </w:r>
    </w:p>
    <w:p w14:paraId="0753B516" w14:textId="77777777" w:rsidR="00E63FA1" w:rsidRDefault="00E63FA1" w:rsidP="00E63FA1">
      <w:pPr>
        <w:pStyle w:val="Punktlista"/>
        <w:spacing w:line="288" w:lineRule="auto"/>
        <w:ind w:left="1349"/>
      </w:pPr>
      <w:r>
        <w:t>Litiumbehandling.</w:t>
      </w:r>
    </w:p>
    <w:p w14:paraId="3156D47A" w14:textId="77777777" w:rsidR="00E63FA1" w:rsidRDefault="00E63FA1" w:rsidP="00E63FA1">
      <w:pPr>
        <w:pStyle w:val="Punktlista"/>
        <w:spacing w:line="288" w:lineRule="auto"/>
        <w:ind w:left="1349"/>
      </w:pPr>
      <w:r>
        <w:t>Astma, i synnerhet där astman försämrats vid NSAID/ASA-intag. Ofta kan patienten ange något NSAID-preparat som fungerat utan försämring i astman.</w:t>
      </w:r>
    </w:p>
    <w:p w14:paraId="6B220ABC" w14:textId="77777777" w:rsidR="00E63FA1" w:rsidRDefault="00E63FA1" w:rsidP="00E63FA1">
      <w:pPr>
        <w:pStyle w:val="Punktlista"/>
        <w:spacing w:line="288" w:lineRule="auto"/>
        <w:ind w:left="1349"/>
      </w:pPr>
      <w:r>
        <w:t>*NSAID försämra eller utlösa en njursvikt med vätskeretention och hjärtsvikt till följd.</w:t>
      </w:r>
    </w:p>
    <w:p w14:paraId="1402B3E7" w14:textId="77777777" w:rsidR="00E63FA1" w:rsidRDefault="00E63FA1" w:rsidP="003C7389">
      <w:pPr>
        <w:pStyle w:val="UnderrubrikVGR"/>
      </w:pPr>
      <w:bookmarkStart w:id="48" w:name="_Toc215136168"/>
      <w:bookmarkStart w:id="49" w:name="_Toc215136349"/>
      <w:proofErr w:type="spellStart"/>
      <w:r>
        <w:t>Etoricoxib</w:t>
      </w:r>
      <w:bookmarkEnd w:id="48"/>
      <w:bookmarkEnd w:id="49"/>
      <w:proofErr w:type="spellEnd"/>
    </w:p>
    <w:p w14:paraId="46BC6415" w14:textId="77777777" w:rsidR="00E63FA1" w:rsidRDefault="00E63FA1" w:rsidP="00E63FA1">
      <w:r>
        <w:t>Standard-NSAID ≥16år.</w:t>
      </w:r>
    </w:p>
    <w:p w14:paraId="44585830" w14:textId="77777777" w:rsidR="00E63FA1" w:rsidRDefault="00E63FA1" w:rsidP="00E63FA1">
      <w:r>
        <w:t xml:space="preserve">Selektiv COX-2 hämmare med signifikant mindre trombocytaggregations-hämmande effekt jämfört med icke selektiva NSAID, t.ex. Ibuprofen. Obs! Detta medför att </w:t>
      </w:r>
      <w:proofErr w:type="spellStart"/>
      <w:r>
        <w:t>Etoricoxib</w:t>
      </w:r>
      <w:proofErr w:type="spellEnd"/>
      <w:r>
        <w:t xml:space="preserve"> kan ges även inför SPA/EDA samma dag.</w:t>
      </w:r>
    </w:p>
    <w:p w14:paraId="0C3C0C1F" w14:textId="77777777" w:rsidR="00E63FA1" w:rsidRPr="00C81FD2" w:rsidRDefault="00E63FA1" w:rsidP="00E63FA1">
      <w:r>
        <w:t xml:space="preserve">Premedicinering: </w:t>
      </w:r>
      <w:proofErr w:type="spellStart"/>
      <w:r w:rsidRPr="00BA546F">
        <w:rPr>
          <w:b/>
          <w:bCs/>
        </w:rPr>
        <w:t>Etoricoxib</w:t>
      </w:r>
      <w:proofErr w:type="spellEnd"/>
      <w:r w:rsidRPr="00BA546F">
        <w:rPr>
          <w:b/>
          <w:bCs/>
        </w:rPr>
        <w:t xml:space="preserve"> tablett 120 mg x 1 = full dygnsdos</w:t>
      </w:r>
      <w:r w:rsidRPr="00C81FD2">
        <w:t>.</w:t>
      </w:r>
    </w:p>
    <w:p w14:paraId="76A9BD34" w14:textId="77777777" w:rsidR="00E63FA1" w:rsidRPr="00C81FD2" w:rsidRDefault="00E63FA1" w:rsidP="00E63FA1">
      <w:r>
        <w:t xml:space="preserve">Underhållsdos: </w:t>
      </w:r>
      <w:proofErr w:type="spellStart"/>
      <w:r w:rsidRPr="00BA546F">
        <w:rPr>
          <w:b/>
          <w:bCs/>
        </w:rPr>
        <w:t>Etoricoxib</w:t>
      </w:r>
      <w:proofErr w:type="spellEnd"/>
      <w:r w:rsidRPr="00BA546F">
        <w:rPr>
          <w:b/>
          <w:bCs/>
        </w:rPr>
        <w:t xml:space="preserve"> tablett 90-120 mg x 1</w:t>
      </w:r>
      <w:r>
        <w:t>.</w:t>
      </w:r>
    </w:p>
    <w:p w14:paraId="68CC59B7" w14:textId="77777777" w:rsidR="00E63FA1" w:rsidRPr="00C81FD2" w:rsidRDefault="00E63FA1" w:rsidP="00E63FA1">
      <w:r>
        <w:t>Äldre än 70 år (</w:t>
      </w:r>
      <w:proofErr w:type="spellStart"/>
      <w:r>
        <w:t>premed</w:t>
      </w:r>
      <w:proofErr w:type="spellEnd"/>
      <w:r>
        <w:t xml:space="preserve">./underhåll): </w:t>
      </w:r>
      <w:proofErr w:type="spellStart"/>
      <w:r w:rsidRPr="6E6C2C10">
        <w:rPr>
          <w:b/>
          <w:bCs/>
        </w:rPr>
        <w:t>Etoricoxib</w:t>
      </w:r>
      <w:proofErr w:type="spellEnd"/>
      <w:r w:rsidRPr="6E6C2C10">
        <w:rPr>
          <w:b/>
          <w:bCs/>
        </w:rPr>
        <w:t xml:space="preserve"> tablett 60 mg x 1</w:t>
      </w:r>
      <w:r>
        <w:t>.</w:t>
      </w:r>
    </w:p>
    <w:p w14:paraId="065BADCF" w14:textId="77777777" w:rsidR="003C7389" w:rsidRDefault="003C7389" w:rsidP="003C7389">
      <w:pPr>
        <w:pStyle w:val="UnderrubrikVGR"/>
      </w:pPr>
      <w:r>
        <w:br w:type="page"/>
      </w:r>
    </w:p>
    <w:p w14:paraId="029ABBFE" w14:textId="07348EEC" w:rsidR="00E63FA1" w:rsidRDefault="00E63FA1" w:rsidP="003C7389">
      <w:pPr>
        <w:pStyle w:val="UnderrubrikVGR"/>
      </w:pPr>
      <w:bookmarkStart w:id="50" w:name="_Toc215136169"/>
      <w:bookmarkStart w:id="51" w:name="_Toc215136350"/>
      <w:proofErr w:type="spellStart"/>
      <w:r>
        <w:lastRenderedPageBreak/>
        <w:t>Parecoxib</w:t>
      </w:r>
      <w:proofErr w:type="spellEnd"/>
      <w:r>
        <w:t xml:space="preserve"> (Dynastat)</w:t>
      </w:r>
      <w:bookmarkEnd w:id="50"/>
      <w:bookmarkEnd w:id="51"/>
    </w:p>
    <w:p w14:paraId="052AB214" w14:textId="77777777" w:rsidR="00E63FA1" w:rsidRDefault="00E63FA1" w:rsidP="00E63FA1">
      <w:r>
        <w:t>Pulver och vätska till injektionsvätska, lösning 40 mg.</w:t>
      </w:r>
    </w:p>
    <w:p w14:paraId="51FE6296" w14:textId="77777777" w:rsidR="00E63FA1" w:rsidRDefault="00E63FA1" w:rsidP="00E63FA1">
      <w:r>
        <w:t>Selektiv COX-2 hämmare med signifikant mindre trombocytaggregations-hämmande effekt jämfört med icke selektiva NSAID, t.ex. Ibuprofen.</w:t>
      </w:r>
    </w:p>
    <w:p w14:paraId="2719039A" w14:textId="77777777" w:rsidR="00E63FA1" w:rsidRDefault="00E63FA1" w:rsidP="00E63FA1">
      <w:r>
        <w:t>Vuxna: 40 mg iv, följt av 40 mg var 12:e timme, högst 80 mg/dygn.</w:t>
      </w:r>
    </w:p>
    <w:p w14:paraId="05AC03D0" w14:textId="77777777" w:rsidR="00E63FA1" w:rsidRDefault="00E63FA1" w:rsidP="00E63FA1">
      <w:r>
        <w:t>Barn (alla åldrar): 0,5 mg/kg iv x 2.</w:t>
      </w:r>
    </w:p>
    <w:p w14:paraId="331B0660" w14:textId="77777777" w:rsidR="00E63FA1" w:rsidRDefault="00E63FA1" w:rsidP="00E63FA1">
      <w:r>
        <w:t>≥70år: dosreducera till 40 mg/dygn.</w:t>
      </w:r>
    </w:p>
    <w:p w14:paraId="2ED0531D" w14:textId="77777777" w:rsidR="00E63FA1" w:rsidRDefault="00E63FA1" w:rsidP="003C7389">
      <w:pPr>
        <w:pStyle w:val="UnderrubrikVGR"/>
      </w:pPr>
      <w:bookmarkStart w:id="52" w:name="_Toc215136170"/>
      <w:bookmarkStart w:id="53" w:name="_Toc215136351"/>
      <w:r>
        <w:t>Ibuprofen tablett eller lösning</w:t>
      </w:r>
      <w:bookmarkEnd w:id="52"/>
      <w:bookmarkEnd w:id="53"/>
    </w:p>
    <w:p w14:paraId="091148E5" w14:textId="77777777" w:rsidR="00E63FA1" w:rsidRDefault="00E63FA1" w:rsidP="003C7389">
      <w:pPr>
        <w:pStyle w:val="MellanrubrikVGR"/>
      </w:pPr>
      <w:bookmarkStart w:id="54" w:name="_Toc215135811"/>
      <w:r>
        <w:t>Ibuprofen tablett:</w:t>
      </w:r>
      <w:bookmarkEnd w:id="54"/>
    </w:p>
    <w:p w14:paraId="772625FF" w14:textId="77777777" w:rsidR="00E63FA1" w:rsidRPr="00C81FD2" w:rsidRDefault="00E63FA1" w:rsidP="00E63FA1">
      <w:r>
        <w:t xml:space="preserve">Premedicinering: </w:t>
      </w:r>
      <w:r w:rsidRPr="00E851FB">
        <w:rPr>
          <w:b/>
          <w:bCs/>
        </w:rPr>
        <w:t>Ibuprofen 200-400 mg x 1</w:t>
      </w:r>
      <w:r>
        <w:t>.</w:t>
      </w:r>
    </w:p>
    <w:p w14:paraId="0D8C994E" w14:textId="77777777" w:rsidR="00E63FA1" w:rsidRPr="00C81FD2" w:rsidRDefault="00E63FA1" w:rsidP="00E63FA1">
      <w:r>
        <w:t xml:space="preserve">Underhållsdos: </w:t>
      </w:r>
      <w:r w:rsidRPr="00E851FB">
        <w:rPr>
          <w:b/>
          <w:bCs/>
        </w:rPr>
        <w:t>20-30 mg/kg/dygn</w:t>
      </w:r>
      <w:r w:rsidRPr="00C81FD2">
        <w:t>.</w:t>
      </w:r>
    </w:p>
    <w:p w14:paraId="65E20DF1" w14:textId="77777777" w:rsidR="00E63FA1" w:rsidRPr="003C7389" w:rsidRDefault="00E63FA1" w:rsidP="003C7389">
      <w:pPr>
        <w:pStyle w:val="MellanrubrikVGR"/>
      </w:pPr>
      <w:bookmarkStart w:id="55" w:name="_Toc215135812"/>
      <w:r w:rsidRPr="003C7389">
        <w:t>Oral lösning</w:t>
      </w:r>
      <w:bookmarkEnd w:id="55"/>
    </w:p>
    <w:p w14:paraId="2C3DB0C4" w14:textId="77777777" w:rsidR="00E63FA1" w:rsidRPr="008E547F" w:rsidRDefault="00E63FA1" w:rsidP="00E63FA1">
      <w:r w:rsidRPr="008E547F">
        <w:t xml:space="preserve">Premedicinering: </w:t>
      </w:r>
      <w:r w:rsidRPr="008E547F">
        <w:rPr>
          <w:b/>
          <w:bCs/>
        </w:rPr>
        <w:t>Ibuprofen cirka 10 mg/kg kroppsvikt x 1</w:t>
      </w:r>
      <w:r w:rsidRPr="00C81FD2">
        <w:t>.</w:t>
      </w:r>
    </w:p>
    <w:p w14:paraId="55B31D5A" w14:textId="77777777" w:rsidR="00E63FA1" w:rsidRDefault="00E63FA1" w:rsidP="00E63FA1">
      <w:r w:rsidRPr="008E547F">
        <w:t>Underhållsdos: Cirka 10 mg/kg kroppsvikt x 3, max 30 mg/kg/dygn.</w:t>
      </w:r>
    </w:p>
    <w:tbl>
      <w:tblPr>
        <w:tblW w:w="783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Premedicinering med Ibuprofen oral lösning"/>
        <w:tblDescription w:val="Tabellen visar rekommenderad premedicinering och underhållsdos av Ibuprofen för barn baserad på barnets vikt i kilo. "/>
      </w:tblPr>
      <w:tblGrid>
        <w:gridCol w:w="1356"/>
        <w:gridCol w:w="3240"/>
        <w:gridCol w:w="3240"/>
      </w:tblGrid>
      <w:tr w:rsidR="00E63FA1" w14:paraId="3F8FD3E2" w14:textId="77777777" w:rsidTr="00A470B3">
        <w:tc>
          <w:tcPr>
            <w:tcW w:w="1356" w:type="dxa"/>
            <w:tcMar>
              <w:left w:w="57" w:type="dxa"/>
              <w:right w:w="57" w:type="dxa"/>
            </w:tcMar>
          </w:tcPr>
          <w:p w14:paraId="5379F0D8" w14:textId="77777777" w:rsidR="00E63FA1" w:rsidRDefault="00E63FA1" w:rsidP="00A470B3">
            <w:pPr>
              <w:pStyle w:val="Rubriktabell"/>
            </w:pPr>
            <w:r>
              <w:t>Vikt (kg)</w:t>
            </w:r>
          </w:p>
        </w:tc>
        <w:tc>
          <w:tcPr>
            <w:tcW w:w="3240" w:type="dxa"/>
          </w:tcPr>
          <w:p w14:paraId="08195E92" w14:textId="77777777" w:rsidR="00E63FA1" w:rsidRDefault="00E63FA1" w:rsidP="00A470B3">
            <w:pPr>
              <w:pStyle w:val="Rubriktabell"/>
            </w:pPr>
            <w:r>
              <w:t>Premedicinering</w:t>
            </w:r>
          </w:p>
          <w:p w14:paraId="504DC12F" w14:textId="77777777" w:rsidR="00E63FA1" w:rsidRDefault="00E63FA1" w:rsidP="00A470B3">
            <w:pPr>
              <w:pStyle w:val="Rubriktabell"/>
              <w:rPr>
                <w:lang w:val="de-DE"/>
              </w:rPr>
            </w:pPr>
            <w:r>
              <w:rPr>
                <w:lang w:val="de-DE"/>
              </w:rPr>
              <w:t>Mixtur Ibuprofen 20 mg/ml</w:t>
            </w:r>
          </w:p>
          <w:p w14:paraId="51F9001D" w14:textId="77777777" w:rsidR="00E63FA1" w:rsidRDefault="00E63FA1" w:rsidP="00A470B3">
            <w:pPr>
              <w:pStyle w:val="Rubriktabell"/>
            </w:pPr>
            <w:proofErr w:type="spellStart"/>
            <w:r>
              <w:t>Maxdos</w:t>
            </w:r>
            <w:proofErr w:type="spellEnd"/>
            <w:r>
              <w:t>: 30 mg/kg/dygn</w:t>
            </w:r>
          </w:p>
        </w:tc>
        <w:tc>
          <w:tcPr>
            <w:tcW w:w="3240" w:type="dxa"/>
            <w:shd w:val="clear" w:color="auto" w:fill="E5E5E5" w:themeFill="background2" w:themeFillTint="33"/>
            <w:tcMar>
              <w:left w:w="57" w:type="dxa"/>
              <w:right w:w="57" w:type="dxa"/>
            </w:tcMar>
          </w:tcPr>
          <w:p w14:paraId="588642C8" w14:textId="77777777" w:rsidR="00E63FA1" w:rsidRDefault="00E63FA1" w:rsidP="00A470B3">
            <w:pPr>
              <w:pStyle w:val="Rubriktabell"/>
            </w:pPr>
            <w:r>
              <w:t>Underhållsdos</w:t>
            </w:r>
          </w:p>
          <w:p w14:paraId="31BCE23A" w14:textId="77777777" w:rsidR="00E63FA1" w:rsidRDefault="00E63FA1" w:rsidP="00A470B3">
            <w:pPr>
              <w:pStyle w:val="Rubriktabell"/>
              <w:rPr>
                <w:lang w:val="de-DE"/>
              </w:rPr>
            </w:pPr>
            <w:r>
              <w:rPr>
                <w:lang w:val="de-DE"/>
              </w:rPr>
              <w:t>Mixtur Ibuprofen 20 mg/ml</w:t>
            </w:r>
          </w:p>
          <w:p w14:paraId="363F904E" w14:textId="77777777" w:rsidR="00E63FA1" w:rsidRDefault="00E63FA1" w:rsidP="00A470B3">
            <w:pPr>
              <w:pStyle w:val="Rubriktabell"/>
            </w:pPr>
            <w:proofErr w:type="spellStart"/>
            <w:r>
              <w:t>Maxdos</w:t>
            </w:r>
            <w:proofErr w:type="spellEnd"/>
            <w:r>
              <w:t>: 30 mg/kg/dygn</w:t>
            </w:r>
          </w:p>
        </w:tc>
      </w:tr>
      <w:tr w:rsidR="00E63FA1" w14:paraId="4CE6DD71" w14:textId="77777777" w:rsidTr="00A470B3">
        <w:tc>
          <w:tcPr>
            <w:tcW w:w="1356" w:type="dxa"/>
            <w:tcMar>
              <w:left w:w="57" w:type="dxa"/>
              <w:right w:w="57" w:type="dxa"/>
            </w:tcMar>
          </w:tcPr>
          <w:p w14:paraId="0BC04CE3" w14:textId="77777777" w:rsidR="00E63FA1" w:rsidRDefault="00E63FA1" w:rsidP="00A470B3">
            <w:pPr>
              <w:pStyle w:val="Tabelltext"/>
            </w:pPr>
            <w:r>
              <w:t>10-12</w:t>
            </w:r>
          </w:p>
        </w:tc>
        <w:tc>
          <w:tcPr>
            <w:tcW w:w="3240" w:type="dxa"/>
          </w:tcPr>
          <w:p w14:paraId="6B525463" w14:textId="77777777" w:rsidR="00E63FA1" w:rsidRDefault="00E63FA1" w:rsidP="00A470B3">
            <w:pPr>
              <w:pStyle w:val="Tabelltext"/>
              <w:rPr>
                <w:rFonts w:cs="Arial"/>
              </w:rPr>
            </w:pPr>
            <w:r>
              <w:rPr>
                <w:rFonts w:cs="Arial"/>
              </w:rPr>
              <w:t>5 ml (100 mg)</w:t>
            </w:r>
          </w:p>
        </w:tc>
        <w:tc>
          <w:tcPr>
            <w:tcW w:w="3240" w:type="dxa"/>
            <w:shd w:val="clear" w:color="auto" w:fill="E5E5E5" w:themeFill="background2" w:themeFillTint="33"/>
            <w:tcMar>
              <w:left w:w="57" w:type="dxa"/>
              <w:right w:w="57" w:type="dxa"/>
            </w:tcMar>
          </w:tcPr>
          <w:p w14:paraId="507C5572" w14:textId="77777777" w:rsidR="00E63FA1" w:rsidRDefault="00E63FA1" w:rsidP="00A470B3">
            <w:pPr>
              <w:pStyle w:val="Tabelltext"/>
            </w:pPr>
            <w:r>
              <w:rPr>
                <w:rFonts w:cs="Arial"/>
              </w:rPr>
              <w:t>5 ml (100 mg) x 3</w:t>
            </w:r>
          </w:p>
        </w:tc>
      </w:tr>
      <w:tr w:rsidR="00E63FA1" w14:paraId="15C28BB6" w14:textId="77777777" w:rsidTr="00A470B3">
        <w:tc>
          <w:tcPr>
            <w:tcW w:w="1356" w:type="dxa"/>
            <w:tcMar>
              <w:left w:w="57" w:type="dxa"/>
              <w:right w:w="57" w:type="dxa"/>
            </w:tcMar>
          </w:tcPr>
          <w:p w14:paraId="4FCA0886" w14:textId="77777777" w:rsidR="00E63FA1" w:rsidRDefault="00E63FA1" w:rsidP="00A470B3">
            <w:pPr>
              <w:pStyle w:val="Tabelltext"/>
            </w:pPr>
            <w:r>
              <w:t>12-15</w:t>
            </w:r>
          </w:p>
        </w:tc>
        <w:tc>
          <w:tcPr>
            <w:tcW w:w="3240" w:type="dxa"/>
          </w:tcPr>
          <w:p w14:paraId="14B5D9AB" w14:textId="77777777" w:rsidR="00E63FA1" w:rsidRDefault="00E63FA1" w:rsidP="00A470B3">
            <w:pPr>
              <w:pStyle w:val="Tabelltext"/>
              <w:rPr>
                <w:rFonts w:cs="Arial"/>
              </w:rPr>
            </w:pPr>
            <w:r>
              <w:rPr>
                <w:rFonts w:cs="Arial"/>
              </w:rPr>
              <w:t>6 ml (120 mg)</w:t>
            </w:r>
          </w:p>
        </w:tc>
        <w:tc>
          <w:tcPr>
            <w:tcW w:w="3240" w:type="dxa"/>
            <w:shd w:val="clear" w:color="auto" w:fill="E5E5E5" w:themeFill="background2" w:themeFillTint="33"/>
            <w:tcMar>
              <w:left w:w="57" w:type="dxa"/>
              <w:right w:w="57" w:type="dxa"/>
            </w:tcMar>
          </w:tcPr>
          <w:p w14:paraId="1F6C388F" w14:textId="77777777" w:rsidR="00E63FA1" w:rsidRDefault="00E63FA1" w:rsidP="00A470B3">
            <w:pPr>
              <w:pStyle w:val="Tabelltext"/>
            </w:pPr>
            <w:r>
              <w:rPr>
                <w:rFonts w:cs="Arial"/>
              </w:rPr>
              <w:t>6 ml (120 mg) x 3</w:t>
            </w:r>
          </w:p>
        </w:tc>
      </w:tr>
      <w:tr w:rsidR="00E63FA1" w14:paraId="106191B9" w14:textId="77777777" w:rsidTr="00A470B3">
        <w:tc>
          <w:tcPr>
            <w:tcW w:w="1356" w:type="dxa"/>
            <w:tcMar>
              <w:left w:w="57" w:type="dxa"/>
              <w:right w:w="57" w:type="dxa"/>
            </w:tcMar>
          </w:tcPr>
          <w:p w14:paraId="63767CB6" w14:textId="77777777" w:rsidR="00E63FA1" w:rsidRDefault="00E63FA1" w:rsidP="00A470B3">
            <w:pPr>
              <w:pStyle w:val="Tabelltext"/>
            </w:pPr>
            <w:r>
              <w:t>15-20</w:t>
            </w:r>
          </w:p>
        </w:tc>
        <w:tc>
          <w:tcPr>
            <w:tcW w:w="3240" w:type="dxa"/>
          </w:tcPr>
          <w:p w14:paraId="539B49C7" w14:textId="77777777" w:rsidR="00E63FA1" w:rsidRDefault="00E63FA1" w:rsidP="00A470B3">
            <w:pPr>
              <w:pStyle w:val="Tabelltext"/>
              <w:rPr>
                <w:rFonts w:cs="Arial"/>
              </w:rPr>
            </w:pPr>
            <w:r>
              <w:rPr>
                <w:rFonts w:cs="Arial"/>
              </w:rPr>
              <w:t>8 ml (160 mg)</w:t>
            </w:r>
          </w:p>
        </w:tc>
        <w:tc>
          <w:tcPr>
            <w:tcW w:w="3240" w:type="dxa"/>
            <w:shd w:val="clear" w:color="auto" w:fill="E5E5E5" w:themeFill="background2" w:themeFillTint="33"/>
            <w:tcMar>
              <w:left w:w="57" w:type="dxa"/>
              <w:right w:w="57" w:type="dxa"/>
            </w:tcMar>
          </w:tcPr>
          <w:p w14:paraId="076A3435" w14:textId="77777777" w:rsidR="00E63FA1" w:rsidRDefault="00E63FA1" w:rsidP="00A470B3">
            <w:pPr>
              <w:pStyle w:val="Tabelltext"/>
            </w:pPr>
            <w:r>
              <w:rPr>
                <w:rFonts w:cs="Arial"/>
              </w:rPr>
              <w:t>8 ml (160 mg) x 3</w:t>
            </w:r>
          </w:p>
        </w:tc>
      </w:tr>
      <w:tr w:rsidR="00E63FA1" w14:paraId="563D20A5" w14:textId="77777777" w:rsidTr="00A470B3">
        <w:tc>
          <w:tcPr>
            <w:tcW w:w="1356" w:type="dxa"/>
            <w:tcMar>
              <w:left w:w="57" w:type="dxa"/>
              <w:right w:w="57" w:type="dxa"/>
            </w:tcMar>
          </w:tcPr>
          <w:p w14:paraId="0A203017" w14:textId="77777777" w:rsidR="00E63FA1" w:rsidRDefault="00E63FA1" w:rsidP="00A470B3">
            <w:pPr>
              <w:pStyle w:val="Tabelltext"/>
            </w:pPr>
            <w:r>
              <w:t>20-25</w:t>
            </w:r>
          </w:p>
        </w:tc>
        <w:tc>
          <w:tcPr>
            <w:tcW w:w="3240" w:type="dxa"/>
          </w:tcPr>
          <w:p w14:paraId="0FE19995" w14:textId="77777777" w:rsidR="00E63FA1" w:rsidRDefault="00E63FA1" w:rsidP="00A470B3">
            <w:pPr>
              <w:pStyle w:val="Tabelltext"/>
              <w:rPr>
                <w:rFonts w:cs="Arial"/>
              </w:rPr>
            </w:pPr>
            <w:r>
              <w:rPr>
                <w:rFonts w:cs="Arial"/>
              </w:rPr>
              <w:t>10 ml (200 mg)</w:t>
            </w:r>
          </w:p>
        </w:tc>
        <w:tc>
          <w:tcPr>
            <w:tcW w:w="3240" w:type="dxa"/>
            <w:shd w:val="clear" w:color="auto" w:fill="E5E5E5" w:themeFill="background2" w:themeFillTint="33"/>
            <w:tcMar>
              <w:left w:w="57" w:type="dxa"/>
              <w:right w:w="57" w:type="dxa"/>
            </w:tcMar>
          </w:tcPr>
          <w:p w14:paraId="5CCD9795" w14:textId="77777777" w:rsidR="00E63FA1" w:rsidRDefault="00E63FA1" w:rsidP="00A470B3">
            <w:pPr>
              <w:pStyle w:val="Tabelltext"/>
            </w:pPr>
            <w:r>
              <w:rPr>
                <w:rFonts w:cs="Arial"/>
              </w:rPr>
              <w:t>10 ml (200 mg) x 3</w:t>
            </w:r>
          </w:p>
        </w:tc>
      </w:tr>
      <w:tr w:rsidR="00E63FA1" w14:paraId="204E58C6" w14:textId="77777777" w:rsidTr="00A470B3">
        <w:tc>
          <w:tcPr>
            <w:tcW w:w="1356" w:type="dxa"/>
            <w:tcMar>
              <w:left w:w="57" w:type="dxa"/>
              <w:right w:w="57" w:type="dxa"/>
            </w:tcMar>
          </w:tcPr>
          <w:p w14:paraId="021A3AE7" w14:textId="77777777" w:rsidR="00E63FA1" w:rsidRDefault="00E63FA1" w:rsidP="00A470B3">
            <w:pPr>
              <w:pStyle w:val="Tabelltext"/>
            </w:pPr>
            <w:r>
              <w:t>25-30</w:t>
            </w:r>
          </w:p>
        </w:tc>
        <w:tc>
          <w:tcPr>
            <w:tcW w:w="3240" w:type="dxa"/>
          </w:tcPr>
          <w:p w14:paraId="4352650B" w14:textId="77777777" w:rsidR="00E63FA1" w:rsidRDefault="00E63FA1" w:rsidP="00A470B3">
            <w:pPr>
              <w:pStyle w:val="Tabelltext"/>
              <w:rPr>
                <w:rFonts w:cs="Arial"/>
              </w:rPr>
            </w:pPr>
            <w:r>
              <w:rPr>
                <w:rFonts w:cs="Arial"/>
              </w:rPr>
              <w:t>12,5 ml (250 mg)</w:t>
            </w:r>
          </w:p>
        </w:tc>
        <w:tc>
          <w:tcPr>
            <w:tcW w:w="3240" w:type="dxa"/>
            <w:shd w:val="clear" w:color="auto" w:fill="E5E5E5" w:themeFill="background2" w:themeFillTint="33"/>
            <w:tcMar>
              <w:left w:w="57" w:type="dxa"/>
              <w:right w:w="57" w:type="dxa"/>
            </w:tcMar>
          </w:tcPr>
          <w:p w14:paraId="4AFB2885" w14:textId="77777777" w:rsidR="00E63FA1" w:rsidRDefault="00E63FA1" w:rsidP="00A470B3">
            <w:pPr>
              <w:pStyle w:val="Tabelltext"/>
            </w:pPr>
            <w:r>
              <w:rPr>
                <w:rFonts w:cs="Arial"/>
              </w:rPr>
              <w:t>12,5 ml (250 mg) x 3</w:t>
            </w:r>
          </w:p>
        </w:tc>
      </w:tr>
      <w:tr w:rsidR="00E63FA1" w14:paraId="55C496CA" w14:textId="77777777" w:rsidTr="00A470B3">
        <w:tc>
          <w:tcPr>
            <w:tcW w:w="1356" w:type="dxa"/>
            <w:tcMar>
              <w:left w:w="57" w:type="dxa"/>
              <w:right w:w="57" w:type="dxa"/>
            </w:tcMar>
          </w:tcPr>
          <w:p w14:paraId="78B07154" w14:textId="77777777" w:rsidR="00E63FA1" w:rsidRDefault="00E63FA1" w:rsidP="00A470B3">
            <w:pPr>
              <w:pStyle w:val="Tabelltext"/>
            </w:pPr>
            <w:r>
              <w:t>30-35</w:t>
            </w:r>
          </w:p>
        </w:tc>
        <w:tc>
          <w:tcPr>
            <w:tcW w:w="3240" w:type="dxa"/>
          </w:tcPr>
          <w:p w14:paraId="23F895B5" w14:textId="77777777" w:rsidR="00E63FA1" w:rsidRDefault="00E63FA1" w:rsidP="00A470B3">
            <w:pPr>
              <w:pStyle w:val="Tabelltext"/>
              <w:rPr>
                <w:rFonts w:cs="Arial"/>
              </w:rPr>
            </w:pPr>
            <w:r>
              <w:rPr>
                <w:rFonts w:cs="Arial"/>
              </w:rPr>
              <w:t>15 ml (300 mg)</w:t>
            </w:r>
          </w:p>
        </w:tc>
        <w:tc>
          <w:tcPr>
            <w:tcW w:w="3240" w:type="dxa"/>
            <w:shd w:val="clear" w:color="auto" w:fill="E5E5E5" w:themeFill="background2" w:themeFillTint="33"/>
            <w:tcMar>
              <w:left w:w="57" w:type="dxa"/>
              <w:right w:w="57" w:type="dxa"/>
            </w:tcMar>
          </w:tcPr>
          <w:p w14:paraId="129413B4" w14:textId="77777777" w:rsidR="00E63FA1" w:rsidRDefault="00E63FA1" w:rsidP="00A470B3">
            <w:pPr>
              <w:pStyle w:val="Tabelltext"/>
            </w:pPr>
            <w:r>
              <w:rPr>
                <w:rFonts w:cs="Arial"/>
              </w:rPr>
              <w:t>15 ml (300 mg) x 3</w:t>
            </w:r>
          </w:p>
        </w:tc>
      </w:tr>
      <w:tr w:rsidR="00E63FA1" w14:paraId="7A902854" w14:textId="77777777" w:rsidTr="00A470B3">
        <w:tc>
          <w:tcPr>
            <w:tcW w:w="1356" w:type="dxa"/>
            <w:tcMar>
              <w:left w:w="57" w:type="dxa"/>
              <w:right w:w="57" w:type="dxa"/>
            </w:tcMar>
          </w:tcPr>
          <w:p w14:paraId="71D99846" w14:textId="77777777" w:rsidR="00E63FA1" w:rsidRDefault="00E63FA1" w:rsidP="00A470B3">
            <w:pPr>
              <w:pStyle w:val="Tabelltext"/>
            </w:pPr>
            <w:r>
              <w:t>35-40</w:t>
            </w:r>
          </w:p>
        </w:tc>
        <w:tc>
          <w:tcPr>
            <w:tcW w:w="3240" w:type="dxa"/>
          </w:tcPr>
          <w:p w14:paraId="43B3ADEA" w14:textId="77777777" w:rsidR="00E63FA1" w:rsidRDefault="00E63FA1" w:rsidP="00A470B3">
            <w:pPr>
              <w:pStyle w:val="Tabelltext"/>
              <w:rPr>
                <w:rFonts w:cs="Arial"/>
              </w:rPr>
            </w:pPr>
            <w:r>
              <w:rPr>
                <w:rFonts w:cs="Arial"/>
              </w:rPr>
              <w:t>17,5 ml (350 mg)</w:t>
            </w:r>
          </w:p>
        </w:tc>
        <w:tc>
          <w:tcPr>
            <w:tcW w:w="3240" w:type="dxa"/>
            <w:shd w:val="clear" w:color="auto" w:fill="E5E5E5" w:themeFill="background2" w:themeFillTint="33"/>
            <w:tcMar>
              <w:left w:w="57" w:type="dxa"/>
              <w:right w:w="57" w:type="dxa"/>
            </w:tcMar>
          </w:tcPr>
          <w:p w14:paraId="5F23C6D8" w14:textId="77777777" w:rsidR="00E63FA1" w:rsidRDefault="00E63FA1" w:rsidP="00A470B3">
            <w:pPr>
              <w:pStyle w:val="Tabelltext"/>
            </w:pPr>
            <w:r>
              <w:rPr>
                <w:rFonts w:cs="Arial"/>
              </w:rPr>
              <w:t>17,5 ml (350 mg) x 3</w:t>
            </w:r>
          </w:p>
        </w:tc>
      </w:tr>
      <w:tr w:rsidR="00E63FA1" w14:paraId="2A0A7F0D" w14:textId="77777777" w:rsidTr="00A470B3">
        <w:tc>
          <w:tcPr>
            <w:tcW w:w="1356" w:type="dxa"/>
            <w:tcMar>
              <w:left w:w="57" w:type="dxa"/>
              <w:right w:w="57" w:type="dxa"/>
            </w:tcMar>
          </w:tcPr>
          <w:p w14:paraId="076812E2" w14:textId="77777777" w:rsidR="00E63FA1" w:rsidRDefault="00E63FA1" w:rsidP="00A470B3">
            <w:pPr>
              <w:pStyle w:val="Tabelltext"/>
            </w:pPr>
            <w:r>
              <w:t>40-50</w:t>
            </w:r>
          </w:p>
        </w:tc>
        <w:tc>
          <w:tcPr>
            <w:tcW w:w="3240" w:type="dxa"/>
          </w:tcPr>
          <w:p w14:paraId="3EA91F06" w14:textId="77777777" w:rsidR="00E63FA1" w:rsidRDefault="00E63FA1" w:rsidP="00A470B3">
            <w:pPr>
              <w:pStyle w:val="Tabelltext"/>
              <w:rPr>
                <w:rFonts w:cs="Arial"/>
              </w:rPr>
            </w:pPr>
            <w:r>
              <w:rPr>
                <w:rFonts w:cs="Arial"/>
              </w:rPr>
              <w:t>20 ml (400 mg)</w:t>
            </w:r>
          </w:p>
        </w:tc>
        <w:tc>
          <w:tcPr>
            <w:tcW w:w="3240" w:type="dxa"/>
            <w:shd w:val="clear" w:color="auto" w:fill="E5E5E5" w:themeFill="background2" w:themeFillTint="33"/>
            <w:tcMar>
              <w:left w:w="57" w:type="dxa"/>
              <w:right w:w="57" w:type="dxa"/>
            </w:tcMar>
          </w:tcPr>
          <w:p w14:paraId="7918087C" w14:textId="77777777" w:rsidR="00E63FA1" w:rsidRDefault="00E63FA1" w:rsidP="00A470B3">
            <w:pPr>
              <w:pStyle w:val="Tabelltext"/>
            </w:pPr>
            <w:r>
              <w:rPr>
                <w:rFonts w:cs="Arial"/>
              </w:rPr>
              <w:t>20 ml (400 mg) x 3</w:t>
            </w:r>
          </w:p>
        </w:tc>
      </w:tr>
    </w:tbl>
    <w:p w14:paraId="59FA1E4E" w14:textId="77777777" w:rsidR="003C7389" w:rsidRDefault="003C7389" w:rsidP="00E63FA1">
      <w:pPr>
        <w:pStyle w:val="MellanrubrikVGR"/>
      </w:pPr>
      <w:r>
        <w:br w:type="page"/>
      </w:r>
    </w:p>
    <w:p w14:paraId="6FB8CEE4" w14:textId="4A6D30E8" w:rsidR="00E63FA1" w:rsidRDefault="00E63FA1" w:rsidP="003C7389">
      <w:pPr>
        <w:pStyle w:val="UnderrubrikVGR"/>
      </w:pPr>
      <w:bookmarkStart w:id="56" w:name="_Toc215136171"/>
      <w:bookmarkStart w:id="57" w:name="_Toc215136352"/>
      <w:proofErr w:type="spellStart"/>
      <w:r>
        <w:lastRenderedPageBreak/>
        <w:t>Oxikodon</w:t>
      </w:r>
      <w:proofErr w:type="spellEnd"/>
      <w:r>
        <w:t xml:space="preserve"> depottablett med eller utan </w:t>
      </w:r>
      <w:proofErr w:type="spellStart"/>
      <w:r>
        <w:t>naloxonhydroklorid</w:t>
      </w:r>
      <w:bookmarkEnd w:id="56"/>
      <w:bookmarkEnd w:id="57"/>
      <w:proofErr w:type="spellEnd"/>
    </w:p>
    <w:p w14:paraId="1FE5F15F" w14:textId="77777777" w:rsidR="00E63FA1" w:rsidRDefault="00E63FA1" w:rsidP="00E63FA1">
      <w:proofErr w:type="spellStart"/>
      <w:r>
        <w:t>Oxikodon</w:t>
      </w:r>
      <w:proofErr w:type="spellEnd"/>
      <w:r>
        <w:t xml:space="preserve"> depottablett är en </w:t>
      </w:r>
      <w:proofErr w:type="spellStart"/>
      <w:r>
        <w:t>opioid</w:t>
      </w:r>
      <w:proofErr w:type="spellEnd"/>
      <w:r>
        <w:t xml:space="preserve"> som absorberas bra vid peroral administrering. </w:t>
      </w:r>
      <w:proofErr w:type="spellStart"/>
      <w:r>
        <w:t>Naloxonhydroklorid</w:t>
      </w:r>
      <w:proofErr w:type="spellEnd"/>
      <w:r>
        <w:t xml:space="preserve"> i kombination minskar inte </w:t>
      </w:r>
      <w:proofErr w:type="spellStart"/>
      <w:r>
        <w:t>opioidens</w:t>
      </w:r>
      <w:proofErr w:type="spellEnd"/>
      <w:r>
        <w:t xml:space="preserve"> potens utan </w:t>
      </w:r>
      <w:proofErr w:type="spellStart"/>
      <w:r>
        <w:t>antagoniserar</w:t>
      </w:r>
      <w:proofErr w:type="spellEnd"/>
      <w:r>
        <w:t xml:space="preserve"> bara dess förstoppningsbiverkningar, lokalt i tarmen.</w:t>
      </w:r>
    </w:p>
    <w:p w14:paraId="53699CC2" w14:textId="77777777" w:rsidR="00E63FA1" w:rsidRDefault="00E63FA1" w:rsidP="00E63FA1">
      <w:r>
        <w:t xml:space="preserve">Depottablett </w:t>
      </w:r>
      <w:proofErr w:type="spellStart"/>
      <w:r>
        <w:t>oxikodon-naloxonhydroklorid</w:t>
      </w:r>
      <w:proofErr w:type="spellEnd"/>
      <w:r>
        <w:t xml:space="preserve"> kan användas som postoperativ smärtlindring och ges då i två- eller tre-dosregim och med kapsel eller mixtur </w:t>
      </w:r>
      <w:proofErr w:type="spellStart"/>
      <w:r>
        <w:t>oxikodon</w:t>
      </w:r>
      <w:proofErr w:type="spellEnd"/>
      <w:r>
        <w:t xml:space="preserve"> som tillägg vid smärtgenombrott. Vid längre tids behandling av smärta kan rotation till andra </w:t>
      </w:r>
      <w:proofErr w:type="spellStart"/>
      <w:r>
        <w:t>opioider</w:t>
      </w:r>
      <w:proofErr w:type="spellEnd"/>
      <w:r>
        <w:t xml:space="preserve"> bli aktuell.</w:t>
      </w:r>
    </w:p>
    <w:p w14:paraId="15AF90C0" w14:textId="77777777" w:rsidR="00E63FA1" w:rsidRDefault="00E63FA1" w:rsidP="00E63FA1">
      <w:pPr>
        <w:pStyle w:val="Underrubrik"/>
      </w:pPr>
      <w:r>
        <w:t>Försiktighet</w:t>
      </w:r>
    </w:p>
    <w:p w14:paraId="0B50DA2A" w14:textId="77777777" w:rsidR="00E63FA1" w:rsidRDefault="00E63FA1" w:rsidP="00E63FA1">
      <w:pPr>
        <w:pStyle w:val="Punktlista"/>
        <w:spacing w:line="288" w:lineRule="auto"/>
        <w:ind w:left="1349"/>
      </w:pPr>
      <w:r>
        <w:t>Äldre.</w:t>
      </w:r>
    </w:p>
    <w:p w14:paraId="37CE2A84" w14:textId="77777777" w:rsidR="00E63FA1" w:rsidRDefault="00E63FA1" w:rsidP="00E63FA1">
      <w:pPr>
        <w:pStyle w:val="Punktlista"/>
        <w:spacing w:line="288" w:lineRule="auto"/>
        <w:ind w:left="1349"/>
      </w:pPr>
      <w:r>
        <w:t>Njursvikt.</w:t>
      </w:r>
    </w:p>
    <w:p w14:paraId="7B41D8B3" w14:textId="77777777" w:rsidR="00E63FA1" w:rsidRDefault="00E63FA1" w:rsidP="00E63FA1">
      <w:pPr>
        <w:pStyle w:val="Underrubrik"/>
      </w:pPr>
      <w:r>
        <w:t>Kontraindikationer</w:t>
      </w:r>
    </w:p>
    <w:p w14:paraId="2823478F" w14:textId="77777777" w:rsidR="00E63FA1" w:rsidRDefault="00E63FA1" w:rsidP="00E63FA1">
      <w:pPr>
        <w:pStyle w:val="Punktlista"/>
        <w:spacing w:line="288" w:lineRule="auto"/>
        <w:ind w:left="1349"/>
      </w:pPr>
      <w:r>
        <w:t>Sekretstagnation.</w:t>
      </w:r>
    </w:p>
    <w:p w14:paraId="6C7D0E97" w14:textId="77777777" w:rsidR="00E63FA1" w:rsidRDefault="00E63FA1" w:rsidP="00E63FA1">
      <w:pPr>
        <w:pStyle w:val="Punktlista"/>
        <w:spacing w:line="288" w:lineRule="auto"/>
        <w:ind w:left="1349"/>
      </w:pPr>
      <w:r>
        <w:t>Andningsdepression.</w:t>
      </w:r>
    </w:p>
    <w:p w14:paraId="14A5A84D" w14:textId="77777777" w:rsidR="00E63FA1" w:rsidRDefault="00E63FA1" w:rsidP="00E63FA1">
      <w:pPr>
        <w:pStyle w:val="Punktlista"/>
        <w:spacing w:line="288" w:lineRule="auto"/>
        <w:ind w:left="1349"/>
      </w:pPr>
      <w:r>
        <w:t>Medvetandepåverkan, alkohol- eller sömnmedelspåverkan.</w:t>
      </w:r>
    </w:p>
    <w:p w14:paraId="323645C0" w14:textId="77777777" w:rsidR="00E63FA1" w:rsidRDefault="00E63FA1" w:rsidP="00E63FA1">
      <w:pPr>
        <w:pStyle w:val="Underrubrik"/>
        <w:keepNext/>
        <w:keepLines/>
      </w:pPr>
      <w:r>
        <w:t>Vuxna</w:t>
      </w:r>
    </w:p>
    <w:p w14:paraId="671E9DEE" w14:textId="77777777" w:rsidR="00E63FA1" w:rsidRDefault="00E63FA1" w:rsidP="00E63FA1">
      <w:pPr>
        <w:rPr>
          <w:b/>
          <w:bCs/>
        </w:rPr>
      </w:pPr>
      <w:r>
        <w:t xml:space="preserve">Premedicinering: </w:t>
      </w:r>
      <w:proofErr w:type="spellStart"/>
      <w:r w:rsidRPr="00F72BF6">
        <w:rPr>
          <w:b/>
          <w:bCs/>
        </w:rPr>
        <w:t>Oxikodon</w:t>
      </w:r>
      <w:proofErr w:type="spellEnd"/>
      <w:r w:rsidRPr="00F72BF6">
        <w:rPr>
          <w:b/>
          <w:bCs/>
        </w:rPr>
        <w:t xml:space="preserve"> depottablett 5-20 mg x 1, doseras mer efter ålder, klinik och ingrepp än efter vikt</w:t>
      </w:r>
      <w:r w:rsidRPr="00904269">
        <w:t>.</w:t>
      </w:r>
    </w:p>
    <w:tbl>
      <w:tblPr>
        <w:tblW w:w="7836"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Oxicodon depottablett till vuxna"/>
        <w:tblDescription w:val="Tabellen visar rekommenderad premedicinering och underhållsdos av Oxikodon för vuxna utifrån ålder och vikt för patienter under 60 år respektive över 60 alternativt 70 år. "/>
      </w:tblPr>
      <w:tblGrid>
        <w:gridCol w:w="1356"/>
        <w:gridCol w:w="2160"/>
        <w:gridCol w:w="2160"/>
        <w:gridCol w:w="2160"/>
      </w:tblGrid>
      <w:tr w:rsidR="00E63FA1" w14:paraId="6678AFA8" w14:textId="77777777" w:rsidTr="00A470B3">
        <w:tc>
          <w:tcPr>
            <w:tcW w:w="7836" w:type="dxa"/>
            <w:gridSpan w:val="4"/>
            <w:tcMar>
              <w:left w:w="57" w:type="dxa"/>
              <w:right w:w="57" w:type="dxa"/>
            </w:tcMar>
          </w:tcPr>
          <w:p w14:paraId="1C9DA2BB" w14:textId="77777777" w:rsidR="00E63FA1" w:rsidRDefault="00E63FA1" w:rsidP="00A470B3">
            <w:pPr>
              <w:pStyle w:val="Rubriktabell"/>
            </w:pPr>
            <w:proofErr w:type="spellStart"/>
            <w:r>
              <w:t>Oxikodon</w:t>
            </w:r>
            <w:proofErr w:type="spellEnd"/>
            <w:r>
              <w:t xml:space="preserve"> depottablett med </w:t>
            </w:r>
            <w:proofErr w:type="spellStart"/>
            <w:r>
              <w:t>naloxonhydroklorid</w:t>
            </w:r>
            <w:proofErr w:type="spellEnd"/>
            <w:r>
              <w:t xml:space="preserve"> (</w:t>
            </w:r>
            <w:proofErr w:type="spellStart"/>
            <w:r>
              <w:t>Targiniq</w:t>
            </w:r>
            <w:proofErr w:type="spellEnd"/>
            <w:r w:rsidRPr="4AF829A6">
              <w:rPr>
                <w:rFonts w:ascii="Arial Fet" w:hAnsi="Arial Fet"/>
                <w:vertAlign w:val="superscript"/>
              </w:rPr>
              <w:t>®</w:t>
            </w:r>
            <w:r>
              <w:t>)</w:t>
            </w:r>
            <w:r w:rsidRPr="4AF829A6">
              <w:rPr>
                <w:rFonts w:ascii="Arial Fet" w:hAnsi="Arial Fet"/>
                <w:vertAlign w:val="superscript"/>
              </w:rPr>
              <w:t xml:space="preserve"> </w:t>
            </w:r>
          </w:p>
        </w:tc>
      </w:tr>
      <w:tr w:rsidR="00E63FA1" w14:paraId="403410F1" w14:textId="77777777" w:rsidTr="00A470B3">
        <w:tc>
          <w:tcPr>
            <w:tcW w:w="1356" w:type="dxa"/>
            <w:tcMar>
              <w:left w:w="57" w:type="dxa"/>
              <w:right w:w="57" w:type="dxa"/>
            </w:tcMar>
          </w:tcPr>
          <w:p w14:paraId="3EF7A410" w14:textId="77777777" w:rsidR="00E63FA1" w:rsidRDefault="00E63FA1" w:rsidP="00A470B3">
            <w:pPr>
              <w:pStyle w:val="Rubriktabell"/>
            </w:pPr>
            <w:r>
              <w:t>Ålder</w:t>
            </w:r>
          </w:p>
        </w:tc>
        <w:tc>
          <w:tcPr>
            <w:tcW w:w="2160" w:type="dxa"/>
            <w:tcMar>
              <w:left w:w="57" w:type="dxa"/>
              <w:right w:w="57" w:type="dxa"/>
            </w:tcMar>
          </w:tcPr>
          <w:p w14:paraId="3D5DC019" w14:textId="77777777" w:rsidR="00E63FA1" w:rsidRDefault="00E63FA1" w:rsidP="00A470B3">
            <w:pPr>
              <w:pStyle w:val="Rubriktabell"/>
            </w:pPr>
            <w:r>
              <w:t>Vikt</w:t>
            </w:r>
          </w:p>
        </w:tc>
        <w:tc>
          <w:tcPr>
            <w:tcW w:w="2160" w:type="dxa"/>
            <w:tcMar>
              <w:left w:w="57" w:type="dxa"/>
              <w:right w:w="57" w:type="dxa"/>
            </w:tcMar>
          </w:tcPr>
          <w:p w14:paraId="509F4118" w14:textId="77777777" w:rsidR="00E63FA1" w:rsidRDefault="00E63FA1" w:rsidP="00A470B3">
            <w:pPr>
              <w:pStyle w:val="Rubriktabell"/>
            </w:pPr>
            <w:r>
              <w:t>Premedicinering</w:t>
            </w:r>
          </w:p>
        </w:tc>
        <w:tc>
          <w:tcPr>
            <w:tcW w:w="2160" w:type="dxa"/>
            <w:shd w:val="clear" w:color="auto" w:fill="E5E5E5" w:themeFill="background2" w:themeFillTint="33"/>
            <w:tcMar>
              <w:left w:w="57" w:type="dxa"/>
              <w:right w:w="57" w:type="dxa"/>
            </w:tcMar>
          </w:tcPr>
          <w:p w14:paraId="08911089" w14:textId="77777777" w:rsidR="00E63FA1" w:rsidRDefault="00E63FA1" w:rsidP="00A470B3">
            <w:pPr>
              <w:pStyle w:val="Rubriktabell"/>
            </w:pPr>
            <w:r>
              <w:t>Underhåll</w:t>
            </w:r>
          </w:p>
        </w:tc>
      </w:tr>
      <w:tr w:rsidR="00E63FA1" w14:paraId="27FA7F4C" w14:textId="77777777" w:rsidTr="00A470B3">
        <w:tc>
          <w:tcPr>
            <w:tcW w:w="1356" w:type="dxa"/>
            <w:tcMar>
              <w:left w:w="57" w:type="dxa"/>
              <w:right w:w="57" w:type="dxa"/>
            </w:tcMar>
          </w:tcPr>
          <w:p w14:paraId="287AB7BB" w14:textId="77777777" w:rsidR="00E63FA1" w:rsidRDefault="00E63FA1" w:rsidP="00A470B3">
            <w:pPr>
              <w:pStyle w:val="Tabelltext"/>
            </w:pPr>
            <w:r>
              <w:t>&lt;70 år</w:t>
            </w:r>
          </w:p>
        </w:tc>
        <w:tc>
          <w:tcPr>
            <w:tcW w:w="2160" w:type="dxa"/>
            <w:tcMar>
              <w:left w:w="57" w:type="dxa"/>
              <w:right w:w="57" w:type="dxa"/>
            </w:tcMar>
          </w:tcPr>
          <w:p w14:paraId="06E75408" w14:textId="77777777" w:rsidR="00E63FA1" w:rsidRDefault="00E63FA1" w:rsidP="00A470B3">
            <w:pPr>
              <w:pStyle w:val="Tabelltext"/>
            </w:pPr>
            <w:r>
              <w:t>&lt;70 kg</w:t>
            </w:r>
          </w:p>
        </w:tc>
        <w:tc>
          <w:tcPr>
            <w:tcW w:w="2160" w:type="dxa"/>
            <w:tcMar>
              <w:left w:w="57" w:type="dxa"/>
              <w:right w:w="57" w:type="dxa"/>
            </w:tcMar>
          </w:tcPr>
          <w:p w14:paraId="738F7B3D" w14:textId="77777777" w:rsidR="00E63FA1" w:rsidRDefault="00E63FA1" w:rsidP="00A470B3">
            <w:pPr>
              <w:pStyle w:val="Tabelltext"/>
            </w:pPr>
            <w:r>
              <w:t>5-10 mg x 1</w:t>
            </w:r>
          </w:p>
        </w:tc>
        <w:tc>
          <w:tcPr>
            <w:tcW w:w="2160" w:type="dxa"/>
            <w:shd w:val="clear" w:color="auto" w:fill="E5E5E5" w:themeFill="background2" w:themeFillTint="33"/>
            <w:tcMar>
              <w:left w:w="57" w:type="dxa"/>
              <w:right w:w="57" w:type="dxa"/>
            </w:tcMar>
          </w:tcPr>
          <w:p w14:paraId="6277C62C" w14:textId="77777777" w:rsidR="00E63FA1" w:rsidRDefault="00E63FA1" w:rsidP="00A470B3">
            <w:pPr>
              <w:pStyle w:val="Tabelltext"/>
            </w:pPr>
            <w:r>
              <w:t>5-10 mg x 2</w:t>
            </w:r>
          </w:p>
        </w:tc>
      </w:tr>
      <w:tr w:rsidR="00E63FA1" w14:paraId="3AB5640D" w14:textId="77777777" w:rsidTr="00A470B3">
        <w:tc>
          <w:tcPr>
            <w:tcW w:w="1356" w:type="dxa"/>
            <w:tcMar>
              <w:left w:w="57" w:type="dxa"/>
              <w:right w:w="57" w:type="dxa"/>
            </w:tcMar>
          </w:tcPr>
          <w:p w14:paraId="4FF23D02" w14:textId="77777777" w:rsidR="00E63FA1" w:rsidRDefault="00E63FA1" w:rsidP="00A470B3">
            <w:pPr>
              <w:pStyle w:val="Tabelltext"/>
            </w:pPr>
            <w:r>
              <w:t>&lt;70 år</w:t>
            </w:r>
          </w:p>
        </w:tc>
        <w:tc>
          <w:tcPr>
            <w:tcW w:w="2160" w:type="dxa"/>
            <w:tcMar>
              <w:left w:w="57" w:type="dxa"/>
              <w:right w:w="57" w:type="dxa"/>
            </w:tcMar>
          </w:tcPr>
          <w:p w14:paraId="1B1B4A9F" w14:textId="77777777" w:rsidR="00E63FA1" w:rsidRDefault="00E63FA1" w:rsidP="00A470B3">
            <w:pPr>
              <w:pStyle w:val="Tabelltext"/>
            </w:pPr>
            <w:r>
              <w:t>&gt;70 kg</w:t>
            </w:r>
          </w:p>
        </w:tc>
        <w:tc>
          <w:tcPr>
            <w:tcW w:w="2160" w:type="dxa"/>
            <w:tcMar>
              <w:left w:w="57" w:type="dxa"/>
              <w:right w:w="57" w:type="dxa"/>
            </w:tcMar>
          </w:tcPr>
          <w:p w14:paraId="010A87E3" w14:textId="77777777" w:rsidR="00E63FA1" w:rsidRDefault="00E63FA1" w:rsidP="00A470B3">
            <w:pPr>
              <w:pStyle w:val="Tabelltext"/>
            </w:pPr>
            <w:r>
              <w:t>10(-20) mg x 1</w:t>
            </w:r>
          </w:p>
        </w:tc>
        <w:tc>
          <w:tcPr>
            <w:tcW w:w="2160" w:type="dxa"/>
            <w:shd w:val="clear" w:color="auto" w:fill="E5E5E5" w:themeFill="background2" w:themeFillTint="33"/>
            <w:tcMar>
              <w:left w:w="57" w:type="dxa"/>
              <w:right w:w="57" w:type="dxa"/>
            </w:tcMar>
          </w:tcPr>
          <w:p w14:paraId="0C0BC5F1" w14:textId="77777777" w:rsidR="00E63FA1" w:rsidRDefault="00E63FA1" w:rsidP="00A470B3">
            <w:pPr>
              <w:pStyle w:val="Tabelltext"/>
            </w:pPr>
            <w:r>
              <w:t>10-20 mg x 2</w:t>
            </w:r>
          </w:p>
        </w:tc>
      </w:tr>
      <w:tr w:rsidR="00E63FA1" w14:paraId="30E73334" w14:textId="77777777" w:rsidTr="00A470B3">
        <w:tc>
          <w:tcPr>
            <w:tcW w:w="1356" w:type="dxa"/>
            <w:tcMar>
              <w:left w:w="57" w:type="dxa"/>
              <w:right w:w="57" w:type="dxa"/>
            </w:tcMar>
          </w:tcPr>
          <w:p w14:paraId="5BCC2039" w14:textId="77777777" w:rsidR="00E63FA1" w:rsidRDefault="00E63FA1" w:rsidP="00A470B3">
            <w:pPr>
              <w:pStyle w:val="Tabelltext"/>
            </w:pPr>
            <w:r>
              <w:t>&gt;70 år</w:t>
            </w:r>
          </w:p>
        </w:tc>
        <w:tc>
          <w:tcPr>
            <w:tcW w:w="2160" w:type="dxa"/>
            <w:tcMar>
              <w:left w:w="57" w:type="dxa"/>
              <w:right w:w="57" w:type="dxa"/>
            </w:tcMar>
          </w:tcPr>
          <w:p w14:paraId="40FD169B" w14:textId="77777777" w:rsidR="00E63FA1" w:rsidRDefault="00E63FA1" w:rsidP="00A470B3">
            <w:pPr>
              <w:pStyle w:val="Tabelltext"/>
            </w:pPr>
            <w:r>
              <w:t>Oberoende av vikt</w:t>
            </w:r>
          </w:p>
        </w:tc>
        <w:tc>
          <w:tcPr>
            <w:tcW w:w="2160" w:type="dxa"/>
            <w:tcMar>
              <w:left w:w="57" w:type="dxa"/>
              <w:right w:w="57" w:type="dxa"/>
            </w:tcMar>
          </w:tcPr>
          <w:p w14:paraId="4859015D" w14:textId="77777777" w:rsidR="00E63FA1" w:rsidRDefault="00E63FA1" w:rsidP="00A470B3">
            <w:pPr>
              <w:pStyle w:val="Tabelltext"/>
            </w:pPr>
            <w:r>
              <w:t>5-10 mg x 1</w:t>
            </w:r>
          </w:p>
        </w:tc>
        <w:tc>
          <w:tcPr>
            <w:tcW w:w="2160" w:type="dxa"/>
            <w:shd w:val="clear" w:color="auto" w:fill="E5E5E5" w:themeFill="background2" w:themeFillTint="33"/>
            <w:tcMar>
              <w:left w:w="57" w:type="dxa"/>
              <w:right w:w="57" w:type="dxa"/>
            </w:tcMar>
          </w:tcPr>
          <w:p w14:paraId="19962A73" w14:textId="77777777" w:rsidR="00E63FA1" w:rsidRDefault="00E63FA1" w:rsidP="00A470B3">
            <w:pPr>
              <w:pStyle w:val="Tabelltext"/>
            </w:pPr>
            <w:r>
              <w:t>5-10 mg x 2</w:t>
            </w:r>
          </w:p>
        </w:tc>
      </w:tr>
    </w:tbl>
    <w:p w14:paraId="30A418ED" w14:textId="77777777" w:rsidR="00E63FA1" w:rsidRPr="007F06F7" w:rsidRDefault="00E63FA1" w:rsidP="00E63FA1">
      <w:pPr>
        <w:pStyle w:val="Underrubrik"/>
      </w:pPr>
      <w:r w:rsidRPr="007F06F7">
        <w:t>Barn</w:t>
      </w:r>
    </w:p>
    <w:p w14:paraId="225CF712" w14:textId="77777777" w:rsidR="00E63FA1" w:rsidRPr="007F06F7" w:rsidRDefault="00E63FA1" w:rsidP="00E63FA1">
      <w:pPr>
        <w:rPr>
          <w:b/>
          <w:bCs/>
        </w:rPr>
      </w:pPr>
      <w:r w:rsidRPr="007F06F7">
        <w:t xml:space="preserve">Premedicinering: </w:t>
      </w:r>
      <w:proofErr w:type="spellStart"/>
      <w:r w:rsidRPr="007F06F7">
        <w:rPr>
          <w:b/>
          <w:bCs/>
        </w:rPr>
        <w:t>Oxikodon</w:t>
      </w:r>
      <w:proofErr w:type="spellEnd"/>
      <w:r w:rsidRPr="007F06F7">
        <w:rPr>
          <w:b/>
          <w:bCs/>
        </w:rPr>
        <w:t xml:space="preserve"> mixtur 0,1 mg/kg kroppsvikt x 1 </w:t>
      </w:r>
      <w:proofErr w:type="spellStart"/>
      <w:r w:rsidRPr="007F06F7">
        <w:rPr>
          <w:b/>
          <w:bCs/>
        </w:rPr>
        <w:t>po</w:t>
      </w:r>
      <w:proofErr w:type="spellEnd"/>
      <w:r w:rsidRPr="00F41EEB">
        <w:t>.</w:t>
      </w:r>
    </w:p>
    <w:p w14:paraId="0B9E9F78" w14:textId="77777777" w:rsidR="00F91193" w:rsidRDefault="00F91193" w:rsidP="00E63FA1">
      <w:r>
        <w:br w:type="page"/>
      </w:r>
    </w:p>
    <w:p w14:paraId="637F1F24" w14:textId="733321A5" w:rsidR="00E63FA1" w:rsidRDefault="00E63FA1" w:rsidP="00E63FA1">
      <w:r w:rsidRPr="007F06F7">
        <w:lastRenderedPageBreak/>
        <w:t xml:space="preserve">Underhållsdos: </w:t>
      </w:r>
      <w:proofErr w:type="spellStart"/>
      <w:r w:rsidRPr="007F06F7">
        <w:t>Oxikodon</w:t>
      </w:r>
      <w:proofErr w:type="spellEnd"/>
      <w:r w:rsidRPr="007F06F7">
        <w:t xml:space="preserve"> mixtur 0,1 mg/kg kroppsvikt x 4. (max</w:t>
      </w:r>
      <w:r>
        <w:t> </w:t>
      </w:r>
      <w:r w:rsidRPr="007F06F7">
        <w:t>5</w:t>
      </w:r>
      <w:r>
        <w:t> </w:t>
      </w:r>
      <w:r w:rsidRPr="007F06F7">
        <w:t>mg</w:t>
      </w:r>
      <w:r>
        <w:t> </w:t>
      </w:r>
      <w:r w:rsidRPr="007F06F7">
        <w:t>x</w:t>
      </w:r>
      <w:r>
        <w:t> </w:t>
      </w:r>
      <w:r w:rsidRPr="007F06F7">
        <w:t>4).</w:t>
      </w:r>
    </w:p>
    <w:tbl>
      <w:tblPr>
        <w:tblW w:w="4092"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Caption w:val="Premedicinering med Oxikodon mixtur för barn"/>
        <w:tblDescription w:val="Tabellen visar rekommenderad premedicinering och underhållsdos av oxikodon för barn baserad på barnets vikt i kilo. "/>
      </w:tblPr>
      <w:tblGrid>
        <w:gridCol w:w="1356"/>
        <w:gridCol w:w="2736"/>
      </w:tblGrid>
      <w:tr w:rsidR="00E63FA1" w14:paraId="2D4C2B9C" w14:textId="77777777" w:rsidTr="00A470B3">
        <w:trPr>
          <w:tblHeader/>
        </w:trPr>
        <w:tc>
          <w:tcPr>
            <w:tcW w:w="1356" w:type="dxa"/>
            <w:shd w:val="clear" w:color="auto" w:fill="E5E5E5" w:themeFill="background2" w:themeFillTint="33"/>
            <w:tcMar>
              <w:left w:w="57" w:type="dxa"/>
              <w:right w:w="57" w:type="dxa"/>
            </w:tcMar>
          </w:tcPr>
          <w:p w14:paraId="1EDA8B5C" w14:textId="77777777" w:rsidR="00E63FA1" w:rsidRDefault="00E63FA1" w:rsidP="00A470B3">
            <w:pPr>
              <w:pStyle w:val="Rubriktabell"/>
            </w:pPr>
            <w:r>
              <w:t>Vikt kg</w:t>
            </w:r>
          </w:p>
        </w:tc>
        <w:tc>
          <w:tcPr>
            <w:tcW w:w="2736" w:type="dxa"/>
            <w:shd w:val="clear" w:color="auto" w:fill="E5E5E5" w:themeFill="background2" w:themeFillTint="33"/>
            <w:tcMar>
              <w:left w:w="57" w:type="dxa"/>
              <w:right w:w="57" w:type="dxa"/>
            </w:tcMar>
          </w:tcPr>
          <w:p w14:paraId="412115C0" w14:textId="77777777" w:rsidR="00E63FA1" w:rsidRDefault="00E63FA1" w:rsidP="00A470B3">
            <w:pPr>
              <w:pStyle w:val="Rubriktabell"/>
            </w:pPr>
            <w:r>
              <w:t xml:space="preserve">Mixtur </w:t>
            </w:r>
            <w:proofErr w:type="spellStart"/>
            <w:r>
              <w:t>OxyNorm</w:t>
            </w:r>
            <w:proofErr w:type="spellEnd"/>
            <w:r>
              <w:t>® 1 mg/ml</w:t>
            </w:r>
          </w:p>
        </w:tc>
      </w:tr>
      <w:tr w:rsidR="00E63FA1" w14:paraId="001DBDC7" w14:textId="77777777" w:rsidTr="00A470B3">
        <w:tc>
          <w:tcPr>
            <w:tcW w:w="1356" w:type="dxa"/>
            <w:tcMar>
              <w:left w:w="57" w:type="dxa"/>
              <w:right w:w="57" w:type="dxa"/>
            </w:tcMar>
          </w:tcPr>
          <w:p w14:paraId="5E31D6BD" w14:textId="77777777" w:rsidR="00E63FA1" w:rsidRDefault="00E63FA1" w:rsidP="00A470B3">
            <w:pPr>
              <w:pStyle w:val="Tabelltext"/>
            </w:pPr>
            <w:r>
              <w:t>10</w:t>
            </w:r>
          </w:p>
        </w:tc>
        <w:tc>
          <w:tcPr>
            <w:tcW w:w="2736" w:type="dxa"/>
            <w:tcMar>
              <w:left w:w="57" w:type="dxa"/>
              <w:right w:w="57" w:type="dxa"/>
            </w:tcMar>
          </w:tcPr>
          <w:p w14:paraId="3907ED0C" w14:textId="77777777" w:rsidR="00E63FA1" w:rsidRDefault="00E63FA1" w:rsidP="00A470B3">
            <w:pPr>
              <w:pStyle w:val="Tabelltext"/>
            </w:pPr>
            <w:r>
              <w:t>1,0 ml x 4</w:t>
            </w:r>
          </w:p>
        </w:tc>
      </w:tr>
      <w:tr w:rsidR="00E63FA1" w14:paraId="5080EA1C" w14:textId="77777777" w:rsidTr="00A470B3">
        <w:tc>
          <w:tcPr>
            <w:tcW w:w="1356" w:type="dxa"/>
            <w:tcMar>
              <w:left w:w="57" w:type="dxa"/>
              <w:right w:w="57" w:type="dxa"/>
            </w:tcMar>
          </w:tcPr>
          <w:p w14:paraId="10063BA9" w14:textId="77777777" w:rsidR="00E63FA1" w:rsidRDefault="00E63FA1" w:rsidP="00A470B3">
            <w:pPr>
              <w:pStyle w:val="Tabelltext"/>
            </w:pPr>
            <w:r>
              <w:t>11</w:t>
            </w:r>
          </w:p>
        </w:tc>
        <w:tc>
          <w:tcPr>
            <w:tcW w:w="2736" w:type="dxa"/>
            <w:tcMar>
              <w:left w:w="57" w:type="dxa"/>
              <w:right w:w="57" w:type="dxa"/>
            </w:tcMar>
          </w:tcPr>
          <w:p w14:paraId="5A2B76FF" w14:textId="77777777" w:rsidR="00E63FA1" w:rsidRDefault="00E63FA1" w:rsidP="00A470B3">
            <w:pPr>
              <w:pStyle w:val="Tabelltext"/>
            </w:pPr>
            <w:r>
              <w:t>1,1 ml x 4</w:t>
            </w:r>
          </w:p>
        </w:tc>
      </w:tr>
      <w:tr w:rsidR="00E63FA1" w14:paraId="25038EA5" w14:textId="77777777" w:rsidTr="00A470B3">
        <w:tc>
          <w:tcPr>
            <w:tcW w:w="1356" w:type="dxa"/>
            <w:tcMar>
              <w:left w:w="57" w:type="dxa"/>
              <w:right w:w="57" w:type="dxa"/>
            </w:tcMar>
          </w:tcPr>
          <w:p w14:paraId="7CA21F8A" w14:textId="77777777" w:rsidR="00E63FA1" w:rsidRDefault="00E63FA1" w:rsidP="00A470B3">
            <w:pPr>
              <w:pStyle w:val="Tabelltext"/>
            </w:pPr>
            <w:r>
              <w:t>12</w:t>
            </w:r>
          </w:p>
        </w:tc>
        <w:tc>
          <w:tcPr>
            <w:tcW w:w="2736" w:type="dxa"/>
            <w:tcMar>
              <w:left w:w="57" w:type="dxa"/>
              <w:right w:w="57" w:type="dxa"/>
            </w:tcMar>
          </w:tcPr>
          <w:p w14:paraId="72A0FC7F" w14:textId="77777777" w:rsidR="00E63FA1" w:rsidRDefault="00E63FA1" w:rsidP="00A470B3">
            <w:pPr>
              <w:pStyle w:val="Tabelltext"/>
            </w:pPr>
            <w:r>
              <w:t>1,2 ml x 4</w:t>
            </w:r>
          </w:p>
        </w:tc>
      </w:tr>
      <w:tr w:rsidR="00E63FA1" w14:paraId="2676B3C8" w14:textId="77777777" w:rsidTr="00A470B3">
        <w:tc>
          <w:tcPr>
            <w:tcW w:w="1356" w:type="dxa"/>
            <w:tcMar>
              <w:left w:w="57" w:type="dxa"/>
              <w:right w:w="57" w:type="dxa"/>
            </w:tcMar>
          </w:tcPr>
          <w:p w14:paraId="1484292F" w14:textId="77777777" w:rsidR="00E63FA1" w:rsidRDefault="00E63FA1" w:rsidP="00A470B3">
            <w:pPr>
              <w:pStyle w:val="Tabelltext"/>
            </w:pPr>
            <w:r>
              <w:t>13</w:t>
            </w:r>
          </w:p>
        </w:tc>
        <w:tc>
          <w:tcPr>
            <w:tcW w:w="2736" w:type="dxa"/>
            <w:tcMar>
              <w:left w:w="57" w:type="dxa"/>
              <w:right w:w="57" w:type="dxa"/>
            </w:tcMar>
          </w:tcPr>
          <w:p w14:paraId="2D2CB05D" w14:textId="77777777" w:rsidR="00E63FA1" w:rsidRDefault="00E63FA1" w:rsidP="00A470B3">
            <w:pPr>
              <w:pStyle w:val="Tabelltext"/>
            </w:pPr>
            <w:r>
              <w:t>1,3 ml x 4</w:t>
            </w:r>
          </w:p>
        </w:tc>
      </w:tr>
      <w:tr w:rsidR="00E63FA1" w14:paraId="55236BE9" w14:textId="77777777" w:rsidTr="00A470B3">
        <w:tc>
          <w:tcPr>
            <w:tcW w:w="1356" w:type="dxa"/>
            <w:tcMar>
              <w:left w:w="57" w:type="dxa"/>
              <w:right w:w="57" w:type="dxa"/>
            </w:tcMar>
          </w:tcPr>
          <w:p w14:paraId="32DBCAE3" w14:textId="77777777" w:rsidR="00E63FA1" w:rsidRDefault="00E63FA1" w:rsidP="00A470B3">
            <w:pPr>
              <w:pStyle w:val="Tabelltext"/>
            </w:pPr>
            <w:r>
              <w:t>14</w:t>
            </w:r>
          </w:p>
        </w:tc>
        <w:tc>
          <w:tcPr>
            <w:tcW w:w="2736" w:type="dxa"/>
            <w:tcMar>
              <w:left w:w="57" w:type="dxa"/>
              <w:right w:w="57" w:type="dxa"/>
            </w:tcMar>
          </w:tcPr>
          <w:p w14:paraId="35032807" w14:textId="77777777" w:rsidR="00E63FA1" w:rsidRDefault="00E63FA1" w:rsidP="00A470B3">
            <w:pPr>
              <w:pStyle w:val="Tabelltext"/>
            </w:pPr>
            <w:r>
              <w:t>1,4 ml x 4</w:t>
            </w:r>
          </w:p>
        </w:tc>
      </w:tr>
      <w:tr w:rsidR="00E63FA1" w14:paraId="540A9CD2" w14:textId="77777777" w:rsidTr="00A470B3">
        <w:tc>
          <w:tcPr>
            <w:tcW w:w="1356" w:type="dxa"/>
            <w:tcMar>
              <w:left w:w="57" w:type="dxa"/>
              <w:right w:w="57" w:type="dxa"/>
            </w:tcMar>
          </w:tcPr>
          <w:p w14:paraId="4AEF9B8A" w14:textId="77777777" w:rsidR="00E63FA1" w:rsidRDefault="00E63FA1" w:rsidP="00A470B3">
            <w:pPr>
              <w:pStyle w:val="Tabelltext"/>
            </w:pPr>
            <w:r>
              <w:t>15</w:t>
            </w:r>
          </w:p>
        </w:tc>
        <w:tc>
          <w:tcPr>
            <w:tcW w:w="2736" w:type="dxa"/>
            <w:tcMar>
              <w:left w:w="57" w:type="dxa"/>
              <w:right w:w="57" w:type="dxa"/>
            </w:tcMar>
          </w:tcPr>
          <w:p w14:paraId="652EEB6D" w14:textId="77777777" w:rsidR="00E63FA1" w:rsidRDefault="00E63FA1" w:rsidP="00A470B3">
            <w:pPr>
              <w:pStyle w:val="Tabelltext"/>
            </w:pPr>
            <w:r>
              <w:t>1,5 ml x 4</w:t>
            </w:r>
          </w:p>
        </w:tc>
      </w:tr>
      <w:tr w:rsidR="00E63FA1" w14:paraId="5935AAB8" w14:textId="77777777" w:rsidTr="00A470B3">
        <w:tc>
          <w:tcPr>
            <w:tcW w:w="1356" w:type="dxa"/>
            <w:tcMar>
              <w:left w:w="57" w:type="dxa"/>
              <w:right w:w="57" w:type="dxa"/>
            </w:tcMar>
          </w:tcPr>
          <w:p w14:paraId="362F1788" w14:textId="77777777" w:rsidR="00E63FA1" w:rsidRDefault="00E63FA1" w:rsidP="00A470B3">
            <w:pPr>
              <w:pStyle w:val="Tabelltext"/>
            </w:pPr>
            <w:r>
              <w:t>16</w:t>
            </w:r>
          </w:p>
        </w:tc>
        <w:tc>
          <w:tcPr>
            <w:tcW w:w="2736" w:type="dxa"/>
            <w:tcMar>
              <w:left w:w="57" w:type="dxa"/>
              <w:right w:w="57" w:type="dxa"/>
            </w:tcMar>
          </w:tcPr>
          <w:p w14:paraId="47A67DD2" w14:textId="77777777" w:rsidR="00E63FA1" w:rsidRDefault="00E63FA1" w:rsidP="00A470B3">
            <w:pPr>
              <w:pStyle w:val="Tabelltext"/>
            </w:pPr>
            <w:r>
              <w:t>1,6 ml x 4</w:t>
            </w:r>
          </w:p>
        </w:tc>
      </w:tr>
      <w:tr w:rsidR="00E63FA1" w14:paraId="04560EFE" w14:textId="77777777" w:rsidTr="00A470B3">
        <w:tc>
          <w:tcPr>
            <w:tcW w:w="1356" w:type="dxa"/>
            <w:tcMar>
              <w:left w:w="57" w:type="dxa"/>
              <w:right w:w="57" w:type="dxa"/>
            </w:tcMar>
          </w:tcPr>
          <w:p w14:paraId="7AE32EFB" w14:textId="77777777" w:rsidR="00E63FA1" w:rsidRDefault="00E63FA1" w:rsidP="00A470B3">
            <w:pPr>
              <w:pStyle w:val="Tabelltext"/>
            </w:pPr>
            <w:r>
              <w:t>17</w:t>
            </w:r>
          </w:p>
        </w:tc>
        <w:tc>
          <w:tcPr>
            <w:tcW w:w="2736" w:type="dxa"/>
            <w:tcMar>
              <w:left w:w="57" w:type="dxa"/>
              <w:right w:w="57" w:type="dxa"/>
            </w:tcMar>
          </w:tcPr>
          <w:p w14:paraId="788E40BA" w14:textId="77777777" w:rsidR="00E63FA1" w:rsidRDefault="00E63FA1" w:rsidP="00A470B3">
            <w:pPr>
              <w:pStyle w:val="Tabelltext"/>
            </w:pPr>
            <w:r>
              <w:t>1,7 ml x 4</w:t>
            </w:r>
          </w:p>
        </w:tc>
      </w:tr>
      <w:tr w:rsidR="00E63FA1" w14:paraId="3860C717" w14:textId="77777777" w:rsidTr="00A470B3">
        <w:tc>
          <w:tcPr>
            <w:tcW w:w="1356" w:type="dxa"/>
            <w:tcMar>
              <w:left w:w="57" w:type="dxa"/>
              <w:right w:w="57" w:type="dxa"/>
            </w:tcMar>
          </w:tcPr>
          <w:p w14:paraId="7489DDA4" w14:textId="77777777" w:rsidR="00E63FA1" w:rsidRDefault="00E63FA1" w:rsidP="00A470B3">
            <w:pPr>
              <w:pStyle w:val="Tabelltext"/>
            </w:pPr>
            <w:r>
              <w:t>18</w:t>
            </w:r>
          </w:p>
        </w:tc>
        <w:tc>
          <w:tcPr>
            <w:tcW w:w="2736" w:type="dxa"/>
            <w:tcMar>
              <w:left w:w="57" w:type="dxa"/>
              <w:right w:w="57" w:type="dxa"/>
            </w:tcMar>
          </w:tcPr>
          <w:p w14:paraId="6808E5B2" w14:textId="77777777" w:rsidR="00E63FA1" w:rsidRDefault="00E63FA1" w:rsidP="00A470B3">
            <w:pPr>
              <w:pStyle w:val="Tabelltext"/>
            </w:pPr>
            <w:r>
              <w:t>1,8 ml x 4</w:t>
            </w:r>
          </w:p>
        </w:tc>
      </w:tr>
      <w:tr w:rsidR="00E63FA1" w14:paraId="78C1C35E" w14:textId="77777777" w:rsidTr="00A470B3">
        <w:tc>
          <w:tcPr>
            <w:tcW w:w="1356" w:type="dxa"/>
            <w:tcMar>
              <w:left w:w="57" w:type="dxa"/>
              <w:right w:w="57" w:type="dxa"/>
            </w:tcMar>
          </w:tcPr>
          <w:p w14:paraId="73C286A2" w14:textId="77777777" w:rsidR="00E63FA1" w:rsidRDefault="00E63FA1" w:rsidP="00A470B3">
            <w:pPr>
              <w:pStyle w:val="Tabelltext"/>
            </w:pPr>
            <w:r>
              <w:t>19</w:t>
            </w:r>
          </w:p>
        </w:tc>
        <w:tc>
          <w:tcPr>
            <w:tcW w:w="2736" w:type="dxa"/>
            <w:tcMar>
              <w:left w:w="57" w:type="dxa"/>
              <w:right w:w="57" w:type="dxa"/>
            </w:tcMar>
          </w:tcPr>
          <w:p w14:paraId="08B3E76C" w14:textId="77777777" w:rsidR="00E63FA1" w:rsidRDefault="00E63FA1" w:rsidP="00A470B3">
            <w:pPr>
              <w:pStyle w:val="Tabelltext"/>
            </w:pPr>
            <w:r>
              <w:t>1,9 ml x 4</w:t>
            </w:r>
          </w:p>
        </w:tc>
      </w:tr>
      <w:tr w:rsidR="00E63FA1" w14:paraId="688B342C" w14:textId="77777777" w:rsidTr="00A470B3">
        <w:tc>
          <w:tcPr>
            <w:tcW w:w="1356" w:type="dxa"/>
            <w:tcMar>
              <w:left w:w="57" w:type="dxa"/>
              <w:right w:w="57" w:type="dxa"/>
            </w:tcMar>
          </w:tcPr>
          <w:p w14:paraId="3C70E2A3" w14:textId="77777777" w:rsidR="00E63FA1" w:rsidRDefault="00E63FA1" w:rsidP="00A470B3">
            <w:pPr>
              <w:pStyle w:val="Tabelltext"/>
            </w:pPr>
            <w:r>
              <w:t>20</w:t>
            </w:r>
          </w:p>
        </w:tc>
        <w:tc>
          <w:tcPr>
            <w:tcW w:w="2736" w:type="dxa"/>
            <w:tcMar>
              <w:left w:w="57" w:type="dxa"/>
              <w:right w:w="57" w:type="dxa"/>
            </w:tcMar>
          </w:tcPr>
          <w:p w14:paraId="51B359DC" w14:textId="77777777" w:rsidR="00E63FA1" w:rsidRDefault="00E63FA1" w:rsidP="00A470B3">
            <w:pPr>
              <w:pStyle w:val="Tabelltext"/>
            </w:pPr>
            <w:r>
              <w:t>2,0 ml x 4</w:t>
            </w:r>
          </w:p>
        </w:tc>
      </w:tr>
      <w:tr w:rsidR="00E63FA1" w14:paraId="7C4269B3" w14:textId="77777777" w:rsidTr="00A470B3">
        <w:tc>
          <w:tcPr>
            <w:tcW w:w="1356" w:type="dxa"/>
            <w:tcMar>
              <w:left w:w="57" w:type="dxa"/>
              <w:right w:w="57" w:type="dxa"/>
            </w:tcMar>
          </w:tcPr>
          <w:p w14:paraId="3F5D615D" w14:textId="77777777" w:rsidR="00E63FA1" w:rsidRDefault="00E63FA1" w:rsidP="00A470B3">
            <w:pPr>
              <w:pStyle w:val="Tabelltext"/>
            </w:pPr>
            <w:r>
              <w:t>25</w:t>
            </w:r>
          </w:p>
        </w:tc>
        <w:tc>
          <w:tcPr>
            <w:tcW w:w="2736" w:type="dxa"/>
            <w:tcMar>
              <w:left w:w="57" w:type="dxa"/>
              <w:right w:w="57" w:type="dxa"/>
            </w:tcMar>
          </w:tcPr>
          <w:p w14:paraId="7C6CFD68" w14:textId="77777777" w:rsidR="00E63FA1" w:rsidRDefault="00E63FA1" w:rsidP="00A470B3">
            <w:pPr>
              <w:pStyle w:val="Tabelltext"/>
            </w:pPr>
            <w:r>
              <w:t>2,5 ml x 4</w:t>
            </w:r>
          </w:p>
        </w:tc>
      </w:tr>
      <w:tr w:rsidR="00E63FA1" w14:paraId="7602E6B2" w14:textId="77777777" w:rsidTr="00A470B3">
        <w:tc>
          <w:tcPr>
            <w:tcW w:w="1356" w:type="dxa"/>
            <w:tcMar>
              <w:left w:w="57" w:type="dxa"/>
              <w:right w:w="57" w:type="dxa"/>
            </w:tcMar>
          </w:tcPr>
          <w:p w14:paraId="1ADE0006" w14:textId="77777777" w:rsidR="00E63FA1" w:rsidRDefault="00E63FA1" w:rsidP="00A470B3">
            <w:pPr>
              <w:pStyle w:val="Tabelltext"/>
            </w:pPr>
            <w:r>
              <w:t>30</w:t>
            </w:r>
          </w:p>
        </w:tc>
        <w:tc>
          <w:tcPr>
            <w:tcW w:w="2736" w:type="dxa"/>
            <w:tcMar>
              <w:left w:w="57" w:type="dxa"/>
              <w:right w:w="57" w:type="dxa"/>
            </w:tcMar>
          </w:tcPr>
          <w:p w14:paraId="51B3B3BB" w14:textId="77777777" w:rsidR="00E63FA1" w:rsidRDefault="00E63FA1" w:rsidP="00A470B3">
            <w:pPr>
              <w:pStyle w:val="Tabelltext"/>
            </w:pPr>
            <w:r>
              <w:t>3,0 ml x 4</w:t>
            </w:r>
          </w:p>
        </w:tc>
      </w:tr>
      <w:tr w:rsidR="00E63FA1" w14:paraId="626EFD22" w14:textId="77777777" w:rsidTr="00A470B3">
        <w:tc>
          <w:tcPr>
            <w:tcW w:w="1356" w:type="dxa"/>
            <w:tcMar>
              <w:left w:w="57" w:type="dxa"/>
              <w:right w:w="57" w:type="dxa"/>
            </w:tcMar>
          </w:tcPr>
          <w:p w14:paraId="68592BBB" w14:textId="77777777" w:rsidR="00E63FA1" w:rsidRDefault="00E63FA1" w:rsidP="00A470B3">
            <w:pPr>
              <w:pStyle w:val="Tabelltext"/>
            </w:pPr>
            <w:r>
              <w:t>35</w:t>
            </w:r>
          </w:p>
        </w:tc>
        <w:tc>
          <w:tcPr>
            <w:tcW w:w="2736" w:type="dxa"/>
            <w:tcMar>
              <w:left w:w="57" w:type="dxa"/>
              <w:right w:w="57" w:type="dxa"/>
            </w:tcMar>
          </w:tcPr>
          <w:p w14:paraId="3FEF8285" w14:textId="77777777" w:rsidR="00E63FA1" w:rsidRDefault="00E63FA1" w:rsidP="00A470B3">
            <w:pPr>
              <w:pStyle w:val="Tabelltext"/>
            </w:pPr>
            <w:r>
              <w:t>3,5 ml x 4</w:t>
            </w:r>
          </w:p>
        </w:tc>
      </w:tr>
      <w:tr w:rsidR="00E63FA1" w14:paraId="460688CC" w14:textId="77777777" w:rsidTr="00A470B3">
        <w:tc>
          <w:tcPr>
            <w:tcW w:w="1356" w:type="dxa"/>
            <w:tcMar>
              <w:left w:w="57" w:type="dxa"/>
              <w:right w:w="57" w:type="dxa"/>
            </w:tcMar>
          </w:tcPr>
          <w:p w14:paraId="56F1F2DE" w14:textId="77777777" w:rsidR="00E63FA1" w:rsidRDefault="00E63FA1" w:rsidP="00A470B3">
            <w:pPr>
              <w:pStyle w:val="Tabelltext"/>
            </w:pPr>
            <w:r>
              <w:t>40</w:t>
            </w:r>
          </w:p>
        </w:tc>
        <w:tc>
          <w:tcPr>
            <w:tcW w:w="2736" w:type="dxa"/>
            <w:tcMar>
              <w:left w:w="57" w:type="dxa"/>
              <w:right w:w="57" w:type="dxa"/>
            </w:tcMar>
          </w:tcPr>
          <w:p w14:paraId="1AFF0F9C" w14:textId="77777777" w:rsidR="00E63FA1" w:rsidRDefault="00E63FA1" w:rsidP="00A470B3">
            <w:pPr>
              <w:pStyle w:val="Tabelltext"/>
            </w:pPr>
            <w:r>
              <w:t>4,0 ml x 4</w:t>
            </w:r>
          </w:p>
        </w:tc>
      </w:tr>
      <w:tr w:rsidR="00E63FA1" w14:paraId="42C473CE" w14:textId="77777777" w:rsidTr="00A470B3">
        <w:tc>
          <w:tcPr>
            <w:tcW w:w="1356" w:type="dxa"/>
            <w:tcMar>
              <w:left w:w="57" w:type="dxa"/>
              <w:right w:w="57" w:type="dxa"/>
            </w:tcMar>
          </w:tcPr>
          <w:p w14:paraId="03BACBA3" w14:textId="77777777" w:rsidR="00E63FA1" w:rsidRDefault="00E63FA1" w:rsidP="00A470B3">
            <w:pPr>
              <w:pStyle w:val="Tabelltext"/>
            </w:pPr>
            <w:r>
              <w:t>45</w:t>
            </w:r>
          </w:p>
        </w:tc>
        <w:tc>
          <w:tcPr>
            <w:tcW w:w="2736" w:type="dxa"/>
            <w:tcMar>
              <w:left w:w="57" w:type="dxa"/>
              <w:right w:w="57" w:type="dxa"/>
            </w:tcMar>
          </w:tcPr>
          <w:p w14:paraId="3022D14E" w14:textId="77777777" w:rsidR="00E63FA1" w:rsidRDefault="00E63FA1" w:rsidP="00A470B3">
            <w:pPr>
              <w:pStyle w:val="Tabelltext"/>
            </w:pPr>
            <w:r>
              <w:t>4,5 ml x 4</w:t>
            </w:r>
          </w:p>
        </w:tc>
      </w:tr>
      <w:tr w:rsidR="00E63FA1" w14:paraId="62CB9E5A" w14:textId="77777777" w:rsidTr="00A470B3">
        <w:tc>
          <w:tcPr>
            <w:tcW w:w="1356" w:type="dxa"/>
            <w:tcMar>
              <w:left w:w="57" w:type="dxa"/>
              <w:right w:w="57" w:type="dxa"/>
            </w:tcMar>
          </w:tcPr>
          <w:p w14:paraId="059B70D8" w14:textId="77777777" w:rsidR="00E63FA1" w:rsidRDefault="00E63FA1" w:rsidP="00A470B3">
            <w:pPr>
              <w:pStyle w:val="Tabelltext"/>
            </w:pPr>
            <w:r>
              <w:t>50</w:t>
            </w:r>
          </w:p>
        </w:tc>
        <w:tc>
          <w:tcPr>
            <w:tcW w:w="2736" w:type="dxa"/>
            <w:tcMar>
              <w:left w:w="57" w:type="dxa"/>
              <w:right w:w="57" w:type="dxa"/>
            </w:tcMar>
          </w:tcPr>
          <w:p w14:paraId="3744BB20" w14:textId="77777777" w:rsidR="00E63FA1" w:rsidRDefault="00E63FA1" w:rsidP="00A470B3">
            <w:pPr>
              <w:pStyle w:val="Tabelltext"/>
            </w:pPr>
            <w:r>
              <w:t>5,0 ml x 4</w:t>
            </w:r>
          </w:p>
        </w:tc>
      </w:tr>
    </w:tbl>
    <w:p w14:paraId="3886D9D5" w14:textId="77777777" w:rsidR="00E63FA1" w:rsidRDefault="00E63FA1" w:rsidP="00143BEF">
      <w:pPr>
        <w:pStyle w:val="UnderrubrikVGR"/>
      </w:pPr>
      <w:bookmarkStart w:id="58" w:name="_Toc215136172"/>
      <w:bookmarkStart w:id="59" w:name="_Toc215136353"/>
      <w:proofErr w:type="spellStart"/>
      <w:r>
        <w:t>Oxazepam</w:t>
      </w:r>
      <w:bookmarkEnd w:id="58"/>
      <w:bookmarkEnd w:id="59"/>
      <w:proofErr w:type="spellEnd"/>
    </w:p>
    <w:p w14:paraId="285F92E0" w14:textId="77777777" w:rsidR="00E63FA1" w:rsidRDefault="00E63FA1" w:rsidP="00E63FA1">
      <w:r>
        <w:t>Tablettintag cirka 1-3 timmar före anestesistart.</w:t>
      </w:r>
    </w:p>
    <w:p w14:paraId="759274B0" w14:textId="77777777" w:rsidR="00E63FA1" w:rsidRDefault="00E63FA1" w:rsidP="00E63FA1">
      <w:pPr>
        <w:pStyle w:val="Underrubrik"/>
      </w:pPr>
      <w:r>
        <w:t>Kontraindikation</w:t>
      </w:r>
    </w:p>
    <w:p w14:paraId="0E937190" w14:textId="77777777" w:rsidR="00E63FA1" w:rsidRDefault="00E63FA1" w:rsidP="00E63FA1">
      <w:pPr>
        <w:pStyle w:val="Punktlista"/>
        <w:spacing w:line="288" w:lineRule="auto"/>
        <w:ind w:left="1349"/>
      </w:pPr>
      <w:proofErr w:type="spellStart"/>
      <w:r>
        <w:t>Myastenia</w:t>
      </w:r>
      <w:proofErr w:type="spellEnd"/>
      <w:r>
        <w:t xml:space="preserve"> gravis.</w:t>
      </w:r>
    </w:p>
    <w:p w14:paraId="49784AE6" w14:textId="77777777" w:rsidR="00E63FA1" w:rsidRDefault="00E63FA1" w:rsidP="00E63FA1">
      <w:pPr>
        <w:rPr>
          <w:b/>
          <w:bCs/>
        </w:rPr>
      </w:pPr>
      <w:r>
        <w:t xml:space="preserve">Premedicinering; </w:t>
      </w:r>
      <w:proofErr w:type="spellStart"/>
      <w:r w:rsidRPr="006B6DDF">
        <w:rPr>
          <w:b/>
          <w:bCs/>
        </w:rPr>
        <w:t>Oxazepam</w:t>
      </w:r>
      <w:proofErr w:type="spellEnd"/>
      <w:r w:rsidRPr="006B6DDF">
        <w:rPr>
          <w:b/>
          <w:bCs/>
        </w:rPr>
        <w:t xml:space="preserve"> tablett</w:t>
      </w:r>
      <w:r>
        <w:t xml:space="preserve"> (</w:t>
      </w:r>
      <w:proofErr w:type="spellStart"/>
      <w:r>
        <w:t>Sobril</w:t>
      </w:r>
      <w:proofErr w:type="spellEnd"/>
      <w:r>
        <w:t xml:space="preserve">) </w:t>
      </w:r>
      <w:r w:rsidRPr="006B6DDF">
        <w:rPr>
          <w:b/>
          <w:bCs/>
        </w:rPr>
        <w:t>5-15 mg x 1</w:t>
      </w:r>
      <w:r w:rsidRPr="00833C29">
        <w:t>.</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emedicinering med tablett Oxazepam inför kirurgiskt ingrepp"/>
        <w:tblDescription w:val="Tabellen visar rekommenderad premedicinering och underhållsdos med Oxazepam för vuxna  baserad på ålder och vikt i kilo."/>
      </w:tblPr>
      <w:tblGrid>
        <w:gridCol w:w="1356"/>
        <w:gridCol w:w="1272"/>
        <w:gridCol w:w="2700"/>
      </w:tblGrid>
      <w:tr w:rsidR="00E63FA1" w14:paraId="08FFC0E8" w14:textId="77777777" w:rsidTr="00A470B3">
        <w:trPr>
          <w:trHeight w:val="300"/>
        </w:trPr>
        <w:tc>
          <w:tcPr>
            <w:tcW w:w="1356" w:type="dxa"/>
            <w:shd w:val="clear" w:color="auto" w:fill="E5E5E5" w:themeFill="background2" w:themeFillTint="33"/>
            <w:tcMar>
              <w:left w:w="57" w:type="dxa"/>
              <w:right w:w="57" w:type="dxa"/>
            </w:tcMar>
          </w:tcPr>
          <w:p w14:paraId="26DE2C21" w14:textId="77777777" w:rsidR="00E63FA1" w:rsidRDefault="00E63FA1" w:rsidP="00A470B3">
            <w:pPr>
              <w:pStyle w:val="Rubriktabell"/>
              <w:keepNext/>
              <w:keepLines/>
            </w:pPr>
            <w:r>
              <w:t>Ålder (år)</w:t>
            </w:r>
          </w:p>
        </w:tc>
        <w:tc>
          <w:tcPr>
            <w:tcW w:w="1272" w:type="dxa"/>
            <w:shd w:val="clear" w:color="auto" w:fill="E5E5E5" w:themeFill="background2" w:themeFillTint="33"/>
            <w:tcMar>
              <w:left w:w="57" w:type="dxa"/>
              <w:right w:w="57" w:type="dxa"/>
            </w:tcMar>
          </w:tcPr>
          <w:p w14:paraId="344FA7E9" w14:textId="77777777" w:rsidR="00E63FA1" w:rsidRDefault="00E63FA1" w:rsidP="00A470B3">
            <w:pPr>
              <w:pStyle w:val="Rubriktabell"/>
              <w:keepNext/>
              <w:keepLines/>
            </w:pPr>
            <w:r>
              <w:t>Vikt (kg)</w:t>
            </w:r>
          </w:p>
        </w:tc>
        <w:tc>
          <w:tcPr>
            <w:tcW w:w="2700" w:type="dxa"/>
            <w:shd w:val="clear" w:color="auto" w:fill="E5E5E5" w:themeFill="background2" w:themeFillTint="33"/>
            <w:tcMar>
              <w:left w:w="57" w:type="dxa"/>
              <w:right w:w="57" w:type="dxa"/>
            </w:tcMar>
          </w:tcPr>
          <w:p w14:paraId="6EE958C7" w14:textId="77777777" w:rsidR="00E63FA1" w:rsidRDefault="00E63FA1" w:rsidP="00A470B3">
            <w:pPr>
              <w:pStyle w:val="Rubriktabell"/>
              <w:keepNext/>
              <w:keepLines/>
            </w:pPr>
            <w:r>
              <w:t xml:space="preserve">T. </w:t>
            </w:r>
            <w:proofErr w:type="spellStart"/>
            <w:r>
              <w:t>Oxazepam</w:t>
            </w:r>
            <w:proofErr w:type="spellEnd"/>
            <w:r>
              <w:t xml:space="preserve"> (</w:t>
            </w:r>
            <w:proofErr w:type="spellStart"/>
            <w:r>
              <w:t>Sobril</w:t>
            </w:r>
            <w:proofErr w:type="spellEnd"/>
            <w:r>
              <w:t>)</w:t>
            </w:r>
          </w:p>
        </w:tc>
      </w:tr>
      <w:tr w:rsidR="00E63FA1" w14:paraId="0DE25A5B" w14:textId="77777777" w:rsidTr="00A470B3">
        <w:trPr>
          <w:trHeight w:val="300"/>
        </w:trPr>
        <w:tc>
          <w:tcPr>
            <w:tcW w:w="1356" w:type="dxa"/>
            <w:tcMar>
              <w:left w:w="57" w:type="dxa"/>
              <w:right w:w="57" w:type="dxa"/>
            </w:tcMar>
          </w:tcPr>
          <w:p w14:paraId="56984C70" w14:textId="77777777" w:rsidR="00E63FA1" w:rsidRDefault="00E63FA1" w:rsidP="00A470B3">
            <w:pPr>
              <w:pStyle w:val="Tabelltext"/>
              <w:keepNext/>
              <w:keepLines/>
            </w:pPr>
            <w:r>
              <w:t>16-60</w:t>
            </w:r>
          </w:p>
        </w:tc>
        <w:tc>
          <w:tcPr>
            <w:tcW w:w="1272" w:type="dxa"/>
            <w:tcMar>
              <w:left w:w="57" w:type="dxa"/>
              <w:right w:w="57" w:type="dxa"/>
            </w:tcMar>
          </w:tcPr>
          <w:p w14:paraId="2BB93B75" w14:textId="77777777" w:rsidR="00E63FA1" w:rsidRDefault="00E63FA1" w:rsidP="00A470B3">
            <w:pPr>
              <w:pStyle w:val="Tabelltext"/>
              <w:keepNext/>
              <w:keepLines/>
            </w:pPr>
            <w:r>
              <w:t>&lt;50</w:t>
            </w:r>
          </w:p>
        </w:tc>
        <w:tc>
          <w:tcPr>
            <w:tcW w:w="2700" w:type="dxa"/>
            <w:tcMar>
              <w:left w:w="57" w:type="dxa"/>
              <w:right w:w="57" w:type="dxa"/>
            </w:tcMar>
          </w:tcPr>
          <w:p w14:paraId="7C2AB804" w14:textId="77777777" w:rsidR="00E63FA1" w:rsidRDefault="00E63FA1" w:rsidP="00A470B3">
            <w:pPr>
              <w:pStyle w:val="Tabelltext"/>
              <w:keepNext/>
              <w:keepLines/>
            </w:pPr>
            <w:r>
              <w:t>10 mg</w:t>
            </w:r>
          </w:p>
        </w:tc>
      </w:tr>
      <w:tr w:rsidR="00E63FA1" w14:paraId="4D880D19" w14:textId="77777777" w:rsidTr="00A470B3">
        <w:trPr>
          <w:trHeight w:val="300"/>
        </w:trPr>
        <w:tc>
          <w:tcPr>
            <w:tcW w:w="1356" w:type="dxa"/>
            <w:tcMar>
              <w:left w:w="57" w:type="dxa"/>
              <w:right w:w="57" w:type="dxa"/>
            </w:tcMar>
          </w:tcPr>
          <w:p w14:paraId="3FB113EC" w14:textId="77777777" w:rsidR="00E63FA1" w:rsidRDefault="00E63FA1" w:rsidP="00A470B3">
            <w:pPr>
              <w:pStyle w:val="Tabelltext"/>
              <w:keepNext/>
              <w:keepLines/>
            </w:pPr>
            <w:r>
              <w:t>16-60</w:t>
            </w:r>
          </w:p>
        </w:tc>
        <w:tc>
          <w:tcPr>
            <w:tcW w:w="1272" w:type="dxa"/>
            <w:tcMar>
              <w:left w:w="57" w:type="dxa"/>
              <w:right w:w="57" w:type="dxa"/>
            </w:tcMar>
          </w:tcPr>
          <w:p w14:paraId="07562DCA" w14:textId="77777777" w:rsidR="00E63FA1" w:rsidRDefault="00E63FA1" w:rsidP="00A470B3">
            <w:pPr>
              <w:pStyle w:val="Tabelltext"/>
              <w:keepNext/>
              <w:keepLines/>
            </w:pPr>
            <w:r>
              <w:t>&gt;50</w:t>
            </w:r>
          </w:p>
        </w:tc>
        <w:tc>
          <w:tcPr>
            <w:tcW w:w="2700" w:type="dxa"/>
            <w:tcMar>
              <w:left w:w="57" w:type="dxa"/>
              <w:right w:w="57" w:type="dxa"/>
            </w:tcMar>
          </w:tcPr>
          <w:p w14:paraId="102744D3" w14:textId="77777777" w:rsidR="00E63FA1" w:rsidRDefault="00E63FA1" w:rsidP="00A470B3">
            <w:pPr>
              <w:pStyle w:val="Tabelltext"/>
              <w:keepNext/>
              <w:keepLines/>
            </w:pPr>
            <w:r>
              <w:t>15 mg</w:t>
            </w:r>
          </w:p>
        </w:tc>
      </w:tr>
      <w:tr w:rsidR="00E63FA1" w14:paraId="7BEC93B2" w14:textId="77777777" w:rsidTr="00A470B3">
        <w:trPr>
          <w:trHeight w:val="300"/>
        </w:trPr>
        <w:tc>
          <w:tcPr>
            <w:tcW w:w="1356" w:type="dxa"/>
            <w:tcMar>
              <w:left w:w="57" w:type="dxa"/>
              <w:right w:w="57" w:type="dxa"/>
            </w:tcMar>
          </w:tcPr>
          <w:p w14:paraId="776B45A1" w14:textId="77777777" w:rsidR="00E63FA1" w:rsidRDefault="00E63FA1" w:rsidP="00A470B3">
            <w:pPr>
              <w:pStyle w:val="Tabelltext"/>
              <w:keepNext/>
              <w:keepLines/>
            </w:pPr>
            <w:r>
              <w:t>60-70</w:t>
            </w:r>
          </w:p>
        </w:tc>
        <w:tc>
          <w:tcPr>
            <w:tcW w:w="1272" w:type="dxa"/>
            <w:tcMar>
              <w:left w:w="57" w:type="dxa"/>
              <w:right w:w="57" w:type="dxa"/>
            </w:tcMar>
          </w:tcPr>
          <w:p w14:paraId="695B319D" w14:textId="77777777" w:rsidR="00E63FA1" w:rsidRDefault="00E63FA1" w:rsidP="00A470B3">
            <w:pPr>
              <w:pStyle w:val="Tabelltext"/>
              <w:keepNext/>
              <w:keepLines/>
            </w:pPr>
            <w:r>
              <w:t>&gt;50</w:t>
            </w:r>
          </w:p>
        </w:tc>
        <w:tc>
          <w:tcPr>
            <w:tcW w:w="2700" w:type="dxa"/>
            <w:tcMar>
              <w:left w:w="57" w:type="dxa"/>
              <w:right w:w="57" w:type="dxa"/>
            </w:tcMar>
          </w:tcPr>
          <w:p w14:paraId="6A8B4540" w14:textId="77777777" w:rsidR="00E63FA1" w:rsidRDefault="00E63FA1" w:rsidP="00A470B3">
            <w:pPr>
              <w:pStyle w:val="Tabelltext"/>
              <w:keepNext/>
              <w:keepLines/>
            </w:pPr>
            <w:r>
              <w:t>10 mg</w:t>
            </w:r>
          </w:p>
        </w:tc>
      </w:tr>
      <w:tr w:rsidR="00E63FA1" w14:paraId="6F0DE214" w14:textId="77777777" w:rsidTr="00A470B3">
        <w:trPr>
          <w:trHeight w:val="300"/>
        </w:trPr>
        <w:tc>
          <w:tcPr>
            <w:tcW w:w="1356" w:type="dxa"/>
            <w:tcMar>
              <w:left w:w="57" w:type="dxa"/>
              <w:right w:w="57" w:type="dxa"/>
            </w:tcMar>
          </w:tcPr>
          <w:p w14:paraId="3DEAFFA3" w14:textId="77777777" w:rsidR="00E63FA1" w:rsidRDefault="00E63FA1" w:rsidP="00A470B3">
            <w:pPr>
              <w:pStyle w:val="Tabelltext"/>
              <w:keepNext/>
              <w:keepLines/>
            </w:pPr>
            <w:r>
              <w:t>&gt;70</w:t>
            </w:r>
          </w:p>
        </w:tc>
        <w:tc>
          <w:tcPr>
            <w:tcW w:w="1272" w:type="dxa"/>
            <w:tcMar>
              <w:left w:w="57" w:type="dxa"/>
              <w:right w:w="57" w:type="dxa"/>
            </w:tcMar>
          </w:tcPr>
          <w:p w14:paraId="7B5DE04F" w14:textId="77777777" w:rsidR="00E63FA1" w:rsidRDefault="00E63FA1" w:rsidP="00A470B3">
            <w:pPr>
              <w:pStyle w:val="Tabelltext"/>
              <w:keepNext/>
              <w:keepLines/>
            </w:pPr>
          </w:p>
        </w:tc>
        <w:tc>
          <w:tcPr>
            <w:tcW w:w="2700" w:type="dxa"/>
            <w:tcMar>
              <w:left w:w="57" w:type="dxa"/>
              <w:right w:w="57" w:type="dxa"/>
            </w:tcMar>
          </w:tcPr>
          <w:p w14:paraId="5B733D92" w14:textId="77777777" w:rsidR="00E63FA1" w:rsidRDefault="00E63FA1" w:rsidP="00A470B3">
            <w:pPr>
              <w:pStyle w:val="Tabelltext"/>
              <w:keepNext/>
              <w:keepLines/>
              <w:spacing w:line="259" w:lineRule="auto"/>
            </w:pPr>
            <w:r w:rsidRPr="00765394">
              <w:t>5</w:t>
            </w:r>
            <w:r>
              <w:t> </w:t>
            </w:r>
            <w:r w:rsidRPr="00765394">
              <w:t>mg</w:t>
            </w:r>
          </w:p>
        </w:tc>
      </w:tr>
    </w:tbl>
    <w:p w14:paraId="02A70385" w14:textId="77777777" w:rsidR="00E63FA1" w:rsidRDefault="00E63FA1" w:rsidP="00E63FA1">
      <w:pPr>
        <w:spacing w:before="160"/>
      </w:pPr>
      <w:r w:rsidRPr="006B6DDF">
        <w:t>Generell restriktivitet bl</w:t>
      </w:r>
      <w:r>
        <w:t xml:space="preserve">and annat </w:t>
      </w:r>
      <w:r w:rsidRPr="006B6DDF">
        <w:t>p</w:t>
      </w:r>
      <w:r>
        <w:t xml:space="preserve">å grund av </w:t>
      </w:r>
      <w:r w:rsidRPr="006B6DDF">
        <w:t xml:space="preserve">risken för postoperativ förvirring. Ofta kan man vid oro istället överenskomma om tidig låg dos </w:t>
      </w:r>
      <w:proofErr w:type="spellStart"/>
      <w:r w:rsidRPr="006B6DDF">
        <w:t>propolipid</w:t>
      </w:r>
      <w:proofErr w:type="spellEnd"/>
      <w:r w:rsidRPr="006B6DDF">
        <w:t xml:space="preserve"> (20-30</w:t>
      </w:r>
      <w:r>
        <w:t> </w:t>
      </w:r>
      <w:r w:rsidRPr="006B6DDF">
        <w:t>mg) iv på operationssal, under övervakning.</w:t>
      </w:r>
    </w:p>
    <w:p w14:paraId="075D203F" w14:textId="77777777" w:rsidR="00143BEF" w:rsidRDefault="00143BEF" w:rsidP="00143BEF">
      <w:pPr>
        <w:pStyle w:val="UnderrubrikVGR"/>
      </w:pPr>
      <w:r>
        <w:br w:type="page"/>
      </w:r>
    </w:p>
    <w:p w14:paraId="5C3EA84E" w14:textId="55B4779A" w:rsidR="00E63FA1" w:rsidRDefault="00E63FA1" w:rsidP="00143BEF">
      <w:pPr>
        <w:pStyle w:val="UnderrubrikVGR"/>
      </w:pPr>
      <w:bookmarkStart w:id="60" w:name="_Toc215136173"/>
      <w:bookmarkStart w:id="61" w:name="_Toc215136354"/>
      <w:proofErr w:type="spellStart"/>
      <w:r>
        <w:lastRenderedPageBreak/>
        <w:t>Ketalar+Midazolam</w:t>
      </w:r>
      <w:proofErr w:type="spellEnd"/>
      <w:r>
        <w:t xml:space="preserve"> </w:t>
      </w:r>
      <w:proofErr w:type="spellStart"/>
      <w:r>
        <w:t>po</w:t>
      </w:r>
      <w:proofErr w:type="spellEnd"/>
      <w:r>
        <w:t xml:space="preserve"> alternativt rektalt</w:t>
      </w:r>
      <w:bookmarkEnd w:id="60"/>
      <w:bookmarkEnd w:id="61"/>
    </w:p>
    <w:p w14:paraId="6ACBB1DF" w14:textId="77777777" w:rsidR="00E63FA1" w:rsidRDefault="00E63FA1" w:rsidP="00E63FA1">
      <w:proofErr w:type="spellStart"/>
      <w:r>
        <w:t>Ketalar</w:t>
      </w:r>
      <w:proofErr w:type="spellEnd"/>
      <w:r>
        <w:t xml:space="preserve"> 50 mg/ml blandas med </w:t>
      </w:r>
      <w:proofErr w:type="spellStart"/>
      <w:r>
        <w:t>Midazolam</w:t>
      </w:r>
      <w:proofErr w:type="spellEnd"/>
      <w:r>
        <w:t xml:space="preserve"> 5 mg/ml. Ges det </w:t>
      </w:r>
      <w:proofErr w:type="spellStart"/>
      <w:r>
        <w:t>po</w:t>
      </w:r>
      <w:proofErr w:type="spellEnd"/>
      <w:r>
        <w:t xml:space="preserve"> är </w:t>
      </w:r>
      <w:proofErr w:type="spellStart"/>
      <w:r>
        <w:t>midazolams</w:t>
      </w:r>
      <w:proofErr w:type="spellEnd"/>
      <w:r>
        <w:t xml:space="preserve"> smak besk och blandningen adderas till 2-4 ml stark saft eller cola. Max effekt fås 15-60 min efter given dos, durationen är någon timme.</w:t>
      </w:r>
    </w:p>
    <w:p w14:paraId="23739A52" w14:textId="77777777" w:rsidR="00E63FA1" w:rsidRDefault="00E63FA1" w:rsidP="00E63FA1">
      <w:pPr>
        <w:pStyle w:val="Underrubrik"/>
      </w:pPr>
      <w:r>
        <w:t>Kontraindikationer</w:t>
      </w:r>
    </w:p>
    <w:p w14:paraId="24F3FB41" w14:textId="77777777" w:rsidR="00E63FA1" w:rsidRDefault="00E63FA1" w:rsidP="00E63FA1">
      <w:pPr>
        <w:pStyle w:val="Punktlista"/>
        <w:spacing w:line="288" w:lineRule="auto"/>
        <w:ind w:left="1349"/>
      </w:pPr>
      <w:proofErr w:type="spellStart"/>
      <w:r>
        <w:t>Myastenia</w:t>
      </w:r>
      <w:proofErr w:type="spellEnd"/>
      <w:r>
        <w:t xml:space="preserve"> gravis</w:t>
      </w:r>
    </w:p>
    <w:p w14:paraId="3EFAC0AF" w14:textId="77777777" w:rsidR="00E63FA1" w:rsidRDefault="00E63FA1" w:rsidP="00E63FA1">
      <w:pPr>
        <w:pStyle w:val="Punktlista"/>
        <w:spacing w:line="288" w:lineRule="auto"/>
        <w:ind w:left="1349"/>
      </w:pPr>
      <w:r>
        <w:t>Malignt högt blodtryck</w:t>
      </w:r>
    </w:p>
    <w:p w14:paraId="34BECBC6" w14:textId="77777777" w:rsidR="00E63FA1" w:rsidRDefault="00E63FA1" w:rsidP="00E63FA1">
      <w:pPr>
        <w:pStyle w:val="Punktlista"/>
        <w:spacing w:line="288" w:lineRule="auto"/>
        <w:ind w:left="1349"/>
      </w:pPr>
      <w:r>
        <w:t>Ålder &lt;2år</w:t>
      </w:r>
    </w:p>
    <w:p w14:paraId="169C2860" w14:textId="77777777" w:rsidR="00E63FA1" w:rsidRDefault="00E63FA1" w:rsidP="00E63FA1">
      <w:r>
        <w:t>Premedicinering:</w:t>
      </w:r>
      <w:r w:rsidRPr="4AF829A6">
        <w:rPr>
          <w:b/>
          <w:bCs/>
        </w:rPr>
        <w:t xml:space="preserve"> </w:t>
      </w:r>
      <w:proofErr w:type="spellStart"/>
      <w:r w:rsidRPr="4AF829A6">
        <w:rPr>
          <w:b/>
          <w:bCs/>
        </w:rPr>
        <w:t>Ketalar</w:t>
      </w:r>
      <w:proofErr w:type="spellEnd"/>
      <w:r w:rsidRPr="4AF829A6">
        <w:rPr>
          <w:b/>
          <w:bCs/>
        </w:rPr>
        <w:t xml:space="preserve"> 4-6</w:t>
      </w:r>
      <w:r>
        <w:rPr>
          <w:b/>
          <w:bCs/>
        </w:rPr>
        <w:t> </w:t>
      </w:r>
      <w:r w:rsidRPr="4AF829A6">
        <w:rPr>
          <w:b/>
          <w:bCs/>
        </w:rPr>
        <w:t xml:space="preserve">mg/kg + </w:t>
      </w:r>
      <w:proofErr w:type="spellStart"/>
      <w:r w:rsidRPr="4AF829A6">
        <w:rPr>
          <w:b/>
          <w:bCs/>
        </w:rPr>
        <w:t>Midazolam</w:t>
      </w:r>
      <w:proofErr w:type="spellEnd"/>
      <w:r w:rsidRPr="4AF829A6">
        <w:rPr>
          <w:b/>
          <w:bCs/>
        </w:rPr>
        <w:t xml:space="preserve"> 0</w:t>
      </w:r>
      <w:r>
        <w:rPr>
          <w:b/>
          <w:bCs/>
        </w:rPr>
        <w:t>,</w:t>
      </w:r>
      <w:r w:rsidRPr="4AF829A6">
        <w:rPr>
          <w:b/>
          <w:bCs/>
        </w:rPr>
        <w:t>3</w:t>
      </w:r>
      <w:r>
        <w:rPr>
          <w:b/>
          <w:bCs/>
        </w:rPr>
        <w:t> </w:t>
      </w:r>
      <w:r w:rsidRPr="4AF829A6">
        <w:rPr>
          <w:b/>
          <w:bCs/>
        </w:rPr>
        <w:t>mg/kg (max 15 mg)</w:t>
      </w:r>
      <w:r>
        <w:t>.</w:t>
      </w:r>
    </w:p>
    <w:p w14:paraId="7FC59C40" w14:textId="77777777" w:rsidR="00E63FA1" w:rsidRDefault="00E63FA1" w:rsidP="00E63FA1">
      <w:r>
        <w:t>Doserna kan behöva reduceras om premedicineringen adderas till tidigare, ej framgångsrikt lugnande, premedicinering.</w:t>
      </w:r>
    </w:p>
    <w:p w14:paraId="5B0837FD" w14:textId="77777777" w:rsidR="00E63FA1" w:rsidRDefault="00E63FA1" w:rsidP="00E63FA1">
      <w:pPr>
        <w:pStyle w:val="MellanrubrikVGR"/>
      </w:pPr>
      <w:bookmarkStart w:id="62" w:name="_Toc215135813"/>
      <w:r>
        <w:t xml:space="preserve">Oralt </w:t>
      </w:r>
      <w:proofErr w:type="spellStart"/>
      <w:r>
        <w:t>Klonidin</w:t>
      </w:r>
      <w:bookmarkEnd w:id="62"/>
      <w:proofErr w:type="spellEnd"/>
    </w:p>
    <w:p w14:paraId="6558BEBF" w14:textId="77777777" w:rsidR="00E63FA1" w:rsidRDefault="00E63FA1" w:rsidP="00E63FA1">
      <w:r>
        <w:t xml:space="preserve">Mixtur </w:t>
      </w:r>
      <w:proofErr w:type="spellStart"/>
      <w:r>
        <w:t>Klonidin</w:t>
      </w:r>
      <w:proofErr w:type="spellEnd"/>
      <w:r>
        <w:t xml:space="preserve"> 20 </w:t>
      </w:r>
      <w:proofErr w:type="spellStart"/>
      <w:r>
        <w:t>μg</w:t>
      </w:r>
      <w:proofErr w:type="spellEnd"/>
      <w:r>
        <w:t xml:space="preserve">/ml med 2-4 ml stark saft helst 2 timmar före induktion (minst 45 min). Duration av </w:t>
      </w:r>
      <w:proofErr w:type="spellStart"/>
      <w:r>
        <w:t>sedation</w:t>
      </w:r>
      <w:proofErr w:type="spellEnd"/>
      <w:r>
        <w:t xml:space="preserve"> några timmar till ett dygn. Ger sänkt hjärtfrekvens och lägre blodtryck.</w:t>
      </w:r>
    </w:p>
    <w:p w14:paraId="189A9D6D" w14:textId="77777777" w:rsidR="00E63FA1" w:rsidRDefault="00E63FA1" w:rsidP="00E63FA1">
      <w:pPr>
        <w:pStyle w:val="Underrubrik"/>
      </w:pPr>
      <w:r>
        <w:t>Kontraindikationer</w:t>
      </w:r>
    </w:p>
    <w:p w14:paraId="7E96119F" w14:textId="77777777" w:rsidR="00E63FA1" w:rsidRDefault="00E63FA1" w:rsidP="00E63FA1">
      <w:pPr>
        <w:pStyle w:val="Punktlista"/>
        <w:spacing w:line="288" w:lineRule="auto"/>
        <w:ind w:left="1349"/>
      </w:pPr>
      <w:r>
        <w:t>Bradyarytmier</w:t>
      </w:r>
    </w:p>
    <w:p w14:paraId="5E2EF559" w14:textId="77777777" w:rsidR="00E63FA1" w:rsidRDefault="00E63FA1" w:rsidP="00E63FA1">
      <w:pPr>
        <w:pStyle w:val="Punktlista"/>
        <w:spacing w:line="288" w:lineRule="auto"/>
        <w:ind w:left="1349"/>
      </w:pPr>
      <w:proofErr w:type="spellStart"/>
      <w:r>
        <w:t>AV-block</w:t>
      </w:r>
      <w:proofErr w:type="spellEnd"/>
    </w:p>
    <w:p w14:paraId="4A874973" w14:textId="77777777" w:rsidR="00E63FA1" w:rsidRDefault="00E63FA1" w:rsidP="00E63FA1">
      <w:pPr>
        <w:pStyle w:val="Punktlista"/>
        <w:spacing w:line="288" w:lineRule="auto"/>
        <w:ind w:left="1349"/>
      </w:pPr>
      <w:proofErr w:type="spellStart"/>
      <w:r>
        <w:t>Hypotension</w:t>
      </w:r>
      <w:proofErr w:type="spellEnd"/>
    </w:p>
    <w:p w14:paraId="43198CC1" w14:textId="77777777" w:rsidR="00E63FA1" w:rsidRDefault="00E63FA1" w:rsidP="00E63FA1">
      <w:pPr>
        <w:pStyle w:val="Punktlista"/>
        <w:spacing w:line="288" w:lineRule="auto"/>
        <w:ind w:left="1349"/>
      </w:pPr>
      <w:proofErr w:type="spellStart"/>
      <w:r>
        <w:t>Hypovolemi</w:t>
      </w:r>
      <w:proofErr w:type="spellEnd"/>
    </w:p>
    <w:p w14:paraId="4639A8FF" w14:textId="77777777" w:rsidR="00E63FA1" w:rsidRDefault="00E63FA1" w:rsidP="00E63FA1">
      <w:r>
        <w:t>Premedicinering</w:t>
      </w:r>
      <w:r w:rsidRPr="008E764A">
        <w:t xml:space="preserve">: </w:t>
      </w:r>
      <w:proofErr w:type="spellStart"/>
      <w:r w:rsidRPr="008E764A">
        <w:rPr>
          <w:b/>
          <w:bCs/>
        </w:rPr>
        <w:t>Klonidin</w:t>
      </w:r>
      <w:proofErr w:type="spellEnd"/>
      <w:r>
        <w:t xml:space="preserve"> </w:t>
      </w:r>
      <w:r w:rsidRPr="00522270">
        <w:rPr>
          <w:b/>
          <w:bCs/>
        </w:rPr>
        <w:t xml:space="preserve">4 </w:t>
      </w:r>
      <w:proofErr w:type="spellStart"/>
      <w:r w:rsidRPr="00522270">
        <w:rPr>
          <w:b/>
          <w:bCs/>
        </w:rPr>
        <w:t>μg</w:t>
      </w:r>
      <w:proofErr w:type="spellEnd"/>
      <w:r w:rsidRPr="00522270">
        <w:rPr>
          <w:b/>
          <w:bCs/>
        </w:rPr>
        <w:t>/kg</w:t>
      </w:r>
      <w:r>
        <w:t xml:space="preserve">, max 160μg. Om poliklinisk patient är </w:t>
      </w:r>
      <w:r w:rsidRPr="00522270">
        <w:rPr>
          <w:b/>
          <w:bCs/>
        </w:rPr>
        <w:t xml:space="preserve">2 </w:t>
      </w:r>
      <w:proofErr w:type="spellStart"/>
      <w:r w:rsidRPr="00522270">
        <w:rPr>
          <w:b/>
          <w:bCs/>
        </w:rPr>
        <w:t>μg</w:t>
      </w:r>
      <w:proofErr w:type="spellEnd"/>
      <w:r w:rsidRPr="00522270">
        <w:rPr>
          <w:b/>
          <w:bCs/>
        </w:rPr>
        <w:t>/kg</w:t>
      </w:r>
      <w:r>
        <w:t xml:space="preserve"> bättre för att undvika onödigt lång duration, med risk för otillräcklig effekt.</w:t>
      </w:r>
    </w:p>
    <w:p w14:paraId="548B5869" w14:textId="77777777" w:rsidR="00143BEF" w:rsidRDefault="00143BEF" w:rsidP="00E63FA1">
      <w:pPr>
        <w:pStyle w:val="MellanrubrikVGR"/>
      </w:pPr>
      <w:bookmarkStart w:id="63" w:name="Dexmedetomidin"/>
      <w:bookmarkEnd w:id="63"/>
      <w:r>
        <w:br w:type="page"/>
      </w:r>
    </w:p>
    <w:p w14:paraId="2D151328" w14:textId="24B1D028" w:rsidR="00E63FA1" w:rsidRDefault="00E63FA1" w:rsidP="00143BEF">
      <w:pPr>
        <w:pStyle w:val="UnderrubrikVGR"/>
      </w:pPr>
      <w:bookmarkStart w:id="64" w:name="_Toc215136174"/>
      <w:bookmarkStart w:id="65" w:name="_Toc215136355"/>
      <w:proofErr w:type="spellStart"/>
      <w:r>
        <w:lastRenderedPageBreak/>
        <w:t>Dexmedetomidin</w:t>
      </w:r>
      <w:proofErr w:type="spellEnd"/>
      <w:r>
        <w:t xml:space="preserve"> nasalt</w:t>
      </w:r>
      <w:bookmarkEnd w:id="64"/>
      <w:bookmarkEnd w:id="65"/>
    </w:p>
    <w:p w14:paraId="1C8CBB2D" w14:textId="77777777" w:rsidR="00E63FA1" w:rsidRDefault="00E63FA1" w:rsidP="00E63FA1">
      <w:proofErr w:type="spellStart"/>
      <w:r>
        <w:t>Dexmedetomidin</w:t>
      </w:r>
      <w:proofErr w:type="spellEnd"/>
      <w:r>
        <w:t xml:space="preserve"> 100 </w:t>
      </w:r>
      <w:proofErr w:type="spellStart"/>
      <w:r>
        <w:t>μg</w:t>
      </w:r>
      <w:proofErr w:type="spellEnd"/>
      <w:r>
        <w:t>/ml nasalt. Anslagstid 15-20 min, med maxeffekt efter cirka 45-60 min. Ger sänkt hjärtfrekvens och lägre blodtryck.</w:t>
      </w:r>
    </w:p>
    <w:p w14:paraId="5DF5786D" w14:textId="77777777" w:rsidR="00E63FA1" w:rsidRDefault="00E63FA1" w:rsidP="00E63FA1">
      <w:pPr>
        <w:pStyle w:val="Underrubrik"/>
      </w:pPr>
      <w:r>
        <w:t>Kontraindikationer</w:t>
      </w:r>
    </w:p>
    <w:p w14:paraId="2D19C797" w14:textId="77777777" w:rsidR="00E63FA1" w:rsidRDefault="00E63FA1" w:rsidP="00E63FA1">
      <w:pPr>
        <w:pStyle w:val="Punktlista"/>
        <w:spacing w:line="288" w:lineRule="auto"/>
        <w:ind w:left="1349"/>
      </w:pPr>
      <w:r>
        <w:t>Bradyarytmier</w:t>
      </w:r>
    </w:p>
    <w:p w14:paraId="510AA51A" w14:textId="77777777" w:rsidR="00E63FA1" w:rsidRDefault="00E63FA1" w:rsidP="00E63FA1">
      <w:pPr>
        <w:pStyle w:val="Punktlista"/>
        <w:spacing w:line="288" w:lineRule="auto"/>
        <w:ind w:left="1349"/>
      </w:pPr>
      <w:proofErr w:type="spellStart"/>
      <w:r>
        <w:t>AV-block</w:t>
      </w:r>
      <w:proofErr w:type="spellEnd"/>
    </w:p>
    <w:p w14:paraId="206CA798" w14:textId="77777777" w:rsidR="00E63FA1" w:rsidRDefault="00E63FA1" w:rsidP="00E63FA1">
      <w:pPr>
        <w:pStyle w:val="Punktlista"/>
        <w:spacing w:line="288" w:lineRule="auto"/>
        <w:ind w:left="1349"/>
      </w:pPr>
      <w:proofErr w:type="spellStart"/>
      <w:r>
        <w:t>Hypotension</w:t>
      </w:r>
      <w:proofErr w:type="spellEnd"/>
    </w:p>
    <w:p w14:paraId="03664132" w14:textId="77777777" w:rsidR="00E63FA1" w:rsidRDefault="00E63FA1" w:rsidP="00E63FA1">
      <w:pPr>
        <w:pStyle w:val="Punktlista"/>
        <w:spacing w:line="288" w:lineRule="auto"/>
        <w:ind w:left="1349"/>
      </w:pPr>
      <w:proofErr w:type="spellStart"/>
      <w:r>
        <w:t>Hypovolemi</w:t>
      </w:r>
      <w:proofErr w:type="spellEnd"/>
    </w:p>
    <w:p w14:paraId="04DFDFE1" w14:textId="77777777" w:rsidR="00E63FA1" w:rsidRDefault="00E63FA1" w:rsidP="00E63FA1">
      <w:r>
        <w:t xml:space="preserve">Premedicinering: </w:t>
      </w:r>
      <w:proofErr w:type="spellStart"/>
      <w:r w:rsidRPr="6E6C2C10">
        <w:rPr>
          <w:b/>
          <w:bCs/>
        </w:rPr>
        <w:t>Dexmedetomidin</w:t>
      </w:r>
      <w:proofErr w:type="spellEnd"/>
      <w:r w:rsidRPr="6E6C2C10">
        <w:rPr>
          <w:b/>
          <w:bCs/>
        </w:rPr>
        <w:t xml:space="preserve"> 1-4 </w:t>
      </w:r>
      <w:proofErr w:type="spellStart"/>
      <w:r w:rsidRPr="6E6C2C10">
        <w:rPr>
          <w:b/>
          <w:bCs/>
        </w:rPr>
        <w:t>μg</w:t>
      </w:r>
      <w:proofErr w:type="spellEnd"/>
      <w:r w:rsidRPr="6E6C2C10">
        <w:rPr>
          <w:b/>
          <w:bCs/>
        </w:rPr>
        <w:t>/kg</w:t>
      </w:r>
      <w:r>
        <w:t>, max 100µg</w:t>
      </w: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emedicinering inför kirurgiskt ingrepp"/>
        <w:tblDescription w:val="Tabellen visar rekommenderad premedicinering med Dexmedetomidin för barn baserad på barnets ålder. "/>
      </w:tblPr>
      <w:tblGrid>
        <w:gridCol w:w="1356"/>
        <w:gridCol w:w="3972"/>
      </w:tblGrid>
      <w:tr w:rsidR="00E63FA1" w14:paraId="3FB87371" w14:textId="77777777" w:rsidTr="00A470B3">
        <w:trPr>
          <w:trHeight w:val="300"/>
        </w:trPr>
        <w:tc>
          <w:tcPr>
            <w:tcW w:w="1356" w:type="dxa"/>
            <w:shd w:val="clear" w:color="auto" w:fill="E5E5E5" w:themeFill="background2" w:themeFillTint="33"/>
            <w:tcMar>
              <w:left w:w="57" w:type="dxa"/>
              <w:right w:w="57" w:type="dxa"/>
            </w:tcMar>
          </w:tcPr>
          <w:p w14:paraId="1B9C5D82" w14:textId="77777777" w:rsidR="00E63FA1" w:rsidRDefault="00E63FA1" w:rsidP="00A470B3">
            <w:pPr>
              <w:pStyle w:val="Rubriktabell"/>
            </w:pPr>
            <w:r w:rsidRPr="051DB5D4">
              <w:rPr>
                <w:rFonts w:ascii="Arial" w:hAnsi="Arial"/>
                <w:bCs/>
              </w:rPr>
              <w:t>Ålder (år)</w:t>
            </w:r>
          </w:p>
        </w:tc>
        <w:tc>
          <w:tcPr>
            <w:tcW w:w="3972" w:type="dxa"/>
            <w:shd w:val="clear" w:color="auto" w:fill="E5E5E5" w:themeFill="background2" w:themeFillTint="33"/>
            <w:tcMar>
              <w:left w:w="57" w:type="dxa"/>
              <w:right w:w="57" w:type="dxa"/>
            </w:tcMar>
          </w:tcPr>
          <w:p w14:paraId="58BC027E" w14:textId="77777777" w:rsidR="00E63FA1" w:rsidRDefault="00E63FA1" w:rsidP="00A470B3">
            <w:pPr>
              <w:pStyle w:val="Rubriktabell"/>
              <w:spacing w:line="259" w:lineRule="auto"/>
            </w:pPr>
            <w:r w:rsidRPr="051DB5D4">
              <w:rPr>
                <w:rFonts w:ascii="Arial" w:hAnsi="Arial"/>
                <w:bCs/>
              </w:rPr>
              <w:t xml:space="preserve">Dos </w:t>
            </w:r>
            <w:proofErr w:type="spellStart"/>
            <w:r w:rsidRPr="051DB5D4">
              <w:rPr>
                <w:rFonts w:ascii="Arial" w:hAnsi="Arial"/>
                <w:bCs/>
              </w:rPr>
              <w:t>Dexmedetomidin</w:t>
            </w:r>
            <w:proofErr w:type="spellEnd"/>
            <w:r w:rsidRPr="051DB5D4">
              <w:rPr>
                <w:rFonts w:ascii="Arial" w:hAnsi="Arial"/>
                <w:bCs/>
              </w:rPr>
              <w:t xml:space="preserve"> 100µg/ml</w:t>
            </w:r>
          </w:p>
        </w:tc>
      </w:tr>
      <w:tr w:rsidR="00E63FA1" w14:paraId="1D6C19CA" w14:textId="77777777" w:rsidTr="00A470B3">
        <w:trPr>
          <w:trHeight w:val="300"/>
        </w:trPr>
        <w:tc>
          <w:tcPr>
            <w:tcW w:w="1356" w:type="dxa"/>
            <w:tcMar>
              <w:left w:w="57" w:type="dxa"/>
              <w:right w:w="57" w:type="dxa"/>
            </w:tcMar>
          </w:tcPr>
          <w:p w14:paraId="22317D76" w14:textId="77777777" w:rsidR="00E63FA1" w:rsidRDefault="00E63FA1" w:rsidP="00A470B3">
            <w:pPr>
              <w:pStyle w:val="Tabelltext"/>
              <w:spacing w:line="259" w:lineRule="auto"/>
            </w:pPr>
            <w:r>
              <w:t>1-2</w:t>
            </w:r>
          </w:p>
        </w:tc>
        <w:tc>
          <w:tcPr>
            <w:tcW w:w="3972" w:type="dxa"/>
            <w:tcMar>
              <w:left w:w="57" w:type="dxa"/>
              <w:right w:w="57" w:type="dxa"/>
            </w:tcMar>
          </w:tcPr>
          <w:p w14:paraId="5FA6CF50" w14:textId="77777777" w:rsidR="00E63FA1" w:rsidRDefault="00E63FA1" w:rsidP="00A470B3">
            <w:pPr>
              <w:pStyle w:val="Tabelltext"/>
              <w:rPr>
                <w:rFonts w:ascii="Times New Roman" w:hAnsi="Times New Roman"/>
                <w:color w:val="000000" w:themeColor="text1"/>
                <w:sz w:val="24"/>
                <w:szCs w:val="24"/>
              </w:rPr>
            </w:pPr>
            <w:r w:rsidRPr="051DB5D4">
              <w:rPr>
                <w:rFonts w:ascii="Times New Roman" w:hAnsi="Times New Roman"/>
                <w:color w:val="000000" w:themeColor="text1"/>
                <w:sz w:val="24"/>
                <w:szCs w:val="24"/>
              </w:rPr>
              <w:t xml:space="preserve">1 </w:t>
            </w:r>
            <w:proofErr w:type="spellStart"/>
            <w:r w:rsidRPr="051DB5D4">
              <w:rPr>
                <w:rFonts w:ascii="Times New Roman" w:hAnsi="Times New Roman"/>
                <w:color w:val="000000" w:themeColor="text1"/>
                <w:sz w:val="24"/>
                <w:szCs w:val="24"/>
              </w:rPr>
              <w:t>μg</w:t>
            </w:r>
            <w:proofErr w:type="spellEnd"/>
            <w:r w:rsidRPr="051DB5D4">
              <w:rPr>
                <w:rFonts w:ascii="Times New Roman" w:hAnsi="Times New Roman"/>
                <w:color w:val="000000" w:themeColor="text1"/>
                <w:sz w:val="24"/>
                <w:szCs w:val="24"/>
              </w:rPr>
              <w:t>/kg</w:t>
            </w:r>
          </w:p>
        </w:tc>
      </w:tr>
      <w:tr w:rsidR="00E63FA1" w14:paraId="099D501A" w14:textId="77777777" w:rsidTr="00A470B3">
        <w:trPr>
          <w:trHeight w:val="300"/>
        </w:trPr>
        <w:tc>
          <w:tcPr>
            <w:tcW w:w="1356" w:type="dxa"/>
            <w:tcMar>
              <w:left w:w="57" w:type="dxa"/>
              <w:right w:w="57" w:type="dxa"/>
            </w:tcMar>
          </w:tcPr>
          <w:p w14:paraId="5726192C" w14:textId="77777777" w:rsidR="00E63FA1" w:rsidRDefault="00E63FA1" w:rsidP="00A470B3">
            <w:pPr>
              <w:pStyle w:val="Tabelltext"/>
              <w:spacing w:line="259" w:lineRule="auto"/>
            </w:pPr>
            <w:r>
              <w:t>&gt;3</w:t>
            </w:r>
          </w:p>
        </w:tc>
        <w:tc>
          <w:tcPr>
            <w:tcW w:w="3972" w:type="dxa"/>
            <w:tcMar>
              <w:left w:w="57" w:type="dxa"/>
              <w:right w:w="57" w:type="dxa"/>
            </w:tcMar>
          </w:tcPr>
          <w:p w14:paraId="6BA08F10" w14:textId="77777777" w:rsidR="00E63FA1" w:rsidRDefault="00E63FA1" w:rsidP="00A470B3">
            <w:pPr>
              <w:pStyle w:val="Tabelltext"/>
              <w:rPr>
                <w:rFonts w:ascii="Times New Roman" w:hAnsi="Times New Roman"/>
                <w:color w:val="000000" w:themeColor="text1"/>
                <w:sz w:val="24"/>
                <w:szCs w:val="24"/>
              </w:rPr>
            </w:pPr>
            <w:r w:rsidRPr="6E6C2C10">
              <w:rPr>
                <w:rFonts w:ascii="Times New Roman" w:hAnsi="Times New Roman"/>
                <w:color w:val="000000" w:themeColor="text2"/>
                <w:sz w:val="24"/>
                <w:szCs w:val="24"/>
              </w:rPr>
              <w:t xml:space="preserve">1-4 </w:t>
            </w:r>
            <w:proofErr w:type="spellStart"/>
            <w:r w:rsidRPr="6E6C2C10">
              <w:rPr>
                <w:rFonts w:ascii="Times New Roman" w:hAnsi="Times New Roman"/>
                <w:color w:val="000000" w:themeColor="text2"/>
                <w:sz w:val="24"/>
                <w:szCs w:val="24"/>
              </w:rPr>
              <w:t>μg</w:t>
            </w:r>
            <w:proofErr w:type="spellEnd"/>
            <w:r w:rsidRPr="6E6C2C10">
              <w:rPr>
                <w:rFonts w:ascii="Times New Roman" w:hAnsi="Times New Roman"/>
                <w:color w:val="000000" w:themeColor="text2"/>
                <w:sz w:val="24"/>
                <w:szCs w:val="24"/>
              </w:rPr>
              <w:t>/kg</w:t>
            </w:r>
          </w:p>
        </w:tc>
      </w:tr>
    </w:tbl>
    <w:p w14:paraId="7316AF83" w14:textId="77777777" w:rsidR="00E63FA1" w:rsidRDefault="00E63FA1" w:rsidP="00E63FA1"/>
    <w:p w14:paraId="48582C06" w14:textId="77777777" w:rsidR="00E63FA1" w:rsidRDefault="00E63FA1" w:rsidP="00E63FA1">
      <w:pPr>
        <w:spacing w:before="160"/>
      </w:pPr>
      <w:r>
        <w:t>Ges via MAD (</w:t>
      </w:r>
      <w:proofErr w:type="spellStart"/>
      <w:r>
        <w:t>Mucosal</w:t>
      </w:r>
      <w:proofErr w:type="spellEnd"/>
      <w:r>
        <w:t xml:space="preserve"> </w:t>
      </w:r>
      <w:proofErr w:type="spellStart"/>
      <w:r>
        <w:t>Atomization</w:t>
      </w:r>
      <w:proofErr w:type="spellEnd"/>
      <w:r>
        <w:t xml:space="preserve"> </w:t>
      </w:r>
      <w:proofErr w:type="spellStart"/>
      <w:r>
        <w:t>Device</w:t>
      </w:r>
      <w:proofErr w:type="spellEnd"/>
      <w:r>
        <w:t>) kopplad till 1ml-spruta.</w:t>
      </w:r>
    </w:p>
    <w:p w14:paraId="799DD0B2" w14:textId="77777777" w:rsidR="00E63FA1" w:rsidRDefault="00E63FA1" w:rsidP="00E63FA1">
      <w:r>
        <w:t>Drag upp extra volym läkemedel i sprutan, koppla till och fyll MAD. Ordinerad dos läkemedel ska sedan vara kvar i sprutan. Spruta inte efter med luft. Är den volym som ska administreras större än 0,5 ml ska man fördela dosen i båda näsborrarna.</w:t>
      </w:r>
    </w:p>
    <w:p w14:paraId="365C39CC" w14:textId="77777777" w:rsidR="00E63FA1" w:rsidRDefault="00E63FA1" w:rsidP="00143BEF">
      <w:pPr>
        <w:pStyle w:val="UnderrubrikVGR"/>
      </w:pPr>
      <w:bookmarkStart w:id="66" w:name="_Toc215136175"/>
      <w:bookmarkStart w:id="67" w:name="_Toc215136356"/>
      <w:proofErr w:type="spellStart"/>
      <w:r>
        <w:t>Fentanyl</w:t>
      </w:r>
      <w:proofErr w:type="spellEnd"/>
      <w:r>
        <w:t xml:space="preserve"> nasalt (för barn)</w:t>
      </w:r>
      <w:bookmarkEnd w:id="66"/>
      <w:bookmarkEnd w:id="67"/>
    </w:p>
    <w:p w14:paraId="0B2207C7" w14:textId="77777777" w:rsidR="00E63FA1" w:rsidRDefault="00E63FA1" w:rsidP="00E63FA1">
      <w:proofErr w:type="spellStart"/>
      <w:r>
        <w:t>Fentanyl</w:t>
      </w:r>
      <w:proofErr w:type="spellEnd"/>
      <w:r>
        <w:t xml:space="preserve"> 50 </w:t>
      </w:r>
      <w:proofErr w:type="spellStart"/>
      <w:r>
        <w:t>μg</w:t>
      </w:r>
      <w:proofErr w:type="spellEnd"/>
      <w:r>
        <w:t xml:space="preserve">/ml nasalt. Anslagstid 5-15 min. Kan upprepas med halv dos efter 10 min vid otillräcklig effekt. Ges av anestesipersonal. Sedvanliga </w:t>
      </w:r>
      <w:proofErr w:type="spellStart"/>
      <w:r>
        <w:t>opioidbiverkningar</w:t>
      </w:r>
      <w:proofErr w:type="spellEnd"/>
      <w:r>
        <w:t xml:space="preserve"> men apné är sällsynt hos barn med dessa doser.</w:t>
      </w:r>
    </w:p>
    <w:p w14:paraId="33910767" w14:textId="77777777" w:rsidR="00E63FA1" w:rsidRPr="00C73B8E" w:rsidRDefault="00E63FA1" w:rsidP="00E63FA1">
      <w:r>
        <w:t xml:space="preserve">Premedicinering: </w:t>
      </w:r>
      <w:proofErr w:type="spellStart"/>
      <w:r w:rsidRPr="009C2325">
        <w:rPr>
          <w:b/>
          <w:bCs/>
        </w:rPr>
        <w:t>Fentanyl</w:t>
      </w:r>
      <w:proofErr w:type="spellEnd"/>
      <w:r w:rsidRPr="009C2325">
        <w:rPr>
          <w:b/>
          <w:bCs/>
        </w:rPr>
        <w:t xml:space="preserve"> 2 </w:t>
      </w:r>
      <w:proofErr w:type="spellStart"/>
      <w:r w:rsidRPr="009C2325">
        <w:rPr>
          <w:b/>
          <w:bCs/>
        </w:rPr>
        <w:t>μg</w:t>
      </w:r>
      <w:proofErr w:type="spellEnd"/>
      <w:r w:rsidRPr="009C2325">
        <w:rPr>
          <w:b/>
          <w:bCs/>
        </w:rPr>
        <w:t>/kg</w:t>
      </w:r>
      <w:r>
        <w:t>.</w:t>
      </w:r>
    </w:p>
    <w:p w14:paraId="5DD5D767" w14:textId="77777777" w:rsidR="00E63FA1" w:rsidRDefault="00E63FA1" w:rsidP="00E63FA1">
      <w:hyperlink w:anchor="Dexmedetomidin" w:history="1">
        <w:r w:rsidRPr="00D20B88">
          <w:rPr>
            <w:rStyle w:val="Hyperlnk"/>
          </w:rPr>
          <w:t xml:space="preserve">Se MAD under </w:t>
        </w:r>
        <w:proofErr w:type="spellStart"/>
        <w:r w:rsidRPr="00D20B88">
          <w:rPr>
            <w:rStyle w:val="Hyperlnk"/>
          </w:rPr>
          <w:t>dexmedetomidin</w:t>
        </w:r>
        <w:proofErr w:type="spellEnd"/>
        <w:r w:rsidRPr="00D20B88">
          <w:rPr>
            <w:rStyle w:val="Hyperlnk"/>
          </w:rPr>
          <w:t xml:space="preserve"> ovan</w:t>
        </w:r>
      </w:hyperlink>
      <w:r>
        <w:t>.</w:t>
      </w:r>
    </w:p>
    <w:p w14:paraId="356C204D" w14:textId="77777777" w:rsidR="00143BEF" w:rsidRDefault="00143BEF" w:rsidP="00143BEF">
      <w:pPr>
        <w:pStyle w:val="UnderrubrikVGR"/>
      </w:pPr>
      <w:r>
        <w:br w:type="page"/>
      </w:r>
    </w:p>
    <w:p w14:paraId="6FB57437" w14:textId="6520C681" w:rsidR="00E63FA1" w:rsidRDefault="00E63FA1" w:rsidP="00143BEF">
      <w:pPr>
        <w:pStyle w:val="UnderrubrikVGR"/>
      </w:pPr>
      <w:bookmarkStart w:id="68" w:name="_Toc215136176"/>
      <w:bookmarkStart w:id="69" w:name="_Toc215136357"/>
      <w:proofErr w:type="spellStart"/>
      <w:r>
        <w:lastRenderedPageBreak/>
        <w:t>Remifentanil</w:t>
      </w:r>
      <w:proofErr w:type="spellEnd"/>
      <w:r>
        <w:t xml:space="preserve"> nasalt (för barn)</w:t>
      </w:r>
      <w:bookmarkEnd w:id="68"/>
      <w:bookmarkEnd w:id="69"/>
    </w:p>
    <w:p w14:paraId="1F384E1B" w14:textId="77777777" w:rsidR="00E63FA1" w:rsidRDefault="00E63FA1" w:rsidP="00E63FA1">
      <w:proofErr w:type="spellStart"/>
      <w:r>
        <w:t>Remifentanil</w:t>
      </w:r>
      <w:proofErr w:type="spellEnd"/>
      <w:r>
        <w:t xml:space="preserve"> 200 </w:t>
      </w:r>
      <w:proofErr w:type="spellStart"/>
      <w:r>
        <w:t>μg</w:t>
      </w:r>
      <w:proofErr w:type="spellEnd"/>
      <w:r>
        <w:t xml:space="preserve">/ml nasalt. Anslag inom 15-30s. Ges av förtrogen specialistläkare i anestesi och på plats för luftvägshantering. Bland </w:t>
      </w:r>
      <w:proofErr w:type="spellStart"/>
      <w:r>
        <w:t>opioidbiverkningar</w:t>
      </w:r>
      <w:proofErr w:type="spellEnd"/>
      <w:r>
        <w:t xml:space="preserve"> sticker apné ut.</w:t>
      </w:r>
    </w:p>
    <w:p w14:paraId="4E19197B" w14:textId="77777777" w:rsidR="00E63FA1" w:rsidRDefault="00E63FA1" w:rsidP="00E63FA1">
      <w:r>
        <w:t xml:space="preserve">Premedicinering: </w:t>
      </w:r>
      <w:proofErr w:type="spellStart"/>
      <w:r w:rsidRPr="00841183">
        <w:rPr>
          <w:b/>
          <w:bCs/>
        </w:rPr>
        <w:t>Remifentanil</w:t>
      </w:r>
      <w:proofErr w:type="spellEnd"/>
      <w:r w:rsidRPr="00841183">
        <w:rPr>
          <w:b/>
          <w:bCs/>
        </w:rPr>
        <w:t xml:space="preserve"> 2 </w:t>
      </w:r>
      <w:proofErr w:type="spellStart"/>
      <w:r w:rsidRPr="00841183">
        <w:rPr>
          <w:b/>
          <w:bCs/>
        </w:rPr>
        <w:t>μg</w:t>
      </w:r>
      <w:proofErr w:type="spellEnd"/>
      <w:r w:rsidRPr="00841183">
        <w:rPr>
          <w:b/>
          <w:bCs/>
        </w:rPr>
        <w:t>/kg</w:t>
      </w:r>
    </w:p>
    <w:p w14:paraId="33F35BF3" w14:textId="77777777" w:rsidR="00E63FA1" w:rsidRDefault="00E63FA1" w:rsidP="00E63FA1">
      <w:hyperlink w:anchor="Dexmedetomidin" w:history="1">
        <w:r w:rsidRPr="00D20B88">
          <w:rPr>
            <w:rStyle w:val="Hyperlnk"/>
          </w:rPr>
          <w:t xml:space="preserve">Se MAD under </w:t>
        </w:r>
        <w:proofErr w:type="spellStart"/>
        <w:r w:rsidRPr="00D20B88">
          <w:rPr>
            <w:rStyle w:val="Hyperlnk"/>
          </w:rPr>
          <w:t>dexmedetomidin</w:t>
        </w:r>
        <w:proofErr w:type="spellEnd"/>
        <w:r w:rsidRPr="00D20B88">
          <w:rPr>
            <w:rStyle w:val="Hyperlnk"/>
          </w:rPr>
          <w:t xml:space="preserve"> ovan</w:t>
        </w:r>
      </w:hyperlink>
      <w:r>
        <w:t>.</w:t>
      </w:r>
    </w:p>
    <w:p w14:paraId="1A1B5212" w14:textId="77777777" w:rsidR="00E63FA1" w:rsidRDefault="00E63FA1" w:rsidP="00E63FA1">
      <w:r>
        <w:t xml:space="preserve">Spädningen kan varieras för att minska volym. Behövs 2 sprutor ges båda samtidigt via varsin MAD. Maskventilera med </w:t>
      </w:r>
      <w:proofErr w:type="spellStart"/>
      <w:r>
        <w:t>Syrgas+Sevoflurane</w:t>
      </w:r>
      <w:proofErr w:type="spellEnd"/>
      <w:r>
        <w:t xml:space="preserve"> och sätt PVK för fortsatt anestesi.</w:t>
      </w:r>
    </w:p>
    <w:p w14:paraId="25283962" w14:textId="77777777" w:rsidR="00E63FA1" w:rsidRPr="005D3922" w:rsidRDefault="00E63FA1" w:rsidP="005D3922">
      <w:pPr>
        <w:pStyle w:val="Rubrik3"/>
      </w:pPr>
      <w:bookmarkStart w:id="70" w:name="_Toc215135814"/>
      <w:bookmarkStart w:id="71" w:name="_Toc215136177"/>
      <w:bookmarkStart w:id="72" w:name="_Toc215136358"/>
      <w:r w:rsidRPr="005D3922">
        <w:t>Övrig premedicinering</w:t>
      </w:r>
      <w:bookmarkEnd w:id="70"/>
      <w:bookmarkEnd w:id="71"/>
      <w:bookmarkEnd w:id="72"/>
    </w:p>
    <w:p w14:paraId="132E2AF6" w14:textId="77777777" w:rsidR="00E63FA1" w:rsidRDefault="00E63FA1" w:rsidP="005D3922">
      <w:pPr>
        <w:pStyle w:val="MellanrubrikVGR"/>
      </w:pPr>
      <w:bookmarkStart w:id="73" w:name="_Toc215135815"/>
      <w:proofErr w:type="spellStart"/>
      <w:r>
        <w:t>Lidokain+prilokain</w:t>
      </w:r>
      <w:proofErr w:type="spellEnd"/>
      <w:r>
        <w:t xml:space="preserve"> plåster (EMLA) / </w:t>
      </w:r>
      <w:proofErr w:type="spellStart"/>
      <w:r>
        <w:t>Lidokain+prilokain</w:t>
      </w:r>
      <w:proofErr w:type="spellEnd"/>
      <w:r>
        <w:t xml:space="preserve"> kräm (</w:t>
      </w:r>
      <w:proofErr w:type="spellStart"/>
      <w:r>
        <w:t>Tapin</w:t>
      </w:r>
      <w:proofErr w:type="spellEnd"/>
      <w:r>
        <w:t xml:space="preserve">) / </w:t>
      </w:r>
      <w:proofErr w:type="spellStart"/>
      <w:r>
        <w:t>Lidokain+tetrakain</w:t>
      </w:r>
      <w:proofErr w:type="spellEnd"/>
      <w:r>
        <w:t xml:space="preserve"> plåster (</w:t>
      </w:r>
      <w:proofErr w:type="spellStart"/>
      <w:r>
        <w:t>Rapydan</w:t>
      </w:r>
      <w:proofErr w:type="spellEnd"/>
      <w:r>
        <w:t>)</w:t>
      </w:r>
      <w:bookmarkEnd w:id="73"/>
    </w:p>
    <w:p w14:paraId="6D32E858" w14:textId="77777777" w:rsidR="00E63FA1" w:rsidRDefault="00E63FA1" w:rsidP="005D3922">
      <w:pPr>
        <w:pStyle w:val="MellanrubrikVGR"/>
      </w:pPr>
      <w:bookmarkStart w:id="74" w:name="_Toc215135816"/>
      <w:r>
        <w:t>Barn &lt;3 månader</w:t>
      </w:r>
      <w:bookmarkEnd w:id="74"/>
    </w:p>
    <w:p w14:paraId="55087506" w14:textId="77777777" w:rsidR="00E63FA1" w:rsidRDefault="00E63FA1" w:rsidP="00E63FA1">
      <w:pPr>
        <w:keepNext/>
        <w:keepLines/>
      </w:pPr>
      <w:proofErr w:type="spellStart"/>
      <w:r>
        <w:t>Lidokain+prilokain</w:t>
      </w:r>
      <w:proofErr w:type="spellEnd"/>
      <w:r>
        <w:t xml:space="preserve"> plåster, 1 </w:t>
      </w:r>
      <w:proofErr w:type="spellStart"/>
      <w:r>
        <w:t>st</w:t>
      </w:r>
      <w:proofErr w:type="spellEnd"/>
      <w:r>
        <w:t xml:space="preserve"> (motsvarar full dygnsdos) ska verka under maximalt 1 timme.</w:t>
      </w:r>
    </w:p>
    <w:p w14:paraId="407E472A" w14:textId="77777777" w:rsidR="00E63FA1" w:rsidRDefault="00E63FA1" w:rsidP="00E63FA1">
      <w:pPr>
        <w:keepNext/>
        <w:keepLines/>
      </w:pPr>
      <w:r w:rsidRPr="00DA0DAB">
        <w:rPr>
          <w:b/>
          <w:bCs/>
        </w:rPr>
        <w:t>OBS!</w:t>
      </w:r>
      <w:r>
        <w:t xml:space="preserve"> </w:t>
      </w:r>
      <w:proofErr w:type="spellStart"/>
      <w:r>
        <w:t>Lidokain+prilokain</w:t>
      </w:r>
      <w:proofErr w:type="spellEnd"/>
      <w:r>
        <w:t xml:space="preserve"> plåster eller kräm får </w:t>
      </w:r>
      <w:r w:rsidRPr="00765394">
        <w:rPr>
          <w:b/>
          <w:bCs/>
        </w:rPr>
        <w:t>absolut inte</w:t>
      </w:r>
      <w:r>
        <w:t xml:space="preserve"> användas på prematura barn födda före 37:e graviditetsveckan.</w:t>
      </w:r>
    </w:p>
    <w:p w14:paraId="477CE3E2" w14:textId="77777777" w:rsidR="00E63FA1" w:rsidRDefault="00E63FA1" w:rsidP="004B223A">
      <w:pPr>
        <w:pStyle w:val="MellanrubrikVGR"/>
      </w:pPr>
      <w:bookmarkStart w:id="75" w:name="_Toc215135817"/>
      <w:r>
        <w:t>Barn &gt;3 månader</w:t>
      </w:r>
      <w:bookmarkEnd w:id="75"/>
    </w:p>
    <w:p w14:paraId="1D3F35D6" w14:textId="77777777" w:rsidR="00E63FA1" w:rsidRDefault="00E63FA1" w:rsidP="00E63FA1">
      <w:pPr>
        <w:keepNext/>
        <w:keepLines/>
      </w:pPr>
      <w:proofErr w:type="spellStart"/>
      <w:r>
        <w:t>Lidokain+prilokain</w:t>
      </w:r>
      <w:proofErr w:type="spellEnd"/>
      <w:r>
        <w:t xml:space="preserve"> kräm ska verka minst 1 timme, gärna 2 timmar, för att ge en god effekt. </w:t>
      </w:r>
      <w:proofErr w:type="spellStart"/>
      <w:r>
        <w:t>Lidokain+prilokain</w:t>
      </w:r>
      <w:proofErr w:type="spellEnd"/>
      <w:r>
        <w:t xml:space="preserve"> kräm kan också användas som lokalanestetikum vid mindre kirurgiska ingrepp/lumbalpunktion.</w:t>
      </w:r>
    </w:p>
    <w:p w14:paraId="61ED60A0" w14:textId="77777777" w:rsidR="00886B02" w:rsidRDefault="00E63FA1" w:rsidP="004B223A">
      <w:pPr>
        <w:pStyle w:val="MellanrubrikVGR"/>
      </w:pPr>
      <w:bookmarkStart w:id="76" w:name="_Toc215135818"/>
      <w:r>
        <w:t>Barn &gt;3 år</w:t>
      </w:r>
      <w:bookmarkEnd w:id="76"/>
    </w:p>
    <w:p w14:paraId="4E356309" w14:textId="437B07F7" w:rsidR="00E63FA1" w:rsidRDefault="00E63FA1" w:rsidP="00886B02">
      <w:r>
        <w:t xml:space="preserve">Snabbverkande men dyrare alternativ: </w:t>
      </w:r>
      <w:proofErr w:type="spellStart"/>
      <w:r>
        <w:t>Lidokain+tetrakainplåster</w:t>
      </w:r>
      <w:proofErr w:type="spellEnd"/>
      <w:r>
        <w:t>. Max 2 </w:t>
      </w:r>
      <w:proofErr w:type="spellStart"/>
      <w:r>
        <w:t>st</w:t>
      </w:r>
      <w:proofErr w:type="spellEnd"/>
      <w:r>
        <w:t xml:space="preserve"> / dygn, effekt inom 15-</w:t>
      </w:r>
      <w:r w:rsidRPr="00765394">
        <w:t>30</w:t>
      </w:r>
      <w:r>
        <w:t> </w:t>
      </w:r>
      <w:r w:rsidRPr="00765394">
        <w:t>min</w:t>
      </w:r>
      <w:r>
        <w:t>.</w:t>
      </w:r>
    </w:p>
    <w:p w14:paraId="712540F6" w14:textId="77777777" w:rsidR="00E63FA1" w:rsidRDefault="00E63FA1" w:rsidP="00E63FA1">
      <w:pPr>
        <w:pStyle w:val="Rubrik2"/>
      </w:pPr>
      <w:bookmarkStart w:id="77" w:name="_Toc215135819"/>
      <w:bookmarkStart w:id="78" w:name="_Toc215136178"/>
      <w:bookmarkStart w:id="79" w:name="_Toc215136359"/>
      <w:r>
        <w:lastRenderedPageBreak/>
        <w:t>Dokumentinformation</w:t>
      </w:r>
      <w:bookmarkEnd w:id="77"/>
      <w:bookmarkEnd w:id="78"/>
      <w:bookmarkEnd w:id="79"/>
    </w:p>
    <w:p w14:paraId="3D39FE66" w14:textId="77777777" w:rsidR="00E63FA1" w:rsidRPr="003C3068" w:rsidRDefault="00E63FA1" w:rsidP="00E63FA1">
      <w:pPr>
        <w:keepNext/>
        <w:keepLines/>
        <w:spacing w:after="0"/>
        <w:rPr>
          <w:b/>
          <w:bCs/>
        </w:rPr>
      </w:pPr>
      <w:r w:rsidRPr="003C3068">
        <w:rPr>
          <w:b/>
          <w:bCs/>
        </w:rPr>
        <w:t>För innehållet svarar</w:t>
      </w:r>
    </w:p>
    <w:p w14:paraId="74E17195" w14:textId="77777777" w:rsidR="00E63FA1" w:rsidRDefault="00E63FA1" w:rsidP="00E63FA1">
      <w:pPr>
        <w:keepNext/>
        <w:keepLines/>
      </w:pPr>
      <w:r>
        <w:t>Fredrik Smith, överläkare, VO anestesi, operation, intensivvård, SÄS</w:t>
      </w:r>
    </w:p>
    <w:p w14:paraId="07CF5BDD" w14:textId="77777777" w:rsidR="00E63FA1" w:rsidRPr="003C3068" w:rsidRDefault="00E63FA1" w:rsidP="00E63FA1">
      <w:pPr>
        <w:keepNext/>
        <w:keepLines/>
        <w:spacing w:after="0"/>
        <w:rPr>
          <w:b/>
          <w:bCs/>
        </w:rPr>
      </w:pPr>
      <w:r w:rsidRPr="003C3068">
        <w:rPr>
          <w:b/>
          <w:bCs/>
        </w:rPr>
        <w:t>Remissinstanser</w:t>
      </w:r>
    </w:p>
    <w:p w14:paraId="3903F524" w14:textId="77777777" w:rsidR="00E63FA1" w:rsidRDefault="00E63FA1" w:rsidP="00E63FA1">
      <w:pPr>
        <w:keepNext/>
        <w:keepLines/>
      </w:pPr>
      <w:r>
        <w:t xml:space="preserve">Steffen </w:t>
      </w:r>
      <w:proofErr w:type="spellStart"/>
      <w:r>
        <w:t>Strube</w:t>
      </w:r>
      <w:proofErr w:type="spellEnd"/>
      <w:r>
        <w:t>, barnansvarig överläkare,</w:t>
      </w:r>
      <w:r w:rsidRPr="005A25A8">
        <w:t xml:space="preserve"> </w:t>
      </w:r>
      <w:r>
        <w:t>VO anestesi, operation, intensivvård, SÄS</w:t>
      </w:r>
    </w:p>
    <w:p w14:paraId="67E04755" w14:textId="77777777" w:rsidR="00E63FA1" w:rsidRPr="003C3068" w:rsidRDefault="00E63FA1" w:rsidP="00E63FA1">
      <w:pPr>
        <w:keepNext/>
        <w:keepLines/>
        <w:spacing w:after="0"/>
        <w:rPr>
          <w:b/>
          <w:bCs/>
        </w:rPr>
      </w:pPr>
      <w:r w:rsidRPr="003C3068">
        <w:rPr>
          <w:b/>
          <w:bCs/>
        </w:rPr>
        <w:t>Fastställt av</w:t>
      </w:r>
    </w:p>
    <w:p w14:paraId="221D7F3E" w14:textId="77777777" w:rsidR="00E63FA1" w:rsidRDefault="00E63FA1" w:rsidP="00E63FA1">
      <w:pPr>
        <w:keepNext/>
        <w:keepLines/>
      </w:pPr>
      <w:r>
        <w:t>Jerker Nilson, chefläkare, SÄS</w:t>
      </w:r>
    </w:p>
    <w:p w14:paraId="60A72E8F" w14:textId="77777777" w:rsidR="00E63FA1" w:rsidRPr="003C3068" w:rsidRDefault="00E63FA1" w:rsidP="00E63FA1">
      <w:pPr>
        <w:keepNext/>
        <w:keepLines/>
        <w:spacing w:after="0"/>
        <w:rPr>
          <w:b/>
          <w:bCs/>
        </w:rPr>
      </w:pPr>
      <w:r w:rsidRPr="003C3068">
        <w:rPr>
          <w:b/>
          <w:bCs/>
        </w:rPr>
        <w:t>Nyckelord</w:t>
      </w:r>
    </w:p>
    <w:p w14:paraId="08B21744" w14:textId="77777777" w:rsidR="00E63FA1" w:rsidRDefault="00E63FA1" w:rsidP="00E63FA1">
      <w:pPr>
        <w:keepNext/>
        <w:keepLines/>
      </w:pPr>
      <w:r>
        <w:t>Anestesi, narkos, premedicinering, smärtlindring, lugnande, operationsförberedelse, läkemedel</w:t>
      </w:r>
    </w:p>
    <w:p w14:paraId="33335416" w14:textId="77777777" w:rsidR="00E63FA1" w:rsidRPr="00DA63CA" w:rsidRDefault="00E63FA1" w:rsidP="00E63FA1">
      <w:pPr>
        <w:pStyle w:val="Rubrik2"/>
      </w:pPr>
      <w:bookmarkStart w:id="80" w:name="_Toc215135820"/>
      <w:bookmarkStart w:id="81" w:name="_Toc215136179"/>
      <w:bookmarkStart w:id="82" w:name="_Toc215136360"/>
      <w:r w:rsidRPr="00DA63CA">
        <w:t>Länkförteckning</w:t>
      </w:r>
      <w:bookmarkEnd w:id="80"/>
      <w:bookmarkEnd w:id="81"/>
      <w:bookmarkEnd w:id="82"/>
    </w:p>
    <w:p w14:paraId="532D954D" w14:textId="77777777" w:rsidR="00E63FA1" w:rsidRPr="00DA63CA" w:rsidRDefault="00E63FA1" w:rsidP="00E63FA1">
      <w:pPr>
        <w:pStyle w:val="Punktlista"/>
        <w:spacing w:line="288" w:lineRule="auto"/>
        <w:ind w:left="1349"/>
      </w:pPr>
      <w:r w:rsidRPr="00DA63CA">
        <w:t>Postoperativt illamående och kräkningar - profylax och behandling. Sjukhusövergripande riktlinje, SÄS</w:t>
      </w:r>
      <w:r w:rsidRPr="00DA63CA">
        <w:br/>
      </w:r>
      <w:hyperlink r:id="rId15" w:history="1">
        <w:r w:rsidRPr="00DA63CA">
          <w:rPr>
            <w:rStyle w:val="Hyperlnk"/>
          </w:rPr>
          <w:t>https://hittadokument.vgregion.se/sas</w:t>
        </w:r>
      </w:hyperlink>
    </w:p>
    <w:p w14:paraId="16C5857D" w14:textId="77777777" w:rsidR="00E63FA1" w:rsidRPr="006B6DDF" w:rsidRDefault="00E63FA1" w:rsidP="00E63FA1">
      <w:pPr>
        <w:pStyle w:val="Punktlista"/>
        <w:spacing w:line="288" w:lineRule="auto"/>
        <w:ind w:left="1349"/>
      </w:pPr>
      <w:r w:rsidRPr="00765394">
        <w:t>Akut smärta och smärtrelaterad oro hos barn och ungdomar, SÄS.</w:t>
      </w:r>
      <w:r>
        <w:rPr>
          <w:rStyle w:val="Hyperlnk"/>
        </w:rPr>
        <w:t xml:space="preserve"> </w:t>
      </w:r>
      <w:r w:rsidRPr="00DA63CA">
        <w:t>Sjukhusövergripande riktlinje, SÄS</w:t>
      </w:r>
      <w:r w:rsidRPr="00DA63CA">
        <w:br/>
      </w:r>
      <w:hyperlink r:id="rId16" w:history="1">
        <w:r w:rsidRPr="00DA63CA">
          <w:rPr>
            <w:rStyle w:val="Hyperlnk"/>
          </w:rPr>
          <w:t>https://hittadokument.vgregion.se/sas</w:t>
        </w:r>
      </w:hyperlink>
    </w:p>
    <w:sectPr w:rsidR="00E63FA1" w:rsidRPr="006B6DDF"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F515B1" w14:textId="77777777" w:rsidR="001B0375" w:rsidRDefault="001B0375">
      <w:r>
        <w:separator/>
      </w:r>
    </w:p>
  </w:endnote>
  <w:endnote w:type="continuationSeparator" w:id="0">
    <w:p w14:paraId="24F6BD23" w14:textId="77777777" w:rsidR="001B0375" w:rsidRDefault="001B0375">
      <w:r>
        <w:continuationSeparator/>
      </w:r>
    </w:p>
  </w:endnote>
  <w:endnote w:type="continuationNotice" w:id="1">
    <w:p w14:paraId="4EDF2BEB" w14:textId="77777777" w:rsidR="001B0375" w:rsidRDefault="001B03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321918" w14:textId="77777777" w:rsidR="001B0375" w:rsidRDefault="001B0375"/>
  </w:footnote>
  <w:footnote w:type="continuationSeparator" w:id="0">
    <w:p w14:paraId="54F214B5" w14:textId="77777777" w:rsidR="001B0375" w:rsidRDefault="001B0375">
      <w:r>
        <w:continuationSeparator/>
      </w:r>
    </w:p>
  </w:footnote>
  <w:footnote w:type="continuationNotice" w:id="1">
    <w:p w14:paraId="40912994" w14:textId="77777777" w:rsidR="001B0375" w:rsidRDefault="001B03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5"/>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750F"/>
    <w:rsid w:val="00030DDD"/>
    <w:rsid w:val="000313BB"/>
    <w:rsid w:val="00033ED5"/>
    <w:rsid w:val="00050500"/>
    <w:rsid w:val="00051FE3"/>
    <w:rsid w:val="0005691C"/>
    <w:rsid w:val="00056ECB"/>
    <w:rsid w:val="00056ED5"/>
    <w:rsid w:val="00057653"/>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0E64"/>
    <w:rsid w:val="00131B08"/>
    <w:rsid w:val="00132A59"/>
    <w:rsid w:val="00133337"/>
    <w:rsid w:val="00133A0F"/>
    <w:rsid w:val="0013580F"/>
    <w:rsid w:val="00137B6D"/>
    <w:rsid w:val="0014070B"/>
    <w:rsid w:val="00141AEE"/>
    <w:rsid w:val="001422C1"/>
    <w:rsid w:val="00143BEF"/>
    <w:rsid w:val="001522AE"/>
    <w:rsid w:val="00157D5B"/>
    <w:rsid w:val="00161FE6"/>
    <w:rsid w:val="00164C3D"/>
    <w:rsid w:val="00166D3A"/>
    <w:rsid w:val="0017508E"/>
    <w:rsid w:val="00181FDC"/>
    <w:rsid w:val="00184167"/>
    <w:rsid w:val="001860B9"/>
    <w:rsid w:val="00186F2B"/>
    <w:rsid w:val="001874D6"/>
    <w:rsid w:val="00191364"/>
    <w:rsid w:val="0019632A"/>
    <w:rsid w:val="001A4E7C"/>
    <w:rsid w:val="001B0375"/>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5F74"/>
    <w:rsid w:val="003203D7"/>
    <w:rsid w:val="00320F86"/>
    <w:rsid w:val="00324171"/>
    <w:rsid w:val="00326C24"/>
    <w:rsid w:val="00337F99"/>
    <w:rsid w:val="003410BD"/>
    <w:rsid w:val="0034307B"/>
    <w:rsid w:val="00345EB1"/>
    <w:rsid w:val="00350CC4"/>
    <w:rsid w:val="00354011"/>
    <w:rsid w:val="00360E0D"/>
    <w:rsid w:val="0036357D"/>
    <w:rsid w:val="0036594C"/>
    <w:rsid w:val="00367D19"/>
    <w:rsid w:val="00371BED"/>
    <w:rsid w:val="00384019"/>
    <w:rsid w:val="003854F1"/>
    <w:rsid w:val="0039118E"/>
    <w:rsid w:val="00397F54"/>
    <w:rsid w:val="003A0A68"/>
    <w:rsid w:val="003A0D43"/>
    <w:rsid w:val="003B2A4B"/>
    <w:rsid w:val="003B3673"/>
    <w:rsid w:val="003C7389"/>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4749"/>
    <w:rsid w:val="00446255"/>
    <w:rsid w:val="00451935"/>
    <w:rsid w:val="00460ED0"/>
    <w:rsid w:val="00465651"/>
    <w:rsid w:val="00470CE7"/>
    <w:rsid w:val="00470F4F"/>
    <w:rsid w:val="00472482"/>
    <w:rsid w:val="004735F1"/>
    <w:rsid w:val="00480DC7"/>
    <w:rsid w:val="004876F6"/>
    <w:rsid w:val="0049236A"/>
    <w:rsid w:val="00492718"/>
    <w:rsid w:val="00492FE2"/>
    <w:rsid w:val="004A355D"/>
    <w:rsid w:val="004A4970"/>
    <w:rsid w:val="004B2183"/>
    <w:rsid w:val="004B223A"/>
    <w:rsid w:val="004B2A01"/>
    <w:rsid w:val="004C0D1A"/>
    <w:rsid w:val="004C3536"/>
    <w:rsid w:val="004D7BA3"/>
    <w:rsid w:val="004F4518"/>
    <w:rsid w:val="004F4C62"/>
    <w:rsid w:val="00501433"/>
    <w:rsid w:val="00511CC4"/>
    <w:rsid w:val="00531E60"/>
    <w:rsid w:val="00541D07"/>
    <w:rsid w:val="00543ACB"/>
    <w:rsid w:val="00544BAB"/>
    <w:rsid w:val="00545F31"/>
    <w:rsid w:val="005578FA"/>
    <w:rsid w:val="00565129"/>
    <w:rsid w:val="00565CD0"/>
    <w:rsid w:val="00567820"/>
    <w:rsid w:val="0057277B"/>
    <w:rsid w:val="005770AD"/>
    <w:rsid w:val="00581414"/>
    <w:rsid w:val="00582490"/>
    <w:rsid w:val="00597E28"/>
    <w:rsid w:val="005A2B09"/>
    <w:rsid w:val="005A54ED"/>
    <w:rsid w:val="005A5D5B"/>
    <w:rsid w:val="005A6081"/>
    <w:rsid w:val="005A627D"/>
    <w:rsid w:val="005C0045"/>
    <w:rsid w:val="005C084E"/>
    <w:rsid w:val="005C4606"/>
    <w:rsid w:val="005D0B0C"/>
    <w:rsid w:val="005D3922"/>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15D1"/>
    <w:rsid w:val="00685193"/>
    <w:rsid w:val="006A2789"/>
    <w:rsid w:val="006A4978"/>
    <w:rsid w:val="006A7261"/>
    <w:rsid w:val="006B0D29"/>
    <w:rsid w:val="006B1819"/>
    <w:rsid w:val="006C5048"/>
    <w:rsid w:val="006C6A4B"/>
    <w:rsid w:val="006C779F"/>
    <w:rsid w:val="006D01F5"/>
    <w:rsid w:val="006D0CFB"/>
    <w:rsid w:val="006D30C0"/>
    <w:rsid w:val="006D5F04"/>
    <w:rsid w:val="006D7535"/>
    <w:rsid w:val="006E450B"/>
    <w:rsid w:val="006F0D7E"/>
    <w:rsid w:val="006F1B32"/>
    <w:rsid w:val="00710B77"/>
    <w:rsid w:val="007155D5"/>
    <w:rsid w:val="0072075B"/>
    <w:rsid w:val="007221C2"/>
    <w:rsid w:val="007242C5"/>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3769"/>
    <w:rsid w:val="007A0B68"/>
    <w:rsid w:val="007A334E"/>
    <w:rsid w:val="007A5C6F"/>
    <w:rsid w:val="007B4ED2"/>
    <w:rsid w:val="007D4241"/>
    <w:rsid w:val="007D4317"/>
    <w:rsid w:val="007D4EA3"/>
    <w:rsid w:val="007E4E5C"/>
    <w:rsid w:val="007E572F"/>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858E1"/>
    <w:rsid w:val="00886B02"/>
    <w:rsid w:val="00892F28"/>
    <w:rsid w:val="00897B83"/>
    <w:rsid w:val="008A0C5F"/>
    <w:rsid w:val="008A3DEA"/>
    <w:rsid w:val="008A4EB9"/>
    <w:rsid w:val="008A74C0"/>
    <w:rsid w:val="008B1694"/>
    <w:rsid w:val="008C4B27"/>
    <w:rsid w:val="008C68A3"/>
    <w:rsid w:val="008C7F0C"/>
    <w:rsid w:val="008C7F2A"/>
    <w:rsid w:val="008D124E"/>
    <w:rsid w:val="008D4B13"/>
    <w:rsid w:val="008E31A0"/>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4358"/>
    <w:rsid w:val="009A07DC"/>
    <w:rsid w:val="009A32ED"/>
    <w:rsid w:val="009B1F6B"/>
    <w:rsid w:val="009C0D12"/>
    <w:rsid w:val="009C192E"/>
    <w:rsid w:val="009C2E3E"/>
    <w:rsid w:val="009C3F9F"/>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34A4"/>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208C8"/>
    <w:rsid w:val="00B33FDD"/>
    <w:rsid w:val="00B359CC"/>
    <w:rsid w:val="00B36107"/>
    <w:rsid w:val="00B405A1"/>
    <w:rsid w:val="00B41571"/>
    <w:rsid w:val="00B41789"/>
    <w:rsid w:val="00B46C03"/>
    <w:rsid w:val="00B60C6C"/>
    <w:rsid w:val="00B619A9"/>
    <w:rsid w:val="00B65A9D"/>
    <w:rsid w:val="00B66D60"/>
    <w:rsid w:val="00B736C6"/>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117"/>
    <w:rsid w:val="00DE63C6"/>
    <w:rsid w:val="00DF0033"/>
    <w:rsid w:val="00E026BF"/>
    <w:rsid w:val="00E07B1B"/>
    <w:rsid w:val="00E07BB9"/>
    <w:rsid w:val="00E11853"/>
    <w:rsid w:val="00E411B6"/>
    <w:rsid w:val="00E52A86"/>
    <w:rsid w:val="00E54B47"/>
    <w:rsid w:val="00E553BF"/>
    <w:rsid w:val="00E55D93"/>
    <w:rsid w:val="00E61294"/>
    <w:rsid w:val="00E63FA1"/>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2669"/>
    <w:rsid w:val="00F22264"/>
    <w:rsid w:val="00F2564D"/>
    <w:rsid w:val="00F33D09"/>
    <w:rsid w:val="00F35B05"/>
    <w:rsid w:val="00F413D9"/>
    <w:rsid w:val="00F5135F"/>
    <w:rsid w:val="00F51F78"/>
    <w:rsid w:val="00F86F47"/>
    <w:rsid w:val="00F90B64"/>
    <w:rsid w:val="00F91193"/>
    <w:rsid w:val="00FB2F0F"/>
    <w:rsid w:val="00FB5086"/>
    <w:rsid w:val="00FB5411"/>
    <w:rsid w:val="00FB6392"/>
    <w:rsid w:val="00FB6B1A"/>
    <w:rsid w:val="00FC4F36"/>
    <w:rsid w:val="00FD3C70"/>
    <w:rsid w:val="00FD6820"/>
    <w:rsid w:val="00FE12D8"/>
    <w:rsid w:val="00FF7C02"/>
    <w:rsid w:val="024801E3"/>
    <w:rsid w:val="2AA518F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spacing w:before="120" w:after="0"/>
      <w:ind w:left="0"/>
    </w:pPr>
    <w:rPr>
      <w:rFonts w:asciiTheme="minorHAnsi" w:hAnsiTheme="minorHAnsi"/>
      <w:b/>
      <w:bCs/>
      <w:i/>
      <w:iCs/>
    </w:r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spacing w:before="120" w:after="0"/>
      <w:ind w:left="240"/>
    </w:pPr>
    <w:rPr>
      <w:rFonts w:asciiTheme="minorHAnsi" w:hAnsiTheme="minorHAnsi"/>
      <w:b/>
      <w:bCs/>
      <w:sz w:val="22"/>
      <w:szCs w:val="22"/>
    </w:rPr>
  </w:style>
  <w:style w:type="paragraph" w:styleId="Innehll3">
    <w:name w:val="toc 3"/>
    <w:basedOn w:val="Normal"/>
    <w:next w:val="Normal"/>
    <w:autoRedefine/>
    <w:uiPriority w:val="39"/>
    <w:unhideWhenUsed/>
    <w:rsid w:val="00E61294"/>
    <w:pPr>
      <w:spacing w:after="0"/>
      <w:ind w:left="48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96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20"/>
      <w:szCs w:val="20"/>
    </w:r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customStyle="1" w:styleId="Omslagsunderrubrik">
    <w:name w:val="Omslagsunderrubrik"/>
    <w:basedOn w:val="Normal"/>
    <w:link w:val="OmslagsunderrubrikChar"/>
    <w:uiPriority w:val="3"/>
    <w:qFormat/>
    <w:rsid w:val="00E63FA1"/>
    <w:pPr>
      <w:spacing w:line="288" w:lineRule="auto"/>
      <w:ind w:left="992"/>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E63FA1"/>
    <w:rPr>
      <w:rFonts w:asciiTheme="majorHAnsi" w:hAnsiTheme="majorHAnsi"/>
      <w:sz w:val="32"/>
      <w:szCs w:val="44"/>
    </w:rPr>
  </w:style>
  <w:style w:type="paragraph" w:customStyle="1" w:styleId="Punktlistanumrerad">
    <w:name w:val="Punktlista numrerad"/>
    <w:qFormat/>
    <w:rsid w:val="00E63FA1"/>
    <w:pPr>
      <w:numPr>
        <w:numId w:val="22"/>
      </w:numPr>
      <w:tabs>
        <w:tab w:val="left" w:pos="1349"/>
      </w:tabs>
      <w:spacing w:line="288" w:lineRule="auto"/>
      <w:ind w:left="1349" w:right="868" w:hanging="357"/>
    </w:pPr>
    <w:rPr>
      <w:sz w:val="24"/>
      <w:szCs w:val="24"/>
    </w:rPr>
  </w:style>
  <w:style w:type="paragraph" w:customStyle="1" w:styleId="Punktlistaniv2">
    <w:name w:val="Punktlista nivå 2"/>
    <w:qFormat/>
    <w:rsid w:val="00E63FA1"/>
    <w:pPr>
      <w:numPr>
        <w:numId w:val="23"/>
      </w:numPr>
      <w:tabs>
        <w:tab w:val="left" w:pos="1349"/>
      </w:tabs>
      <w:spacing w:line="288" w:lineRule="auto"/>
      <w:ind w:left="1706" w:right="868" w:hanging="357"/>
    </w:pPr>
    <w:rPr>
      <w:sz w:val="24"/>
      <w:szCs w:val="24"/>
    </w:rPr>
  </w:style>
  <w:style w:type="paragraph" w:customStyle="1" w:styleId="Tabelltext">
    <w:name w:val="Tabelltext"/>
    <w:rsid w:val="00E63FA1"/>
    <w:pPr>
      <w:overflowPunct w:val="0"/>
      <w:autoSpaceDE w:val="0"/>
      <w:autoSpaceDN w:val="0"/>
      <w:adjustRightInd w:val="0"/>
      <w:spacing w:before="40" w:after="40"/>
      <w:textAlignment w:val="baseline"/>
    </w:pPr>
    <w:rPr>
      <w:rFonts w:ascii="Calibri" w:hAnsi="Calibri"/>
      <w:sz w:val="21"/>
    </w:rPr>
  </w:style>
  <w:style w:type="paragraph" w:customStyle="1" w:styleId="Rubriktabell">
    <w:name w:val="Rubrik tabell"/>
    <w:rsid w:val="00E63FA1"/>
    <w:pPr>
      <w:overflowPunct w:val="0"/>
      <w:autoSpaceDE w:val="0"/>
      <w:autoSpaceDN w:val="0"/>
      <w:adjustRightInd w:val="0"/>
      <w:spacing w:before="50" w:after="50"/>
      <w:textAlignment w:val="baseline"/>
    </w:pPr>
    <w:rPr>
      <w:rFonts w:ascii="Calibri" w:hAnsi="Calibri"/>
      <w:b/>
      <w:sz w:val="22"/>
    </w:rPr>
  </w:style>
  <w:style w:type="paragraph" w:styleId="Underrubrik">
    <w:name w:val="Subtitle"/>
    <w:basedOn w:val="Normal"/>
    <w:next w:val="Normal"/>
    <w:link w:val="UnderrubrikChar"/>
    <w:qFormat/>
    <w:rsid w:val="00E63FA1"/>
    <w:pPr>
      <w:numPr>
        <w:ilvl w:val="1"/>
      </w:numPr>
      <w:spacing w:before="120" w:after="0" w:line="288" w:lineRule="auto"/>
      <w:ind w:left="992"/>
    </w:pPr>
    <w:rPr>
      <w:rFonts w:ascii="Calibri" w:eastAsiaTheme="minorEastAsia" w:hAnsi="Calibri" w:cstheme="minorBidi"/>
      <w:b/>
      <w:sz w:val="23"/>
      <w:szCs w:val="22"/>
    </w:rPr>
  </w:style>
  <w:style w:type="character" w:customStyle="1" w:styleId="UnderrubrikChar">
    <w:name w:val="Underrubrik Char"/>
    <w:basedOn w:val="Standardstycketeckensnitt"/>
    <w:link w:val="Underrubrik"/>
    <w:rsid w:val="00E63FA1"/>
    <w:rPr>
      <w:rFonts w:ascii="Calibri" w:eastAsiaTheme="minorEastAsia" w:hAnsi="Calibri" w:cstheme="minorBidi"/>
      <w:b/>
      <w:sz w:val="23"/>
      <w:szCs w:val="22"/>
    </w:rPr>
  </w:style>
  <w:style w:type="paragraph" w:styleId="Innehllsfrteckningsrubrik">
    <w:name w:val="TOC Heading"/>
    <w:basedOn w:val="Rubrik1"/>
    <w:next w:val="Normal"/>
    <w:uiPriority w:val="39"/>
    <w:unhideWhenUsed/>
    <w:qFormat/>
    <w:rsid w:val="007E572F"/>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004-593667208-240/surrogate/%e2%80%9dRegnb%c3%a5gslistan%e2%80%9d%20Perioperativ%20guide%2c%20AnOpIVA.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14/surrogate/Postoperativt%20illam%c3%a5ende%20och%20kr%c3%a4kningar%20-%20Profylax%20och%20behandling%20av%20vuxna%20vid%20S%c3%84S.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2201</Words>
  <Characters>12756</Characters>
  <Application>Microsoft Office Word</Application>
  <DocSecurity>0</DocSecurity>
  <Lines>601</Lines>
  <Paragraphs>426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14579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Premedicinering inför anestesi</dc:title>
  <dc:subject/>
  <dc:creator/>
  <keywords/>
  <lastModifiedBy/>
  <revision>1</revision>
  <dcterms:created xsi:type="dcterms:W3CDTF">2025-12-01T13:20:00.0000000Z</dcterms:created>
  <dcterms:modified xsi:type="dcterms:W3CDTF">2026-01-20T09:28:00.0000000Z</dcterms:modified>
</coreProperties>
</file>