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A4D69" w:rsidP="002A4D69" w:rsidRDefault="002A4D69" w14:paraId="6A4BDC79" w14:textId="77777777">
      <w:pPr>
        <w:pStyle w:val="Rubrik1"/>
        <w:rPr>
          <w:lang w:eastAsia="en-US"/>
        </w:rPr>
      </w:pPr>
      <w:bookmarkStart w:name="_Toc201067272" w:id="0"/>
      <w:proofErr w:type="spellStart"/>
      <w:r w:rsidRPr="002A4D69">
        <w:rPr>
          <w:lang w:eastAsia="en-US"/>
        </w:rPr>
        <w:t>Refluxsjukdom</w:t>
      </w:r>
      <w:proofErr w:type="spellEnd"/>
      <w:r w:rsidRPr="002A4D69">
        <w:rPr>
          <w:lang w:eastAsia="en-US"/>
        </w:rPr>
        <w:t xml:space="preserve"> hos barn, </w:t>
      </w:r>
      <w:proofErr w:type="spellStart"/>
      <w:r w:rsidRPr="002A4D69">
        <w:rPr>
          <w:lang w:eastAsia="en-US"/>
        </w:rPr>
        <w:t>esofagit</w:t>
      </w:r>
      <w:proofErr w:type="spellEnd"/>
      <w:r w:rsidRPr="002A4D69">
        <w:rPr>
          <w:lang w:eastAsia="en-US"/>
        </w:rPr>
        <w:t>, kräkning</w:t>
      </w:r>
    </w:p>
    <w:p w:rsidRPr="001C0C06" w:rsidR="002A4D69" w:rsidP="002A4D69" w:rsidRDefault="002A4D69" w14:paraId="76C5CF46" w14:textId="77777777">
      <w:pPr>
        <w:pStyle w:val="Rubrik2"/>
      </w:pPr>
      <w:bookmarkStart w:name="_Toc313447579" w:id="1"/>
      <w:bookmarkStart w:name="_Toc419877337" w:id="2"/>
      <w:bookmarkStart w:name="_Toc256000000" w:id="3"/>
      <w:bookmarkStart w:name="_Toc256000001" w:id="4"/>
      <w:r w:rsidRPr="001C0C06">
        <w:t>Sammanfattning</w:t>
      </w:r>
      <w:bookmarkEnd w:id="1"/>
      <w:bookmarkEnd w:id="2"/>
      <w:bookmarkEnd w:id="3"/>
      <w:bookmarkEnd w:id="4"/>
    </w:p>
    <w:p w:rsidRPr="001C0C06" w:rsidR="002A4D69" w:rsidP="002A4D69" w:rsidRDefault="002A4D69" w14:paraId="1DADB5A8" w14:textId="77777777">
      <w:r w:rsidRPr="001C0C06">
        <w:t xml:space="preserve">Även barn kan drabbas av </w:t>
      </w:r>
      <w:proofErr w:type="spellStart"/>
      <w:r w:rsidRPr="001C0C06">
        <w:t>gastroesofageal</w:t>
      </w:r>
      <w:proofErr w:type="spellEnd"/>
      <w:r w:rsidRPr="001C0C06">
        <w:t xml:space="preserve"> </w:t>
      </w:r>
      <w:proofErr w:type="spellStart"/>
      <w:r w:rsidRPr="001C0C06">
        <w:t>refluxsjukdom</w:t>
      </w:r>
      <w:proofErr w:type="spellEnd"/>
      <w:r w:rsidRPr="001C0C06">
        <w:t xml:space="preserve"> men detta kan vara svårtolkat då barn inte kan beskriva sina besvär. Tillståndet är vanligt hos multihandikappade barn och barn med neurologiska sjukdomar men även ett vanligt symtom vid förstoppning.</w:t>
      </w:r>
    </w:p>
    <w:p w:rsidRPr="001C0C06" w:rsidR="002A4D69" w:rsidP="002A4D69" w:rsidRDefault="002A4D69" w14:paraId="2C1EA003" w14:textId="77777777">
      <w:pPr>
        <w:pStyle w:val="Rubrik2"/>
      </w:pPr>
      <w:r w:rsidRPr="001C0C06">
        <w:t>Förändringar sedan föregående version</w:t>
      </w:r>
    </w:p>
    <w:p w:rsidRPr="001C0C06" w:rsidR="002A4D69" w:rsidP="002A4D69" w:rsidRDefault="002A4D69" w14:paraId="2DED4C7D" w14:textId="77777777">
      <w:r w:rsidRPr="001C0C06">
        <w:t>Redaktionella ändringar med mindre kompletteringar; giltighetstiden förlängd.</w:t>
      </w:r>
    </w:p>
    <w:p w:rsidRPr="001C0C06" w:rsidR="002A4D69" w:rsidP="002A4D69" w:rsidRDefault="002A4D69" w14:paraId="039C1023" w14:textId="77777777">
      <w:pPr>
        <w:pStyle w:val="Rubrik2"/>
      </w:pPr>
      <w:r w:rsidRPr="001C0C06">
        <w:t>Förutsättningar</w:t>
      </w:r>
    </w:p>
    <w:p w:rsidRPr="001C0C06" w:rsidR="002A4D69" w:rsidP="002A4D69" w:rsidRDefault="002A4D69" w14:paraId="1523AF16" w14:textId="77777777">
      <w:r w:rsidRPr="001C0C06">
        <w:t xml:space="preserve">Se rubrik </w:t>
      </w:r>
      <w:r w:rsidRPr="001C0C06">
        <w:rPr>
          <w:i/>
          <w:iCs/>
        </w:rPr>
        <w:t>Genomförande</w:t>
      </w:r>
      <w:r w:rsidRPr="001C0C06">
        <w:t>.</w:t>
      </w:r>
    </w:p>
    <w:p w:rsidRPr="001C0C06" w:rsidR="002A4D69" w:rsidP="002A4D69" w:rsidRDefault="002A4D69" w14:paraId="1500A474" w14:textId="77777777">
      <w:pPr>
        <w:pStyle w:val="Rubrik2"/>
      </w:pPr>
      <w:r w:rsidRPr="001C0C06">
        <w:t>Genomförande</w:t>
      </w:r>
    </w:p>
    <w:p w:rsidRPr="001C0C06" w:rsidR="002A4D69" w:rsidP="002A4D69" w:rsidRDefault="002A4D69" w14:paraId="54B1B83A" w14:textId="77777777">
      <w:pPr>
        <w:pStyle w:val="Rubrik3"/>
        <w:spacing w:before="120"/>
      </w:pPr>
      <w:bookmarkStart w:name="_Toc256000002" w:id="5"/>
      <w:r w:rsidRPr="001C0C06">
        <w:t>Symtom</w:t>
      </w:r>
      <w:bookmarkEnd w:id="5"/>
    </w:p>
    <w:p w:rsidRPr="001C0C06" w:rsidR="002A4D69" w:rsidP="002A4D69" w:rsidRDefault="002A4D69" w14:paraId="40F56ADA" w14:textId="77777777">
      <w:pPr>
        <w:pStyle w:val="Liststycke"/>
        <w:numPr>
          <w:ilvl w:val="0"/>
          <w:numId w:val="53"/>
        </w:numPr>
      </w:pPr>
      <w:r w:rsidRPr="001C0C06">
        <w:t xml:space="preserve">Olust/smärta vid matning via mun och/eller </w:t>
      </w:r>
      <w:proofErr w:type="spellStart"/>
      <w:r w:rsidRPr="001C0C06">
        <w:t>gastrostomi</w:t>
      </w:r>
      <w:proofErr w:type="spellEnd"/>
      <w:r w:rsidRPr="001C0C06">
        <w:t>. Barnen är ofta ”svårmatade”.</w:t>
      </w:r>
    </w:p>
    <w:p w:rsidRPr="001C0C06" w:rsidR="002A4D69" w:rsidP="002A4D69" w:rsidRDefault="002A4D69" w14:paraId="2211089C" w14:textId="77777777">
      <w:pPr>
        <w:pStyle w:val="Liststycke"/>
        <w:numPr>
          <w:ilvl w:val="0"/>
          <w:numId w:val="53"/>
        </w:numPr>
      </w:pPr>
      <w:r w:rsidRPr="001C0C06">
        <w:t xml:space="preserve">Hosta, kräkningar och </w:t>
      </w:r>
      <w:proofErr w:type="spellStart"/>
      <w:r w:rsidRPr="001C0C06">
        <w:t>ulkningar</w:t>
      </w:r>
      <w:proofErr w:type="spellEnd"/>
      <w:r w:rsidRPr="001C0C06">
        <w:t xml:space="preserve"> under och strax efter måltid.</w:t>
      </w:r>
    </w:p>
    <w:p w:rsidRPr="001C0C06" w:rsidR="002A4D69" w:rsidP="002A4D69" w:rsidRDefault="002A4D69" w14:paraId="0284133B" w14:textId="77777777">
      <w:pPr>
        <w:pStyle w:val="Liststycke"/>
        <w:numPr>
          <w:ilvl w:val="0"/>
          <w:numId w:val="53"/>
        </w:numPr>
      </w:pPr>
      <w:r w:rsidRPr="001C0C06">
        <w:t xml:space="preserve">Nattliga symtom (oro, </w:t>
      </w:r>
      <w:proofErr w:type="spellStart"/>
      <w:r w:rsidRPr="001C0C06">
        <w:t>retrosternal</w:t>
      </w:r>
      <w:proofErr w:type="spellEnd"/>
      <w:r w:rsidRPr="001C0C06">
        <w:t xml:space="preserve"> smärta, luftvägssymtom).</w:t>
      </w:r>
    </w:p>
    <w:p w:rsidRPr="001C0C06" w:rsidR="002A4D69" w:rsidP="002A4D69" w:rsidRDefault="002A4D69" w14:paraId="1FE267A5" w14:textId="77777777">
      <w:pPr>
        <w:pStyle w:val="Liststycke"/>
        <w:numPr>
          <w:ilvl w:val="0"/>
          <w:numId w:val="53"/>
        </w:numPr>
      </w:pPr>
      <w:r w:rsidRPr="001C0C06">
        <w:t>Sveda och sura uppstötningar.</w:t>
      </w:r>
    </w:p>
    <w:p w:rsidRPr="001C0C06" w:rsidR="002A4D69" w:rsidP="002A4D69" w:rsidRDefault="002A4D69" w14:paraId="4BAEFB09" w14:textId="77777777">
      <w:pPr>
        <w:pStyle w:val="Liststycke"/>
        <w:numPr>
          <w:ilvl w:val="0"/>
          <w:numId w:val="53"/>
        </w:numPr>
      </w:pPr>
      <w:r w:rsidRPr="001C0C06">
        <w:t>Frekventa luftvägsinfektioner, mycket slem att hosta upp.</w:t>
      </w:r>
    </w:p>
    <w:p w:rsidRPr="001C0C06" w:rsidR="002A4D69" w:rsidP="002A4D69" w:rsidRDefault="002A4D69" w14:paraId="12E16DCD" w14:textId="77777777">
      <w:pPr>
        <w:pStyle w:val="Rubrik3"/>
      </w:pPr>
      <w:bookmarkStart w:name="_Toc256000003" w:id="6"/>
      <w:r w:rsidRPr="001C0C06">
        <w:t>Utredningsförslag</w:t>
      </w:r>
      <w:bookmarkEnd w:id="6"/>
    </w:p>
    <w:p w:rsidRPr="001C0C06" w:rsidR="002A4D69" w:rsidP="002A4D69" w:rsidRDefault="002A4D69" w14:paraId="6D3E09AB" w14:textId="77777777">
      <w:pPr>
        <w:pStyle w:val="Liststycke"/>
        <w:numPr>
          <w:ilvl w:val="0"/>
          <w:numId w:val="54"/>
        </w:numPr>
      </w:pPr>
      <w:r w:rsidRPr="001C0C06">
        <w:t>Anamnes; fråga efter symtom beskrivna enligt ovan.</w:t>
      </w:r>
    </w:p>
    <w:p w:rsidRPr="001C0C06" w:rsidR="002A4D69" w:rsidP="002A4D69" w:rsidRDefault="002A4D69" w14:paraId="0005C7CE" w14:textId="77777777">
      <w:pPr>
        <w:pStyle w:val="Liststycke"/>
        <w:numPr>
          <w:ilvl w:val="0"/>
          <w:numId w:val="54"/>
        </w:numPr>
      </w:pPr>
      <w:r w:rsidRPr="001C0C06">
        <w:t>Uteslut förstoppning.</w:t>
      </w:r>
    </w:p>
    <w:p w:rsidRPr="001C0C06" w:rsidR="002A4D69" w:rsidP="002A4D69" w:rsidRDefault="002A4D69" w14:paraId="78CEE5DA" w14:textId="77777777">
      <w:pPr>
        <w:pStyle w:val="Liststycke"/>
        <w:numPr>
          <w:ilvl w:val="0"/>
          <w:numId w:val="54"/>
        </w:numPr>
      </w:pPr>
      <w:r w:rsidRPr="001C0C06">
        <w:t>Koppla in utredningsdietist tidigt.</w:t>
      </w:r>
    </w:p>
    <w:p w:rsidRPr="001C0C06" w:rsidR="002A4D69" w:rsidP="002A4D69" w:rsidRDefault="002A4D69" w14:paraId="3454C8FE" w14:textId="77777777">
      <w:pPr>
        <w:pStyle w:val="Liststycke"/>
        <w:numPr>
          <w:ilvl w:val="0"/>
          <w:numId w:val="54"/>
        </w:numPr>
      </w:pPr>
      <w:r w:rsidRPr="001C0C06">
        <w:t>Röntgen esofagus och ventrikel (studera motorik och eventuell reflux).</w:t>
      </w:r>
    </w:p>
    <w:p w:rsidRPr="001C0C06" w:rsidR="002A4D69" w:rsidP="002A4D69" w:rsidRDefault="002A4D69" w14:paraId="33AF9629" w14:textId="77777777">
      <w:pPr>
        <w:pStyle w:val="Liststycke"/>
        <w:numPr>
          <w:ilvl w:val="0"/>
          <w:numId w:val="54"/>
        </w:numPr>
      </w:pPr>
      <w:r w:rsidRPr="001C0C06">
        <w:t>Passageröntgen (för att utesluta tömningshinder).</w:t>
      </w:r>
    </w:p>
    <w:p w:rsidRPr="001C0C06" w:rsidR="002A4D69" w:rsidP="002A4D69" w:rsidRDefault="002A4D69" w14:paraId="72206D38" w14:textId="77777777">
      <w:pPr>
        <w:pStyle w:val="Liststycke"/>
        <w:numPr>
          <w:ilvl w:val="0"/>
          <w:numId w:val="54"/>
        </w:numPr>
      </w:pPr>
      <w:r w:rsidRPr="001C0C06">
        <w:t xml:space="preserve">24 timmar pH-mätning. </w:t>
      </w:r>
      <w:proofErr w:type="spellStart"/>
      <w:r w:rsidRPr="001C0C06">
        <w:t>Refluxindex</w:t>
      </w:r>
      <w:proofErr w:type="spellEnd"/>
      <w:r w:rsidRPr="001C0C06">
        <w:t xml:space="preserve"> (= RI) som är ett mått på mängden ”</w:t>
      </w:r>
      <w:proofErr w:type="spellStart"/>
      <w:r w:rsidRPr="001C0C06">
        <w:t>surtid</w:t>
      </w:r>
      <w:proofErr w:type="spellEnd"/>
      <w:r w:rsidRPr="001C0C06">
        <w:t>” d.v.s. pH &lt;4 under dygnet. RI &gt;10 % på barn räknas som patologiskt. Undersökning utförs på Drottning Silvias barnsjukhus (</w:t>
      </w:r>
      <w:r w:rsidRPr="002A4D69">
        <w:rPr>
          <w:sz w:val="22"/>
        </w:rPr>
        <w:t>DSBS)</w:t>
      </w:r>
      <w:r w:rsidRPr="001C0C06">
        <w:t>, Göteborg, remiss dit.</w:t>
      </w:r>
    </w:p>
    <w:p w:rsidRPr="001C0C06" w:rsidR="002A4D69" w:rsidP="002A4D69" w:rsidRDefault="002A4D69" w14:paraId="610B04BD" w14:textId="77777777">
      <w:pPr>
        <w:pStyle w:val="Liststycke"/>
        <w:numPr>
          <w:ilvl w:val="0"/>
          <w:numId w:val="54"/>
        </w:numPr>
      </w:pPr>
      <w:r w:rsidRPr="001C0C06">
        <w:t xml:space="preserve">Ventrikeltömningsstudie – </w:t>
      </w:r>
      <w:proofErr w:type="spellStart"/>
      <w:r w:rsidRPr="001C0C06">
        <w:t>Tömningsscint</w:t>
      </w:r>
      <w:proofErr w:type="spellEnd"/>
      <w:r w:rsidRPr="001C0C06">
        <w:t xml:space="preserve"> (2 timmar, halveringstid). Remiss till DSBS</w:t>
      </w:r>
    </w:p>
    <w:p w:rsidRPr="001C0C06" w:rsidR="002A4D69" w:rsidP="002A4D69" w:rsidRDefault="002A4D69" w14:paraId="7EC1A930" w14:textId="77777777">
      <w:pPr>
        <w:pStyle w:val="Liststycke"/>
        <w:numPr>
          <w:ilvl w:val="0"/>
          <w:numId w:val="54"/>
        </w:numPr>
      </w:pPr>
      <w:r w:rsidRPr="001C0C06">
        <w:t>Gastroskopi i narkos.</w:t>
      </w:r>
    </w:p>
    <w:p w:rsidRPr="001C0C06" w:rsidR="002A4D69" w:rsidP="002A4D69" w:rsidRDefault="002A4D69" w14:paraId="6684912B" w14:textId="77777777">
      <w:pPr>
        <w:pStyle w:val="Liststycke"/>
        <w:numPr>
          <w:ilvl w:val="0"/>
          <w:numId w:val="54"/>
        </w:numPr>
      </w:pPr>
      <w:proofErr w:type="spellStart"/>
      <w:r w:rsidRPr="001C0C06">
        <w:t>Sväljningsfluoroskopi</w:t>
      </w:r>
      <w:proofErr w:type="spellEnd"/>
      <w:r w:rsidRPr="001C0C06">
        <w:t xml:space="preserve"> samt videoinspelning av sväljningsrörelsen för bedömning av motorik i mun och svalg. Remiss till DSBS för logopedassisterad </w:t>
      </w:r>
      <w:proofErr w:type="spellStart"/>
      <w:r w:rsidRPr="001C0C06">
        <w:t>sväljningsfluoroskopi</w:t>
      </w:r>
      <w:proofErr w:type="spellEnd"/>
      <w:r w:rsidRPr="001C0C06">
        <w:t>.</w:t>
      </w:r>
    </w:p>
    <w:p w:rsidRPr="001C0C06" w:rsidR="002A4D69" w:rsidP="002A4D69" w:rsidRDefault="002A4D69" w14:paraId="06C20CD8" w14:textId="77777777">
      <w:pPr>
        <w:pStyle w:val="Liststycke"/>
        <w:numPr>
          <w:ilvl w:val="0"/>
          <w:numId w:val="54"/>
        </w:numPr>
      </w:pPr>
      <w:r w:rsidRPr="001C0C06">
        <w:t>Logopedkontakt viktig vid misstanke om oralmotoriska svårigheter.</w:t>
      </w:r>
    </w:p>
    <w:p w:rsidRPr="001C0C06" w:rsidR="002A4D69" w:rsidP="002A4D69" w:rsidRDefault="002A4D69" w14:paraId="5D73755C" w14:textId="77777777">
      <w:pPr>
        <w:pStyle w:val="Rubrik3"/>
      </w:pPr>
      <w:bookmarkStart w:name="_Toc256000004" w:id="7"/>
      <w:r w:rsidRPr="001C0C06">
        <w:t>Behandling</w:t>
      </w:r>
      <w:bookmarkEnd w:id="7"/>
    </w:p>
    <w:p w:rsidRPr="002A4D69" w:rsidR="002A4D69" w:rsidP="002A4D69" w:rsidRDefault="002A4D69" w14:paraId="316A41C9" w14:textId="77777777">
      <w:pPr>
        <w:pStyle w:val="Liststycke"/>
        <w:numPr>
          <w:ilvl w:val="0"/>
          <w:numId w:val="55"/>
        </w:numPr>
        <w:rPr>
          <w:szCs w:val="20"/>
        </w:rPr>
      </w:pPr>
      <w:proofErr w:type="spellStart"/>
      <w:r w:rsidRPr="002A4D69">
        <w:rPr>
          <w:szCs w:val="20"/>
        </w:rPr>
        <w:t>Syrahämmande</w:t>
      </w:r>
      <w:proofErr w:type="spellEnd"/>
      <w:r w:rsidRPr="002A4D69">
        <w:rPr>
          <w:szCs w:val="20"/>
        </w:rPr>
        <w:t xml:space="preserve"> behandling, se regional medicinsk riktlinje </w:t>
      </w:r>
      <w:hyperlink w:history="1" r:id="rId8">
        <w:r w:rsidRPr="001C0C06">
          <w:rPr>
            <w:rStyle w:val="Hyperlnk"/>
          </w:rPr>
          <w:t>Protonpumpshämmare (PPI)</w:t>
        </w:r>
      </w:hyperlink>
      <w:r w:rsidRPr="002A4D69">
        <w:rPr>
          <w:szCs w:val="20"/>
        </w:rPr>
        <w:t xml:space="preserve"> [1]. Kan krävas högre dos för att få svår </w:t>
      </w:r>
      <w:proofErr w:type="spellStart"/>
      <w:r w:rsidRPr="002A4D69">
        <w:rPr>
          <w:szCs w:val="20"/>
        </w:rPr>
        <w:t>esofagit</w:t>
      </w:r>
      <w:proofErr w:type="spellEnd"/>
      <w:r w:rsidRPr="002A4D69">
        <w:rPr>
          <w:szCs w:val="20"/>
        </w:rPr>
        <w:t xml:space="preserve"> att läka. Behandlingen kan ges via </w:t>
      </w:r>
      <w:proofErr w:type="spellStart"/>
      <w:r w:rsidRPr="002A4D69">
        <w:rPr>
          <w:szCs w:val="20"/>
        </w:rPr>
        <w:t>gastrostomi</w:t>
      </w:r>
      <w:proofErr w:type="spellEnd"/>
      <w:r w:rsidRPr="002A4D69">
        <w:rPr>
          <w:szCs w:val="20"/>
        </w:rPr>
        <w:t>.</w:t>
      </w:r>
    </w:p>
    <w:p w:rsidRPr="002A4D69" w:rsidR="002A4D69" w:rsidP="002A4D69" w:rsidRDefault="002A4D69" w14:paraId="546A7D0E" w14:textId="77777777">
      <w:pPr>
        <w:pStyle w:val="Liststycke"/>
        <w:numPr>
          <w:ilvl w:val="0"/>
          <w:numId w:val="55"/>
        </w:numPr>
        <w:rPr>
          <w:szCs w:val="20"/>
        </w:rPr>
      </w:pPr>
      <w:proofErr w:type="spellStart"/>
      <w:r w:rsidRPr="002A4D69">
        <w:rPr>
          <w:szCs w:val="20"/>
        </w:rPr>
        <w:t>Jejunomsond</w:t>
      </w:r>
      <w:proofErr w:type="spellEnd"/>
      <w:r w:rsidRPr="002A4D69">
        <w:rPr>
          <w:szCs w:val="20"/>
        </w:rPr>
        <w:t xml:space="preserve"> kan läggas in via </w:t>
      </w:r>
      <w:proofErr w:type="spellStart"/>
      <w:r w:rsidRPr="002A4D69">
        <w:rPr>
          <w:szCs w:val="20"/>
        </w:rPr>
        <w:t>gastrostomin</w:t>
      </w:r>
      <w:proofErr w:type="spellEnd"/>
      <w:r w:rsidRPr="002A4D69">
        <w:rPr>
          <w:szCs w:val="20"/>
        </w:rPr>
        <w:t>.</w:t>
      </w:r>
    </w:p>
    <w:p w:rsidRPr="002A4D69" w:rsidR="002A4D69" w:rsidP="002A4D69" w:rsidRDefault="002A4D69" w14:paraId="144C7567" w14:textId="77777777">
      <w:pPr>
        <w:pStyle w:val="Liststycke"/>
        <w:numPr>
          <w:ilvl w:val="0"/>
          <w:numId w:val="55"/>
        </w:numPr>
        <w:rPr>
          <w:szCs w:val="20"/>
        </w:rPr>
      </w:pPr>
      <w:r w:rsidRPr="002A4D69">
        <w:rPr>
          <w:szCs w:val="20"/>
        </w:rPr>
        <w:t xml:space="preserve">Permanent </w:t>
      </w:r>
      <w:proofErr w:type="spellStart"/>
      <w:r w:rsidRPr="002A4D69">
        <w:rPr>
          <w:szCs w:val="20"/>
        </w:rPr>
        <w:t>jejunostomi</w:t>
      </w:r>
      <w:proofErr w:type="spellEnd"/>
      <w:r w:rsidRPr="002A4D69">
        <w:rPr>
          <w:szCs w:val="20"/>
        </w:rPr>
        <w:t xml:space="preserve"> kan vara ett alternativ.</w:t>
      </w:r>
    </w:p>
    <w:p w:rsidRPr="001C0C06" w:rsidR="002A4D69" w:rsidP="002A4D69" w:rsidRDefault="002A4D69" w14:paraId="5440B8CC" w14:textId="77777777">
      <w:pPr>
        <w:pStyle w:val="Liststycke"/>
        <w:numPr>
          <w:ilvl w:val="0"/>
          <w:numId w:val="55"/>
        </w:numPr>
      </w:pPr>
      <w:proofErr w:type="spellStart"/>
      <w:r w:rsidRPr="001C0C06">
        <w:t>Fundoplicatio</w:t>
      </w:r>
      <w:proofErr w:type="spellEnd"/>
      <w:r w:rsidRPr="001C0C06">
        <w:t xml:space="preserve"> enligt Nissen utförs på DSBS </w:t>
      </w:r>
      <w:proofErr w:type="spellStart"/>
      <w:r w:rsidRPr="001C0C06">
        <w:t>laparoskopiskt</w:t>
      </w:r>
      <w:proofErr w:type="spellEnd"/>
      <w:r w:rsidRPr="001C0C06">
        <w:t>. Se artikeln ”</w:t>
      </w:r>
      <w:proofErr w:type="spellStart"/>
      <w:r>
        <w:fldChar w:fldCharType="begin"/>
      </w:r>
      <w:r>
        <w:instrText>HYPERLINK "https://lakartidningen.se/wp-content/uploads/OldPdfFiles/2001/22318.pdf" \h</w:instrText>
      </w:r>
      <w:r>
        <w:fldChar w:fldCharType="separate"/>
      </w:r>
      <w:r w:rsidRPr="001C0C06">
        <w:rPr>
          <w:rStyle w:val="Hyperlnk"/>
        </w:rPr>
        <w:t>Antirefluxkirurgi</w:t>
      </w:r>
      <w:proofErr w:type="spellEnd"/>
      <w:r w:rsidRPr="001C0C06">
        <w:rPr>
          <w:rStyle w:val="Hyperlnk"/>
        </w:rPr>
        <w:t xml:space="preserve"> möjlig även för multihandikappade barn</w:t>
      </w:r>
      <w:r>
        <w:rPr>
          <w:rStyle w:val="Hyperlnk"/>
        </w:rPr>
        <w:fldChar w:fldCharType="end"/>
      </w:r>
      <w:r w:rsidRPr="001C0C06">
        <w:t>” för mer information [2].</w:t>
      </w:r>
    </w:p>
    <w:p w:rsidRPr="001C0C06" w:rsidR="002A4D69" w:rsidP="13FC55A2" w:rsidRDefault="002A4D69" w14:paraId="51FE55C8" w14:textId="77777777">
      <w:pPr>
        <w:pStyle w:val="Liststycke"/>
        <w:rPr/>
      </w:pPr>
      <w:r w:rsidR="002A4D69">
        <w:rPr/>
        <w:t>Förstoppningsförebyggande åtgärder och behandling.</w:t>
      </w:r>
    </w:p>
    <w:p w:rsidR="53782F57" w:rsidP="13FC55A2" w:rsidRDefault="53782F57" w14:paraId="0176D578" w14:textId="331734C6">
      <w:pPr>
        <w:pStyle w:val="Rubrik2"/>
        <w:suppressLineNumbers w:val="0"/>
        <w:bidi w:val="0"/>
        <w:spacing w:before="240" w:beforeAutospacing="off" w:after="40" w:afterAutospacing="off" w:line="240" w:lineRule="auto"/>
        <w:ind w:left="567" w:right="868"/>
        <w:jc w:val="left"/>
      </w:pPr>
      <w:r w:rsidRPr="13FC55A2" w:rsidR="53782F57">
        <w:rPr>
          <w:rFonts w:ascii="Arial" w:hAnsi="Arial"/>
          <w:sz w:val="32"/>
          <w:szCs w:val="32"/>
        </w:rPr>
        <w:t>Arbetsgrupp</w:t>
      </w:r>
    </w:p>
    <w:p w:rsidRPr="001C0C06" w:rsidR="002A4D69" w:rsidP="002A4D69" w:rsidRDefault="002A4D69" w14:paraId="30E384B4" w14:textId="77777777">
      <w:pPr>
        <w:spacing w:after="0"/>
        <w:rPr>
          <w:b/>
          <w:bCs/>
        </w:rPr>
      </w:pPr>
      <w:r w:rsidRPr="001C0C06">
        <w:rPr>
          <w:b/>
          <w:bCs/>
        </w:rPr>
        <w:t>Remissinstanser</w:t>
      </w:r>
    </w:p>
    <w:p w:rsidRPr="001C0C06" w:rsidR="002A4D69" w:rsidP="002A4D69" w:rsidRDefault="002A4D69" w14:paraId="2366BFBD" w14:textId="77777777">
      <w:pPr>
        <w:rPr>
          <w:szCs w:val="20"/>
        </w:rPr>
      </w:pPr>
      <w:r w:rsidRPr="001C0C06">
        <w:rPr>
          <w:szCs w:val="20"/>
        </w:rPr>
        <w:t>Verksamhetschefer, SÄS</w:t>
      </w:r>
      <w:r w:rsidRPr="001C0C06">
        <w:rPr>
          <w:szCs w:val="20"/>
        </w:rPr>
        <w:br/>
      </w:r>
      <w:r w:rsidRPr="001C0C06">
        <w:rPr>
          <w:szCs w:val="20"/>
        </w:rPr>
        <w:t>Barnlogopedmottagningen, SÄS</w:t>
      </w:r>
    </w:p>
    <w:p w:rsidRPr="001C0C06" w:rsidR="002A4D69" w:rsidP="002A4D69" w:rsidRDefault="002A4D69" w14:paraId="3AF997FC" w14:textId="77777777">
      <w:pPr>
        <w:pStyle w:val="Rubrik2"/>
        <w:rPr>
          <w:rFonts w:ascii="Arial" w:hAnsi="Arial"/>
          <w:kern w:val="32"/>
          <w:sz w:val="32"/>
        </w:rPr>
      </w:pPr>
      <w:bookmarkStart w:name="_Toc419877343" w:id="12"/>
      <w:bookmarkStart w:name="_Toc256000006" w:id="13"/>
      <w:bookmarkStart w:name="_Toc256000008" w:id="14"/>
      <w:bookmarkStart w:name="_Toc169686209" w:id="15"/>
      <w:bookmarkStart w:name="_Toc169686713" w:id="16"/>
      <w:bookmarkStart w:name="_Toc182366123" w:id="17"/>
      <w:r w:rsidRPr="001C0C06">
        <w:rPr>
          <w:rFonts w:ascii="Arial" w:hAnsi="Arial"/>
          <w:kern w:val="32"/>
          <w:sz w:val="32"/>
        </w:rPr>
        <w:t>Referensförteckning</w:t>
      </w:r>
      <w:bookmarkEnd w:id="12"/>
      <w:bookmarkEnd w:id="13"/>
      <w:bookmarkEnd w:id="14"/>
    </w:p>
    <w:p w:rsidRPr="001C0C06" w:rsidR="002A4D69" w:rsidP="002A4D69" w:rsidRDefault="002A4D69" w14:paraId="14487491" w14:textId="77777777">
      <w:pPr>
        <w:pStyle w:val="Punktlistanumrerad"/>
        <w:suppressAutoHyphens/>
        <w:overflowPunct w:val="0"/>
        <w:autoSpaceDE w:val="0"/>
        <w:autoSpaceDN w:val="0"/>
        <w:adjustRightInd w:val="0"/>
        <w:spacing w:after="80"/>
        <w:ind w:left="1352" w:hanging="360"/>
        <w:textAlignment w:val="baseline"/>
      </w:pPr>
      <w:r w:rsidRPr="001C0C06">
        <w:t>Protonpumpshämmare (PPI). Regional medicinsk riktlinje Västra Götalandsregionen.</w:t>
      </w:r>
      <w:r w:rsidRPr="001C0C06">
        <w:br/>
      </w:r>
      <w:hyperlink w:history="1" r:id="rId9">
        <w:r w:rsidRPr="001C0C06">
          <w:rPr>
            <w:rStyle w:val="Hyperlnk"/>
          </w:rPr>
          <w:t>https://hittad</w:t>
        </w:r>
        <w:r w:rsidRPr="001C0C06">
          <w:rPr>
            <w:rStyle w:val="Hyperlnk"/>
          </w:rPr>
          <w:t>o</w:t>
        </w:r>
        <w:r w:rsidRPr="001C0C06">
          <w:rPr>
            <w:rStyle w:val="Hyperlnk"/>
          </w:rPr>
          <w:t>kument.vgregion.se/regionovergripande</w:t>
        </w:r>
      </w:hyperlink>
    </w:p>
    <w:p w:rsidRPr="001C0C06" w:rsidR="002A4D69" w:rsidP="002A4D69" w:rsidRDefault="002A4D69" w14:paraId="3AACA63C" w14:textId="77777777">
      <w:pPr>
        <w:pStyle w:val="Punktlistanumrerad"/>
        <w:suppressAutoHyphens/>
        <w:overflowPunct w:val="0"/>
        <w:autoSpaceDE w:val="0"/>
        <w:autoSpaceDN w:val="0"/>
        <w:adjustRightInd w:val="0"/>
        <w:spacing w:after="80"/>
        <w:ind w:left="1352" w:hanging="360"/>
        <w:textAlignment w:val="baseline"/>
      </w:pPr>
      <w:proofErr w:type="spellStart"/>
      <w:r w:rsidRPr="001C0C06">
        <w:t>Antirefluxkirurgi</w:t>
      </w:r>
      <w:proofErr w:type="spellEnd"/>
      <w:r w:rsidRPr="001C0C06">
        <w:t xml:space="preserve"> möjlig även för multihandikappade barn. Kai Lundqvist, Leif Olsen. Läkartidningen Nr 4, 2001, volym 98.</w:t>
      </w:r>
      <w:bookmarkEnd w:id="15"/>
      <w:bookmarkEnd w:id="16"/>
      <w:bookmarkEnd w:id="17"/>
      <w:r w:rsidRPr="001C0C06">
        <w:br/>
      </w:r>
      <w:hyperlink w:history="1" r:id="rId10">
        <w:r w:rsidRPr="001C0C06">
          <w:rPr>
            <w:rStyle w:val="Hyperlnk"/>
          </w:rPr>
          <w:t>https://lakartidni</w:t>
        </w:r>
        <w:r w:rsidRPr="001C0C06">
          <w:rPr>
            <w:rStyle w:val="Hyperlnk"/>
          </w:rPr>
          <w:t>n</w:t>
        </w:r>
        <w:r w:rsidRPr="001C0C06">
          <w:rPr>
            <w:rStyle w:val="Hyperlnk"/>
          </w:rPr>
          <w:t>gen.se/wp-content/uploads/OldPdfFiles/2001/22318.pdf</w:t>
        </w:r>
      </w:hyperlink>
    </w:p>
    <w:p w:rsidRPr="002A4D69" w:rsidR="002A4D69" w:rsidP="002A4D69" w:rsidRDefault="002A4D69" w14:paraId="5D647DD4" w14:textId="77777777">
      <w:pPr>
        <w:rPr>
          <w:rFonts w:eastAsia="MS Gothic"/>
          <w:lang w:eastAsia="en-US"/>
        </w:rPr>
      </w:pPr>
    </w:p>
    <w:bookmarkEnd w:id="0"/>
    <w:p w:rsidRPr="001F60DD" w:rsidR="00137246" w:rsidP="00137246" w:rsidRDefault="00137246" w14:paraId="0F040E6A" w14:textId="335CB657">
      <w:pPr>
        <w:spacing w:after="0" w:line="240" w:lineRule="auto"/>
        <w:ind w:left="0" w:right="0"/>
        <w:rPr>
          <w:rFonts w:asciiTheme="majorHAnsi" w:hAnsiTheme="majorHAnsi" w:cstheme="majorHAnsi"/>
          <w:sz w:val="21"/>
        </w:rPr>
      </w:pPr>
    </w:p>
    <w:sectPr w:rsidRPr="001F60DD" w:rsidR="00137246" w:rsidSect="001F60DD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567" w:right="1979" w:bottom="993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A4EC5" w:rsidRDefault="007A4EC5" w14:paraId="5760D8E0" w14:textId="77777777">
      <w:r>
        <w:separator/>
      </w:r>
    </w:p>
  </w:endnote>
  <w:endnote w:type="continuationSeparator" w:id="0">
    <w:p w:rsidR="007A4EC5" w:rsidRDefault="007A4EC5" w14:paraId="2446A4C5" w14:textId="77777777">
      <w:r>
        <w:continuationSeparator/>
      </w:r>
    </w:p>
  </w:endnote>
  <w:endnote w:type="continuationNotice" w:id="1">
    <w:p w:rsidR="007A4EC5" w:rsidRDefault="007A4EC5" w14:paraId="413FB8C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  <w:p w:rsidR="00DA0CA6" w:rsidRDefault="00DA0CA6" w14:paraId="3FCE8CD4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  <w:p w:rsidR="00DA0CA6" w:rsidRDefault="00DA0CA6" w14:paraId="0DA4481F" w14:textId="7777777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110699713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A4EC5" w:rsidRDefault="007A4EC5" w14:paraId="1A7D5AF2" w14:textId="77777777"/>
  </w:footnote>
  <w:footnote w:type="continuationSeparator" w:id="0">
    <w:p w:rsidR="007A4EC5" w:rsidRDefault="007A4EC5" w14:paraId="410814FF" w14:textId="77777777">
      <w:r>
        <w:continuationSeparator/>
      </w:r>
    </w:p>
  </w:footnote>
  <w:footnote w:type="continuationNotice" w:id="1">
    <w:p w:rsidR="007A4EC5" w:rsidRDefault="007A4EC5" w14:paraId="0389599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2CDDA3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15EE77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07161CB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6521E7"/>
    <w:multiLevelType w:val="hybridMultilevel"/>
    <w:tmpl w:val="91F4CAA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" w15:restartNumberingAfterBreak="0">
    <w:nsid w:val="03172FCC"/>
    <w:multiLevelType w:val="multilevel"/>
    <w:tmpl w:val="D7DE1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FCE7671"/>
    <w:multiLevelType w:val="hybridMultilevel"/>
    <w:tmpl w:val="5212EE9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4DD0578"/>
    <w:multiLevelType w:val="hybridMultilevel"/>
    <w:tmpl w:val="04FE07A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0" w15:restartNumberingAfterBreak="0">
    <w:nsid w:val="182F098C"/>
    <w:multiLevelType w:val="hybridMultilevel"/>
    <w:tmpl w:val="2690AE6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1F5B0C86"/>
    <w:multiLevelType w:val="hybridMultilevel"/>
    <w:tmpl w:val="208AAE7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4" w15:restartNumberingAfterBreak="0">
    <w:nsid w:val="205B76FA"/>
    <w:multiLevelType w:val="hybridMultilevel"/>
    <w:tmpl w:val="368E3672"/>
    <w:lvl w:ilvl="0" w:tplc="F5626098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207A2B8C"/>
    <w:multiLevelType w:val="multilevel"/>
    <w:tmpl w:val="BCC45EB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3412002"/>
    <w:multiLevelType w:val="hybridMultilevel"/>
    <w:tmpl w:val="3164157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7" w15:restartNumberingAfterBreak="0">
    <w:nsid w:val="23647520"/>
    <w:multiLevelType w:val="hybridMultilevel"/>
    <w:tmpl w:val="4C5CD73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8" w15:restartNumberingAfterBreak="0">
    <w:nsid w:val="2F72552D"/>
    <w:multiLevelType w:val="hybridMultilevel"/>
    <w:tmpl w:val="D0EC7A5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9" w15:restartNumberingAfterBreak="0">
    <w:nsid w:val="38085B11"/>
    <w:multiLevelType w:val="hybridMultilevel"/>
    <w:tmpl w:val="BBFEA3F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B474E09"/>
    <w:multiLevelType w:val="hybridMultilevel"/>
    <w:tmpl w:val="00C037C0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2" w15:restartNumberingAfterBreak="0">
    <w:nsid w:val="3EB729BB"/>
    <w:multiLevelType w:val="hybridMultilevel"/>
    <w:tmpl w:val="431C0ED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3" w15:restartNumberingAfterBreak="0">
    <w:nsid w:val="40390628"/>
    <w:multiLevelType w:val="multilevel"/>
    <w:tmpl w:val="9330FDE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4122697D"/>
    <w:multiLevelType w:val="hybridMultilevel"/>
    <w:tmpl w:val="55FCF7F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6" w15:restartNumberingAfterBreak="0">
    <w:nsid w:val="416D330B"/>
    <w:multiLevelType w:val="multilevel"/>
    <w:tmpl w:val="BDD2A49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2613BFE"/>
    <w:multiLevelType w:val="hybridMultilevel"/>
    <w:tmpl w:val="905EF8C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9" w15:restartNumberingAfterBreak="0">
    <w:nsid w:val="444B30AE"/>
    <w:multiLevelType w:val="hybridMultilevel"/>
    <w:tmpl w:val="6234BF0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0" w15:restartNumberingAfterBreak="0">
    <w:nsid w:val="446C37E5"/>
    <w:multiLevelType w:val="hybridMultilevel"/>
    <w:tmpl w:val="0CC6464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1" w15:restartNumberingAfterBreak="0">
    <w:nsid w:val="47444FD9"/>
    <w:multiLevelType w:val="multilevel"/>
    <w:tmpl w:val="07EC3C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79603BD"/>
    <w:multiLevelType w:val="hybridMultilevel"/>
    <w:tmpl w:val="133E9B5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89D611B"/>
    <w:multiLevelType w:val="hybridMultilevel"/>
    <w:tmpl w:val="311A0B3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5" w15:restartNumberingAfterBreak="0">
    <w:nsid w:val="5237578B"/>
    <w:multiLevelType w:val="hybridMultilevel"/>
    <w:tmpl w:val="A4CC9004"/>
    <w:lvl w:ilvl="0" w:tplc="041D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7" w15:restartNumberingAfterBreak="0">
    <w:nsid w:val="563339B3"/>
    <w:multiLevelType w:val="multilevel"/>
    <w:tmpl w:val="783E741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9" w15:restartNumberingAfterBreak="0">
    <w:nsid w:val="5EAE7A25"/>
    <w:multiLevelType w:val="hybridMultilevel"/>
    <w:tmpl w:val="7D080C4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40" w15:restartNumberingAfterBreak="0">
    <w:nsid w:val="5F4E6FAF"/>
    <w:multiLevelType w:val="hybridMultilevel"/>
    <w:tmpl w:val="7E2E36C2"/>
    <w:lvl w:ilvl="0" w:tplc="041D0001">
      <w:start w:val="1"/>
      <w:numFmt w:val="bullet"/>
      <w:lvlText w:val=""/>
      <w:lvlJc w:val="left"/>
      <w:pPr>
        <w:ind w:left="889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60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2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4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76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48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0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2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49" w:hanging="360"/>
      </w:pPr>
      <w:rPr>
        <w:rFonts w:hint="default" w:ascii="Wingdings" w:hAnsi="Wingdings"/>
      </w:rPr>
    </w:lvl>
  </w:abstractNum>
  <w:abstractNum w:abstractNumId="41" w15:restartNumberingAfterBreak="0">
    <w:nsid w:val="5FC716E5"/>
    <w:multiLevelType w:val="hybridMultilevel"/>
    <w:tmpl w:val="EFE495A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61013FA5"/>
    <w:multiLevelType w:val="hybridMultilevel"/>
    <w:tmpl w:val="A8E4CD9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63B3153A"/>
    <w:multiLevelType w:val="hybridMultilevel"/>
    <w:tmpl w:val="189ED27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44" w15:restartNumberingAfterBreak="0">
    <w:nsid w:val="67DF134C"/>
    <w:multiLevelType w:val="multilevel"/>
    <w:tmpl w:val="FC5629D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8" w15:restartNumberingAfterBreak="0">
    <w:nsid w:val="7FFC4BE4"/>
    <w:multiLevelType w:val="hybridMultilevel"/>
    <w:tmpl w:val="564279A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num w:numId="1" w16cid:durableId="1909921896">
    <w:abstractNumId w:val="47"/>
  </w:num>
  <w:num w:numId="2" w16cid:durableId="1367871050">
    <w:abstractNumId w:val="38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45"/>
  </w:num>
  <w:num w:numId="6" w16cid:durableId="444931515">
    <w:abstractNumId w:val="4"/>
  </w:num>
  <w:num w:numId="7" w16cid:durableId="739910959">
    <w:abstractNumId w:val="27"/>
  </w:num>
  <w:num w:numId="8" w16cid:durableId="391579451">
    <w:abstractNumId w:val="2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7"/>
  </w:num>
  <w:num w:numId="13" w16cid:durableId="57095060">
    <w:abstractNumId w:val="36"/>
  </w:num>
  <w:num w:numId="14" w16cid:durableId="36130748">
    <w:abstractNumId w:val="21"/>
  </w:num>
  <w:num w:numId="15" w16cid:durableId="560679449">
    <w:abstractNumId w:val="12"/>
  </w:num>
  <w:num w:numId="16" w16cid:durableId="1420566503">
    <w:abstractNumId w:val="34"/>
  </w:num>
  <w:num w:numId="17" w16cid:durableId="256527698">
    <w:abstractNumId w:val="8"/>
  </w:num>
  <w:num w:numId="18" w16cid:durableId="1090539201">
    <w:abstractNumId w:val="24"/>
  </w:num>
  <w:num w:numId="19" w16cid:durableId="1846439597">
    <w:abstractNumId w:val="46"/>
  </w:num>
  <w:num w:numId="20" w16cid:durableId="1271234451">
    <w:abstractNumId w:val="14"/>
  </w:num>
  <w:num w:numId="21" w16cid:durableId="2059472789">
    <w:abstractNumId w:val="14"/>
    <w:lvlOverride w:ilvl="0">
      <w:startOverride w:val="1"/>
    </w:lvlOverride>
  </w:num>
  <w:num w:numId="22" w16cid:durableId="261378312">
    <w:abstractNumId w:val="14"/>
    <w:lvlOverride w:ilvl="0">
      <w:startOverride w:val="1"/>
    </w:lvlOverride>
  </w:num>
  <w:num w:numId="23" w16cid:durableId="2099013508">
    <w:abstractNumId w:val="10"/>
  </w:num>
  <w:num w:numId="24" w16cid:durableId="146633713">
    <w:abstractNumId w:val="33"/>
  </w:num>
  <w:num w:numId="25" w16cid:durableId="1641570629">
    <w:abstractNumId w:val="42"/>
  </w:num>
  <w:num w:numId="26" w16cid:durableId="388305535">
    <w:abstractNumId w:val="32"/>
  </w:num>
  <w:num w:numId="27" w16cid:durableId="901016817">
    <w:abstractNumId w:val="16"/>
  </w:num>
  <w:num w:numId="28" w16cid:durableId="1872957544">
    <w:abstractNumId w:val="6"/>
  </w:num>
  <w:num w:numId="29" w16cid:durableId="1584606620">
    <w:abstractNumId w:val="48"/>
  </w:num>
  <w:num w:numId="30" w16cid:durableId="2057702125">
    <w:abstractNumId w:val="40"/>
  </w:num>
  <w:num w:numId="31" w16cid:durableId="86195156">
    <w:abstractNumId w:val="21"/>
  </w:num>
  <w:num w:numId="32" w16cid:durableId="931429468">
    <w:abstractNumId w:val="21"/>
  </w:num>
  <w:num w:numId="33" w16cid:durableId="773357477">
    <w:abstractNumId w:val="21"/>
  </w:num>
  <w:num w:numId="34" w16cid:durableId="1842888939">
    <w:abstractNumId w:val="3"/>
  </w:num>
  <w:num w:numId="35" w16cid:durableId="518929606">
    <w:abstractNumId w:val="31"/>
  </w:num>
  <w:num w:numId="36" w16cid:durableId="1516728999">
    <w:abstractNumId w:val="26"/>
  </w:num>
  <w:num w:numId="37" w16cid:durableId="481853270">
    <w:abstractNumId w:val="23"/>
  </w:num>
  <w:num w:numId="38" w16cid:durableId="1602028219">
    <w:abstractNumId w:val="37"/>
  </w:num>
  <w:num w:numId="39" w16cid:durableId="850949885">
    <w:abstractNumId w:val="44"/>
  </w:num>
  <w:num w:numId="40" w16cid:durableId="1963993730">
    <w:abstractNumId w:val="15"/>
  </w:num>
  <w:num w:numId="41" w16cid:durableId="1518738168">
    <w:abstractNumId w:val="25"/>
  </w:num>
  <w:num w:numId="42" w16cid:durableId="193541171">
    <w:abstractNumId w:val="19"/>
  </w:num>
  <w:num w:numId="43" w16cid:durableId="1451437860">
    <w:abstractNumId w:val="18"/>
  </w:num>
  <w:num w:numId="44" w16cid:durableId="2098937991">
    <w:abstractNumId w:val="22"/>
  </w:num>
  <w:num w:numId="45" w16cid:durableId="1983776197">
    <w:abstractNumId w:val="2"/>
  </w:num>
  <w:num w:numId="46" w16cid:durableId="710763320">
    <w:abstractNumId w:val="17"/>
  </w:num>
  <w:num w:numId="47" w16cid:durableId="322125719">
    <w:abstractNumId w:val="30"/>
  </w:num>
  <w:num w:numId="48" w16cid:durableId="929974379">
    <w:abstractNumId w:val="43"/>
  </w:num>
  <w:num w:numId="49" w16cid:durableId="129252067">
    <w:abstractNumId w:val="39"/>
  </w:num>
  <w:num w:numId="50" w16cid:durableId="2080715117">
    <w:abstractNumId w:val="41"/>
  </w:num>
  <w:num w:numId="51" w16cid:durableId="1978872586">
    <w:abstractNumId w:val="28"/>
  </w:num>
  <w:num w:numId="52" w16cid:durableId="724375708">
    <w:abstractNumId w:val="35"/>
  </w:num>
  <w:num w:numId="53" w16cid:durableId="1897937181">
    <w:abstractNumId w:val="29"/>
  </w:num>
  <w:num w:numId="54" w16cid:durableId="1894150455">
    <w:abstractNumId w:val="13"/>
  </w:num>
  <w:num w:numId="55" w16cid:durableId="196238318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FEA"/>
    <w:rsid w:val="000051D5"/>
    <w:rsid w:val="00006D2A"/>
    <w:rsid w:val="00010D47"/>
    <w:rsid w:val="000159F3"/>
    <w:rsid w:val="00016CF0"/>
    <w:rsid w:val="00030DDD"/>
    <w:rsid w:val="000313BB"/>
    <w:rsid w:val="00033ED5"/>
    <w:rsid w:val="000355B1"/>
    <w:rsid w:val="000458AE"/>
    <w:rsid w:val="00050500"/>
    <w:rsid w:val="0005691C"/>
    <w:rsid w:val="00056ECB"/>
    <w:rsid w:val="00056ED5"/>
    <w:rsid w:val="00061969"/>
    <w:rsid w:val="000655CC"/>
    <w:rsid w:val="000700AE"/>
    <w:rsid w:val="0007771F"/>
    <w:rsid w:val="00084024"/>
    <w:rsid w:val="0009062C"/>
    <w:rsid w:val="00095368"/>
    <w:rsid w:val="000954C4"/>
    <w:rsid w:val="000A611A"/>
    <w:rsid w:val="000B12D9"/>
    <w:rsid w:val="000B4536"/>
    <w:rsid w:val="000B4706"/>
    <w:rsid w:val="000B7715"/>
    <w:rsid w:val="000E463B"/>
    <w:rsid w:val="000E4C91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246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601C"/>
    <w:rsid w:val="00181FDC"/>
    <w:rsid w:val="00184167"/>
    <w:rsid w:val="001860B9"/>
    <w:rsid w:val="00186F2B"/>
    <w:rsid w:val="001874D6"/>
    <w:rsid w:val="0019632A"/>
    <w:rsid w:val="001A4E7C"/>
    <w:rsid w:val="001B0990"/>
    <w:rsid w:val="001B762C"/>
    <w:rsid w:val="001C4D0A"/>
    <w:rsid w:val="001C5FEF"/>
    <w:rsid w:val="001E3789"/>
    <w:rsid w:val="001F60DD"/>
    <w:rsid w:val="001F72BF"/>
    <w:rsid w:val="00211487"/>
    <w:rsid w:val="00211D91"/>
    <w:rsid w:val="002152B4"/>
    <w:rsid w:val="00217DEC"/>
    <w:rsid w:val="00233798"/>
    <w:rsid w:val="00235B57"/>
    <w:rsid w:val="002434EA"/>
    <w:rsid w:val="00247E8B"/>
    <w:rsid w:val="00250F24"/>
    <w:rsid w:val="002523C5"/>
    <w:rsid w:val="0025380B"/>
    <w:rsid w:val="0025703A"/>
    <w:rsid w:val="00262F3D"/>
    <w:rsid w:val="00263281"/>
    <w:rsid w:val="0026389B"/>
    <w:rsid w:val="002651D6"/>
    <w:rsid w:val="0026551F"/>
    <w:rsid w:val="00270FA8"/>
    <w:rsid w:val="00280A85"/>
    <w:rsid w:val="00283BC5"/>
    <w:rsid w:val="00284119"/>
    <w:rsid w:val="00290B5C"/>
    <w:rsid w:val="00294791"/>
    <w:rsid w:val="002A1C4F"/>
    <w:rsid w:val="002A4D69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3263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46E3"/>
    <w:rsid w:val="004F4518"/>
    <w:rsid w:val="004F4C62"/>
    <w:rsid w:val="00501433"/>
    <w:rsid w:val="00511CC4"/>
    <w:rsid w:val="0051513A"/>
    <w:rsid w:val="00520C1F"/>
    <w:rsid w:val="00531E60"/>
    <w:rsid w:val="00540FE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5922"/>
    <w:rsid w:val="00597E28"/>
    <w:rsid w:val="005A54ED"/>
    <w:rsid w:val="005A5D5B"/>
    <w:rsid w:val="005A6081"/>
    <w:rsid w:val="005A627D"/>
    <w:rsid w:val="005C0045"/>
    <w:rsid w:val="005C084E"/>
    <w:rsid w:val="005C4606"/>
    <w:rsid w:val="005C5D86"/>
    <w:rsid w:val="005D0B0C"/>
    <w:rsid w:val="005E02B3"/>
    <w:rsid w:val="005E1E24"/>
    <w:rsid w:val="005E659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ECE"/>
    <w:rsid w:val="00654C58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985"/>
    <w:rsid w:val="006D7535"/>
    <w:rsid w:val="006E03ED"/>
    <w:rsid w:val="006E450B"/>
    <w:rsid w:val="006F0D7E"/>
    <w:rsid w:val="006F5DC3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4EC5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13BC"/>
    <w:rsid w:val="00843F48"/>
    <w:rsid w:val="00851423"/>
    <w:rsid w:val="008569C6"/>
    <w:rsid w:val="00857848"/>
    <w:rsid w:val="008654B6"/>
    <w:rsid w:val="008674BA"/>
    <w:rsid w:val="0087139C"/>
    <w:rsid w:val="00873419"/>
    <w:rsid w:val="00880E83"/>
    <w:rsid w:val="00891666"/>
    <w:rsid w:val="00892F28"/>
    <w:rsid w:val="008A0C5F"/>
    <w:rsid w:val="008A3DEA"/>
    <w:rsid w:val="008A4EB9"/>
    <w:rsid w:val="008A74C0"/>
    <w:rsid w:val="008B1694"/>
    <w:rsid w:val="008B7DC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470D"/>
    <w:rsid w:val="009D6819"/>
    <w:rsid w:val="009D6D1C"/>
    <w:rsid w:val="009E0CF9"/>
    <w:rsid w:val="009E531B"/>
    <w:rsid w:val="009E6C56"/>
    <w:rsid w:val="009E7DCF"/>
    <w:rsid w:val="009F1219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A9E"/>
    <w:rsid w:val="00A54A0B"/>
    <w:rsid w:val="00A55086"/>
    <w:rsid w:val="00A65FD4"/>
    <w:rsid w:val="00A74B5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0347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17B7"/>
    <w:rsid w:val="00B92C14"/>
    <w:rsid w:val="00B96AFF"/>
    <w:rsid w:val="00B97D4E"/>
    <w:rsid w:val="00BA0066"/>
    <w:rsid w:val="00BA1465"/>
    <w:rsid w:val="00BB69DB"/>
    <w:rsid w:val="00BC322E"/>
    <w:rsid w:val="00BC44CD"/>
    <w:rsid w:val="00BC48A6"/>
    <w:rsid w:val="00BC6590"/>
    <w:rsid w:val="00BD171F"/>
    <w:rsid w:val="00BE174D"/>
    <w:rsid w:val="00BE7978"/>
    <w:rsid w:val="00BF28CE"/>
    <w:rsid w:val="00C00EF6"/>
    <w:rsid w:val="00C01F0D"/>
    <w:rsid w:val="00C07DDB"/>
    <w:rsid w:val="00C2457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85A76"/>
    <w:rsid w:val="00D915B1"/>
    <w:rsid w:val="00D92E11"/>
    <w:rsid w:val="00DA0CA6"/>
    <w:rsid w:val="00DA299D"/>
    <w:rsid w:val="00DA65C4"/>
    <w:rsid w:val="00DE4447"/>
    <w:rsid w:val="00DE5DA2"/>
    <w:rsid w:val="00DE63C6"/>
    <w:rsid w:val="00DF0033"/>
    <w:rsid w:val="00E01839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15A"/>
    <w:rsid w:val="00F413D9"/>
    <w:rsid w:val="00F5135F"/>
    <w:rsid w:val="00F51F78"/>
    <w:rsid w:val="00F749D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6F6"/>
    <w:rsid w:val="00FF7C02"/>
    <w:rsid w:val="024801E3"/>
    <w:rsid w:val="13FC55A2"/>
    <w:rsid w:val="53782F5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924F642-A25F-460F-BED1-AAFD6F91FF3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0B4706"/>
    <w:pPr>
      <w:tabs>
        <w:tab w:val="right" w:leader="dot" w:pos="8919"/>
      </w:tabs>
      <w:ind w:left="851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Punktlistanumrerad" w:customStyle="1">
    <w:name w:val="Punktlista numrerad"/>
    <w:qFormat/>
    <w:rsid w:val="000B4706"/>
    <w:pPr>
      <w:numPr>
        <w:numId w:val="20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  <w:style w:type="paragraph" w:styleId="Normalmedindrag" w:customStyle="1">
    <w:name w:val="Normal med indrag"/>
    <w:qFormat/>
    <w:rsid w:val="000B4706"/>
    <w:pPr>
      <w:spacing w:after="120" w:line="288" w:lineRule="auto"/>
      <w:ind w:left="1349" w:right="868"/>
    </w:pPr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0B4706"/>
    <w:pPr>
      <w:numPr>
        <w:ilvl w:val="1"/>
      </w:numPr>
      <w:spacing w:after="160"/>
      <w:ind w:left="567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0B4706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26389B"/>
    <w:rPr>
      <w:color w:val="605E5C"/>
      <w:shd w:val="clear" w:color="auto" w:fill="E1DFDD"/>
    </w:rPr>
  </w:style>
  <w:style w:type="paragraph" w:styleId="Brdtextitabell" w:customStyle="1">
    <w:name w:val="Brödtext i tabell"/>
    <w:qFormat/>
    <w:rsid w:val="002152B4"/>
    <w:pPr>
      <w:spacing w:before="40" w:after="100" w:line="288" w:lineRule="auto"/>
    </w:pPr>
    <w:rPr>
      <w:rFonts w:ascii="Calibri" w:hAnsi="Calibri"/>
      <w:sz w:val="22"/>
      <w:szCs w:val="24"/>
    </w:rPr>
  </w:style>
  <w:style w:type="character" w:styleId="word-explaination" w:customStyle="1">
    <w:name w:val="word-explaination"/>
    <w:rsid w:val="002152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3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57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4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13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8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0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4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86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0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3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4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8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32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34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8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82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9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5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6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93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86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0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2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6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32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15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1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36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5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25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1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5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0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0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5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1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9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9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8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99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8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0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4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36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8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54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0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3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32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5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2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0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2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86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1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13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49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8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8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49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3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12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9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8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6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00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98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4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0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5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7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70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0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87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1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1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sn11800-2140136717-293/surrogate/Protonpumpsh%c3%a4mmare%20(PPI).pdf" TargetMode="Externa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yperlink" Target="https://lakartidningen.se/wp-content/uploads/OldPdfFiles/2001/22318.pdf" TargetMode="External" Id="rId10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sn11800-2140136717-293/surrogate/Protonpumpsh%c3%a4mmare%20(PPI).pdf" TargetMode="Externa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Refluxsjukdom hos barn, esofagit, kräkning</dc:title>
  <dc:subject/>
  <dc:creator/>
  <keywords/>
  <lastModifiedBy>Mona Johansson</lastModifiedBy>
  <revision>2</revision>
  <dcterms:created xsi:type="dcterms:W3CDTF">2025-06-16T13:26:00.0000000Z</dcterms:created>
  <dcterms:modified xsi:type="dcterms:W3CDTF">2025-08-21T13:14:12.0000000Z</dcterms:modified>
</coreProperties>
</file>