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0CFD2F" w14:textId="6B13D7B3" w:rsidR="00CB764A" w:rsidRPr="00D050BA" w:rsidRDefault="00865B97" w:rsidP="00D050BA">
      <w:pPr>
        <w:pStyle w:val="Rubrik1"/>
      </w:pPr>
      <w:bookmarkStart w:id="0" w:name="_Toc314218625"/>
      <w:bookmarkStart w:id="1" w:name="_Toc321146591"/>
      <w:proofErr w:type="spellStart"/>
      <w:r w:rsidRPr="00D050BA">
        <w:t>P</w:t>
      </w:r>
      <w:r w:rsidR="00CB764A" w:rsidRPr="00D050BA">
        <w:t>orfyri</w:t>
      </w:r>
      <w:proofErr w:type="spellEnd"/>
      <w:r w:rsidR="00CB764A" w:rsidRPr="00D050BA">
        <w:t>, akut intermittent (</w:t>
      </w:r>
      <w:proofErr w:type="spellStart"/>
      <w:r w:rsidR="00CB764A" w:rsidRPr="00D050BA">
        <w:t>porfyricentrum</w:t>
      </w:r>
      <w:proofErr w:type="spellEnd"/>
      <w:r w:rsidR="00CB764A" w:rsidRPr="00D050BA">
        <w:t>, KI)</w:t>
      </w:r>
    </w:p>
    <w:p w14:paraId="3B59B75C" w14:textId="77777777" w:rsidR="00CB764A" w:rsidRPr="00CB764A" w:rsidRDefault="00CB764A" w:rsidP="001445AB">
      <w:pPr>
        <w:pStyle w:val="Rubrik2"/>
      </w:pPr>
      <w:bookmarkStart w:id="2" w:name="_Toc419893115"/>
      <w:bookmarkStart w:id="3" w:name="_Toc505255353"/>
      <w:r w:rsidRPr="00CB764A">
        <w:t>Sammanfattning</w:t>
      </w:r>
      <w:bookmarkEnd w:id="0"/>
      <w:bookmarkEnd w:id="2"/>
      <w:bookmarkEnd w:id="3"/>
    </w:p>
    <w:p w14:paraId="7BDC229A" w14:textId="77777777" w:rsidR="00CB764A" w:rsidRPr="00CB764A" w:rsidRDefault="00CB764A" w:rsidP="001445AB">
      <w:proofErr w:type="spellStart"/>
      <w:r w:rsidRPr="00CB764A">
        <w:t>Porfyrier</w:t>
      </w:r>
      <w:proofErr w:type="spellEnd"/>
      <w:r w:rsidRPr="00CB764A">
        <w:t xml:space="preserve"> är en grupp metabola sjukdomar som beror på en genetisk defekt som ger minskad aktivitet i något av de 8 enzymen som behövs för hemsyntesen. Symtomen varierar starkt beroende på vilket enzym som är defekt. Vid akut intermittent </w:t>
      </w:r>
      <w:proofErr w:type="spellStart"/>
      <w:r w:rsidRPr="00CB764A">
        <w:t>porfyri</w:t>
      </w:r>
      <w:proofErr w:type="spellEnd"/>
      <w:r w:rsidRPr="00CB764A">
        <w:t xml:space="preserve"> (AIP) är det 3:e stegets enzym </w:t>
      </w:r>
      <w:proofErr w:type="spellStart"/>
      <w:r w:rsidRPr="00CB764A">
        <w:t>porfobilinogendeaminas</w:t>
      </w:r>
      <w:proofErr w:type="spellEnd"/>
      <w:r w:rsidRPr="00CB764A">
        <w:t xml:space="preserve"> (PBGD) hämmat, vilket vid skov leder till ansamling av de toxiska metaboliterna ALA och PBG i föregående steg. AIP är den vanligaste </w:t>
      </w:r>
      <w:proofErr w:type="spellStart"/>
      <w:r w:rsidRPr="00CB764A">
        <w:t>hepatiska</w:t>
      </w:r>
      <w:proofErr w:type="spellEnd"/>
      <w:r w:rsidRPr="00CB764A">
        <w:t xml:space="preserve"> porfyrin. Cirka 1 000 kända anlagsbärare finns i Sverige. AIP ärvs autosomalt dominant.</w:t>
      </w:r>
    </w:p>
    <w:p w14:paraId="76F0C422" w14:textId="065D1A5D" w:rsidR="00CB764A" w:rsidRDefault="00CB764A" w:rsidP="001445AB">
      <w:r w:rsidRPr="00CB764A">
        <w:t xml:space="preserve">För utförlig information om AIP och övriga </w:t>
      </w:r>
      <w:proofErr w:type="spellStart"/>
      <w:r w:rsidRPr="00CB764A">
        <w:t>porfyrisjukdomar</w:t>
      </w:r>
      <w:proofErr w:type="spellEnd"/>
      <w:r w:rsidRPr="00CB764A">
        <w:t xml:space="preserve"> hänvisas till dokumentationen i </w:t>
      </w:r>
      <w:hyperlink r:id="rId12">
        <w:r w:rsidRPr="05128CF1">
          <w:rPr>
            <w:rStyle w:val="Hyperlnk"/>
          </w:rPr>
          <w:t>Läkemedelsboken</w:t>
        </w:r>
      </w:hyperlink>
      <w:r w:rsidRPr="00CB764A">
        <w:t xml:space="preserve"> (innehåller behandlingsrekommendationer) [1]</w:t>
      </w:r>
      <w:r w:rsidR="000C023C">
        <w:t>.</w:t>
      </w:r>
    </w:p>
    <w:p w14:paraId="5F03A203" w14:textId="0586DE7A" w:rsidR="00A57D2C" w:rsidRDefault="00A57D2C" w:rsidP="00A57D2C">
      <w:pPr>
        <w:pStyle w:val="Rubrik2"/>
      </w:pPr>
      <w:r>
        <w:t>Förändringar sedan föregående version</w:t>
      </w:r>
    </w:p>
    <w:p w14:paraId="1B5EAAED" w14:textId="4D5A2807" w:rsidR="00A57D2C" w:rsidRPr="00CB764A" w:rsidRDefault="00A57D2C" w:rsidP="001445AB">
      <w:pPr>
        <w:spacing w:line="288" w:lineRule="auto"/>
        <w:rPr>
          <w:szCs w:val="20"/>
        </w:rPr>
      </w:pPr>
      <w:r>
        <w:t>Uppdatering av hänvisningar/länkar samt redaktionella ändringar.</w:t>
      </w:r>
    </w:p>
    <w:p w14:paraId="0DA156AC" w14:textId="77777777" w:rsidR="00CB764A" w:rsidRPr="00CB764A" w:rsidRDefault="00CB764A" w:rsidP="001445AB">
      <w:pPr>
        <w:pStyle w:val="Rubrik2"/>
      </w:pPr>
      <w:r w:rsidRPr="00CB764A">
        <w:t>Extern länk</w:t>
      </w:r>
    </w:p>
    <w:p w14:paraId="0186C3F4" w14:textId="5D2320A9" w:rsidR="00CB764A" w:rsidRPr="00CB764A" w:rsidRDefault="00CB764A" w:rsidP="001445AB">
      <w:proofErr w:type="spellStart"/>
      <w:r w:rsidRPr="00CB764A">
        <w:t>Porfyricentrum</w:t>
      </w:r>
      <w:proofErr w:type="spellEnd"/>
      <w:r w:rsidRPr="00CB764A">
        <w:t xml:space="preserve"> Sverige är ett nationellt kunskapscentrum för porfyrinmetabola sjukdomar (Karolinska Universitetssjukhuset). Handläggning av patienter ska ske enligt </w:t>
      </w:r>
      <w:proofErr w:type="spellStart"/>
      <w:r w:rsidRPr="00CB764A">
        <w:t>porfyricentrums</w:t>
      </w:r>
      <w:proofErr w:type="spellEnd"/>
      <w:r w:rsidRPr="00CB764A">
        <w:t xml:space="preserve"> riktlinjer: </w:t>
      </w:r>
      <w:hyperlink r:id="rId13" w:history="1">
        <w:r w:rsidRPr="006E1085">
          <w:rPr>
            <w:rStyle w:val="Hyperlnk"/>
          </w:rPr>
          <w:t>www.karolinska.se/for-vardgivare/kliniker-och-enheter-a-o/kliniker-och-enheter-a-o/funktion-karolinska-universitetslaboratoriet/centrum-for-medfodda-metabola-sjukdomar/porfyricentrum</w:t>
        </w:r>
      </w:hyperlink>
      <w:r w:rsidRPr="00CB764A">
        <w:t>.</w:t>
      </w:r>
    </w:p>
    <w:p w14:paraId="2A181559" w14:textId="1047FF80" w:rsidR="00CB764A" w:rsidRPr="00CB764A" w:rsidRDefault="00CB764A" w:rsidP="00F76D74">
      <w:pPr>
        <w:spacing w:after="0"/>
      </w:pPr>
      <w:proofErr w:type="spellStart"/>
      <w:r w:rsidRPr="00CB764A">
        <w:t>Porfyriutredning</w:t>
      </w:r>
      <w:proofErr w:type="spellEnd"/>
      <w:r w:rsidRPr="00CB764A">
        <w:t xml:space="preserve"> </w:t>
      </w:r>
      <w:r w:rsidRPr="00CB764A">
        <w:br/>
      </w:r>
      <w:hyperlink r:id="rId14" w:history="1">
        <w:r w:rsidR="006E1085">
          <w:rPr>
            <w:rStyle w:val="Hyperlnk"/>
          </w:rPr>
          <w:t>www.karolinska.se/KUL/Alla-anvis</w:t>
        </w:r>
        <w:r w:rsidR="006E1085">
          <w:rPr>
            <w:rStyle w:val="Hyperlnk"/>
          </w:rPr>
          <w:t>n</w:t>
        </w:r>
        <w:r w:rsidR="006E1085">
          <w:rPr>
            <w:rStyle w:val="Hyperlnk"/>
          </w:rPr>
          <w:t>ingar/Anvisning/9582</w:t>
        </w:r>
      </w:hyperlink>
      <w:r w:rsidRPr="00CB764A">
        <w:t xml:space="preserve"> </w:t>
      </w:r>
    </w:p>
    <w:p w14:paraId="54FB2F59" w14:textId="6DA91229" w:rsidR="00CB764A" w:rsidRPr="00CB764A" w:rsidRDefault="00CB764A" w:rsidP="00EC6FCF">
      <w:pPr>
        <w:rPr>
          <w:szCs w:val="20"/>
        </w:rPr>
      </w:pPr>
      <w:r w:rsidRPr="00CB764A">
        <w:t>[</w:t>
      </w:r>
      <w:r w:rsidR="000C023C">
        <w:t>2</w:t>
      </w:r>
      <w:r w:rsidRPr="00CB764A">
        <w:t>].</w:t>
      </w:r>
    </w:p>
    <w:p w14:paraId="43544FC2" w14:textId="77777777" w:rsidR="00CB764A" w:rsidRPr="00CB764A" w:rsidRDefault="00CB764A" w:rsidP="009D415D">
      <w:pPr>
        <w:keepNext/>
        <w:keepLines/>
      </w:pPr>
      <w:r w:rsidRPr="00D855EC">
        <w:rPr>
          <w:b/>
          <w:bCs/>
        </w:rPr>
        <w:lastRenderedPageBreak/>
        <w:t>Om du upptäcker att länkar inte fungerar – kontakta</w:t>
      </w:r>
      <w:r w:rsidRPr="00CB764A">
        <w:t>:</w:t>
      </w:r>
    </w:p>
    <w:p w14:paraId="1484AAEF" w14:textId="20CB916A" w:rsidR="00CB764A" w:rsidRPr="00CB764A" w:rsidRDefault="00CB764A" w:rsidP="009D415D">
      <w:pPr>
        <w:keepNext/>
        <w:keepLines/>
      </w:pPr>
      <w:r w:rsidRPr="00CB764A">
        <w:t>Medicinsk</w:t>
      </w:r>
      <w:r w:rsidR="001445AB">
        <w:t>t</w:t>
      </w:r>
      <w:r w:rsidRPr="00CB764A">
        <w:t xml:space="preserve"> berednings</w:t>
      </w:r>
      <w:r w:rsidR="003B2E71">
        <w:t>utskott</w:t>
      </w:r>
      <w:r w:rsidRPr="00CB764A">
        <w:br/>
        <w:t>Sekreterare tfn 033-616 33 39</w:t>
      </w:r>
    </w:p>
    <w:p w14:paraId="409E440D" w14:textId="77777777" w:rsidR="00CB764A" w:rsidRDefault="00CB764A" w:rsidP="009D415D">
      <w:pPr>
        <w:keepNext/>
        <w:keepLines/>
      </w:pPr>
      <w:r w:rsidRPr="00CB764A">
        <w:t>Eller skicka ett epost-meddelande till funktionsbrevlådan</w:t>
      </w:r>
    </w:p>
    <w:p w14:paraId="5D0D1884" w14:textId="04EC03C3" w:rsidR="001445AB" w:rsidRDefault="00000000" w:rsidP="009D415D">
      <w:pPr>
        <w:keepNext/>
        <w:keepLines/>
      </w:pPr>
      <w:hyperlink r:id="rId15" w:history="1">
        <w:r w:rsidR="00A523F4" w:rsidRPr="00452E3A">
          <w:rPr>
            <w:rStyle w:val="Hyperlnk"/>
            <w:szCs w:val="20"/>
          </w:rPr>
          <w:t>sas.styrdokument@vgregion.se</w:t>
        </w:r>
      </w:hyperlink>
    </w:p>
    <w:p w14:paraId="74332F9C" w14:textId="48556463" w:rsidR="00CB764A" w:rsidRPr="00CB764A" w:rsidRDefault="00CB764A" w:rsidP="009D415D">
      <w:pPr>
        <w:keepNext/>
        <w:keepLines/>
      </w:pPr>
      <w:r w:rsidRPr="00CB764A">
        <w:t>med information om vilket dokument det gäller</w:t>
      </w:r>
      <w:r w:rsidR="00A523F4">
        <w:t>.</w:t>
      </w:r>
      <w:r w:rsidRPr="00CB764A">
        <w:t xml:space="preserve"> </w:t>
      </w:r>
    </w:p>
    <w:p w14:paraId="6AB65D05" w14:textId="77777777" w:rsidR="00CB764A" w:rsidRPr="00CB764A" w:rsidRDefault="00CB764A" w:rsidP="00D855EC">
      <w:pPr>
        <w:pStyle w:val="Rubrik2"/>
      </w:pPr>
      <w:bookmarkStart w:id="4" w:name="_Toc182366122"/>
      <w:bookmarkStart w:id="5" w:name="_Toc419893120"/>
      <w:bookmarkStart w:id="6" w:name="_Toc505255367"/>
      <w:r w:rsidRPr="00CB764A">
        <w:t>Dokumentinformation</w:t>
      </w:r>
      <w:bookmarkEnd w:id="4"/>
      <w:bookmarkEnd w:id="5"/>
      <w:bookmarkEnd w:id="6"/>
    </w:p>
    <w:p w14:paraId="711B71A3" w14:textId="77777777" w:rsidR="00CB764A" w:rsidRPr="00D855EC" w:rsidRDefault="00CB764A" w:rsidP="00D855EC">
      <w:pPr>
        <w:spacing w:after="0"/>
        <w:rPr>
          <w:b/>
          <w:bCs/>
        </w:rPr>
      </w:pPr>
      <w:r w:rsidRPr="00D855EC">
        <w:rPr>
          <w:b/>
          <w:bCs/>
        </w:rPr>
        <w:t>För innehållet svarar</w:t>
      </w:r>
    </w:p>
    <w:p w14:paraId="44E37ED7" w14:textId="769D7319" w:rsidR="00CB764A" w:rsidRPr="00CB764A" w:rsidRDefault="00CB764A" w:rsidP="00D855EC">
      <w:r>
        <w:t xml:space="preserve">Raili McMahon, </w:t>
      </w:r>
      <w:r w:rsidR="006E1085">
        <w:t>ö</w:t>
      </w:r>
      <w:r w:rsidR="6D97DE16">
        <w:t>verläkare</w:t>
      </w:r>
      <w:r>
        <w:t>/</w:t>
      </w:r>
      <w:proofErr w:type="spellStart"/>
      <w:r>
        <w:t>porfyriansvarig</w:t>
      </w:r>
      <w:proofErr w:type="spellEnd"/>
      <w:r>
        <w:t>, medicinkliniken, SÄS</w:t>
      </w:r>
    </w:p>
    <w:p w14:paraId="6685C50F" w14:textId="77777777" w:rsidR="00CB764A" w:rsidRPr="00D855EC" w:rsidRDefault="00CB764A" w:rsidP="00D855EC">
      <w:pPr>
        <w:spacing w:after="0"/>
        <w:rPr>
          <w:b/>
          <w:bCs/>
        </w:rPr>
      </w:pPr>
      <w:bookmarkStart w:id="7" w:name="_Toc149035757"/>
      <w:bookmarkStart w:id="8" w:name="_Toc149978547"/>
      <w:r w:rsidRPr="00D855EC">
        <w:rPr>
          <w:b/>
          <w:bCs/>
        </w:rPr>
        <w:t>Remissinstanser</w:t>
      </w:r>
      <w:bookmarkEnd w:id="7"/>
      <w:bookmarkEnd w:id="8"/>
    </w:p>
    <w:p w14:paraId="34E5D12D" w14:textId="77777777" w:rsidR="00CB764A" w:rsidRPr="00CB764A" w:rsidRDefault="00CB764A" w:rsidP="00D855EC">
      <w:pPr>
        <w:rPr>
          <w:szCs w:val="20"/>
        </w:rPr>
      </w:pPr>
      <w:r w:rsidRPr="00CB764A">
        <w:rPr>
          <w:szCs w:val="20"/>
        </w:rPr>
        <w:t xml:space="preserve">Verksamhetschefer, SÄS </w:t>
      </w:r>
    </w:p>
    <w:p w14:paraId="6F96876F" w14:textId="77777777" w:rsidR="00CB764A" w:rsidRPr="00D855EC" w:rsidRDefault="00CB764A" w:rsidP="00D855EC">
      <w:pPr>
        <w:spacing w:after="0"/>
        <w:rPr>
          <w:b/>
          <w:bCs/>
        </w:rPr>
      </w:pPr>
      <w:r w:rsidRPr="00D855EC">
        <w:rPr>
          <w:b/>
          <w:bCs/>
        </w:rPr>
        <w:t>Fastställt av</w:t>
      </w:r>
    </w:p>
    <w:p w14:paraId="7CD6903A" w14:textId="5945FA34" w:rsidR="00CB764A" w:rsidRPr="00CB764A" w:rsidRDefault="002A698A" w:rsidP="00D855EC">
      <w:pPr>
        <w:rPr>
          <w:szCs w:val="20"/>
        </w:rPr>
      </w:pPr>
      <w:r>
        <w:rPr>
          <w:szCs w:val="20"/>
        </w:rPr>
        <w:t>Jerker Nilson</w:t>
      </w:r>
      <w:r w:rsidR="00CB764A" w:rsidRPr="00CB764A">
        <w:rPr>
          <w:szCs w:val="20"/>
        </w:rPr>
        <w:t>, chefläkare, SÄS</w:t>
      </w:r>
    </w:p>
    <w:p w14:paraId="4E67F848" w14:textId="77777777" w:rsidR="00CB764A" w:rsidRPr="00727A2E" w:rsidRDefault="00CB764A" w:rsidP="00727A2E">
      <w:pPr>
        <w:spacing w:after="0"/>
        <w:rPr>
          <w:b/>
          <w:bCs/>
        </w:rPr>
      </w:pPr>
      <w:r w:rsidRPr="00727A2E">
        <w:rPr>
          <w:b/>
          <w:bCs/>
        </w:rPr>
        <w:t>Nyckelord</w:t>
      </w:r>
    </w:p>
    <w:p w14:paraId="4EA977D3" w14:textId="583B64E8" w:rsidR="00CB764A" w:rsidRPr="00CB764A" w:rsidRDefault="00CB764A" w:rsidP="00727A2E">
      <w:pPr>
        <w:spacing w:line="288" w:lineRule="auto"/>
        <w:rPr>
          <w:szCs w:val="20"/>
        </w:rPr>
      </w:pPr>
      <w:r w:rsidRPr="00CB764A">
        <w:rPr>
          <w:szCs w:val="20"/>
        </w:rPr>
        <w:t xml:space="preserve">metabolism, gendefekt, enzymer, enzymbrist, näringsrubbningar, ämnesomsättningssjukdomar, buksmärtor, ryggsmärtor, muskelsvaghet, förlamning, psykiska symtom, irritabilitet, sömnbesvär, depression, agitation, oro, rastlöshet, </w:t>
      </w:r>
      <w:proofErr w:type="spellStart"/>
      <w:r w:rsidRPr="00CB764A">
        <w:rPr>
          <w:szCs w:val="20"/>
        </w:rPr>
        <w:t>hallucinos</w:t>
      </w:r>
      <w:proofErr w:type="spellEnd"/>
      <w:r w:rsidRPr="00CB764A">
        <w:rPr>
          <w:szCs w:val="20"/>
        </w:rPr>
        <w:t xml:space="preserve">, hallucinationer, förstoppning, kräkningar, takykardi, hjärtklappning, hypertoni, </w:t>
      </w:r>
      <w:proofErr w:type="spellStart"/>
      <w:r w:rsidRPr="00CB764A">
        <w:rPr>
          <w:szCs w:val="20"/>
        </w:rPr>
        <w:t>hyponatremi</w:t>
      </w:r>
      <w:proofErr w:type="spellEnd"/>
    </w:p>
    <w:p w14:paraId="5666C386" w14:textId="77777777" w:rsidR="00CB764A" w:rsidRPr="00CB764A" w:rsidRDefault="00CB764A" w:rsidP="00727A2E">
      <w:pPr>
        <w:pStyle w:val="Rubrik2"/>
      </w:pPr>
      <w:bookmarkStart w:id="9" w:name="_Toc419893121"/>
      <w:bookmarkStart w:id="10" w:name="_Toc505255368"/>
      <w:bookmarkStart w:id="11" w:name="_Toc169686209"/>
      <w:bookmarkStart w:id="12" w:name="_Toc169686713"/>
      <w:bookmarkStart w:id="13" w:name="_Toc182366123"/>
      <w:r w:rsidRPr="00CB764A">
        <w:t>Referens- och länkförteckning</w:t>
      </w:r>
      <w:bookmarkEnd w:id="9"/>
      <w:bookmarkEnd w:id="10"/>
    </w:p>
    <w:p w14:paraId="3F67DEC5" w14:textId="1DB36DFD" w:rsidR="00CB764A" w:rsidRPr="00CB764A" w:rsidRDefault="00CB764A" w:rsidP="00727A2E">
      <w:pPr>
        <w:pStyle w:val="Punktlistanumrerad"/>
      </w:pPr>
      <w:proofErr w:type="spellStart"/>
      <w:r w:rsidRPr="00CB764A">
        <w:t>Porfyri</w:t>
      </w:r>
      <w:proofErr w:type="spellEnd"/>
      <w:r w:rsidRPr="00CB764A">
        <w:t xml:space="preserve"> och läkemedel. Läkemedelsboken</w:t>
      </w:r>
      <w:r w:rsidRPr="00CB764A">
        <w:br/>
      </w:r>
      <w:hyperlink r:id="rId16" w:history="1">
        <w:r w:rsidRPr="00172D4F">
          <w:rPr>
            <w:rStyle w:val="Hyperlnk"/>
          </w:rPr>
          <w:t>https://lakemedelsboken.se/kapitel/neurologi/porfyri_och_lakemedel.html</w:t>
        </w:r>
      </w:hyperlink>
    </w:p>
    <w:bookmarkEnd w:id="11"/>
    <w:bookmarkEnd w:id="12"/>
    <w:bookmarkEnd w:id="13"/>
    <w:p w14:paraId="76B9F95B" w14:textId="7251CE49" w:rsidR="00536A5A" w:rsidRPr="00EC6FCF" w:rsidRDefault="00CB764A" w:rsidP="00EC6FCF">
      <w:pPr>
        <w:pStyle w:val="Punktlistanumrerad"/>
      </w:pPr>
      <w:proofErr w:type="spellStart"/>
      <w:r w:rsidRPr="00EC6FCF">
        <w:t>Porfyri</w:t>
      </w:r>
      <w:proofErr w:type="spellEnd"/>
      <w:r w:rsidRPr="00EC6FCF">
        <w:t>, utredning. Karolinska universitetslaboratoriet.</w:t>
      </w:r>
      <w:r w:rsidRPr="00EC6FCF">
        <w:br/>
      </w:r>
      <w:hyperlink r:id="rId17" w:history="1">
        <w:r w:rsidR="007728D4" w:rsidRPr="00EC6FCF">
          <w:rPr>
            <w:rStyle w:val="Hyperlnk"/>
          </w:rPr>
          <w:t>www.karolinska.se/KUL/Alla-anvisningar/Anvisning/9582</w:t>
        </w:r>
      </w:hyperlink>
      <w:r w:rsidRPr="00EC6FCF">
        <w:t xml:space="preserve"> </w:t>
      </w:r>
      <w:bookmarkEnd w:id="1"/>
    </w:p>
    <w:sectPr w:rsidR="00536A5A" w:rsidRPr="00EC6FCF" w:rsidSect="00CB764A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62384D" w14:textId="77777777" w:rsidR="002C0515" w:rsidRDefault="002C0515">
      <w:r>
        <w:separator/>
      </w:r>
    </w:p>
  </w:endnote>
  <w:endnote w:type="continuationSeparator" w:id="0">
    <w:p w14:paraId="32A49670" w14:textId="77777777" w:rsidR="002C0515" w:rsidRDefault="002C0515">
      <w:r>
        <w:continuationSeparator/>
      </w:r>
    </w:p>
  </w:endnote>
  <w:endnote w:type="continuationNotice" w:id="1">
    <w:p w14:paraId="09FFD732" w14:textId="77777777" w:rsidR="002C0515" w:rsidRDefault="002C051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DF3173" w14:textId="77777777" w:rsidR="002C0515" w:rsidRDefault="002C0515"/>
  </w:footnote>
  <w:footnote w:type="continuationSeparator" w:id="0">
    <w:p w14:paraId="1F8F709C" w14:textId="77777777" w:rsidR="002C0515" w:rsidRDefault="002C0515">
      <w:r>
        <w:continuationSeparator/>
      </w:r>
    </w:p>
  </w:footnote>
  <w:footnote w:type="continuationNotice" w:id="1">
    <w:p w14:paraId="128E13C9" w14:textId="77777777" w:rsidR="002C0515" w:rsidRDefault="002C051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C9429EFE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D0550A5"/>
    <w:multiLevelType w:val="multilevel"/>
    <w:tmpl w:val="252C94EA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72589627">
    <w:abstractNumId w:val="1"/>
  </w:num>
  <w:num w:numId="2" w16cid:durableId="1391616144">
    <w:abstractNumId w:val="9"/>
  </w:num>
  <w:num w:numId="3" w16cid:durableId="63441478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77170959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9025426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321996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1DD1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023C"/>
    <w:rsid w:val="000E463B"/>
    <w:rsid w:val="000E5A7E"/>
    <w:rsid w:val="000F2203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5AB"/>
    <w:rsid w:val="001522AE"/>
    <w:rsid w:val="00157D5B"/>
    <w:rsid w:val="00161FE6"/>
    <w:rsid w:val="001647EA"/>
    <w:rsid w:val="00164C3D"/>
    <w:rsid w:val="00166D3A"/>
    <w:rsid w:val="00172D4F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367D5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98A"/>
    <w:rsid w:val="002B0B30"/>
    <w:rsid w:val="002B0C78"/>
    <w:rsid w:val="002C0515"/>
    <w:rsid w:val="002C0C02"/>
    <w:rsid w:val="002C1277"/>
    <w:rsid w:val="002C60AD"/>
    <w:rsid w:val="002D0E0E"/>
    <w:rsid w:val="002D6023"/>
    <w:rsid w:val="002E0548"/>
    <w:rsid w:val="002E263F"/>
    <w:rsid w:val="002E6F81"/>
    <w:rsid w:val="002F08BA"/>
    <w:rsid w:val="002F2CFF"/>
    <w:rsid w:val="002F568B"/>
    <w:rsid w:val="002F69F1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2E71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250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677F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5BA9"/>
    <w:rsid w:val="006D7535"/>
    <w:rsid w:val="006E1085"/>
    <w:rsid w:val="006E450B"/>
    <w:rsid w:val="006F0D7E"/>
    <w:rsid w:val="00710B77"/>
    <w:rsid w:val="0072075B"/>
    <w:rsid w:val="007221C2"/>
    <w:rsid w:val="00725816"/>
    <w:rsid w:val="00727A2E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28D4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5B97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6060"/>
    <w:rsid w:val="009B1F6B"/>
    <w:rsid w:val="009C0D12"/>
    <w:rsid w:val="009C192E"/>
    <w:rsid w:val="009D415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23F4"/>
    <w:rsid w:val="00A54A0B"/>
    <w:rsid w:val="00A57D2C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453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764A"/>
    <w:rsid w:val="00CC167C"/>
    <w:rsid w:val="00CC52D9"/>
    <w:rsid w:val="00CD6647"/>
    <w:rsid w:val="00CE4B73"/>
    <w:rsid w:val="00CF70BB"/>
    <w:rsid w:val="00D050BA"/>
    <w:rsid w:val="00D074DB"/>
    <w:rsid w:val="00D139CF"/>
    <w:rsid w:val="00D35F44"/>
    <w:rsid w:val="00D37E7F"/>
    <w:rsid w:val="00D47AD7"/>
    <w:rsid w:val="00D51529"/>
    <w:rsid w:val="00D85218"/>
    <w:rsid w:val="00D855EC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6FCF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2667"/>
    <w:rsid w:val="00F76D74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128CF1"/>
    <w:rsid w:val="2633F18D"/>
    <w:rsid w:val="55CA5106"/>
    <w:rsid w:val="647B2B65"/>
    <w:rsid w:val="6B2CF8ED"/>
    <w:rsid w:val="6D97DE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CB764A"/>
    <w:pPr>
      <w:spacing w:after="120" w:line="276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D050BA"/>
    <w:pPr>
      <w:keepNext/>
      <w:spacing w:before="15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CB764A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CB764A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D050BA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tabs>
        <w:tab w:val="num" w:pos="720"/>
      </w:tabs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B764A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B764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CB764A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CB764A"/>
    <w:pPr>
      <w:tabs>
        <w:tab w:val="num" w:pos="720"/>
      </w:tabs>
      <w:ind w:left="720" w:hanging="720"/>
      <w:contextualSpacing/>
    </w:pPr>
  </w:style>
  <w:style w:type="character" w:styleId="Olstomnmnande">
    <w:name w:val="Unresolved Mention"/>
    <w:basedOn w:val="Standardstycketeckensnitt"/>
    <w:uiPriority w:val="99"/>
    <w:semiHidden/>
    <w:unhideWhenUsed/>
    <w:rsid w:val="00A523F4"/>
    <w:rPr>
      <w:color w:val="605E5C"/>
      <w:shd w:val="clear" w:color="auto" w:fill="E1DFDD"/>
    </w:rPr>
  </w:style>
  <w:style w:type="paragraph" w:customStyle="1" w:styleId="Punktlistanumrerad">
    <w:name w:val="Punktlista numrerad"/>
    <w:qFormat/>
    <w:rsid w:val="00727A2E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ind w:right="868"/>
      <w:textAlignment w:val="baseline"/>
    </w:pPr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0F2203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081DD1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081DD1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081DD1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81DD1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81DD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karolinska.se/for-vardgivare/karolinska-universitetslaboratoriet/centrum-for-medfodda-metabola-sjukdomar/porfyricentrum/" TargetMode="External" Id="rId13" /><Relationship Type="http://schemas.openxmlformats.org/officeDocument/2006/relationships/header" Target="header1.xml" Id="rId18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hyperlink" Target="https://lakemedelsboken.se/kapitel/neurologi/porfyri_och_lakemedel.html" TargetMode="External" Id="rId12" /><Relationship Type="http://schemas.openxmlformats.org/officeDocument/2006/relationships/hyperlink" Target="https://www.karolinska.se/KUL/Alla-anvisningar/Anvisning/9582" TargetMode="External" Id="rId17" /><Relationship Type="http://schemas.openxmlformats.org/officeDocument/2006/relationships/hyperlink" Target="https://lakemedelsboken.se/kapitel/neurologi/porfyri_och_lakemedel.html" TargetMode="External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mailto:sas.styrdokument@vgregion.se" TargetMode="Externa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hyperlink" Target="https://www.karolinska.se/KUL/Alla-anvisningar/Anvisning/9582" TargetMode="External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54</TotalTime>
  <Pages>2</Pages>
  <Words>457</Words>
  <Characters>2423</Characters>
  <Application>Microsoft Office Word</Application>
  <DocSecurity>0</DocSecurity>
  <Lines>20</Lines>
  <Paragraphs>5</Paragraphs>
  <ScaleCrop>false</ScaleCrop>
  <Manager/>
  <Company/>
  <LinksUpToDate>false</LinksUpToDate>
  <CharactersWithSpaces>2875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Porfyri, akut intermittent (porfyricentrum, KI)</dc:title>
  <dc:subject/>
  <dc:creator>patrik.jens.johansson@vgregion.se</dc:creator>
  <keywords/>
  <lastModifiedBy>Karin Åhlin</lastModifiedBy>
  <revision>30</revision>
  <lastPrinted>2016-03-31T10:56:00.0000000Z</lastPrinted>
  <dcterms:created xsi:type="dcterms:W3CDTF">2022-03-28T05:19:00.0000000Z</dcterms:created>
  <dcterms:modified xsi:type="dcterms:W3CDTF">2024-06-19T12:18:00.0000000Z</dcterms:modified>
</coreProperties>
</file>