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BD41A5" w14:textId="77777777" w:rsidR="006C389A" w:rsidRPr="006C389A" w:rsidRDefault="006C389A" w:rsidP="00730E54">
      <w:pPr>
        <w:pStyle w:val="Rubrik1"/>
      </w:pPr>
      <w:bookmarkStart w:id="0" w:name="_Toc321146591"/>
      <w:bookmarkStart w:id="1" w:name="_Toc314219769"/>
      <w:r w:rsidRPr="006C389A">
        <w:t>Magnetkamera (MR), förberedelser, SÄS</w:t>
      </w:r>
    </w:p>
    <w:p w14:paraId="0F8C4850" w14:textId="77777777" w:rsidR="006C389A" w:rsidRPr="006C389A" w:rsidRDefault="006C389A" w:rsidP="00730E54">
      <w:pPr>
        <w:pStyle w:val="Rubrik2"/>
      </w:pPr>
      <w:bookmarkStart w:id="2" w:name="_Toc496006164"/>
      <w:bookmarkStart w:id="3" w:name="_Toc508721844"/>
      <w:bookmarkStart w:id="4" w:name="_Toc256000000"/>
      <w:bookmarkStart w:id="5" w:name="_Toc256000018"/>
      <w:bookmarkStart w:id="6" w:name="_Toc509472986"/>
      <w:bookmarkStart w:id="7" w:name="_Toc256000036"/>
      <w:bookmarkStart w:id="8" w:name="_Toc256000054"/>
      <w:bookmarkStart w:id="9" w:name="_Toc256000072"/>
      <w:bookmarkStart w:id="10" w:name="_Toc5029392"/>
      <w:bookmarkStart w:id="11" w:name="_Toc256000090"/>
      <w:bookmarkStart w:id="12" w:name="_Toc256000108"/>
      <w:bookmarkStart w:id="13" w:name="_Toc62134728"/>
      <w:bookmarkStart w:id="14" w:name="_Toc256000126"/>
      <w:bookmarkStart w:id="15" w:name="_Toc256000144"/>
      <w:bookmarkStart w:id="16" w:name="_Toc256000162"/>
      <w:bookmarkStart w:id="17" w:name="_Toc68165354"/>
      <w:bookmarkStart w:id="18" w:name="_Toc256000180"/>
      <w:bookmarkStart w:id="19" w:name="_Toc167866008"/>
      <w:r w:rsidRPr="006C389A">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13BED1CC" w14:textId="77777777" w:rsidR="006C389A" w:rsidRDefault="006C389A" w:rsidP="00730E54">
      <w:r w:rsidRPr="006C389A">
        <w:t>Riktlinjen beskriver förberedelser inför olika MR-undersökningar.</w:t>
      </w:r>
    </w:p>
    <w:p w14:paraId="6A550B5D" w14:textId="3A7D3C16" w:rsidR="00730E54" w:rsidRPr="003A016E" w:rsidRDefault="00730E54" w:rsidP="00730E54">
      <w:pPr>
        <w:pStyle w:val="Rubrik2"/>
      </w:pPr>
      <w:bookmarkStart w:id="20" w:name="_Toc167866009"/>
      <w:r w:rsidRPr="003A016E">
        <w:t>Förändringar sedan föregående version</w:t>
      </w:r>
      <w:bookmarkEnd w:id="20"/>
    </w:p>
    <w:p w14:paraId="6EA4EE38" w14:textId="5112207B" w:rsidR="00730E54" w:rsidRPr="006C389A" w:rsidRDefault="003A016E" w:rsidP="00730E54">
      <w:r>
        <w:t>Uppdatering av hänvisningar/länkar.</w:t>
      </w:r>
      <w:r w:rsidR="45159A9D">
        <w:t xml:space="preserve"> Ändrade förutsättningar för MR</w:t>
      </w:r>
      <w:r w:rsidR="00A22162">
        <w:t xml:space="preserve"> då patient har</w:t>
      </w:r>
      <w:r w:rsidR="45159A9D">
        <w:t xml:space="preserve"> pacemaker.</w:t>
      </w:r>
    </w:p>
    <w:p w14:paraId="1A834372" w14:textId="77777777" w:rsidR="006C389A" w:rsidRPr="00730E54" w:rsidRDefault="006C389A" w:rsidP="00720730">
      <w:pPr>
        <w:spacing w:before="280" w:after="20" w:line="264" w:lineRule="auto"/>
        <w:rPr>
          <w:rFonts w:asciiTheme="majorHAnsi" w:hAnsiTheme="majorHAnsi" w:cstheme="majorHAnsi"/>
          <w:sz w:val="28"/>
          <w:szCs w:val="28"/>
        </w:rPr>
      </w:pPr>
      <w:r w:rsidRPr="00730E54">
        <w:rPr>
          <w:rFonts w:asciiTheme="majorHAnsi" w:hAnsiTheme="majorHAnsi" w:cstheme="majorHAnsi"/>
          <w:sz w:val="28"/>
          <w:szCs w:val="28"/>
        </w:rPr>
        <w:t>Innehållsförteckning</w:t>
      </w:r>
    </w:p>
    <w:p w14:paraId="7FFE6B5D" w14:textId="0962DC1F" w:rsidR="00996B7D" w:rsidRDefault="0018627C">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color w:val="0000FF"/>
          <w:sz w:val="22"/>
          <w:szCs w:val="32"/>
          <w:u w:val="single"/>
        </w:rPr>
        <w:instrText xml:space="preserve"> TOC \h \z \t "Rubrik 2;1;Rubrik 3;2;Mellanrubrik VGR;3" </w:instrText>
      </w:r>
      <w:r>
        <w:rPr>
          <w:rFonts w:ascii="Arial" w:hAnsi="Arial"/>
          <w:noProof/>
          <w:color w:val="0000FF"/>
          <w:sz w:val="22"/>
          <w:szCs w:val="32"/>
        </w:rPr>
        <w:fldChar w:fldCharType="separate"/>
      </w:r>
      <w:hyperlink w:anchor="_Toc167866008" w:history="1">
        <w:r w:rsidR="00996B7D" w:rsidRPr="00AA19F1">
          <w:rPr>
            <w:rStyle w:val="Hyperlnk"/>
            <w:rFonts w:eastAsia="MS Gothic"/>
            <w:noProof/>
          </w:rPr>
          <w:t>Sammanfattning</w:t>
        </w:r>
        <w:r w:rsidR="00996B7D">
          <w:rPr>
            <w:noProof/>
            <w:webHidden/>
          </w:rPr>
          <w:tab/>
        </w:r>
        <w:r w:rsidR="00996B7D">
          <w:rPr>
            <w:noProof/>
            <w:webHidden/>
          </w:rPr>
          <w:fldChar w:fldCharType="begin"/>
        </w:r>
        <w:r w:rsidR="00996B7D">
          <w:rPr>
            <w:noProof/>
            <w:webHidden/>
          </w:rPr>
          <w:instrText xml:space="preserve"> PAGEREF _Toc167866008 \h </w:instrText>
        </w:r>
        <w:r w:rsidR="00996B7D">
          <w:rPr>
            <w:noProof/>
            <w:webHidden/>
          </w:rPr>
        </w:r>
        <w:r w:rsidR="00996B7D">
          <w:rPr>
            <w:noProof/>
            <w:webHidden/>
          </w:rPr>
          <w:fldChar w:fldCharType="separate"/>
        </w:r>
        <w:r w:rsidR="00996B7D">
          <w:rPr>
            <w:noProof/>
            <w:webHidden/>
          </w:rPr>
          <w:t>1</w:t>
        </w:r>
        <w:r w:rsidR="00996B7D">
          <w:rPr>
            <w:noProof/>
            <w:webHidden/>
          </w:rPr>
          <w:fldChar w:fldCharType="end"/>
        </w:r>
      </w:hyperlink>
    </w:p>
    <w:p w14:paraId="5E69C180" w14:textId="3F5227EB" w:rsidR="00996B7D" w:rsidRDefault="00996B7D">
      <w:pPr>
        <w:pStyle w:val="Innehll1"/>
        <w:rPr>
          <w:rFonts w:asciiTheme="minorHAnsi" w:eastAsiaTheme="minorEastAsia" w:hAnsiTheme="minorHAnsi" w:cstheme="minorBidi"/>
          <w:noProof/>
          <w:kern w:val="2"/>
          <w:sz w:val="22"/>
          <w:szCs w:val="22"/>
          <w14:ligatures w14:val="standardContextual"/>
        </w:rPr>
      </w:pPr>
      <w:hyperlink w:anchor="_Toc167866009" w:history="1">
        <w:r w:rsidRPr="00AA19F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_Toc167866009 \h </w:instrText>
        </w:r>
        <w:r>
          <w:rPr>
            <w:noProof/>
            <w:webHidden/>
          </w:rPr>
        </w:r>
        <w:r>
          <w:rPr>
            <w:noProof/>
            <w:webHidden/>
          </w:rPr>
          <w:fldChar w:fldCharType="separate"/>
        </w:r>
        <w:r>
          <w:rPr>
            <w:noProof/>
            <w:webHidden/>
          </w:rPr>
          <w:t>1</w:t>
        </w:r>
        <w:r>
          <w:rPr>
            <w:noProof/>
            <w:webHidden/>
          </w:rPr>
          <w:fldChar w:fldCharType="end"/>
        </w:r>
      </w:hyperlink>
    </w:p>
    <w:p w14:paraId="1A3128F0" w14:textId="03838BAD" w:rsidR="00996B7D" w:rsidRDefault="00996B7D">
      <w:pPr>
        <w:pStyle w:val="Innehll1"/>
        <w:rPr>
          <w:rFonts w:asciiTheme="minorHAnsi" w:eastAsiaTheme="minorEastAsia" w:hAnsiTheme="minorHAnsi" w:cstheme="minorBidi"/>
          <w:noProof/>
          <w:kern w:val="2"/>
          <w:sz w:val="22"/>
          <w:szCs w:val="22"/>
          <w14:ligatures w14:val="standardContextual"/>
        </w:rPr>
      </w:pPr>
      <w:hyperlink w:anchor="_Toc167866010" w:history="1">
        <w:r w:rsidRPr="00AA19F1">
          <w:rPr>
            <w:rStyle w:val="Hyperlnk"/>
            <w:rFonts w:eastAsia="MS Gothic"/>
            <w:noProof/>
          </w:rPr>
          <w:t>Förutsättningar</w:t>
        </w:r>
        <w:r>
          <w:rPr>
            <w:noProof/>
            <w:webHidden/>
          </w:rPr>
          <w:tab/>
        </w:r>
        <w:r>
          <w:rPr>
            <w:noProof/>
            <w:webHidden/>
          </w:rPr>
          <w:fldChar w:fldCharType="begin"/>
        </w:r>
        <w:r>
          <w:rPr>
            <w:noProof/>
            <w:webHidden/>
          </w:rPr>
          <w:instrText xml:space="preserve"> PAGEREF _Toc167866010 \h </w:instrText>
        </w:r>
        <w:r>
          <w:rPr>
            <w:noProof/>
            <w:webHidden/>
          </w:rPr>
        </w:r>
        <w:r>
          <w:rPr>
            <w:noProof/>
            <w:webHidden/>
          </w:rPr>
          <w:fldChar w:fldCharType="separate"/>
        </w:r>
        <w:r>
          <w:rPr>
            <w:noProof/>
            <w:webHidden/>
          </w:rPr>
          <w:t>2</w:t>
        </w:r>
        <w:r>
          <w:rPr>
            <w:noProof/>
            <w:webHidden/>
          </w:rPr>
          <w:fldChar w:fldCharType="end"/>
        </w:r>
      </w:hyperlink>
    </w:p>
    <w:p w14:paraId="6AFC4611" w14:textId="3035422A"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11" w:history="1">
        <w:r w:rsidRPr="00AA19F1">
          <w:rPr>
            <w:rStyle w:val="Hyperlnk"/>
            <w:rFonts w:eastAsia="MS Gothic"/>
            <w:noProof/>
          </w:rPr>
          <w:t>Akuta MR-undersökningar</w:t>
        </w:r>
        <w:r>
          <w:rPr>
            <w:noProof/>
            <w:webHidden/>
          </w:rPr>
          <w:tab/>
        </w:r>
        <w:r>
          <w:rPr>
            <w:noProof/>
            <w:webHidden/>
          </w:rPr>
          <w:fldChar w:fldCharType="begin"/>
        </w:r>
        <w:r>
          <w:rPr>
            <w:noProof/>
            <w:webHidden/>
          </w:rPr>
          <w:instrText xml:space="preserve"> PAGEREF _Toc167866011 \h </w:instrText>
        </w:r>
        <w:r>
          <w:rPr>
            <w:noProof/>
            <w:webHidden/>
          </w:rPr>
        </w:r>
        <w:r>
          <w:rPr>
            <w:noProof/>
            <w:webHidden/>
          </w:rPr>
          <w:fldChar w:fldCharType="separate"/>
        </w:r>
        <w:r>
          <w:rPr>
            <w:noProof/>
            <w:webHidden/>
          </w:rPr>
          <w:t>2</w:t>
        </w:r>
        <w:r>
          <w:rPr>
            <w:noProof/>
            <w:webHidden/>
          </w:rPr>
          <w:fldChar w:fldCharType="end"/>
        </w:r>
      </w:hyperlink>
    </w:p>
    <w:p w14:paraId="6B18F3EF" w14:textId="02AF4616" w:rsidR="00996B7D" w:rsidRDefault="00996B7D">
      <w:pPr>
        <w:pStyle w:val="Innehll1"/>
        <w:rPr>
          <w:rFonts w:asciiTheme="minorHAnsi" w:eastAsiaTheme="minorEastAsia" w:hAnsiTheme="minorHAnsi" w:cstheme="minorBidi"/>
          <w:noProof/>
          <w:kern w:val="2"/>
          <w:sz w:val="22"/>
          <w:szCs w:val="22"/>
          <w14:ligatures w14:val="standardContextual"/>
        </w:rPr>
      </w:pPr>
      <w:hyperlink w:anchor="_Toc167866012" w:history="1">
        <w:r w:rsidRPr="00AA19F1">
          <w:rPr>
            <w:rStyle w:val="Hyperlnk"/>
            <w:rFonts w:eastAsia="MS Gothic"/>
            <w:noProof/>
          </w:rPr>
          <w:t>Genomförande</w:t>
        </w:r>
        <w:r>
          <w:rPr>
            <w:noProof/>
            <w:webHidden/>
          </w:rPr>
          <w:tab/>
        </w:r>
        <w:r>
          <w:rPr>
            <w:noProof/>
            <w:webHidden/>
          </w:rPr>
          <w:fldChar w:fldCharType="begin"/>
        </w:r>
        <w:r>
          <w:rPr>
            <w:noProof/>
            <w:webHidden/>
          </w:rPr>
          <w:instrText xml:space="preserve"> PAGEREF _Toc167866012 \h </w:instrText>
        </w:r>
        <w:r>
          <w:rPr>
            <w:noProof/>
            <w:webHidden/>
          </w:rPr>
        </w:r>
        <w:r>
          <w:rPr>
            <w:noProof/>
            <w:webHidden/>
          </w:rPr>
          <w:fldChar w:fldCharType="separate"/>
        </w:r>
        <w:r>
          <w:rPr>
            <w:noProof/>
            <w:webHidden/>
          </w:rPr>
          <w:t>2</w:t>
        </w:r>
        <w:r>
          <w:rPr>
            <w:noProof/>
            <w:webHidden/>
          </w:rPr>
          <w:fldChar w:fldCharType="end"/>
        </w:r>
      </w:hyperlink>
    </w:p>
    <w:p w14:paraId="3752F81C" w14:textId="18E751F3"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13" w:history="1">
        <w:r w:rsidRPr="00AA19F1">
          <w:rPr>
            <w:rStyle w:val="Hyperlnk"/>
            <w:rFonts w:eastAsia="MS Gothic"/>
            <w:noProof/>
          </w:rPr>
          <w:t>Generella förberedelser</w:t>
        </w:r>
        <w:r>
          <w:rPr>
            <w:noProof/>
            <w:webHidden/>
          </w:rPr>
          <w:tab/>
        </w:r>
        <w:r>
          <w:rPr>
            <w:noProof/>
            <w:webHidden/>
          </w:rPr>
          <w:fldChar w:fldCharType="begin"/>
        </w:r>
        <w:r>
          <w:rPr>
            <w:noProof/>
            <w:webHidden/>
          </w:rPr>
          <w:instrText xml:space="preserve"> PAGEREF _Toc167866013 \h </w:instrText>
        </w:r>
        <w:r>
          <w:rPr>
            <w:noProof/>
            <w:webHidden/>
          </w:rPr>
        </w:r>
        <w:r>
          <w:rPr>
            <w:noProof/>
            <w:webHidden/>
          </w:rPr>
          <w:fldChar w:fldCharType="separate"/>
        </w:r>
        <w:r>
          <w:rPr>
            <w:noProof/>
            <w:webHidden/>
          </w:rPr>
          <w:t>2</w:t>
        </w:r>
        <w:r>
          <w:rPr>
            <w:noProof/>
            <w:webHidden/>
          </w:rPr>
          <w:fldChar w:fldCharType="end"/>
        </w:r>
      </w:hyperlink>
    </w:p>
    <w:p w14:paraId="05050D63" w14:textId="50B9B7D4"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4" w:history="1">
        <w:r w:rsidRPr="00AA19F1">
          <w:rPr>
            <w:rStyle w:val="Hyperlnk"/>
            <w:rFonts w:eastAsia="MS Gothic"/>
            <w:noProof/>
          </w:rPr>
          <w:t>Eventuella hinder för undersökning</w:t>
        </w:r>
        <w:r>
          <w:rPr>
            <w:noProof/>
            <w:webHidden/>
          </w:rPr>
          <w:tab/>
        </w:r>
        <w:r>
          <w:rPr>
            <w:noProof/>
            <w:webHidden/>
          </w:rPr>
          <w:fldChar w:fldCharType="begin"/>
        </w:r>
        <w:r>
          <w:rPr>
            <w:noProof/>
            <w:webHidden/>
          </w:rPr>
          <w:instrText xml:space="preserve"> PAGEREF _Toc167866014 \h </w:instrText>
        </w:r>
        <w:r>
          <w:rPr>
            <w:noProof/>
            <w:webHidden/>
          </w:rPr>
        </w:r>
        <w:r>
          <w:rPr>
            <w:noProof/>
            <w:webHidden/>
          </w:rPr>
          <w:fldChar w:fldCharType="separate"/>
        </w:r>
        <w:r>
          <w:rPr>
            <w:noProof/>
            <w:webHidden/>
          </w:rPr>
          <w:t>3</w:t>
        </w:r>
        <w:r>
          <w:rPr>
            <w:noProof/>
            <w:webHidden/>
          </w:rPr>
          <w:fldChar w:fldCharType="end"/>
        </w:r>
      </w:hyperlink>
    </w:p>
    <w:p w14:paraId="2DDF3FD2" w14:textId="2BDDC1E3"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5" w:history="1">
        <w:r w:rsidRPr="00AA19F1">
          <w:rPr>
            <w:rStyle w:val="Hyperlnk"/>
            <w:rFonts w:eastAsia="MS Gothic"/>
            <w:noProof/>
          </w:rPr>
          <w:t>Pacemaker (PM) / interna defibrillatorer (ICD)</w:t>
        </w:r>
        <w:r>
          <w:rPr>
            <w:noProof/>
            <w:webHidden/>
          </w:rPr>
          <w:tab/>
        </w:r>
        <w:r>
          <w:rPr>
            <w:noProof/>
            <w:webHidden/>
          </w:rPr>
          <w:fldChar w:fldCharType="begin"/>
        </w:r>
        <w:r>
          <w:rPr>
            <w:noProof/>
            <w:webHidden/>
          </w:rPr>
          <w:instrText xml:space="preserve"> PAGEREF _Toc167866015 \h </w:instrText>
        </w:r>
        <w:r>
          <w:rPr>
            <w:noProof/>
            <w:webHidden/>
          </w:rPr>
        </w:r>
        <w:r>
          <w:rPr>
            <w:noProof/>
            <w:webHidden/>
          </w:rPr>
          <w:fldChar w:fldCharType="separate"/>
        </w:r>
        <w:r>
          <w:rPr>
            <w:noProof/>
            <w:webHidden/>
          </w:rPr>
          <w:t>3</w:t>
        </w:r>
        <w:r>
          <w:rPr>
            <w:noProof/>
            <w:webHidden/>
          </w:rPr>
          <w:fldChar w:fldCharType="end"/>
        </w:r>
      </w:hyperlink>
    </w:p>
    <w:p w14:paraId="68A01F3F" w14:textId="62D622E5"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6" w:history="1">
        <w:r w:rsidRPr="00AA19F1">
          <w:rPr>
            <w:rStyle w:val="Hyperlnk"/>
            <w:rFonts w:eastAsia="MS Gothic"/>
            <w:noProof/>
          </w:rPr>
          <w:t>Aneurysmclips</w:t>
        </w:r>
        <w:r>
          <w:rPr>
            <w:noProof/>
            <w:webHidden/>
          </w:rPr>
          <w:tab/>
        </w:r>
        <w:r>
          <w:rPr>
            <w:noProof/>
            <w:webHidden/>
          </w:rPr>
          <w:fldChar w:fldCharType="begin"/>
        </w:r>
        <w:r>
          <w:rPr>
            <w:noProof/>
            <w:webHidden/>
          </w:rPr>
          <w:instrText xml:space="preserve"> PAGEREF _Toc167866016 \h </w:instrText>
        </w:r>
        <w:r>
          <w:rPr>
            <w:noProof/>
            <w:webHidden/>
          </w:rPr>
        </w:r>
        <w:r>
          <w:rPr>
            <w:noProof/>
            <w:webHidden/>
          </w:rPr>
          <w:fldChar w:fldCharType="separate"/>
        </w:r>
        <w:r>
          <w:rPr>
            <w:noProof/>
            <w:webHidden/>
          </w:rPr>
          <w:t>3</w:t>
        </w:r>
        <w:r>
          <w:rPr>
            <w:noProof/>
            <w:webHidden/>
          </w:rPr>
          <w:fldChar w:fldCharType="end"/>
        </w:r>
      </w:hyperlink>
    </w:p>
    <w:p w14:paraId="61DBAA6C" w14:textId="082CB175"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7" w:history="1">
        <w:r w:rsidRPr="00AA19F1">
          <w:rPr>
            <w:rStyle w:val="Hyperlnk"/>
            <w:rFonts w:eastAsia="MS Gothic"/>
            <w:noProof/>
          </w:rPr>
          <w:t>Ventrikelshunt</w:t>
        </w:r>
        <w:r>
          <w:rPr>
            <w:noProof/>
            <w:webHidden/>
          </w:rPr>
          <w:tab/>
        </w:r>
        <w:r>
          <w:rPr>
            <w:noProof/>
            <w:webHidden/>
          </w:rPr>
          <w:fldChar w:fldCharType="begin"/>
        </w:r>
        <w:r>
          <w:rPr>
            <w:noProof/>
            <w:webHidden/>
          </w:rPr>
          <w:instrText xml:space="preserve"> PAGEREF _Toc167866017 \h </w:instrText>
        </w:r>
        <w:r>
          <w:rPr>
            <w:noProof/>
            <w:webHidden/>
          </w:rPr>
        </w:r>
        <w:r>
          <w:rPr>
            <w:noProof/>
            <w:webHidden/>
          </w:rPr>
          <w:fldChar w:fldCharType="separate"/>
        </w:r>
        <w:r>
          <w:rPr>
            <w:noProof/>
            <w:webHidden/>
          </w:rPr>
          <w:t>3</w:t>
        </w:r>
        <w:r>
          <w:rPr>
            <w:noProof/>
            <w:webHidden/>
          </w:rPr>
          <w:fldChar w:fldCharType="end"/>
        </w:r>
      </w:hyperlink>
    </w:p>
    <w:p w14:paraId="4325D8B6" w14:textId="68C73A63"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8" w:history="1">
        <w:r w:rsidRPr="00AA19F1">
          <w:rPr>
            <w:rStyle w:val="Hyperlnk"/>
            <w:rFonts w:eastAsia="MS Gothic"/>
            <w:noProof/>
          </w:rPr>
          <w:t>Chochleaimplantat (CI) i örat</w:t>
        </w:r>
        <w:r>
          <w:rPr>
            <w:noProof/>
            <w:webHidden/>
          </w:rPr>
          <w:tab/>
        </w:r>
        <w:r>
          <w:rPr>
            <w:noProof/>
            <w:webHidden/>
          </w:rPr>
          <w:fldChar w:fldCharType="begin"/>
        </w:r>
        <w:r>
          <w:rPr>
            <w:noProof/>
            <w:webHidden/>
          </w:rPr>
          <w:instrText xml:space="preserve"> PAGEREF _Toc167866018 \h </w:instrText>
        </w:r>
        <w:r>
          <w:rPr>
            <w:noProof/>
            <w:webHidden/>
          </w:rPr>
        </w:r>
        <w:r>
          <w:rPr>
            <w:noProof/>
            <w:webHidden/>
          </w:rPr>
          <w:fldChar w:fldCharType="separate"/>
        </w:r>
        <w:r>
          <w:rPr>
            <w:noProof/>
            <w:webHidden/>
          </w:rPr>
          <w:t>4</w:t>
        </w:r>
        <w:r>
          <w:rPr>
            <w:noProof/>
            <w:webHidden/>
          </w:rPr>
          <w:fldChar w:fldCharType="end"/>
        </w:r>
      </w:hyperlink>
    </w:p>
    <w:p w14:paraId="1DF7920A" w14:textId="236B31A8"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19" w:history="1">
        <w:r w:rsidRPr="00AA19F1">
          <w:rPr>
            <w:rStyle w:val="Hyperlnk"/>
            <w:rFonts w:eastAsia="MS Gothic"/>
            <w:noProof/>
          </w:rPr>
          <w:t>Metallsplitter i ögonen</w:t>
        </w:r>
        <w:r>
          <w:rPr>
            <w:noProof/>
            <w:webHidden/>
          </w:rPr>
          <w:tab/>
        </w:r>
        <w:r>
          <w:rPr>
            <w:noProof/>
            <w:webHidden/>
          </w:rPr>
          <w:fldChar w:fldCharType="begin"/>
        </w:r>
        <w:r>
          <w:rPr>
            <w:noProof/>
            <w:webHidden/>
          </w:rPr>
          <w:instrText xml:space="preserve"> PAGEREF _Toc167866019 \h </w:instrText>
        </w:r>
        <w:r>
          <w:rPr>
            <w:noProof/>
            <w:webHidden/>
          </w:rPr>
        </w:r>
        <w:r>
          <w:rPr>
            <w:noProof/>
            <w:webHidden/>
          </w:rPr>
          <w:fldChar w:fldCharType="separate"/>
        </w:r>
        <w:r>
          <w:rPr>
            <w:noProof/>
            <w:webHidden/>
          </w:rPr>
          <w:t>4</w:t>
        </w:r>
        <w:r>
          <w:rPr>
            <w:noProof/>
            <w:webHidden/>
          </w:rPr>
          <w:fldChar w:fldCharType="end"/>
        </w:r>
      </w:hyperlink>
    </w:p>
    <w:p w14:paraId="3DAA4DE5" w14:textId="1E03D10F"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0" w:history="1">
        <w:r w:rsidRPr="00AA19F1">
          <w:rPr>
            <w:rStyle w:val="Hyperlnk"/>
            <w:rFonts w:eastAsia="MS Gothic"/>
            <w:noProof/>
          </w:rPr>
          <w:t>Metallsplitter i hud</w:t>
        </w:r>
        <w:r>
          <w:rPr>
            <w:noProof/>
            <w:webHidden/>
          </w:rPr>
          <w:tab/>
        </w:r>
        <w:r>
          <w:rPr>
            <w:noProof/>
            <w:webHidden/>
          </w:rPr>
          <w:fldChar w:fldCharType="begin"/>
        </w:r>
        <w:r>
          <w:rPr>
            <w:noProof/>
            <w:webHidden/>
          </w:rPr>
          <w:instrText xml:space="preserve"> PAGEREF _Toc167866020 \h </w:instrText>
        </w:r>
        <w:r>
          <w:rPr>
            <w:noProof/>
            <w:webHidden/>
          </w:rPr>
        </w:r>
        <w:r>
          <w:rPr>
            <w:noProof/>
            <w:webHidden/>
          </w:rPr>
          <w:fldChar w:fldCharType="separate"/>
        </w:r>
        <w:r>
          <w:rPr>
            <w:noProof/>
            <w:webHidden/>
          </w:rPr>
          <w:t>4</w:t>
        </w:r>
        <w:r>
          <w:rPr>
            <w:noProof/>
            <w:webHidden/>
          </w:rPr>
          <w:fldChar w:fldCharType="end"/>
        </w:r>
      </w:hyperlink>
    </w:p>
    <w:p w14:paraId="497B0FE0" w14:textId="3E1A8576"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1" w:history="1">
        <w:r w:rsidRPr="00AA19F1">
          <w:rPr>
            <w:rStyle w:val="Hyperlnk"/>
            <w:rFonts w:eastAsia="MS Gothic"/>
            <w:noProof/>
          </w:rPr>
          <w:t>Vid inopererad metall</w:t>
        </w:r>
        <w:r>
          <w:rPr>
            <w:noProof/>
            <w:webHidden/>
          </w:rPr>
          <w:tab/>
        </w:r>
        <w:r>
          <w:rPr>
            <w:noProof/>
            <w:webHidden/>
          </w:rPr>
          <w:fldChar w:fldCharType="begin"/>
        </w:r>
        <w:r>
          <w:rPr>
            <w:noProof/>
            <w:webHidden/>
          </w:rPr>
          <w:instrText xml:space="preserve"> PAGEREF _Toc167866021 \h </w:instrText>
        </w:r>
        <w:r>
          <w:rPr>
            <w:noProof/>
            <w:webHidden/>
          </w:rPr>
        </w:r>
        <w:r>
          <w:rPr>
            <w:noProof/>
            <w:webHidden/>
          </w:rPr>
          <w:fldChar w:fldCharType="separate"/>
        </w:r>
        <w:r>
          <w:rPr>
            <w:noProof/>
            <w:webHidden/>
          </w:rPr>
          <w:t>4</w:t>
        </w:r>
        <w:r>
          <w:rPr>
            <w:noProof/>
            <w:webHidden/>
          </w:rPr>
          <w:fldChar w:fldCharType="end"/>
        </w:r>
      </w:hyperlink>
    </w:p>
    <w:p w14:paraId="111CDB5F" w14:textId="7A0E8A55"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22" w:history="1">
        <w:r w:rsidRPr="00AA19F1">
          <w:rPr>
            <w:rStyle w:val="Hyperlnk"/>
            <w:rFonts w:eastAsia="MS Gothic"/>
            <w:noProof/>
          </w:rPr>
          <w:t>Smärtlindring</w:t>
        </w:r>
        <w:r>
          <w:rPr>
            <w:noProof/>
            <w:webHidden/>
          </w:rPr>
          <w:tab/>
        </w:r>
        <w:r>
          <w:rPr>
            <w:noProof/>
            <w:webHidden/>
          </w:rPr>
          <w:fldChar w:fldCharType="begin"/>
        </w:r>
        <w:r>
          <w:rPr>
            <w:noProof/>
            <w:webHidden/>
          </w:rPr>
          <w:instrText xml:space="preserve"> PAGEREF _Toc167866022 \h </w:instrText>
        </w:r>
        <w:r>
          <w:rPr>
            <w:noProof/>
            <w:webHidden/>
          </w:rPr>
        </w:r>
        <w:r>
          <w:rPr>
            <w:noProof/>
            <w:webHidden/>
          </w:rPr>
          <w:fldChar w:fldCharType="separate"/>
        </w:r>
        <w:r>
          <w:rPr>
            <w:noProof/>
            <w:webHidden/>
          </w:rPr>
          <w:t>4</w:t>
        </w:r>
        <w:r>
          <w:rPr>
            <w:noProof/>
            <w:webHidden/>
          </w:rPr>
          <w:fldChar w:fldCharType="end"/>
        </w:r>
      </w:hyperlink>
    </w:p>
    <w:p w14:paraId="1B187A92" w14:textId="603F32C6"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23" w:history="1">
        <w:r w:rsidRPr="00AA19F1">
          <w:rPr>
            <w:rStyle w:val="Hyperlnk"/>
            <w:rFonts w:eastAsia="MS Gothic"/>
            <w:noProof/>
          </w:rPr>
          <w:t>Undersökning i narkos</w:t>
        </w:r>
        <w:r>
          <w:rPr>
            <w:noProof/>
            <w:webHidden/>
          </w:rPr>
          <w:tab/>
        </w:r>
        <w:r>
          <w:rPr>
            <w:noProof/>
            <w:webHidden/>
          </w:rPr>
          <w:fldChar w:fldCharType="begin"/>
        </w:r>
        <w:r>
          <w:rPr>
            <w:noProof/>
            <w:webHidden/>
          </w:rPr>
          <w:instrText xml:space="preserve"> PAGEREF _Toc167866023 \h </w:instrText>
        </w:r>
        <w:r>
          <w:rPr>
            <w:noProof/>
            <w:webHidden/>
          </w:rPr>
        </w:r>
        <w:r>
          <w:rPr>
            <w:noProof/>
            <w:webHidden/>
          </w:rPr>
          <w:fldChar w:fldCharType="separate"/>
        </w:r>
        <w:r>
          <w:rPr>
            <w:noProof/>
            <w:webHidden/>
          </w:rPr>
          <w:t>5</w:t>
        </w:r>
        <w:r>
          <w:rPr>
            <w:noProof/>
            <w:webHidden/>
          </w:rPr>
          <w:fldChar w:fldCharType="end"/>
        </w:r>
      </w:hyperlink>
    </w:p>
    <w:p w14:paraId="1522E937" w14:textId="08515EE8"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4" w:history="1">
        <w:r w:rsidRPr="00AA19F1">
          <w:rPr>
            <w:rStyle w:val="Hyperlnk"/>
            <w:rFonts w:eastAsia="MS Gothic"/>
            <w:noProof/>
          </w:rPr>
          <w:t>Barn</w:t>
        </w:r>
        <w:r>
          <w:rPr>
            <w:noProof/>
            <w:webHidden/>
          </w:rPr>
          <w:tab/>
        </w:r>
        <w:r>
          <w:rPr>
            <w:noProof/>
            <w:webHidden/>
          </w:rPr>
          <w:fldChar w:fldCharType="begin"/>
        </w:r>
        <w:r>
          <w:rPr>
            <w:noProof/>
            <w:webHidden/>
          </w:rPr>
          <w:instrText xml:space="preserve"> PAGEREF _Toc167866024 \h </w:instrText>
        </w:r>
        <w:r>
          <w:rPr>
            <w:noProof/>
            <w:webHidden/>
          </w:rPr>
        </w:r>
        <w:r>
          <w:rPr>
            <w:noProof/>
            <w:webHidden/>
          </w:rPr>
          <w:fldChar w:fldCharType="separate"/>
        </w:r>
        <w:r>
          <w:rPr>
            <w:noProof/>
            <w:webHidden/>
          </w:rPr>
          <w:t>5</w:t>
        </w:r>
        <w:r>
          <w:rPr>
            <w:noProof/>
            <w:webHidden/>
          </w:rPr>
          <w:fldChar w:fldCharType="end"/>
        </w:r>
      </w:hyperlink>
    </w:p>
    <w:p w14:paraId="7759A2F7" w14:textId="0050D3E0"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5" w:history="1">
        <w:r w:rsidRPr="00AA19F1">
          <w:rPr>
            <w:rStyle w:val="Hyperlnk"/>
            <w:rFonts w:eastAsia="MS Gothic"/>
            <w:noProof/>
          </w:rPr>
          <w:t>Vuxna</w:t>
        </w:r>
        <w:r>
          <w:rPr>
            <w:noProof/>
            <w:webHidden/>
          </w:rPr>
          <w:tab/>
        </w:r>
        <w:r>
          <w:rPr>
            <w:noProof/>
            <w:webHidden/>
          </w:rPr>
          <w:fldChar w:fldCharType="begin"/>
        </w:r>
        <w:r>
          <w:rPr>
            <w:noProof/>
            <w:webHidden/>
          </w:rPr>
          <w:instrText xml:space="preserve"> PAGEREF _Toc167866025 \h </w:instrText>
        </w:r>
        <w:r>
          <w:rPr>
            <w:noProof/>
            <w:webHidden/>
          </w:rPr>
        </w:r>
        <w:r>
          <w:rPr>
            <w:noProof/>
            <w:webHidden/>
          </w:rPr>
          <w:fldChar w:fldCharType="separate"/>
        </w:r>
        <w:r>
          <w:rPr>
            <w:noProof/>
            <w:webHidden/>
          </w:rPr>
          <w:t>5</w:t>
        </w:r>
        <w:r>
          <w:rPr>
            <w:noProof/>
            <w:webHidden/>
          </w:rPr>
          <w:fldChar w:fldCharType="end"/>
        </w:r>
      </w:hyperlink>
    </w:p>
    <w:p w14:paraId="44CDE294" w14:textId="5AC2C4BC"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26" w:history="1">
        <w:r w:rsidRPr="00AA19F1">
          <w:rPr>
            <w:rStyle w:val="Hyperlnk"/>
            <w:rFonts w:eastAsia="MS Gothic"/>
            <w:noProof/>
          </w:rPr>
          <w:t>Gravid patient</w:t>
        </w:r>
        <w:r>
          <w:rPr>
            <w:noProof/>
            <w:webHidden/>
          </w:rPr>
          <w:tab/>
        </w:r>
        <w:r>
          <w:rPr>
            <w:noProof/>
            <w:webHidden/>
          </w:rPr>
          <w:fldChar w:fldCharType="begin"/>
        </w:r>
        <w:r>
          <w:rPr>
            <w:noProof/>
            <w:webHidden/>
          </w:rPr>
          <w:instrText xml:space="preserve"> PAGEREF _Toc167866026 \h </w:instrText>
        </w:r>
        <w:r>
          <w:rPr>
            <w:noProof/>
            <w:webHidden/>
          </w:rPr>
        </w:r>
        <w:r>
          <w:rPr>
            <w:noProof/>
            <w:webHidden/>
          </w:rPr>
          <w:fldChar w:fldCharType="separate"/>
        </w:r>
        <w:r>
          <w:rPr>
            <w:noProof/>
            <w:webHidden/>
          </w:rPr>
          <w:t>6</w:t>
        </w:r>
        <w:r>
          <w:rPr>
            <w:noProof/>
            <w:webHidden/>
          </w:rPr>
          <w:fldChar w:fldCharType="end"/>
        </w:r>
      </w:hyperlink>
    </w:p>
    <w:p w14:paraId="297A238E" w14:textId="0EB369F5"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27" w:history="1">
        <w:r w:rsidRPr="00AA19F1">
          <w:rPr>
            <w:rStyle w:val="Hyperlnk"/>
            <w:rFonts w:eastAsia="MS Gothic"/>
            <w:noProof/>
          </w:rPr>
          <w:t>Extra förberedelser vid specifika undersökningar och vid kontrastundersökningar</w:t>
        </w:r>
        <w:r>
          <w:rPr>
            <w:noProof/>
            <w:webHidden/>
          </w:rPr>
          <w:tab/>
        </w:r>
        <w:r>
          <w:rPr>
            <w:noProof/>
            <w:webHidden/>
          </w:rPr>
          <w:fldChar w:fldCharType="begin"/>
        </w:r>
        <w:r>
          <w:rPr>
            <w:noProof/>
            <w:webHidden/>
          </w:rPr>
          <w:instrText xml:space="preserve"> PAGEREF _Toc167866027 \h </w:instrText>
        </w:r>
        <w:r>
          <w:rPr>
            <w:noProof/>
            <w:webHidden/>
          </w:rPr>
        </w:r>
        <w:r>
          <w:rPr>
            <w:noProof/>
            <w:webHidden/>
          </w:rPr>
          <w:fldChar w:fldCharType="separate"/>
        </w:r>
        <w:r>
          <w:rPr>
            <w:noProof/>
            <w:webHidden/>
          </w:rPr>
          <w:t>6</w:t>
        </w:r>
        <w:r>
          <w:rPr>
            <w:noProof/>
            <w:webHidden/>
          </w:rPr>
          <w:fldChar w:fldCharType="end"/>
        </w:r>
      </w:hyperlink>
    </w:p>
    <w:p w14:paraId="4DB2C59E" w14:textId="0A46B0D0"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8" w:history="1">
        <w:r w:rsidRPr="00AA19F1">
          <w:rPr>
            <w:rStyle w:val="Hyperlnk"/>
            <w:rFonts w:eastAsia="MS Gothic"/>
            <w:noProof/>
          </w:rPr>
          <w:t>Kontrast</w:t>
        </w:r>
        <w:r>
          <w:rPr>
            <w:noProof/>
            <w:webHidden/>
          </w:rPr>
          <w:tab/>
        </w:r>
        <w:r>
          <w:rPr>
            <w:noProof/>
            <w:webHidden/>
          </w:rPr>
          <w:fldChar w:fldCharType="begin"/>
        </w:r>
        <w:r>
          <w:rPr>
            <w:noProof/>
            <w:webHidden/>
          </w:rPr>
          <w:instrText xml:space="preserve"> PAGEREF _Toc167866028 \h </w:instrText>
        </w:r>
        <w:r>
          <w:rPr>
            <w:noProof/>
            <w:webHidden/>
          </w:rPr>
        </w:r>
        <w:r>
          <w:rPr>
            <w:noProof/>
            <w:webHidden/>
          </w:rPr>
          <w:fldChar w:fldCharType="separate"/>
        </w:r>
        <w:r>
          <w:rPr>
            <w:noProof/>
            <w:webHidden/>
          </w:rPr>
          <w:t>6</w:t>
        </w:r>
        <w:r>
          <w:rPr>
            <w:noProof/>
            <w:webHidden/>
          </w:rPr>
          <w:fldChar w:fldCharType="end"/>
        </w:r>
      </w:hyperlink>
    </w:p>
    <w:p w14:paraId="5E541FBB" w14:textId="084BC37D"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29" w:history="1">
        <w:r w:rsidRPr="00AA19F1">
          <w:rPr>
            <w:rStyle w:val="Hyperlnk"/>
            <w:rFonts w:eastAsia="MS Gothic"/>
            <w:noProof/>
          </w:rPr>
          <w:t>Galla, gallvägar</w:t>
        </w:r>
        <w:r>
          <w:rPr>
            <w:noProof/>
            <w:webHidden/>
          </w:rPr>
          <w:tab/>
        </w:r>
        <w:r>
          <w:rPr>
            <w:noProof/>
            <w:webHidden/>
          </w:rPr>
          <w:fldChar w:fldCharType="begin"/>
        </w:r>
        <w:r>
          <w:rPr>
            <w:noProof/>
            <w:webHidden/>
          </w:rPr>
          <w:instrText xml:space="preserve"> PAGEREF _Toc167866029 \h </w:instrText>
        </w:r>
        <w:r>
          <w:rPr>
            <w:noProof/>
            <w:webHidden/>
          </w:rPr>
        </w:r>
        <w:r>
          <w:rPr>
            <w:noProof/>
            <w:webHidden/>
          </w:rPr>
          <w:fldChar w:fldCharType="separate"/>
        </w:r>
        <w:r>
          <w:rPr>
            <w:noProof/>
            <w:webHidden/>
          </w:rPr>
          <w:t>6</w:t>
        </w:r>
        <w:r>
          <w:rPr>
            <w:noProof/>
            <w:webHidden/>
          </w:rPr>
          <w:fldChar w:fldCharType="end"/>
        </w:r>
      </w:hyperlink>
    </w:p>
    <w:p w14:paraId="5C5220E6" w14:textId="1F56B2CF"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30" w:history="1">
        <w:r w:rsidRPr="00AA19F1">
          <w:rPr>
            <w:rStyle w:val="Hyperlnk"/>
            <w:rFonts w:eastAsia="MS Gothic"/>
            <w:noProof/>
          </w:rPr>
          <w:t>Lever och pankreas</w:t>
        </w:r>
        <w:r>
          <w:rPr>
            <w:noProof/>
            <w:webHidden/>
          </w:rPr>
          <w:tab/>
        </w:r>
        <w:r>
          <w:rPr>
            <w:noProof/>
            <w:webHidden/>
          </w:rPr>
          <w:fldChar w:fldCharType="begin"/>
        </w:r>
        <w:r>
          <w:rPr>
            <w:noProof/>
            <w:webHidden/>
          </w:rPr>
          <w:instrText xml:space="preserve"> PAGEREF _Toc167866030 \h </w:instrText>
        </w:r>
        <w:r>
          <w:rPr>
            <w:noProof/>
            <w:webHidden/>
          </w:rPr>
        </w:r>
        <w:r>
          <w:rPr>
            <w:noProof/>
            <w:webHidden/>
          </w:rPr>
          <w:fldChar w:fldCharType="separate"/>
        </w:r>
        <w:r>
          <w:rPr>
            <w:noProof/>
            <w:webHidden/>
          </w:rPr>
          <w:t>6</w:t>
        </w:r>
        <w:r>
          <w:rPr>
            <w:noProof/>
            <w:webHidden/>
          </w:rPr>
          <w:fldChar w:fldCharType="end"/>
        </w:r>
      </w:hyperlink>
    </w:p>
    <w:p w14:paraId="55C4FAD5" w14:textId="2D67D932" w:rsidR="00996B7D" w:rsidRDefault="00996B7D">
      <w:pPr>
        <w:pStyle w:val="Innehll3"/>
        <w:rPr>
          <w:rFonts w:asciiTheme="minorHAnsi" w:eastAsiaTheme="minorEastAsia" w:hAnsiTheme="minorHAnsi" w:cstheme="minorBidi"/>
          <w:noProof/>
          <w:kern w:val="2"/>
          <w:sz w:val="22"/>
          <w:szCs w:val="22"/>
          <w14:ligatures w14:val="standardContextual"/>
        </w:rPr>
      </w:pPr>
      <w:hyperlink w:anchor="_Toc167866031" w:history="1">
        <w:r w:rsidRPr="00AA19F1">
          <w:rPr>
            <w:rStyle w:val="Hyperlnk"/>
            <w:rFonts w:eastAsia="MS Gothic"/>
            <w:noProof/>
          </w:rPr>
          <w:t>Tunntarm</w:t>
        </w:r>
        <w:r>
          <w:rPr>
            <w:noProof/>
            <w:webHidden/>
          </w:rPr>
          <w:tab/>
        </w:r>
        <w:r>
          <w:rPr>
            <w:noProof/>
            <w:webHidden/>
          </w:rPr>
          <w:fldChar w:fldCharType="begin"/>
        </w:r>
        <w:r>
          <w:rPr>
            <w:noProof/>
            <w:webHidden/>
          </w:rPr>
          <w:instrText xml:space="preserve"> PAGEREF _Toc167866031 \h </w:instrText>
        </w:r>
        <w:r>
          <w:rPr>
            <w:noProof/>
            <w:webHidden/>
          </w:rPr>
        </w:r>
        <w:r>
          <w:rPr>
            <w:noProof/>
            <w:webHidden/>
          </w:rPr>
          <w:fldChar w:fldCharType="separate"/>
        </w:r>
        <w:r>
          <w:rPr>
            <w:noProof/>
            <w:webHidden/>
          </w:rPr>
          <w:t>6</w:t>
        </w:r>
        <w:r>
          <w:rPr>
            <w:noProof/>
            <w:webHidden/>
          </w:rPr>
          <w:fldChar w:fldCharType="end"/>
        </w:r>
      </w:hyperlink>
    </w:p>
    <w:p w14:paraId="00D7B113" w14:textId="35AF19F1" w:rsidR="00996B7D" w:rsidRDefault="00996B7D">
      <w:pPr>
        <w:pStyle w:val="Innehll1"/>
        <w:rPr>
          <w:rFonts w:asciiTheme="minorHAnsi" w:eastAsiaTheme="minorEastAsia" w:hAnsiTheme="minorHAnsi" w:cstheme="minorBidi"/>
          <w:noProof/>
          <w:kern w:val="2"/>
          <w:sz w:val="22"/>
          <w:szCs w:val="22"/>
          <w14:ligatures w14:val="standardContextual"/>
        </w:rPr>
      </w:pPr>
      <w:hyperlink w:anchor="_Toc167866032" w:history="1">
        <w:r w:rsidRPr="00AA19F1">
          <w:rPr>
            <w:rStyle w:val="Hyperlnk"/>
            <w:rFonts w:eastAsia="MS Gothic"/>
            <w:noProof/>
          </w:rPr>
          <w:t>Dokumentinformation</w:t>
        </w:r>
        <w:r>
          <w:rPr>
            <w:noProof/>
            <w:webHidden/>
          </w:rPr>
          <w:tab/>
        </w:r>
        <w:r>
          <w:rPr>
            <w:noProof/>
            <w:webHidden/>
          </w:rPr>
          <w:fldChar w:fldCharType="begin"/>
        </w:r>
        <w:r>
          <w:rPr>
            <w:noProof/>
            <w:webHidden/>
          </w:rPr>
          <w:instrText xml:space="preserve"> PAGEREF _Toc167866032 \h </w:instrText>
        </w:r>
        <w:r>
          <w:rPr>
            <w:noProof/>
            <w:webHidden/>
          </w:rPr>
        </w:r>
        <w:r>
          <w:rPr>
            <w:noProof/>
            <w:webHidden/>
          </w:rPr>
          <w:fldChar w:fldCharType="separate"/>
        </w:r>
        <w:r>
          <w:rPr>
            <w:noProof/>
            <w:webHidden/>
          </w:rPr>
          <w:t>7</w:t>
        </w:r>
        <w:r>
          <w:rPr>
            <w:noProof/>
            <w:webHidden/>
          </w:rPr>
          <w:fldChar w:fldCharType="end"/>
        </w:r>
      </w:hyperlink>
    </w:p>
    <w:p w14:paraId="6DB0C465" w14:textId="742C81D2" w:rsidR="00996B7D" w:rsidRDefault="00996B7D">
      <w:pPr>
        <w:pStyle w:val="Innehll1"/>
        <w:rPr>
          <w:rFonts w:asciiTheme="minorHAnsi" w:eastAsiaTheme="minorEastAsia" w:hAnsiTheme="minorHAnsi" w:cstheme="minorBidi"/>
          <w:noProof/>
          <w:kern w:val="2"/>
          <w:sz w:val="22"/>
          <w:szCs w:val="22"/>
          <w14:ligatures w14:val="standardContextual"/>
        </w:rPr>
      </w:pPr>
      <w:hyperlink w:anchor="_Toc167866033" w:history="1">
        <w:r w:rsidRPr="00AA19F1">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_Toc167866033 \h </w:instrText>
        </w:r>
        <w:r>
          <w:rPr>
            <w:noProof/>
            <w:webHidden/>
          </w:rPr>
        </w:r>
        <w:r>
          <w:rPr>
            <w:noProof/>
            <w:webHidden/>
          </w:rPr>
          <w:fldChar w:fldCharType="separate"/>
        </w:r>
        <w:r>
          <w:rPr>
            <w:noProof/>
            <w:webHidden/>
          </w:rPr>
          <w:t>7</w:t>
        </w:r>
        <w:r>
          <w:rPr>
            <w:noProof/>
            <w:webHidden/>
          </w:rPr>
          <w:fldChar w:fldCharType="end"/>
        </w:r>
      </w:hyperlink>
    </w:p>
    <w:p w14:paraId="316B5420" w14:textId="34055DEF" w:rsidR="00996B7D" w:rsidRDefault="00996B7D">
      <w:pPr>
        <w:pStyle w:val="Innehll2"/>
        <w:rPr>
          <w:rFonts w:asciiTheme="minorHAnsi" w:eastAsiaTheme="minorEastAsia" w:hAnsiTheme="minorHAnsi" w:cstheme="minorBidi"/>
          <w:noProof/>
          <w:kern w:val="2"/>
          <w:sz w:val="22"/>
          <w:szCs w:val="22"/>
          <w14:ligatures w14:val="standardContextual"/>
        </w:rPr>
      </w:pPr>
      <w:hyperlink w:anchor="_Toc167866034" w:history="1">
        <w:r w:rsidRPr="00AA19F1">
          <w:rPr>
            <w:rStyle w:val="Hyperlnk"/>
            <w:rFonts w:eastAsia="MS Gothic"/>
            <w:noProof/>
          </w:rPr>
          <w:t>Övriga länkar</w:t>
        </w:r>
        <w:r>
          <w:rPr>
            <w:noProof/>
            <w:webHidden/>
          </w:rPr>
          <w:tab/>
        </w:r>
        <w:r>
          <w:rPr>
            <w:noProof/>
            <w:webHidden/>
          </w:rPr>
          <w:fldChar w:fldCharType="begin"/>
        </w:r>
        <w:r>
          <w:rPr>
            <w:noProof/>
            <w:webHidden/>
          </w:rPr>
          <w:instrText xml:space="preserve"> PAGEREF _Toc167866034 \h </w:instrText>
        </w:r>
        <w:r>
          <w:rPr>
            <w:noProof/>
            <w:webHidden/>
          </w:rPr>
        </w:r>
        <w:r>
          <w:rPr>
            <w:noProof/>
            <w:webHidden/>
          </w:rPr>
          <w:fldChar w:fldCharType="separate"/>
        </w:r>
        <w:r>
          <w:rPr>
            <w:noProof/>
            <w:webHidden/>
          </w:rPr>
          <w:t>7</w:t>
        </w:r>
        <w:r>
          <w:rPr>
            <w:noProof/>
            <w:webHidden/>
          </w:rPr>
          <w:fldChar w:fldCharType="end"/>
        </w:r>
      </w:hyperlink>
    </w:p>
    <w:p w14:paraId="639B039C" w14:textId="7D87112F" w:rsidR="006C389A" w:rsidRPr="006C389A" w:rsidRDefault="0018627C" w:rsidP="00547972">
      <w:pPr>
        <w:spacing w:before="360" w:after="0"/>
      </w:pPr>
      <w:r>
        <w:rPr>
          <w:rFonts w:ascii="Arial" w:hAnsi="Arial"/>
          <w:noProof/>
          <w:color w:val="0000FF"/>
          <w:sz w:val="22"/>
          <w:szCs w:val="32"/>
          <w:u w:val="single"/>
        </w:rPr>
        <w:lastRenderedPageBreak/>
        <w:fldChar w:fldCharType="end"/>
      </w:r>
      <w:bookmarkStart w:id="21" w:name="_Toc496006166"/>
      <w:r w:rsidR="006C389A" w:rsidRPr="006C389A">
        <w:t>Bilaga</w:t>
      </w:r>
    </w:p>
    <w:p w14:paraId="4CE6613F" w14:textId="5854AD89" w:rsidR="006C389A" w:rsidRPr="002D1CA6" w:rsidRDefault="002D1CA6" w:rsidP="00730E54">
      <w:pPr>
        <w:rPr>
          <w:rStyle w:val="Hyperlnk"/>
          <w:szCs w:val="20"/>
        </w:rPr>
      </w:pPr>
      <w:r>
        <w:rPr>
          <w:color w:val="0000FF"/>
          <w:szCs w:val="20"/>
          <w:u w:val="single"/>
        </w:rPr>
        <w:fldChar w:fldCharType="begin"/>
      </w:r>
      <w:r>
        <w:rPr>
          <w:color w:val="0000FF"/>
          <w:szCs w:val="20"/>
          <w:u w:val="single"/>
        </w:rPr>
        <w:instrText xml:space="preserve"> HYPERLINK "https://mellanarkiv-offentlig.vgregion.se/alfresco/s/archive/stream/public/v1/source/available/SOFIA/SAS9642-738863596-457/SURROGATE/Magnetkameraunders%c3%b6kning.pdf" </w:instrText>
      </w:r>
      <w:r>
        <w:rPr>
          <w:color w:val="0000FF"/>
          <w:szCs w:val="20"/>
          <w:u w:val="single"/>
        </w:rPr>
      </w:r>
      <w:r>
        <w:rPr>
          <w:color w:val="0000FF"/>
          <w:szCs w:val="20"/>
          <w:u w:val="single"/>
        </w:rPr>
        <w:fldChar w:fldCharType="separate"/>
      </w:r>
      <w:r w:rsidR="006C389A" w:rsidRPr="002D1CA6">
        <w:rPr>
          <w:rStyle w:val="Hyperlnk"/>
          <w:szCs w:val="20"/>
        </w:rPr>
        <w:t>Patientinformation inför magnetkameraundersökning</w:t>
      </w:r>
    </w:p>
    <w:bookmarkStart w:id="22" w:name="_Toc508721845"/>
    <w:bookmarkStart w:id="23" w:name="_Toc256000001"/>
    <w:bookmarkStart w:id="24" w:name="_Toc256000019"/>
    <w:bookmarkStart w:id="25" w:name="_Toc509472987"/>
    <w:bookmarkStart w:id="26" w:name="_Toc256000037"/>
    <w:bookmarkStart w:id="27" w:name="_Toc256000055"/>
    <w:bookmarkStart w:id="28" w:name="_Toc256000073"/>
    <w:bookmarkStart w:id="29" w:name="_Toc5029393"/>
    <w:bookmarkStart w:id="30" w:name="_Toc256000091"/>
    <w:bookmarkStart w:id="31" w:name="_Toc256000109"/>
    <w:bookmarkStart w:id="32" w:name="_Toc62134729"/>
    <w:bookmarkStart w:id="33" w:name="_Toc256000127"/>
    <w:bookmarkStart w:id="34" w:name="_Toc256000145"/>
    <w:bookmarkStart w:id="35" w:name="_Toc256000163"/>
    <w:bookmarkStart w:id="36" w:name="_Toc68165355"/>
    <w:bookmarkStart w:id="37" w:name="_Toc256000181"/>
    <w:p w14:paraId="3D2D851B" w14:textId="242988F8" w:rsidR="006C389A" w:rsidRPr="006C389A" w:rsidRDefault="002D1CA6" w:rsidP="002D1CA6">
      <w:pPr>
        <w:pStyle w:val="Rubrik2"/>
      </w:pPr>
      <w:r>
        <w:rPr>
          <w:color w:val="0000FF"/>
          <w:u w:val="single"/>
        </w:rPr>
        <w:fldChar w:fldCharType="end"/>
      </w:r>
      <w:bookmarkStart w:id="38" w:name="_Toc167866010"/>
      <w:r w:rsidR="006C389A" w:rsidRPr="006C389A">
        <w:t>Förutsättningar</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165820C5" w14:textId="77777777" w:rsidR="006C389A" w:rsidRPr="006C389A" w:rsidRDefault="006C389A" w:rsidP="00AC1AB5">
      <w:pPr>
        <w:pStyle w:val="Rubrik3"/>
        <w:spacing w:before="120"/>
      </w:pPr>
      <w:bookmarkStart w:id="39" w:name="_Toc496006165"/>
      <w:bookmarkStart w:id="40" w:name="_Toc508721846"/>
      <w:bookmarkStart w:id="41" w:name="_Toc256000002"/>
      <w:bookmarkStart w:id="42" w:name="_Toc256000020"/>
      <w:bookmarkStart w:id="43" w:name="_Toc509472988"/>
      <w:bookmarkStart w:id="44" w:name="_Toc256000038"/>
      <w:bookmarkStart w:id="45" w:name="_Toc256000056"/>
      <w:bookmarkStart w:id="46" w:name="_Toc256000074"/>
      <w:bookmarkStart w:id="47" w:name="_Toc5029394"/>
      <w:bookmarkStart w:id="48" w:name="_Toc256000092"/>
      <w:bookmarkStart w:id="49" w:name="_Toc256000110"/>
      <w:bookmarkStart w:id="50" w:name="_Toc62134730"/>
      <w:bookmarkStart w:id="51" w:name="_Toc256000128"/>
      <w:bookmarkStart w:id="52" w:name="_Toc256000146"/>
      <w:bookmarkStart w:id="53" w:name="_Toc256000164"/>
      <w:bookmarkStart w:id="54" w:name="_Toc68165356"/>
      <w:bookmarkStart w:id="55" w:name="_Toc256000182"/>
      <w:bookmarkStart w:id="56" w:name="_Toc167866011"/>
      <w:r w:rsidRPr="006C389A">
        <w:t>Akuta MR-undersökningar</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4DEDF5BD" w14:textId="77777777" w:rsidR="006C389A" w:rsidRPr="006C389A" w:rsidRDefault="006C389A" w:rsidP="002D1CA6">
      <w:r w:rsidRPr="006C389A">
        <w:t>MR är en tidskrävande undersökningsmetod som kräver patientförberedelser och har krav på tillgänglig kompetens. Förutsättningar för akuta/subakuta undersökningar finns på SÄS dagtid enligt nedan.</w:t>
      </w:r>
    </w:p>
    <w:p w14:paraId="3CF93B23" w14:textId="77777777" w:rsidR="006C389A" w:rsidRDefault="006C389A" w:rsidP="002D1CA6">
      <w:r w:rsidRPr="006C389A">
        <w:t xml:space="preserve">På inneliggande patienter kan MR-undersökningar göras </w:t>
      </w:r>
      <w:r w:rsidRPr="006C389A">
        <w:rPr>
          <w:b/>
        </w:rPr>
        <w:t xml:space="preserve">dagtid på vardagar fram till </w:t>
      </w:r>
      <w:proofErr w:type="spellStart"/>
      <w:r w:rsidRPr="006C389A">
        <w:rPr>
          <w:b/>
        </w:rPr>
        <w:t>kl</w:t>
      </w:r>
      <w:proofErr w:type="spellEnd"/>
      <w:r w:rsidRPr="006C389A">
        <w:rPr>
          <w:b/>
        </w:rPr>
        <w:t xml:space="preserve"> 15:30 (fredagar fram till </w:t>
      </w:r>
      <w:proofErr w:type="spellStart"/>
      <w:r w:rsidRPr="006C389A">
        <w:rPr>
          <w:b/>
        </w:rPr>
        <w:t>kl</w:t>
      </w:r>
      <w:proofErr w:type="spellEnd"/>
      <w:r w:rsidRPr="006C389A">
        <w:rPr>
          <w:b/>
        </w:rPr>
        <w:t xml:space="preserve"> 12:00)</w:t>
      </w:r>
      <w:r w:rsidRPr="006C389A">
        <w:t xml:space="preserve">. Om kapacitet finns på MR-lab kan MR-undersökningar utföras fram till </w:t>
      </w:r>
      <w:proofErr w:type="spellStart"/>
      <w:r w:rsidRPr="006C389A">
        <w:t>kl</w:t>
      </w:r>
      <w:proofErr w:type="spellEnd"/>
      <w:r w:rsidRPr="006C389A">
        <w:t xml:space="preserve"> 17:00 (fredagar fram till </w:t>
      </w:r>
      <w:proofErr w:type="spellStart"/>
      <w:r w:rsidRPr="006C389A">
        <w:t>kl</w:t>
      </w:r>
      <w:proofErr w:type="spellEnd"/>
      <w:r w:rsidRPr="006C389A">
        <w:t xml:space="preserve"> 14:00), inte under helger. Granskning av undersökning sker då vanligen nästföljande vardag. Sköterska på MR-lab informerar avdelningen om svaret inte kan ges samma dag.</w:t>
      </w:r>
    </w:p>
    <w:p w14:paraId="2819A37A" w14:textId="554A0325" w:rsidR="00263368" w:rsidRPr="006C389A" w:rsidRDefault="00263368" w:rsidP="00263368">
      <w:pPr>
        <w:pStyle w:val="Rubrik2"/>
      </w:pPr>
      <w:bookmarkStart w:id="57" w:name="_Toc167866012"/>
      <w:r>
        <w:t>Genomförande</w:t>
      </w:r>
      <w:bookmarkEnd w:id="57"/>
    </w:p>
    <w:p w14:paraId="405E81A3" w14:textId="77777777" w:rsidR="006C389A" w:rsidRPr="006C389A" w:rsidRDefault="006C389A" w:rsidP="00263368">
      <w:pPr>
        <w:pStyle w:val="Rubrik3"/>
        <w:spacing w:before="120"/>
      </w:pPr>
      <w:bookmarkStart w:id="58" w:name="_Toc496006168"/>
      <w:bookmarkStart w:id="59" w:name="_Toc508721847"/>
      <w:bookmarkStart w:id="60" w:name="_Toc256000003"/>
      <w:bookmarkStart w:id="61" w:name="_Toc256000021"/>
      <w:bookmarkStart w:id="62" w:name="_Toc509472989"/>
      <w:bookmarkStart w:id="63" w:name="_Toc256000039"/>
      <w:bookmarkStart w:id="64" w:name="_Toc256000057"/>
      <w:bookmarkStart w:id="65" w:name="_Toc256000075"/>
      <w:bookmarkStart w:id="66" w:name="_Toc5029395"/>
      <w:bookmarkStart w:id="67" w:name="_Toc256000093"/>
      <w:bookmarkStart w:id="68" w:name="_Toc256000111"/>
      <w:bookmarkStart w:id="69" w:name="_Toc62134731"/>
      <w:bookmarkStart w:id="70" w:name="_Toc256000129"/>
      <w:bookmarkStart w:id="71" w:name="_Toc256000147"/>
      <w:bookmarkStart w:id="72" w:name="_Toc256000165"/>
      <w:bookmarkStart w:id="73" w:name="_Toc68165357"/>
      <w:bookmarkStart w:id="74" w:name="_Toc256000183"/>
      <w:bookmarkStart w:id="75" w:name="_Toc167866013"/>
      <w:r w:rsidRPr="006C389A">
        <w:t>Generella förberedelser</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04A00E7A" w14:textId="77777777" w:rsidR="006C389A" w:rsidRPr="006C389A" w:rsidRDefault="006C389A" w:rsidP="002D1CA6">
      <w:pPr>
        <w:rPr>
          <w:szCs w:val="20"/>
        </w:rPr>
      </w:pPr>
      <w:r w:rsidRPr="006C389A">
        <w:t>MR-frågeformuläret ska alltid fyllas i inför en undersökning för att identifiera kontraindikationer eller andra risker med undersökningen. Frågeformuläret besvaras och s</w:t>
      </w:r>
      <w:r w:rsidRPr="006C389A">
        <w:rPr>
          <w:szCs w:val="20"/>
        </w:rPr>
        <w:t>kickas in av remittent i samband med remisskrivning. Frågeformuläret finns i systemet för röntgenremiss och svar, Order Management (OM) samt i journalsystemen Asynja och Journal 3, och kommer upp i samband med att man väljer en MR-undersökning. När ett korrekt ifyllt frågeformulär har registrerats kan patienten bokas för undersökning.</w:t>
      </w:r>
    </w:p>
    <w:p w14:paraId="0B582402" w14:textId="7E75BE12" w:rsidR="006C389A" w:rsidRDefault="006C389A" w:rsidP="002D1CA6">
      <w:pPr>
        <w:rPr>
          <w:szCs w:val="20"/>
        </w:rPr>
      </w:pPr>
      <w:r w:rsidRPr="006C389A">
        <w:rPr>
          <w:szCs w:val="20"/>
        </w:rPr>
        <w:t xml:space="preserve">I de fall man skickar remissen i pappersform till </w:t>
      </w:r>
      <w:r w:rsidR="00835015">
        <w:rPr>
          <w:szCs w:val="20"/>
        </w:rPr>
        <w:t>radiologin</w:t>
      </w:r>
      <w:r w:rsidRPr="006C389A">
        <w:rPr>
          <w:szCs w:val="20"/>
        </w:rPr>
        <w:t xml:space="preserve">, skickas även ifyllt frågeformulär med tillsammans med remissen till </w:t>
      </w:r>
      <w:r w:rsidR="00835015">
        <w:rPr>
          <w:szCs w:val="20"/>
        </w:rPr>
        <w:t>radiologin</w:t>
      </w:r>
      <w:r w:rsidRPr="006C389A">
        <w:rPr>
          <w:szCs w:val="20"/>
        </w:rPr>
        <w:t>.</w:t>
      </w:r>
    </w:p>
    <w:p w14:paraId="31CA79C2" w14:textId="08B9CCCE" w:rsidR="00DB747E" w:rsidRPr="006C389A" w:rsidRDefault="00DB747E" w:rsidP="002D1CA6">
      <w:pPr>
        <w:rPr>
          <w:szCs w:val="20"/>
        </w:rPr>
      </w:pPr>
      <w:r>
        <w:rPr>
          <w:szCs w:val="20"/>
        </w:rPr>
        <w:t xml:space="preserve">(länkar </w:t>
      </w:r>
      <w:r w:rsidR="003455F1">
        <w:rPr>
          <w:szCs w:val="20"/>
        </w:rPr>
        <w:t xml:space="preserve">fungerar </w:t>
      </w:r>
      <w:r>
        <w:rPr>
          <w:szCs w:val="20"/>
        </w:rPr>
        <w:t xml:space="preserve">endast </w:t>
      </w:r>
      <w:r w:rsidR="003455F1">
        <w:rPr>
          <w:szCs w:val="20"/>
        </w:rPr>
        <w:t>internt inom Västra Götalandsregionen)</w:t>
      </w:r>
    </w:p>
    <w:p w14:paraId="6A905BFD" w14:textId="6275CED7" w:rsidR="006C389A" w:rsidRPr="00C467F0" w:rsidRDefault="00C467F0" w:rsidP="00CA4393">
      <w:pPr>
        <w:spacing w:after="80"/>
        <w:rPr>
          <w:rStyle w:val="Hyperlnk"/>
        </w:rPr>
      </w:pPr>
      <w:r>
        <w:rPr>
          <w:rStyle w:val="Hyperlnk"/>
        </w:rPr>
        <w:fldChar w:fldCharType="begin"/>
      </w:r>
      <w:r w:rsidR="005631BA">
        <w:rPr>
          <w:rStyle w:val="Hyperlnk"/>
        </w:rPr>
        <w:instrText>HYPERLINK "https://mellanarkiv-offentlig.vgregion.se/alfresco/s/archive/stream/public/v1/source/available/sofia/sas445-1771383506-188/surrogate/Fr%C3%A5geformul%C3%A4r%20inneliggande%20och%20barn%20MR.pdf"</w:instrText>
      </w:r>
      <w:r w:rsidR="005631BA">
        <w:rPr>
          <w:rStyle w:val="Hyperlnk"/>
        </w:rPr>
      </w:r>
      <w:r>
        <w:rPr>
          <w:rStyle w:val="Hyperlnk"/>
        </w:rPr>
        <w:fldChar w:fldCharType="separate"/>
      </w:r>
      <w:r w:rsidR="006C389A" w:rsidRPr="00C467F0">
        <w:rPr>
          <w:rStyle w:val="Hyperlnk"/>
        </w:rPr>
        <w:t>Frågeformulär inneliggande och barn</w:t>
      </w:r>
    </w:p>
    <w:p w14:paraId="3F25DFC9" w14:textId="36849D9E" w:rsidR="006C389A" w:rsidRPr="009D717E" w:rsidRDefault="00C467F0" w:rsidP="00CA4393">
      <w:pPr>
        <w:spacing w:after="80"/>
        <w:rPr>
          <w:rStyle w:val="Hyperlnk"/>
        </w:rPr>
      </w:pPr>
      <w:r>
        <w:rPr>
          <w:rStyle w:val="Hyperlnk"/>
        </w:rPr>
        <w:fldChar w:fldCharType="end"/>
      </w:r>
      <w:r w:rsidR="009D717E">
        <w:rPr>
          <w:rStyle w:val="Hyperlnk"/>
        </w:rPr>
        <w:fldChar w:fldCharType="begin"/>
      </w:r>
      <w:r w:rsidR="00CA4393">
        <w:rPr>
          <w:rStyle w:val="Hyperlnk"/>
        </w:rPr>
        <w:instrText>HYPERLINK "https://mellanarkiv-offentlig.vgregion.se/alfresco/s/archive/stream/public/v1/source/available/sofia/sas445-1771383506-190/surrogate/Fr%C3%A5geformul%C3%A4r%20poliklinisk%20patient%20inf%C3%B6r%20MR-unders%C3%B6kning.pdf"</w:instrText>
      </w:r>
      <w:r w:rsidR="00CA4393">
        <w:rPr>
          <w:rStyle w:val="Hyperlnk"/>
        </w:rPr>
      </w:r>
      <w:r w:rsidR="009D717E">
        <w:rPr>
          <w:rStyle w:val="Hyperlnk"/>
        </w:rPr>
        <w:fldChar w:fldCharType="separate"/>
      </w:r>
      <w:r w:rsidR="006C389A" w:rsidRPr="009D717E">
        <w:rPr>
          <w:rStyle w:val="Hyperlnk"/>
        </w:rPr>
        <w:t>Frågeformulär poliklinisk patient</w:t>
      </w:r>
    </w:p>
    <w:p w14:paraId="10AEDCA2" w14:textId="046A39A1" w:rsidR="006C389A" w:rsidRPr="00354749" w:rsidRDefault="009D717E" w:rsidP="00CA4393">
      <w:pPr>
        <w:spacing w:after="80"/>
        <w:rPr>
          <w:rStyle w:val="Hyperlnk"/>
        </w:rPr>
      </w:pPr>
      <w:r>
        <w:rPr>
          <w:rStyle w:val="Hyperlnk"/>
        </w:rPr>
        <w:fldChar w:fldCharType="end"/>
      </w:r>
      <w:r w:rsidR="00354749">
        <w:rPr>
          <w:rStyle w:val="Hyperlnk"/>
        </w:rPr>
        <w:fldChar w:fldCharType="begin"/>
      </w:r>
      <w:r w:rsidR="005631BA">
        <w:rPr>
          <w:rStyle w:val="Hyperlnk"/>
        </w:rPr>
        <w:instrText>HYPERLINK "https://mellanarkiv-offentlig.vgregion.se/alfresco/s/archive/stream/public/v1/source/available/sofia/sas445-1771383506-189/surrogate/Fr%C3%A5geformul%C3%A4r%20personal%20och%20medf%C3%B6ljande%20MR.pdf"</w:instrText>
      </w:r>
      <w:r w:rsidR="005631BA">
        <w:rPr>
          <w:rStyle w:val="Hyperlnk"/>
        </w:rPr>
      </w:r>
      <w:r w:rsidR="00354749">
        <w:rPr>
          <w:rStyle w:val="Hyperlnk"/>
        </w:rPr>
        <w:fldChar w:fldCharType="separate"/>
      </w:r>
      <w:r w:rsidR="006C389A" w:rsidRPr="00354749">
        <w:rPr>
          <w:rStyle w:val="Hyperlnk"/>
        </w:rPr>
        <w:t>Frågeformulär personal och medföljande</w:t>
      </w:r>
    </w:p>
    <w:p w14:paraId="5C9058E9" w14:textId="41A12ADF" w:rsidR="006C389A" w:rsidRPr="006C389A" w:rsidRDefault="00354749" w:rsidP="002D1CA6">
      <w:r>
        <w:rPr>
          <w:rStyle w:val="Hyperlnk"/>
        </w:rPr>
        <w:fldChar w:fldCharType="end"/>
      </w:r>
      <w:r w:rsidR="006C389A" w:rsidRPr="006C389A">
        <w:t xml:space="preserve">Vid frågor på MR-formulär där svaret är </w:t>
      </w:r>
      <w:r w:rsidR="006C389A" w:rsidRPr="006C389A">
        <w:rPr>
          <w:b/>
        </w:rPr>
        <w:t>JA</w:t>
      </w:r>
      <w:r w:rsidR="006C389A" w:rsidRPr="006C389A">
        <w:t>, se konsekvenser nedan.</w:t>
      </w:r>
    </w:p>
    <w:p w14:paraId="28AFC121" w14:textId="77777777" w:rsidR="006C389A" w:rsidRPr="006C389A" w:rsidRDefault="006C389A" w:rsidP="00187B07">
      <w:pPr>
        <w:pStyle w:val="MellanrubrikVGR"/>
        <w:pageBreakBefore/>
      </w:pPr>
      <w:bookmarkStart w:id="76" w:name="_Toc508721848"/>
      <w:bookmarkStart w:id="77" w:name="_Toc256000004"/>
      <w:bookmarkStart w:id="78" w:name="_Toc256000022"/>
      <w:bookmarkStart w:id="79" w:name="_Toc509472990"/>
      <w:bookmarkStart w:id="80" w:name="_Toc256000040"/>
      <w:bookmarkStart w:id="81" w:name="_Toc256000058"/>
      <w:bookmarkStart w:id="82" w:name="_Toc256000076"/>
      <w:bookmarkStart w:id="83" w:name="_Toc5029396"/>
      <w:bookmarkStart w:id="84" w:name="_Toc256000094"/>
      <w:bookmarkStart w:id="85" w:name="_Toc256000112"/>
      <w:bookmarkStart w:id="86" w:name="_Toc62134732"/>
      <w:bookmarkStart w:id="87" w:name="_Toc256000130"/>
      <w:bookmarkStart w:id="88" w:name="_Toc256000148"/>
      <w:bookmarkStart w:id="89" w:name="_Toc256000166"/>
      <w:bookmarkStart w:id="90" w:name="_Toc68165358"/>
      <w:bookmarkStart w:id="91" w:name="_Toc256000184"/>
      <w:bookmarkStart w:id="92" w:name="_Toc167866014"/>
      <w:r w:rsidRPr="006C389A">
        <w:lastRenderedPageBreak/>
        <w:t>Eventuella hinder för undersökning</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7990EAB3" w14:textId="77777777" w:rsidR="006C389A" w:rsidRPr="006C389A" w:rsidRDefault="006C389A" w:rsidP="00354749">
      <w:r w:rsidRPr="006C389A">
        <w:t>Eventuella hinder för undersökningen är patient som har:</w:t>
      </w:r>
    </w:p>
    <w:p w14:paraId="4788BB74" w14:textId="00C39631" w:rsidR="006C389A" w:rsidRPr="003E360F" w:rsidRDefault="003E360F" w:rsidP="00481698">
      <w:pPr>
        <w:spacing w:after="80"/>
        <w:rPr>
          <w:rStyle w:val="Hyperlnk"/>
        </w:rPr>
      </w:pPr>
      <w:r>
        <w:fldChar w:fldCharType="begin"/>
      </w:r>
      <w:r w:rsidR="000E7C63">
        <w:instrText>HYPERLINK  \l "_Pacemaker"</w:instrText>
      </w:r>
      <w:r>
        <w:fldChar w:fldCharType="separate"/>
      </w:r>
      <w:r w:rsidR="006C389A" w:rsidRPr="003E360F">
        <w:rPr>
          <w:rStyle w:val="Hyperlnk"/>
        </w:rPr>
        <w:t>Pacemaker (PM) / interna defibrillatorer (ICD)</w:t>
      </w:r>
    </w:p>
    <w:p w14:paraId="638C36AB" w14:textId="4E4AF6FF" w:rsidR="006C389A" w:rsidRPr="00545635" w:rsidRDefault="003E360F" w:rsidP="00481698">
      <w:pPr>
        <w:spacing w:after="80"/>
        <w:rPr>
          <w:rStyle w:val="Hyperlnk"/>
        </w:rPr>
      </w:pPr>
      <w:r>
        <w:fldChar w:fldCharType="end"/>
      </w:r>
      <w:r w:rsidR="00545635">
        <w:fldChar w:fldCharType="begin"/>
      </w:r>
      <w:r w:rsidR="000E7C63">
        <w:instrText>HYPERLINK  \l "_Aneurysmclips"</w:instrText>
      </w:r>
      <w:r w:rsidR="00545635">
        <w:fldChar w:fldCharType="separate"/>
      </w:r>
      <w:proofErr w:type="spellStart"/>
      <w:r w:rsidR="006C389A" w:rsidRPr="00545635">
        <w:rPr>
          <w:rStyle w:val="Hyperlnk"/>
        </w:rPr>
        <w:t>Aneurysmclips</w:t>
      </w:r>
      <w:proofErr w:type="spellEnd"/>
    </w:p>
    <w:p w14:paraId="151A1CAF" w14:textId="2EFBB217" w:rsidR="006C389A" w:rsidRPr="00545635" w:rsidRDefault="00545635" w:rsidP="00481698">
      <w:pPr>
        <w:spacing w:after="80"/>
        <w:rPr>
          <w:rStyle w:val="Hyperlnk"/>
        </w:rPr>
      </w:pPr>
      <w:r>
        <w:fldChar w:fldCharType="end"/>
      </w:r>
      <w:r>
        <w:fldChar w:fldCharType="begin"/>
      </w:r>
      <w:r>
        <w:instrText xml:space="preserve"> HYPERLINK  \l "_Hjärnshunt" </w:instrText>
      </w:r>
      <w:r>
        <w:fldChar w:fldCharType="separate"/>
      </w:r>
      <w:r w:rsidR="006C389A" w:rsidRPr="00545635">
        <w:rPr>
          <w:rStyle w:val="Hyperlnk"/>
        </w:rPr>
        <w:t>Hjärnshun</w:t>
      </w:r>
      <w:r w:rsidRPr="00545635">
        <w:rPr>
          <w:rStyle w:val="Hyperlnk"/>
        </w:rPr>
        <w:t>t/ventrikelshunt</w:t>
      </w:r>
    </w:p>
    <w:p w14:paraId="25CB21E5" w14:textId="5E6BFF32" w:rsidR="006C389A" w:rsidRPr="00354749" w:rsidRDefault="00545635" w:rsidP="00481698">
      <w:pPr>
        <w:spacing w:after="80"/>
        <w:rPr>
          <w:rStyle w:val="Hyperlnk"/>
        </w:rPr>
      </w:pPr>
      <w:r>
        <w:fldChar w:fldCharType="end"/>
      </w:r>
      <w:r w:rsidR="006C389A" w:rsidRPr="006C389A">
        <w:fldChar w:fldCharType="begin"/>
      </w:r>
      <w:r w:rsidR="006C389A" w:rsidRPr="006C389A">
        <w:instrText>HYPERLINK  \l "_Chochleaimplantat"</w:instrText>
      </w:r>
      <w:r w:rsidR="006C389A" w:rsidRPr="006C389A">
        <w:fldChar w:fldCharType="separate"/>
      </w:r>
      <w:proofErr w:type="spellStart"/>
      <w:r w:rsidR="006C389A" w:rsidRPr="00354749">
        <w:rPr>
          <w:rStyle w:val="Hyperlnk"/>
        </w:rPr>
        <w:t>Cochleaimplantat</w:t>
      </w:r>
      <w:proofErr w:type="spellEnd"/>
      <w:r w:rsidR="006C389A" w:rsidRPr="00354749">
        <w:rPr>
          <w:rStyle w:val="Hyperlnk"/>
        </w:rPr>
        <w:t xml:space="preserve"> i örat</w:t>
      </w:r>
    </w:p>
    <w:p w14:paraId="7CE00A21" w14:textId="24C2926C" w:rsidR="006C389A" w:rsidRPr="00354749" w:rsidRDefault="006C389A" w:rsidP="00481698">
      <w:pPr>
        <w:spacing w:after="80"/>
        <w:rPr>
          <w:rStyle w:val="Hyperlnk"/>
        </w:rPr>
      </w:pPr>
      <w:r w:rsidRPr="006C389A">
        <w:fldChar w:fldCharType="end"/>
      </w:r>
      <w:r w:rsidRPr="00354749">
        <w:rPr>
          <w:rStyle w:val="Hyperlnk"/>
        </w:rPr>
        <w:fldChar w:fldCharType="begin"/>
      </w:r>
      <w:r w:rsidR="00545635">
        <w:rPr>
          <w:rStyle w:val="Hyperlnk"/>
        </w:rPr>
        <w:instrText>HYPERLINK  \l "_Metallsplitter_i_ögonen"</w:instrText>
      </w:r>
      <w:r w:rsidRPr="00354749">
        <w:rPr>
          <w:rStyle w:val="Hyperlnk"/>
        </w:rPr>
      </w:r>
      <w:r w:rsidRPr="00354749">
        <w:rPr>
          <w:rStyle w:val="Hyperlnk"/>
        </w:rPr>
        <w:fldChar w:fldCharType="separate"/>
      </w:r>
      <w:r w:rsidRPr="00354749">
        <w:rPr>
          <w:rStyle w:val="Hyperlnk"/>
        </w:rPr>
        <w:t>Metallsplitter i ögonen</w:t>
      </w:r>
    </w:p>
    <w:p w14:paraId="39F1A02E" w14:textId="45D91982" w:rsidR="006C389A" w:rsidRPr="00354749" w:rsidRDefault="006C389A" w:rsidP="00481698">
      <w:pPr>
        <w:spacing w:after="80"/>
        <w:rPr>
          <w:rStyle w:val="Hyperlnk"/>
        </w:rPr>
      </w:pPr>
      <w:r w:rsidRPr="00354749">
        <w:rPr>
          <w:rStyle w:val="Hyperlnk"/>
        </w:rPr>
        <w:fldChar w:fldCharType="end"/>
      </w:r>
      <w:r w:rsidRPr="00354749">
        <w:rPr>
          <w:rStyle w:val="Hyperlnk"/>
        </w:rPr>
        <w:fldChar w:fldCharType="begin"/>
      </w:r>
      <w:r w:rsidR="00545635">
        <w:rPr>
          <w:rStyle w:val="Hyperlnk"/>
        </w:rPr>
        <w:instrText>HYPERLINK  \l "_Metallsplitter_hud"</w:instrText>
      </w:r>
      <w:r w:rsidRPr="00354749">
        <w:rPr>
          <w:rStyle w:val="Hyperlnk"/>
        </w:rPr>
      </w:r>
      <w:r w:rsidRPr="00354749">
        <w:rPr>
          <w:rStyle w:val="Hyperlnk"/>
        </w:rPr>
        <w:fldChar w:fldCharType="separate"/>
      </w:r>
      <w:r w:rsidRPr="00354749">
        <w:rPr>
          <w:rStyle w:val="Hyperlnk"/>
        </w:rPr>
        <w:t>Metallsplitter i hud</w:t>
      </w:r>
    </w:p>
    <w:p w14:paraId="059AD8DC" w14:textId="04628B01" w:rsidR="006C389A" w:rsidRPr="00545635" w:rsidRDefault="006C389A" w:rsidP="00481698">
      <w:pPr>
        <w:spacing w:after="80"/>
        <w:rPr>
          <w:rStyle w:val="Hyperlnk"/>
        </w:rPr>
      </w:pPr>
      <w:r w:rsidRPr="00354749">
        <w:rPr>
          <w:rStyle w:val="Hyperlnk"/>
        </w:rPr>
        <w:fldChar w:fldCharType="end"/>
      </w:r>
      <w:r w:rsidR="00545635">
        <w:fldChar w:fldCharType="begin"/>
      </w:r>
      <w:r w:rsidR="00545635">
        <w:instrText xml:space="preserve"> HYPERLINK  \l "_Vid_inopererad_metall" </w:instrText>
      </w:r>
      <w:r w:rsidR="00545635">
        <w:fldChar w:fldCharType="separate"/>
      </w:r>
      <w:r w:rsidRPr="00545635">
        <w:rPr>
          <w:rStyle w:val="Hyperlnk"/>
        </w:rPr>
        <w:t>Inopererade magnetiska metallclips i hjärnan, blodkärl eller annat ömtåligt organ</w:t>
      </w:r>
      <w:r w:rsidRPr="00545635">
        <w:rPr>
          <w:rStyle w:val="Hyperlnk"/>
          <w:u w:val="none"/>
        </w:rPr>
        <w:t>.</w:t>
      </w:r>
    </w:p>
    <w:bookmarkStart w:id="93" w:name="_Pacemaker"/>
    <w:bookmarkEnd w:id="93"/>
    <w:p w14:paraId="207E22BA" w14:textId="6245AB7E" w:rsidR="006C389A" w:rsidRPr="006C389A" w:rsidRDefault="00545635" w:rsidP="00354749">
      <w:pPr>
        <w:pStyle w:val="MellanrubrikVGR"/>
      </w:pPr>
      <w:r>
        <w:rPr>
          <w:rFonts w:ascii="Times New Roman" w:hAnsi="Times New Roman"/>
          <w:b w:val="0"/>
          <w:color w:val="auto"/>
          <w:sz w:val="24"/>
          <w:szCs w:val="24"/>
        </w:rPr>
        <w:fldChar w:fldCharType="end"/>
      </w:r>
      <w:bookmarkStart w:id="94" w:name="_Toc167866015"/>
      <w:r w:rsidR="006C389A" w:rsidRPr="006C389A">
        <w:t>Pacemaker (PM) / interna defibrillatorer (ICD)</w:t>
      </w:r>
      <w:bookmarkEnd w:id="94"/>
    </w:p>
    <w:p w14:paraId="3F7E608D" w14:textId="00111E2D" w:rsidR="008E5F21" w:rsidRPr="008E5F21" w:rsidRDefault="4F04BE69" w:rsidP="00E86AFF">
      <w:r>
        <w:t xml:space="preserve">Om patienten har en </w:t>
      </w:r>
      <w:r w:rsidR="55EF86EF">
        <w:t>PM</w:t>
      </w:r>
      <w:r>
        <w:t xml:space="preserve"> ska detta nämnas i remissen. Remissen skickas från radiologi t</w:t>
      </w:r>
      <w:r w:rsidR="769D1456">
        <w:t xml:space="preserve">ill </w:t>
      </w:r>
      <w:r w:rsidR="11A1D461">
        <w:t>P</w:t>
      </w:r>
      <w:r w:rsidR="00C60AA4">
        <w:t>ace</w:t>
      </w:r>
      <w:r w:rsidR="00074A4C">
        <w:t>maker</w:t>
      </w:r>
      <w:r w:rsidR="11A1D461">
        <w:t>-</w:t>
      </w:r>
      <w:r w:rsidR="769D1456">
        <w:t>mottagningen som be</w:t>
      </w:r>
      <w:r w:rsidR="6719B1F1">
        <w:t xml:space="preserve">dömer om undersökningen kan utföras på SÄS eller ej. Processen att bedöma om PM är </w:t>
      </w:r>
      <w:r w:rsidR="14946C21">
        <w:t>kompatibel med MR tar några dagar vilket gör att ledtiderna kan förväntas vara lite längre för patientgru</w:t>
      </w:r>
      <w:r w:rsidR="115A0462">
        <w:t>ppen.</w:t>
      </w:r>
    </w:p>
    <w:p w14:paraId="5DDCA8A7" w14:textId="1A15DA4E" w:rsidR="00E86AFF" w:rsidRPr="008E5F21" w:rsidRDefault="008E5F21" w:rsidP="008E5F21">
      <w:r w:rsidRPr="008E5F21">
        <w:t>Bedömning av remiss samt pacemakerutlåtande görs av fysiker på SU</w:t>
      </w:r>
      <w:r w:rsidR="00E86AFF">
        <w:t>.</w:t>
      </w:r>
      <w:r w:rsidR="00953C1E">
        <w:t xml:space="preserve"> </w:t>
      </w:r>
      <w:r w:rsidR="00E86AFF">
        <w:t>Om undersökningen inte kan utföras på SÄS kan den i vissa fall utföras på SU.</w:t>
      </w:r>
    </w:p>
    <w:p w14:paraId="4681007B" w14:textId="5364A1F3" w:rsidR="008E5F21" w:rsidRPr="008E5F21" w:rsidRDefault="008E5F21" w:rsidP="008E5F21">
      <w:r w:rsidRPr="008E5F21">
        <w:t>Sambokning och planering för undersökning görs mellan radiologi och pacemakermottagningen</w:t>
      </w:r>
      <w:r w:rsidR="00953C1E">
        <w:t>.</w:t>
      </w:r>
    </w:p>
    <w:p w14:paraId="66F0DCA6" w14:textId="56A5C948" w:rsidR="008E5F21" w:rsidRDefault="008E5F21" w:rsidP="008E5F21">
      <w:r w:rsidRPr="008E5F21">
        <w:t>Radiologi ansvarar för bokningen</w:t>
      </w:r>
      <w:r w:rsidR="00953C1E">
        <w:t>.</w:t>
      </w:r>
      <w:r w:rsidRPr="008E5F21">
        <w:t xml:space="preserve"> </w:t>
      </w:r>
    </w:p>
    <w:p w14:paraId="5BA5ACB9" w14:textId="77777777" w:rsidR="006C389A" w:rsidRPr="006C389A" w:rsidRDefault="006C389A" w:rsidP="00E06547">
      <w:pPr>
        <w:pStyle w:val="MellanrubrikVGR"/>
      </w:pPr>
      <w:bookmarkStart w:id="95" w:name="_Aneurysmclips"/>
      <w:bookmarkStart w:id="96" w:name="_Toc167866016"/>
      <w:bookmarkEnd w:id="95"/>
      <w:proofErr w:type="spellStart"/>
      <w:r w:rsidRPr="006C389A">
        <w:t>Aneurysmclips</w:t>
      </w:r>
      <w:bookmarkEnd w:id="96"/>
      <w:proofErr w:type="spellEnd"/>
    </w:p>
    <w:p w14:paraId="7DE02825" w14:textId="77777777" w:rsidR="006C389A" w:rsidRPr="006C389A" w:rsidRDefault="006C389A" w:rsidP="00E06547">
      <w:r w:rsidRPr="006C389A">
        <w:t xml:space="preserve">Modernare </w:t>
      </w:r>
      <w:proofErr w:type="spellStart"/>
      <w:r w:rsidRPr="006C389A">
        <w:t>aneurysmclips</w:t>
      </w:r>
      <w:proofErr w:type="spellEnd"/>
      <w:r w:rsidRPr="006C389A">
        <w:t xml:space="preserve"> är anpassade för MR. Ange datum för operation och på vilket </w:t>
      </w:r>
      <w:proofErr w:type="gramStart"/>
      <w:r w:rsidRPr="006C389A">
        <w:t>sjukhus patienten</w:t>
      </w:r>
      <w:proofErr w:type="gramEnd"/>
      <w:r w:rsidRPr="006C389A">
        <w:t xml:space="preserve"> opererats samt modell och typ av clips. </w:t>
      </w:r>
    </w:p>
    <w:p w14:paraId="1B7105B6" w14:textId="77777777" w:rsidR="006C389A" w:rsidRPr="006C389A" w:rsidRDefault="006C389A" w:rsidP="00E06547">
      <w:pPr>
        <w:pStyle w:val="MellanrubrikVGR"/>
      </w:pPr>
      <w:bookmarkStart w:id="97" w:name="_Hjärnshunt"/>
      <w:bookmarkStart w:id="98" w:name="_Toc167866017"/>
      <w:bookmarkEnd w:id="97"/>
      <w:r w:rsidRPr="006C389A">
        <w:t>Ventrikelshunt</w:t>
      </w:r>
      <w:bookmarkEnd w:id="98"/>
    </w:p>
    <w:p w14:paraId="59F4CABE" w14:textId="40D2C6DF" w:rsidR="006C389A" w:rsidRPr="006C389A" w:rsidRDefault="006C389A" w:rsidP="00E06547">
      <w:r w:rsidRPr="006C389A">
        <w:t>Ange i remissen att patienten har VP-shunt. Vuxna patienter bokas i sam</w:t>
      </w:r>
      <w:r w:rsidRPr="006C389A">
        <w:softHyphen/>
        <w:t xml:space="preserve">arbete med neurologdagvården </w:t>
      </w:r>
      <w:r w:rsidR="00EC4CFF">
        <w:t>inom VO n</w:t>
      </w:r>
      <w:r w:rsidR="00EC4CFF" w:rsidRPr="00EC4CFF">
        <w:t>eurologi, rehabilitering och nära vård</w:t>
      </w:r>
      <w:r w:rsidRPr="006C389A">
        <w:t>, som ombesörjer nödvändig avläsning och eventuell justering av shuntventilen. Förberedande avläsning bör göras samma dag som MR, men efterföljande kontroll med beredskap för justering ska göras samma dag som MR. Dessa undersökningar bokas helgfria vardagar.</w:t>
      </w:r>
    </w:p>
    <w:p w14:paraId="1F12BAA2" w14:textId="534F430C" w:rsidR="006C389A" w:rsidRPr="006C389A" w:rsidRDefault="006C389A" w:rsidP="00E06547">
      <w:r w:rsidRPr="006C389A">
        <w:t xml:space="preserve">Barn kontrollerar shunt </w:t>
      </w:r>
      <w:r w:rsidR="00543748">
        <w:t>vid</w:t>
      </w:r>
      <w:r w:rsidRPr="006C389A">
        <w:t xml:space="preserve"> barn- och ungdoms</w:t>
      </w:r>
      <w:r w:rsidR="00543748">
        <w:t>mottagningen</w:t>
      </w:r>
      <w:r w:rsidRPr="006C389A">
        <w:t>, SÄS.</w:t>
      </w:r>
    </w:p>
    <w:p w14:paraId="2C8EAA00" w14:textId="77777777" w:rsidR="006C389A" w:rsidRPr="006C389A" w:rsidRDefault="006C389A" w:rsidP="00E06547">
      <w:pPr>
        <w:pStyle w:val="MellanrubrikVGR"/>
      </w:pPr>
      <w:bookmarkStart w:id="99" w:name="_Chochleaimplantat"/>
      <w:bookmarkStart w:id="100" w:name="_Toc167866018"/>
      <w:bookmarkEnd w:id="99"/>
      <w:proofErr w:type="spellStart"/>
      <w:r w:rsidRPr="006C389A">
        <w:lastRenderedPageBreak/>
        <w:t>Chochleaimplantat</w:t>
      </w:r>
      <w:proofErr w:type="spellEnd"/>
      <w:r w:rsidRPr="006C389A">
        <w:t xml:space="preserve"> (CI) i örat</w:t>
      </w:r>
      <w:bookmarkEnd w:id="100"/>
    </w:p>
    <w:p w14:paraId="781C90F9" w14:textId="77777777" w:rsidR="006C389A" w:rsidRPr="006C389A" w:rsidRDefault="006C389A" w:rsidP="00E06547">
      <w:r w:rsidRPr="006C389A">
        <w:t>Vid behov av utredning ska man i första hand alltid välja en alternativ undersökningsmetod.</w:t>
      </w:r>
    </w:p>
    <w:p w14:paraId="7AF28B87" w14:textId="77777777" w:rsidR="006C389A" w:rsidRPr="006C389A" w:rsidRDefault="006C389A" w:rsidP="00E06547">
      <w:r w:rsidRPr="006C389A">
        <w:t>Om man ändå vill överväga MR måste CI-teamet och CI-tillverkaren kontaktas för att kunna ge ytterligare information. Magnetkameraundersökning kan i vissa fall utföras på SU.</w:t>
      </w:r>
    </w:p>
    <w:p w14:paraId="45DFA99C" w14:textId="77777777" w:rsidR="006C389A" w:rsidRPr="006C389A" w:rsidRDefault="006C389A" w:rsidP="00E06547">
      <w:pPr>
        <w:pStyle w:val="MellanrubrikVGR"/>
      </w:pPr>
      <w:bookmarkStart w:id="101" w:name="_Metallsplitter_i_ögonen"/>
      <w:bookmarkStart w:id="102" w:name="_Toc167866019"/>
      <w:bookmarkEnd w:id="101"/>
      <w:r w:rsidRPr="006C389A">
        <w:t>Metallsplitter i ögonen</w:t>
      </w:r>
      <w:bookmarkEnd w:id="102"/>
    </w:p>
    <w:p w14:paraId="307AB158" w14:textId="77777777" w:rsidR="006C389A" w:rsidRPr="006C389A" w:rsidRDefault="006C389A" w:rsidP="00E06547">
      <w:r w:rsidRPr="006C389A">
        <w:t xml:space="preserve">Fria metallkroppar i </w:t>
      </w:r>
      <w:proofErr w:type="spellStart"/>
      <w:r w:rsidRPr="006C389A">
        <w:t>orbita</w:t>
      </w:r>
      <w:proofErr w:type="spellEnd"/>
      <w:r w:rsidRPr="006C389A">
        <w:t xml:space="preserve"> kan orsaka skada. Vid risk ska detta utredas innan MR undersökning. Beställ ”slätröntgen </w:t>
      </w:r>
      <w:proofErr w:type="spellStart"/>
      <w:r w:rsidRPr="006C389A">
        <w:t>orbita</w:t>
      </w:r>
      <w:proofErr w:type="spellEnd"/>
      <w:r w:rsidRPr="006C389A">
        <w:t>” innan MR undersökning eller, i tillämpliga fall, begär eftergranskning av redan utförd DT hjärna.</w:t>
      </w:r>
    </w:p>
    <w:p w14:paraId="6DF2577B" w14:textId="77777777" w:rsidR="006C389A" w:rsidRPr="006C389A" w:rsidRDefault="006C389A" w:rsidP="00E06547">
      <w:pPr>
        <w:pStyle w:val="MellanrubrikVGR"/>
      </w:pPr>
      <w:bookmarkStart w:id="103" w:name="_Metallsplitter_hud"/>
      <w:bookmarkStart w:id="104" w:name="_Toc167866020"/>
      <w:bookmarkEnd w:id="103"/>
      <w:r w:rsidRPr="006C389A">
        <w:t>Metallsplitter i hud</w:t>
      </w:r>
      <w:bookmarkEnd w:id="104"/>
    </w:p>
    <w:p w14:paraId="0512F3B6" w14:textId="30A28DA6" w:rsidR="006C389A" w:rsidRPr="006C389A" w:rsidRDefault="006C389A" w:rsidP="00E06547">
      <w:r w:rsidRPr="006C389A">
        <w:t>Vid möjlig metall i huden beror det på flera faktorer om det är möjligt att genomföra undersökningen. Metallen kan ge smärta och kan orsaka arte</w:t>
      </w:r>
      <w:r w:rsidRPr="006C389A">
        <w:softHyphen/>
        <w:t>fakter. Man kan prova att utsätta patienten för magnetfält för att se vad som händer. Kontakta MR-</w:t>
      </w:r>
      <w:proofErr w:type="spellStart"/>
      <w:r w:rsidRPr="006C389A">
        <w:t>lab</w:t>
      </w:r>
      <w:proofErr w:type="spellEnd"/>
      <w:r w:rsidRPr="006C389A">
        <w:t xml:space="preserve">, </w:t>
      </w:r>
      <w:proofErr w:type="spellStart"/>
      <w:r w:rsidRPr="006C389A">
        <w:t>ankn</w:t>
      </w:r>
      <w:proofErr w:type="spellEnd"/>
      <w:r w:rsidRPr="006C389A">
        <w:t xml:space="preserve"> </w:t>
      </w:r>
      <w:r w:rsidRPr="006C389A">
        <w:rPr>
          <w:b/>
        </w:rPr>
        <w:t>1216</w:t>
      </w:r>
      <w:r w:rsidRPr="006C389A">
        <w:t>, vid eventuella frågor.</w:t>
      </w:r>
    </w:p>
    <w:p w14:paraId="431C417E" w14:textId="77777777" w:rsidR="006C389A" w:rsidRPr="006C389A" w:rsidRDefault="006C389A" w:rsidP="00E06547">
      <w:pPr>
        <w:pStyle w:val="MellanrubrikVGR"/>
      </w:pPr>
      <w:bookmarkStart w:id="105" w:name="_Vid_inopererad_metall"/>
      <w:bookmarkStart w:id="106" w:name="_Toc167866021"/>
      <w:bookmarkEnd w:id="105"/>
      <w:r w:rsidRPr="006C389A">
        <w:t>Vid inopererad metall</w:t>
      </w:r>
      <w:bookmarkEnd w:id="106"/>
    </w:p>
    <w:p w14:paraId="2E095757" w14:textId="038F6DDF" w:rsidR="006C389A" w:rsidRPr="006C389A" w:rsidRDefault="006C389A" w:rsidP="00E06547">
      <w:r w:rsidRPr="006C389A">
        <w:t>Ange vad som opererats, när det opererats och modellbeteckningar på materialet så att vi kan kontrollera tillverkarens uppgifter om MR-kompatibilitet. Det är inte tillräcklig information att någon säger att det är ok då allvarliga konsekvenser kan uppstå om informationen visar sig vara felaktig. Kontakta MR-</w:t>
      </w:r>
      <w:proofErr w:type="spellStart"/>
      <w:r w:rsidRPr="006C389A">
        <w:t>lab</w:t>
      </w:r>
      <w:proofErr w:type="spellEnd"/>
      <w:r w:rsidRPr="006C389A">
        <w:t xml:space="preserve">, </w:t>
      </w:r>
      <w:proofErr w:type="spellStart"/>
      <w:r w:rsidRPr="006C389A">
        <w:t>ankn</w:t>
      </w:r>
      <w:proofErr w:type="spellEnd"/>
      <w:r w:rsidRPr="006C389A">
        <w:t xml:space="preserve"> </w:t>
      </w:r>
      <w:r w:rsidRPr="006C389A">
        <w:rPr>
          <w:b/>
        </w:rPr>
        <w:t>1216</w:t>
      </w:r>
      <w:r w:rsidRPr="006C389A">
        <w:t>, vid oklarheter.</w:t>
      </w:r>
    </w:p>
    <w:p w14:paraId="376872E8" w14:textId="77777777" w:rsidR="006C389A" w:rsidRPr="006C389A" w:rsidRDefault="006C389A" w:rsidP="00E06547">
      <w:r w:rsidRPr="006C389A">
        <w:t>Följande utgör inget hinder för MR-undersökning, men kan ge artefakter och göra att undersökningen inte går att bedöma, om de stör området som ska undersökas.</w:t>
      </w:r>
    </w:p>
    <w:p w14:paraId="3D0D0101" w14:textId="77777777" w:rsidR="006C389A" w:rsidRPr="00B6637C" w:rsidRDefault="006C389A" w:rsidP="00B6637C">
      <w:pPr>
        <w:pStyle w:val="Punktlista"/>
      </w:pPr>
      <w:r w:rsidRPr="00B6637C">
        <w:t>Tandfyllningar, tandställningar, tandproteser, tandimplantat, höftprotes, knäprotes, andra ledproteser och spikar, skruvar eller plattor i metall insatta för att fixera benbrott.</w:t>
      </w:r>
    </w:p>
    <w:p w14:paraId="36EC4B38" w14:textId="77777777" w:rsidR="006C389A" w:rsidRPr="00B6637C" w:rsidRDefault="006C389A" w:rsidP="00B6637C">
      <w:pPr>
        <w:pStyle w:val="Punktlista"/>
      </w:pPr>
      <w:r w:rsidRPr="00B6637C">
        <w:t>Metallclips i bukorgan.</w:t>
      </w:r>
    </w:p>
    <w:p w14:paraId="220E849A" w14:textId="77777777" w:rsidR="006C389A" w:rsidRPr="00B6637C" w:rsidRDefault="006C389A" w:rsidP="00B6637C">
      <w:pPr>
        <w:pStyle w:val="Punktlista"/>
      </w:pPr>
      <w:r w:rsidRPr="00B6637C">
        <w:t>Kopparspiral.</w:t>
      </w:r>
    </w:p>
    <w:p w14:paraId="2201D8F2" w14:textId="77777777" w:rsidR="006C389A" w:rsidRPr="006C389A" w:rsidRDefault="006C389A" w:rsidP="002A1806">
      <w:pPr>
        <w:pStyle w:val="Rubrik3"/>
      </w:pPr>
      <w:bookmarkStart w:id="107" w:name="_Toc508721849"/>
      <w:bookmarkStart w:id="108" w:name="_Toc256000005"/>
      <w:bookmarkStart w:id="109" w:name="_Toc256000023"/>
      <w:bookmarkStart w:id="110" w:name="_Toc509472991"/>
      <w:bookmarkStart w:id="111" w:name="_Toc256000041"/>
      <w:bookmarkStart w:id="112" w:name="_Toc256000059"/>
      <w:bookmarkStart w:id="113" w:name="_Toc256000077"/>
      <w:bookmarkStart w:id="114" w:name="_Toc5029397"/>
      <w:bookmarkStart w:id="115" w:name="_Toc256000095"/>
      <w:bookmarkStart w:id="116" w:name="_Toc256000113"/>
      <w:bookmarkStart w:id="117" w:name="_Toc62134733"/>
      <w:bookmarkStart w:id="118" w:name="_Toc256000131"/>
      <w:bookmarkStart w:id="119" w:name="_Toc256000149"/>
      <w:bookmarkStart w:id="120" w:name="_Toc256000167"/>
      <w:bookmarkStart w:id="121" w:name="_Toc68165359"/>
      <w:bookmarkStart w:id="122" w:name="_Toc256000185"/>
      <w:bookmarkStart w:id="123" w:name="_Toc496006171"/>
      <w:bookmarkStart w:id="124" w:name="_Toc167866022"/>
      <w:r w:rsidRPr="006C389A">
        <w:t>Smärtlindring</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4"/>
    </w:p>
    <w:p w14:paraId="3BEC7CF4" w14:textId="113AC7A3" w:rsidR="006C389A" w:rsidRPr="006C389A" w:rsidRDefault="006C389A" w:rsidP="00D74492">
      <w:r w:rsidRPr="006C389A">
        <w:t xml:space="preserve">Patienter med smärta bör vara adekvat smärtlindrande när de kommer till MR för undersökning. Tänk på att patienten ska ligga stilla på en relativt hård brits under </w:t>
      </w:r>
      <w:proofErr w:type="gramStart"/>
      <w:r w:rsidRPr="006C389A">
        <w:t>30</w:t>
      </w:r>
      <w:r w:rsidR="00D74492">
        <w:t>-</w:t>
      </w:r>
      <w:r w:rsidRPr="006C389A">
        <w:t>60</w:t>
      </w:r>
      <w:proofErr w:type="gramEnd"/>
      <w:r w:rsidRPr="006C389A">
        <w:t xml:space="preserve"> min. Beakta risken för trycksår!</w:t>
      </w:r>
    </w:p>
    <w:p w14:paraId="7A826997" w14:textId="77777777" w:rsidR="006C389A" w:rsidRPr="006C389A" w:rsidRDefault="006C389A" w:rsidP="00B6637C">
      <w:pPr>
        <w:pStyle w:val="Rubrik3"/>
      </w:pPr>
      <w:bookmarkStart w:id="125" w:name="_Toc508721850"/>
      <w:bookmarkStart w:id="126" w:name="_Toc256000006"/>
      <w:bookmarkStart w:id="127" w:name="_Toc256000024"/>
      <w:bookmarkStart w:id="128" w:name="_Toc509472992"/>
      <w:bookmarkStart w:id="129" w:name="_Toc256000042"/>
      <w:bookmarkStart w:id="130" w:name="_Toc256000060"/>
      <w:bookmarkStart w:id="131" w:name="_Toc256000078"/>
      <w:bookmarkStart w:id="132" w:name="_Toc5029398"/>
      <w:bookmarkStart w:id="133" w:name="_Toc256000096"/>
      <w:bookmarkStart w:id="134" w:name="_Toc256000114"/>
      <w:bookmarkStart w:id="135" w:name="_Toc62134734"/>
      <w:bookmarkStart w:id="136" w:name="_Toc256000132"/>
      <w:bookmarkStart w:id="137" w:name="_Toc256000150"/>
      <w:bookmarkStart w:id="138" w:name="_Toc256000168"/>
      <w:bookmarkStart w:id="139" w:name="_Toc68165360"/>
      <w:bookmarkStart w:id="140" w:name="_Toc256000186"/>
      <w:bookmarkStart w:id="141" w:name="_Toc496006175"/>
      <w:bookmarkStart w:id="142" w:name="_Toc167866023"/>
      <w:bookmarkEnd w:id="123"/>
      <w:r w:rsidRPr="006C389A">
        <w:lastRenderedPageBreak/>
        <w:t>Undersökning i narkos</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2"/>
    </w:p>
    <w:p w14:paraId="7819B499" w14:textId="77777777" w:rsidR="006C389A" w:rsidRPr="006C389A" w:rsidRDefault="006C389A" w:rsidP="00E56448">
      <w:pPr>
        <w:pStyle w:val="MellanrubrikVGR"/>
        <w:spacing w:before="0"/>
      </w:pPr>
      <w:bookmarkStart w:id="143" w:name="_Toc508721851"/>
      <w:bookmarkStart w:id="144" w:name="_Toc256000007"/>
      <w:bookmarkStart w:id="145" w:name="_Toc256000025"/>
      <w:bookmarkStart w:id="146" w:name="_Toc509472993"/>
      <w:bookmarkStart w:id="147" w:name="_Toc256000043"/>
      <w:bookmarkStart w:id="148" w:name="_Toc256000061"/>
      <w:bookmarkStart w:id="149" w:name="_Toc256000079"/>
      <w:bookmarkStart w:id="150" w:name="_Toc5029399"/>
      <w:bookmarkStart w:id="151" w:name="_Toc256000097"/>
      <w:bookmarkStart w:id="152" w:name="_Toc256000115"/>
      <w:bookmarkStart w:id="153" w:name="_Toc62134735"/>
      <w:bookmarkStart w:id="154" w:name="_Toc256000133"/>
      <w:bookmarkStart w:id="155" w:name="_Toc256000151"/>
      <w:bookmarkStart w:id="156" w:name="_Toc256000169"/>
      <w:bookmarkStart w:id="157" w:name="_Toc68165361"/>
      <w:bookmarkStart w:id="158" w:name="_Toc256000187"/>
      <w:bookmarkStart w:id="159" w:name="_Toc167866024"/>
      <w:r w:rsidRPr="006C389A">
        <w:t>Barn</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0D323D68" w14:textId="6B40313A" w:rsidR="006C389A" w:rsidRPr="006C389A" w:rsidRDefault="006C389A" w:rsidP="00E56448">
      <w:pPr>
        <w:spacing w:after="100"/>
      </w:pPr>
      <w:r w:rsidRPr="006C389A">
        <w:t xml:space="preserve">Vid MR-undersökningar krävs att patienten ligger absolut stilla, vilket är indikation för narkos. Narkos utförs enligt </w:t>
      </w:r>
      <w:r w:rsidR="00CE56BE">
        <w:t xml:space="preserve">VO anestesis </w:t>
      </w:r>
      <w:r w:rsidRPr="006C389A">
        <w:t xml:space="preserve">interna rutin </w:t>
      </w:r>
      <w:hyperlink r:id="rId12" w:history="1">
        <w:r w:rsidRPr="001E3FBE">
          <w:rPr>
            <w:rStyle w:val="Hyperlnk"/>
          </w:rPr>
          <w:t>Barnnarkos</w:t>
        </w:r>
      </w:hyperlink>
      <w:r w:rsidRPr="006C389A">
        <w:t xml:space="preserve">. Inremitterande läkare ska skicka separat remiss till </w:t>
      </w:r>
      <w:r w:rsidR="004D6FED">
        <w:t>radiologin</w:t>
      </w:r>
      <w:r w:rsidRPr="006C389A">
        <w:t xml:space="preserve">, </w:t>
      </w:r>
      <w:r w:rsidR="00FC29A4">
        <w:t xml:space="preserve">VO </w:t>
      </w:r>
      <w:r w:rsidRPr="006C389A">
        <w:t>anestesi och barndagvården. Narkos på barn utförs för närvarande på</w:t>
      </w:r>
      <w:r w:rsidR="00C27824">
        <w:t xml:space="preserve"> </w:t>
      </w:r>
      <w:r w:rsidRPr="006C389A">
        <w:t>tisdagar (förmiddag).</w:t>
      </w:r>
    </w:p>
    <w:p w14:paraId="3FCF2728" w14:textId="17B687C5" w:rsidR="004101EF" w:rsidRPr="006C389A" w:rsidRDefault="006C389A" w:rsidP="004101EF">
      <w:pPr>
        <w:spacing w:after="100"/>
      </w:pPr>
      <w:r w:rsidRPr="006C389A">
        <w:t xml:space="preserve">Spädbarn kan göra underökning sovande eller med lugnande medel. Då behövs ingen remiss till </w:t>
      </w:r>
      <w:r w:rsidR="00FC29A4">
        <w:t xml:space="preserve">VO </w:t>
      </w:r>
      <w:r w:rsidRPr="006C389A">
        <w:t>anestesi</w:t>
      </w:r>
      <w:r w:rsidR="006F102B">
        <w:t xml:space="preserve">, se VO Kvinna barns interna rutin </w:t>
      </w:r>
      <w:bookmarkStart w:id="160" w:name="_Hlk167865460"/>
      <w:r w:rsidR="006050BF">
        <w:fldChar w:fldCharType="begin"/>
      </w:r>
      <w:r w:rsidR="006050BF">
        <w:instrText>HYPERLINK "https://mellanarkiv-offentlig.vgregion.se/alfresco/s/archive/stream/public/v1/source/available/sofia/sas9003-1367181295-487/surrogate/Magnetkameraunders%c3%b6kning%20(MR)%20av%20barn%20-%20fl%c3%b6desschema.pdf"</w:instrText>
      </w:r>
      <w:r w:rsidR="006050BF">
        <w:fldChar w:fldCharType="separate"/>
      </w:r>
      <w:r w:rsidR="004101EF" w:rsidRPr="006050BF">
        <w:rPr>
          <w:rStyle w:val="Hyperlnk"/>
        </w:rPr>
        <w:t>Magnetkameraundersökning (MR) av barn</w:t>
      </w:r>
      <w:r w:rsidR="004101EF" w:rsidRPr="006050BF">
        <w:rPr>
          <w:rStyle w:val="Hyperlnk"/>
        </w:rPr>
        <w:t xml:space="preserve"> </w:t>
      </w:r>
      <w:r w:rsidR="004101EF" w:rsidRPr="006050BF">
        <w:rPr>
          <w:rStyle w:val="Hyperlnk"/>
        </w:rPr>
        <w:t>- flödesschema</w:t>
      </w:r>
      <w:r w:rsidR="006050BF">
        <w:fldChar w:fldCharType="end"/>
      </w:r>
    </w:p>
    <w:bookmarkEnd w:id="160"/>
    <w:p w14:paraId="29EA0F44" w14:textId="5C65487E" w:rsidR="006C389A" w:rsidRPr="006C389A" w:rsidRDefault="006C389A" w:rsidP="00B6637C">
      <w:r w:rsidRPr="006C389A">
        <w:t xml:space="preserve">Äldre barn (från </w:t>
      </w:r>
      <w:proofErr w:type="gramStart"/>
      <w:r w:rsidRPr="006C389A">
        <w:t>7</w:t>
      </w:r>
      <w:r w:rsidR="002A161F">
        <w:t>-</w:t>
      </w:r>
      <w:r w:rsidRPr="006C389A">
        <w:t>8</w:t>
      </w:r>
      <w:proofErr w:type="gramEnd"/>
      <w:r w:rsidRPr="006C389A">
        <w:t xml:space="preserve"> års ålder) är välkomna på besök till MR-kameran för att testa om det kan gå bra utan narkos.</w:t>
      </w:r>
    </w:p>
    <w:p w14:paraId="13586EA2" w14:textId="77777777" w:rsidR="006C389A" w:rsidRPr="006C389A" w:rsidRDefault="006C389A" w:rsidP="002A161F">
      <w:pPr>
        <w:pStyle w:val="MellanrubrikVGR"/>
      </w:pPr>
      <w:bookmarkStart w:id="161" w:name="_Toc508721852"/>
      <w:bookmarkStart w:id="162" w:name="_Toc256000008"/>
      <w:bookmarkStart w:id="163" w:name="_Toc256000026"/>
      <w:bookmarkStart w:id="164" w:name="_Toc509472994"/>
      <w:bookmarkStart w:id="165" w:name="_Toc256000044"/>
      <w:bookmarkStart w:id="166" w:name="_Toc256000062"/>
      <w:bookmarkStart w:id="167" w:name="_Toc256000080"/>
      <w:bookmarkStart w:id="168" w:name="_Toc5029400"/>
      <w:bookmarkStart w:id="169" w:name="_Toc256000098"/>
      <w:bookmarkStart w:id="170" w:name="_Toc256000116"/>
      <w:bookmarkStart w:id="171" w:name="_Toc62134736"/>
      <w:bookmarkStart w:id="172" w:name="_Toc256000134"/>
      <w:bookmarkStart w:id="173" w:name="_Toc256000152"/>
      <w:bookmarkStart w:id="174" w:name="_Toc256000170"/>
      <w:bookmarkStart w:id="175" w:name="_Toc68165362"/>
      <w:bookmarkStart w:id="176" w:name="_Toc256000188"/>
      <w:bookmarkStart w:id="177" w:name="_Toc167866025"/>
      <w:r w:rsidRPr="006C389A">
        <w:t>Vuxna</w:t>
      </w:r>
      <w:bookmarkEnd w:id="141"/>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429908E7" w14:textId="77777777" w:rsidR="006C389A" w:rsidRPr="006C389A" w:rsidRDefault="006C389A" w:rsidP="00E56448">
      <w:pPr>
        <w:spacing w:after="100"/>
      </w:pPr>
      <w:r w:rsidRPr="006C389A">
        <w:t xml:space="preserve">Det finns i speciella fall möjlighet att genomföra undersökningar i narkos på vuxna patienter, </w:t>
      </w:r>
      <w:proofErr w:type="gramStart"/>
      <w:r w:rsidRPr="006C389A">
        <w:t>t.ex.</w:t>
      </w:r>
      <w:proofErr w:type="gramEnd"/>
      <w:r w:rsidRPr="006C389A">
        <w:t xml:space="preserve"> om man har sjukdom som orsakar skakningar så att en diagnostisk undersökning inte kan utföras, eller p.g.a. svår smärta som gör att man inte kan ligga stilla. Narkos kan även användas vid svår klaustrofobi, men det rekommenderas att man i första hand gör försök med lugnande medicin och andra hjälpmedel.</w:t>
      </w:r>
    </w:p>
    <w:p w14:paraId="03F76DC6" w14:textId="185DBC95" w:rsidR="006C389A" w:rsidRPr="006C389A" w:rsidRDefault="006C389A" w:rsidP="00E56448">
      <w:pPr>
        <w:spacing w:after="100"/>
      </w:pPr>
      <w:r w:rsidRPr="006C389A">
        <w:t xml:space="preserve">Det är alltid remittenten som ansvarar för patienten. Då patienten ska sövas måste hen vara inlagd på en avdelning som kan ge eftervård vid behov. Kontakten med narkos ordnas av remittent. Avdelningen kontaktar </w:t>
      </w:r>
      <w:r w:rsidR="004D6FED">
        <w:t>radiologin f</w:t>
      </w:r>
      <w:r w:rsidRPr="006C389A">
        <w:t xml:space="preserve">ör bokning av tid och </w:t>
      </w:r>
      <w:r w:rsidR="004D6FED">
        <w:t xml:space="preserve">radiologin </w:t>
      </w:r>
      <w:proofErr w:type="spellStart"/>
      <w:r w:rsidRPr="006C389A">
        <w:t>sambokar</w:t>
      </w:r>
      <w:proofErr w:type="spellEnd"/>
      <w:r w:rsidRPr="006C389A">
        <w:t xml:space="preserve"> med narkos.</w:t>
      </w:r>
    </w:p>
    <w:p w14:paraId="463AEEF7" w14:textId="77777777" w:rsidR="006C389A" w:rsidRPr="006C389A" w:rsidRDefault="006C389A" w:rsidP="00E56448">
      <w:pPr>
        <w:spacing w:after="100"/>
      </w:pPr>
      <w:r w:rsidRPr="006C389A">
        <w:t>Om undersökningen är akut eller subakut måste remittenten, efter att remiss skickats, ta telefonkontakt för att säkerställa att tid finns att göra undersökningen.</w:t>
      </w:r>
    </w:p>
    <w:p w14:paraId="5DEE4FBF" w14:textId="15E9EAB8" w:rsidR="006C389A" w:rsidRPr="006C389A" w:rsidRDefault="006C389A" w:rsidP="002A161F">
      <w:pPr>
        <w:pStyle w:val="Punktlista"/>
      </w:pPr>
      <w:r w:rsidRPr="006C389A">
        <w:t xml:space="preserve">Remitterande skriver en remiss till </w:t>
      </w:r>
      <w:r w:rsidR="00B41722">
        <w:t>radiologin</w:t>
      </w:r>
      <w:r w:rsidRPr="006C389A">
        <w:t xml:space="preserve"> med besvarat MR-formulär och en remiss till narkos. I remisstexten ska det stå vilken avdelning patienten kommer att läggas in på.</w:t>
      </w:r>
    </w:p>
    <w:p w14:paraId="1A76404F" w14:textId="3921C6D0" w:rsidR="006C389A" w:rsidRPr="006C389A" w:rsidRDefault="006C389A" w:rsidP="002A161F">
      <w:pPr>
        <w:pStyle w:val="Punktlista"/>
      </w:pPr>
      <w:r w:rsidRPr="006C389A">
        <w:t xml:space="preserve">Vid bokning av patient, kontaktas koordinator/sköterska på avdelningen där patienten läggs in. Avdelningen kallar patienten och </w:t>
      </w:r>
      <w:r w:rsidR="00B41722">
        <w:t>radiologin</w:t>
      </w:r>
      <w:r w:rsidRPr="006C389A">
        <w:t xml:space="preserve"> ger tid för MR-undersökning.</w:t>
      </w:r>
    </w:p>
    <w:p w14:paraId="458DDC15" w14:textId="77777777" w:rsidR="006C389A" w:rsidRPr="006C389A" w:rsidRDefault="006C389A" w:rsidP="002A161F">
      <w:pPr>
        <w:pStyle w:val="Punktlista"/>
      </w:pPr>
      <w:r w:rsidRPr="006C389A">
        <w:t>Narkostid ges normalt på tisdagar kl. 12:45</w:t>
      </w:r>
    </w:p>
    <w:p w14:paraId="6E40F31C" w14:textId="77777777" w:rsidR="006C389A" w:rsidRPr="006C389A" w:rsidRDefault="006C389A" w:rsidP="00592C9F">
      <w:pPr>
        <w:pStyle w:val="Punktlista"/>
      </w:pPr>
      <w:r w:rsidRPr="006C389A">
        <w:t xml:space="preserve">Telefon till MR-tidbok </w:t>
      </w:r>
      <w:r w:rsidRPr="006C389A">
        <w:rPr>
          <w:b/>
        </w:rPr>
        <w:t>033 - 616 12 15</w:t>
      </w:r>
      <w:r w:rsidRPr="006C389A">
        <w:t>.</w:t>
      </w:r>
    </w:p>
    <w:p w14:paraId="4CBB5F13" w14:textId="77777777" w:rsidR="006C389A" w:rsidRPr="006C389A" w:rsidRDefault="006C389A" w:rsidP="00182FC7">
      <w:pPr>
        <w:pStyle w:val="Rubrik3"/>
      </w:pPr>
      <w:bookmarkStart w:id="178" w:name="_Toc508721853"/>
      <w:bookmarkStart w:id="179" w:name="_Toc256000009"/>
      <w:bookmarkStart w:id="180" w:name="_Toc256000027"/>
      <w:bookmarkStart w:id="181" w:name="_Toc509472995"/>
      <w:bookmarkStart w:id="182" w:name="_Toc256000045"/>
      <w:bookmarkStart w:id="183" w:name="_Toc256000063"/>
      <w:bookmarkStart w:id="184" w:name="_Toc256000081"/>
      <w:bookmarkStart w:id="185" w:name="_Toc5029401"/>
      <w:bookmarkStart w:id="186" w:name="_Toc256000099"/>
      <w:bookmarkStart w:id="187" w:name="_Toc256000117"/>
      <w:bookmarkStart w:id="188" w:name="_Toc62134737"/>
      <w:bookmarkStart w:id="189" w:name="_Toc256000135"/>
      <w:bookmarkStart w:id="190" w:name="_Toc256000153"/>
      <w:bookmarkStart w:id="191" w:name="_Toc256000171"/>
      <w:bookmarkStart w:id="192" w:name="_Toc68165363"/>
      <w:bookmarkStart w:id="193" w:name="_Toc256000189"/>
      <w:bookmarkStart w:id="194" w:name="_Toc496006178"/>
      <w:bookmarkStart w:id="195" w:name="_Toc167866026"/>
      <w:r w:rsidRPr="006C389A">
        <w:lastRenderedPageBreak/>
        <w:t>Gravid patient</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5"/>
    </w:p>
    <w:p w14:paraId="4B3B36F1" w14:textId="77777777" w:rsidR="006C389A" w:rsidRPr="006C389A" w:rsidRDefault="006C389A" w:rsidP="00182FC7">
      <w:r w:rsidRPr="006C389A">
        <w:t>På grund av osäkerheter om hur magnetfält och gadoliniumkontrast (</w:t>
      </w:r>
      <w:proofErr w:type="spellStart"/>
      <w:r w:rsidRPr="006C389A">
        <w:t>Gd</w:t>
      </w:r>
      <w:proofErr w:type="spellEnd"/>
      <w:r w:rsidRPr="006C389A">
        <w:t>-kontrast) påverkar foster undviks om möjligt MR-undersökning under graviditeten.</w:t>
      </w:r>
    </w:p>
    <w:p w14:paraId="39B789A0" w14:textId="77777777" w:rsidR="006C389A" w:rsidRPr="006C389A" w:rsidRDefault="006C389A" w:rsidP="00182FC7">
      <w:r w:rsidRPr="006C389A">
        <w:t xml:space="preserve">Under första </w:t>
      </w:r>
      <w:proofErr w:type="spellStart"/>
      <w:r w:rsidRPr="006C389A">
        <w:t>trimestern</w:t>
      </w:r>
      <w:proofErr w:type="spellEnd"/>
      <w:r w:rsidRPr="006C389A">
        <w:t xml:space="preserve"> är man osäker på hur magnetfältet påverkar fostrets organanläggning. Kunskapen om hur kontrastmedel påverkar humana foster är mycket dålig. Kontrastmedel passerar placenta och kommer via fostrets urin ut i fostervattnet. Fostret sväljer fostervattnet och kontrastmedel kommer därmed att passera fostret många gånger.</w:t>
      </w:r>
    </w:p>
    <w:p w14:paraId="5127A34E" w14:textId="77777777" w:rsidR="006C389A" w:rsidRPr="006C389A" w:rsidRDefault="006C389A" w:rsidP="00182FC7">
      <w:r w:rsidRPr="006C389A">
        <w:t xml:space="preserve">Undersökningen utförs i första hand efter </w:t>
      </w:r>
      <w:proofErr w:type="spellStart"/>
      <w:r w:rsidRPr="006C389A">
        <w:t>partus</w:t>
      </w:r>
      <w:proofErr w:type="spellEnd"/>
      <w:r w:rsidRPr="006C389A">
        <w:t>.</w:t>
      </w:r>
    </w:p>
    <w:p w14:paraId="78B0BB8D" w14:textId="77777777" w:rsidR="006C389A" w:rsidRPr="006C389A" w:rsidRDefault="006C389A" w:rsidP="00182FC7">
      <w:pPr>
        <w:pStyle w:val="Punktlista"/>
      </w:pPr>
      <w:r w:rsidRPr="006C389A">
        <w:t>Om en MR-undersökning måste utföras, bör i första hand MR-sekvenser som inte kräver kontrastmedel användas.</w:t>
      </w:r>
    </w:p>
    <w:p w14:paraId="2F1816B8" w14:textId="77777777" w:rsidR="006C389A" w:rsidRPr="006C389A" w:rsidRDefault="006C389A" w:rsidP="00182FC7">
      <w:pPr>
        <w:pStyle w:val="Punktlista"/>
      </w:pPr>
      <w:r w:rsidRPr="006C389A">
        <w:t>Kontrastmedel ska under graviditet endast användas om den potentiella nyttan berättigar risken för fostret.</w:t>
      </w:r>
    </w:p>
    <w:p w14:paraId="4A2C6C7B" w14:textId="77777777" w:rsidR="006C389A" w:rsidRPr="006C389A" w:rsidRDefault="006C389A" w:rsidP="00182FC7">
      <w:pPr>
        <w:pStyle w:val="Punktlista"/>
      </w:pPr>
      <w:r w:rsidRPr="006C389A">
        <w:t xml:space="preserve">Måste undersökning genomföras med </w:t>
      </w:r>
      <w:proofErr w:type="spellStart"/>
      <w:r w:rsidRPr="006C389A">
        <w:t>Gd</w:t>
      </w:r>
      <w:proofErr w:type="spellEnd"/>
      <w:r w:rsidRPr="006C389A">
        <w:t xml:space="preserve">-kontrastmedel, ska man välja en produkt ur gruppen </w:t>
      </w:r>
      <w:r w:rsidRPr="006C389A">
        <w:rPr>
          <w:b/>
          <w:bCs/>
        </w:rPr>
        <w:t>"</w:t>
      </w:r>
      <w:proofErr w:type="spellStart"/>
      <w:r w:rsidRPr="006C389A">
        <w:rPr>
          <w:b/>
          <w:bCs/>
        </w:rPr>
        <w:t>Gd</w:t>
      </w:r>
      <w:proofErr w:type="spellEnd"/>
      <w:r w:rsidRPr="006C389A">
        <w:rPr>
          <w:b/>
          <w:bCs/>
        </w:rPr>
        <w:t>-kontrastmedel med låg risk", d.v.s. B1</w:t>
      </w:r>
      <w:r w:rsidRPr="006C389A">
        <w:rPr>
          <w:bCs/>
        </w:rPr>
        <w:t>.</w:t>
      </w:r>
    </w:p>
    <w:p w14:paraId="254A8A25" w14:textId="77777777" w:rsidR="006C389A" w:rsidRPr="006C389A" w:rsidRDefault="006C389A" w:rsidP="00182FC7">
      <w:pPr>
        <w:pStyle w:val="Rubrik3"/>
      </w:pPr>
      <w:bookmarkStart w:id="196" w:name="_Toc508721854"/>
      <w:bookmarkStart w:id="197" w:name="_Toc256000010"/>
      <w:bookmarkStart w:id="198" w:name="_Toc256000028"/>
      <w:bookmarkStart w:id="199" w:name="_Toc509472996"/>
      <w:bookmarkStart w:id="200" w:name="_Toc256000046"/>
      <w:bookmarkStart w:id="201" w:name="_Toc256000064"/>
      <w:bookmarkStart w:id="202" w:name="_Toc256000082"/>
      <w:bookmarkStart w:id="203" w:name="_Toc5029402"/>
      <w:bookmarkStart w:id="204" w:name="_Toc256000100"/>
      <w:bookmarkStart w:id="205" w:name="_Toc256000118"/>
      <w:bookmarkStart w:id="206" w:name="_Toc62134738"/>
      <w:bookmarkStart w:id="207" w:name="_Toc256000136"/>
      <w:bookmarkStart w:id="208" w:name="_Toc256000154"/>
      <w:bookmarkStart w:id="209" w:name="_Toc256000172"/>
      <w:bookmarkStart w:id="210" w:name="_Toc68165364"/>
      <w:bookmarkStart w:id="211" w:name="_Toc256000190"/>
      <w:bookmarkStart w:id="212" w:name="_Toc167866027"/>
      <w:r w:rsidRPr="006C389A">
        <w:t>Extra förberedelser vid specifika undersökningar</w:t>
      </w:r>
      <w:bookmarkEnd w:id="194"/>
      <w:r w:rsidRPr="006C389A">
        <w:t xml:space="preserve"> och vid kontrastundersökningar</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37A270A7" w14:textId="77777777" w:rsidR="006C389A" w:rsidRPr="006C389A" w:rsidRDefault="006C389A" w:rsidP="00182FC7">
      <w:pPr>
        <w:pStyle w:val="MellanrubrikVGR"/>
        <w:spacing w:before="120"/>
      </w:pPr>
      <w:bookmarkStart w:id="213" w:name="_Toc508721855"/>
      <w:bookmarkStart w:id="214" w:name="_Toc256000011"/>
      <w:bookmarkStart w:id="215" w:name="_Toc256000029"/>
      <w:bookmarkStart w:id="216" w:name="_Toc509472997"/>
      <w:bookmarkStart w:id="217" w:name="_Toc256000047"/>
      <w:bookmarkStart w:id="218" w:name="_Toc256000065"/>
      <w:bookmarkStart w:id="219" w:name="_Toc256000083"/>
      <w:bookmarkStart w:id="220" w:name="_Toc5029403"/>
      <w:bookmarkStart w:id="221" w:name="_Toc256000101"/>
      <w:bookmarkStart w:id="222" w:name="_Toc256000119"/>
      <w:bookmarkStart w:id="223" w:name="_Toc62134739"/>
      <w:bookmarkStart w:id="224" w:name="_Toc256000137"/>
      <w:bookmarkStart w:id="225" w:name="_Toc256000155"/>
      <w:bookmarkStart w:id="226" w:name="_Toc256000173"/>
      <w:bookmarkStart w:id="227" w:name="_Toc68165365"/>
      <w:bookmarkStart w:id="228" w:name="_Toc256000191"/>
      <w:bookmarkStart w:id="229" w:name="_Toc496006179"/>
      <w:bookmarkStart w:id="230" w:name="_Toc167866028"/>
      <w:r w:rsidRPr="006C389A">
        <w:t>Kontrast</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30"/>
    </w:p>
    <w:p w14:paraId="6DC88DE2" w14:textId="77777777" w:rsidR="006C389A" w:rsidRPr="006C389A" w:rsidRDefault="006C389A" w:rsidP="00182FC7">
      <w:r w:rsidRPr="006C389A">
        <w:t xml:space="preserve">Vid </w:t>
      </w:r>
      <w:proofErr w:type="spellStart"/>
      <w:r w:rsidRPr="006C389A">
        <w:t>angio</w:t>
      </w:r>
      <w:proofErr w:type="spellEnd"/>
      <w:r w:rsidRPr="006C389A">
        <w:t xml:space="preserve">-undersökning ska patienten ha en grön PVK (18G). Vid </w:t>
      </w:r>
      <w:proofErr w:type="spellStart"/>
      <w:r w:rsidRPr="006C389A">
        <w:t>halsangio</w:t>
      </w:r>
      <w:proofErr w:type="spellEnd"/>
      <w:r w:rsidRPr="006C389A">
        <w:t xml:space="preserve"> ska den sitta i </w:t>
      </w:r>
      <w:r w:rsidRPr="006C389A">
        <w:rPr>
          <w:b/>
        </w:rPr>
        <w:t xml:space="preserve">höger </w:t>
      </w:r>
      <w:r w:rsidRPr="006C389A">
        <w:t>arm.</w:t>
      </w:r>
    </w:p>
    <w:p w14:paraId="41F8016D" w14:textId="77777777" w:rsidR="006C389A" w:rsidRPr="006C389A" w:rsidRDefault="006C389A" w:rsidP="00182FC7">
      <w:r w:rsidRPr="006C389A">
        <w:t>Övriga kontrastundersökningar ska ha rosa PVK (20G).</w:t>
      </w:r>
    </w:p>
    <w:p w14:paraId="625B82D8" w14:textId="4168A470" w:rsidR="006C389A" w:rsidRPr="006C389A" w:rsidRDefault="006C389A" w:rsidP="00182FC7">
      <w:r w:rsidRPr="006C389A">
        <w:t xml:space="preserve">Polikliniska patienter får PVK på </w:t>
      </w:r>
      <w:r w:rsidR="00B41722">
        <w:t>radiologin</w:t>
      </w:r>
      <w:r w:rsidRPr="006C389A">
        <w:t>.</w:t>
      </w:r>
    </w:p>
    <w:p w14:paraId="6BB786E9" w14:textId="77777777" w:rsidR="006C389A" w:rsidRPr="006C389A" w:rsidRDefault="006C389A" w:rsidP="00182FC7">
      <w:pPr>
        <w:pStyle w:val="MellanrubrikVGR"/>
      </w:pPr>
      <w:bookmarkStart w:id="231" w:name="_Toc508721856"/>
      <w:bookmarkStart w:id="232" w:name="_Toc256000012"/>
      <w:bookmarkStart w:id="233" w:name="_Toc256000030"/>
      <w:bookmarkStart w:id="234" w:name="_Toc509472998"/>
      <w:bookmarkStart w:id="235" w:name="_Toc256000048"/>
      <w:bookmarkStart w:id="236" w:name="_Toc256000066"/>
      <w:bookmarkStart w:id="237" w:name="_Toc256000084"/>
      <w:bookmarkStart w:id="238" w:name="_Toc5029404"/>
      <w:bookmarkStart w:id="239" w:name="_Toc256000102"/>
      <w:bookmarkStart w:id="240" w:name="_Toc256000120"/>
      <w:bookmarkStart w:id="241" w:name="_Toc62134740"/>
      <w:bookmarkStart w:id="242" w:name="_Toc256000138"/>
      <w:bookmarkStart w:id="243" w:name="_Toc256000156"/>
      <w:bookmarkStart w:id="244" w:name="_Toc256000174"/>
      <w:bookmarkStart w:id="245" w:name="_Toc68165366"/>
      <w:bookmarkStart w:id="246" w:name="_Toc256000192"/>
      <w:bookmarkStart w:id="247" w:name="_Toc167866029"/>
      <w:r w:rsidRPr="006C389A">
        <w:t>Galla, gallvägar</w:t>
      </w:r>
      <w:bookmarkEnd w:id="229"/>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7ABF8ECE" w14:textId="77777777" w:rsidR="006C389A" w:rsidRPr="006C389A" w:rsidRDefault="006C389A" w:rsidP="00182FC7">
      <w:bookmarkStart w:id="248" w:name="_Toc496006180"/>
      <w:r w:rsidRPr="006C389A">
        <w:rPr>
          <w:b/>
        </w:rPr>
        <w:t>Undersökningsdagen</w:t>
      </w:r>
      <w:bookmarkEnd w:id="248"/>
      <w:r w:rsidRPr="006C389A">
        <w:rPr>
          <w:b/>
        </w:rPr>
        <w:br/>
      </w:r>
      <w:r w:rsidRPr="006C389A">
        <w:t>Fastande 6 timmar före undersökningen.</w:t>
      </w:r>
    </w:p>
    <w:p w14:paraId="21D65FE9" w14:textId="77777777" w:rsidR="006C389A" w:rsidRPr="006C389A" w:rsidRDefault="006C389A" w:rsidP="00182FC7">
      <w:pPr>
        <w:pStyle w:val="MellanrubrikVGR"/>
      </w:pPr>
      <w:bookmarkStart w:id="249" w:name="_Toc496006181"/>
      <w:bookmarkStart w:id="250" w:name="_Toc508721857"/>
      <w:bookmarkStart w:id="251" w:name="_Toc256000013"/>
      <w:bookmarkStart w:id="252" w:name="_Toc256000031"/>
      <w:bookmarkStart w:id="253" w:name="_Toc509472999"/>
      <w:bookmarkStart w:id="254" w:name="_Toc256000049"/>
      <w:bookmarkStart w:id="255" w:name="_Toc256000067"/>
      <w:bookmarkStart w:id="256" w:name="_Toc256000085"/>
      <w:bookmarkStart w:id="257" w:name="_Toc5029405"/>
      <w:bookmarkStart w:id="258" w:name="_Toc256000103"/>
      <w:bookmarkStart w:id="259" w:name="_Toc256000121"/>
      <w:bookmarkStart w:id="260" w:name="_Toc62134741"/>
      <w:bookmarkStart w:id="261" w:name="_Toc256000139"/>
      <w:bookmarkStart w:id="262" w:name="_Toc256000157"/>
      <w:bookmarkStart w:id="263" w:name="_Toc256000175"/>
      <w:bookmarkStart w:id="264" w:name="_Toc68165367"/>
      <w:bookmarkStart w:id="265" w:name="_Toc256000193"/>
      <w:bookmarkStart w:id="266" w:name="_Toc167866030"/>
      <w:r w:rsidRPr="006C389A">
        <w:t>Lever och pankreas</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14:paraId="382A36DA" w14:textId="77777777" w:rsidR="006C389A" w:rsidRPr="006C389A" w:rsidRDefault="006C389A" w:rsidP="00182FC7">
      <w:bookmarkStart w:id="267" w:name="_Toc496006182"/>
      <w:r w:rsidRPr="006C389A">
        <w:rPr>
          <w:b/>
        </w:rPr>
        <w:t>Undersökningsdagen</w:t>
      </w:r>
      <w:bookmarkEnd w:id="267"/>
      <w:r w:rsidRPr="006C389A">
        <w:rPr>
          <w:b/>
        </w:rPr>
        <w:br/>
      </w:r>
      <w:r w:rsidRPr="006C389A">
        <w:t>Fastande 6 timmar före undersökningen.</w:t>
      </w:r>
    </w:p>
    <w:p w14:paraId="46870E6E" w14:textId="77777777" w:rsidR="006C389A" w:rsidRPr="006C389A" w:rsidRDefault="006C389A" w:rsidP="00182FC7">
      <w:r w:rsidRPr="006C389A">
        <w:t>Undersökning kräver PVK, ej mindre än rosa (20G).</w:t>
      </w:r>
    </w:p>
    <w:p w14:paraId="46416582" w14:textId="77777777" w:rsidR="006C389A" w:rsidRPr="006C389A" w:rsidRDefault="006C389A" w:rsidP="00182FC7">
      <w:pPr>
        <w:pStyle w:val="MellanrubrikVGR"/>
      </w:pPr>
      <w:bookmarkStart w:id="268" w:name="_Toc496006183"/>
      <w:bookmarkStart w:id="269" w:name="_Toc508721858"/>
      <w:bookmarkStart w:id="270" w:name="_Toc256000014"/>
      <w:bookmarkStart w:id="271" w:name="_Toc256000032"/>
      <w:bookmarkStart w:id="272" w:name="_Toc509473000"/>
      <w:bookmarkStart w:id="273" w:name="_Toc256000050"/>
      <w:bookmarkStart w:id="274" w:name="_Toc256000068"/>
      <w:bookmarkStart w:id="275" w:name="_Toc256000086"/>
      <w:bookmarkStart w:id="276" w:name="_Toc5029406"/>
      <w:bookmarkStart w:id="277" w:name="_Toc256000104"/>
      <w:bookmarkStart w:id="278" w:name="_Toc256000122"/>
      <w:bookmarkStart w:id="279" w:name="_Toc62134742"/>
      <w:bookmarkStart w:id="280" w:name="_Toc256000140"/>
      <w:bookmarkStart w:id="281" w:name="_Toc256000158"/>
      <w:bookmarkStart w:id="282" w:name="_Toc256000176"/>
      <w:bookmarkStart w:id="283" w:name="_Toc68165368"/>
      <w:bookmarkStart w:id="284" w:name="_Toc256000194"/>
      <w:bookmarkStart w:id="285" w:name="_Toc167866031"/>
      <w:r w:rsidRPr="006C389A">
        <w:t>Tunntarm</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55DFF402" w14:textId="77777777" w:rsidR="006C389A" w:rsidRPr="006C389A" w:rsidRDefault="006C389A" w:rsidP="00182FC7">
      <w:bookmarkStart w:id="286" w:name="_Toc496006184"/>
      <w:r w:rsidRPr="006C389A">
        <w:rPr>
          <w:b/>
        </w:rPr>
        <w:t>Undersökningsdagen</w:t>
      </w:r>
      <w:bookmarkEnd w:id="286"/>
      <w:r w:rsidRPr="006C389A">
        <w:rPr>
          <w:b/>
        </w:rPr>
        <w:br/>
      </w:r>
      <w:r w:rsidRPr="006C389A">
        <w:t xml:space="preserve">Fastande efter </w:t>
      </w:r>
      <w:proofErr w:type="spellStart"/>
      <w:r w:rsidRPr="006C389A">
        <w:t>kl</w:t>
      </w:r>
      <w:proofErr w:type="spellEnd"/>
      <w:r w:rsidRPr="006C389A">
        <w:t xml:space="preserve"> 24:00. D.v.s. ingen mat eller dryck förrän undersökningen är klar.</w:t>
      </w:r>
    </w:p>
    <w:p w14:paraId="0BA0CB05" w14:textId="5E298638" w:rsidR="006C389A" w:rsidRPr="006C389A" w:rsidRDefault="006C389A" w:rsidP="00182FC7">
      <w:r w:rsidRPr="006C389A">
        <w:lastRenderedPageBreak/>
        <w:t>Patienten dricker kontrast på r</w:t>
      </w:r>
      <w:r w:rsidR="00B41722">
        <w:t>adiologavdelningen</w:t>
      </w:r>
      <w:r w:rsidRPr="006C389A">
        <w:t xml:space="preserve"> i direkt anslutning innan undersökningens start under 45 min.</w:t>
      </w:r>
    </w:p>
    <w:p w14:paraId="32992D93" w14:textId="77777777" w:rsidR="006C389A" w:rsidRPr="006C389A" w:rsidRDefault="006C389A" w:rsidP="00182FC7">
      <w:r w:rsidRPr="006C389A">
        <w:t xml:space="preserve">30 ml </w:t>
      </w:r>
      <w:proofErr w:type="spellStart"/>
      <w:r w:rsidRPr="006C389A">
        <w:t>sorbitol</w:t>
      </w:r>
      <w:proofErr w:type="spellEnd"/>
      <w:r w:rsidRPr="006C389A">
        <w:t xml:space="preserve"> blandat i 1 liter vatten.</w:t>
      </w:r>
    </w:p>
    <w:p w14:paraId="39762111" w14:textId="146606D3" w:rsidR="006C389A" w:rsidRPr="006C389A" w:rsidRDefault="006C389A" w:rsidP="00182FC7">
      <w:pPr>
        <w:pStyle w:val="Rubrik2"/>
      </w:pPr>
      <w:bookmarkStart w:id="287" w:name="_Toc182366122"/>
      <w:bookmarkStart w:id="288" w:name="_Toc496006186"/>
      <w:bookmarkStart w:id="289" w:name="_Toc508721859"/>
      <w:bookmarkStart w:id="290" w:name="_Toc256000015"/>
      <w:bookmarkStart w:id="291" w:name="_Toc256000033"/>
      <w:bookmarkStart w:id="292" w:name="_Toc509473001"/>
      <w:bookmarkStart w:id="293" w:name="_Toc256000051"/>
      <w:bookmarkStart w:id="294" w:name="_Toc256000069"/>
      <w:bookmarkStart w:id="295" w:name="_Toc256000087"/>
      <w:bookmarkStart w:id="296" w:name="_Toc5029407"/>
      <w:bookmarkStart w:id="297" w:name="_Toc256000105"/>
      <w:bookmarkStart w:id="298" w:name="_Toc256000123"/>
      <w:bookmarkStart w:id="299" w:name="_Toc62134743"/>
      <w:bookmarkStart w:id="300" w:name="_Toc256000141"/>
      <w:bookmarkStart w:id="301" w:name="_Toc256000159"/>
      <w:bookmarkStart w:id="302" w:name="_Toc256000177"/>
      <w:bookmarkStart w:id="303" w:name="_Toc68165369"/>
      <w:bookmarkStart w:id="304" w:name="_Toc256000195"/>
      <w:bookmarkStart w:id="305" w:name="_Toc167866032"/>
      <w:r w:rsidRPr="006C389A">
        <w:t>Dokumentinformation</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14:paraId="03DF59A7" w14:textId="77777777" w:rsidR="006C389A" w:rsidRPr="00182FC7" w:rsidRDefault="006C389A" w:rsidP="00182FC7">
      <w:pPr>
        <w:spacing w:after="0"/>
        <w:rPr>
          <w:b/>
          <w:bCs/>
        </w:rPr>
      </w:pPr>
      <w:r w:rsidRPr="00182FC7">
        <w:rPr>
          <w:b/>
          <w:bCs/>
        </w:rPr>
        <w:t>För innehållet svarar</w:t>
      </w:r>
    </w:p>
    <w:p w14:paraId="2A7F124B" w14:textId="37BA999E" w:rsidR="006C389A" w:rsidRPr="006C389A" w:rsidRDefault="006C389A" w:rsidP="00182FC7">
      <w:pPr>
        <w:rPr>
          <w:szCs w:val="20"/>
        </w:rPr>
      </w:pPr>
      <w:proofErr w:type="spellStart"/>
      <w:r w:rsidRPr="006C389A">
        <w:rPr>
          <w:szCs w:val="20"/>
        </w:rPr>
        <w:t>Baijinder</w:t>
      </w:r>
      <w:proofErr w:type="spellEnd"/>
      <w:r w:rsidRPr="006C389A">
        <w:rPr>
          <w:szCs w:val="20"/>
        </w:rPr>
        <w:t xml:space="preserve"> Singh, överläkare, </w:t>
      </w:r>
      <w:r w:rsidR="009F3A03">
        <w:rPr>
          <w:szCs w:val="20"/>
        </w:rPr>
        <w:t xml:space="preserve">VO </w:t>
      </w:r>
      <w:r w:rsidR="009F3A03" w:rsidRPr="009F3A03">
        <w:rPr>
          <w:szCs w:val="20"/>
        </w:rPr>
        <w:t>bild- och funktionsmedicin och medicinsk service</w:t>
      </w:r>
      <w:r w:rsidRPr="006C389A">
        <w:rPr>
          <w:szCs w:val="20"/>
        </w:rPr>
        <w:t>, SÄS</w:t>
      </w:r>
    </w:p>
    <w:p w14:paraId="67ED8AAE" w14:textId="77777777" w:rsidR="006C389A" w:rsidRPr="00182FC7" w:rsidRDefault="006C389A" w:rsidP="00182FC7">
      <w:pPr>
        <w:spacing w:after="0"/>
        <w:rPr>
          <w:b/>
          <w:bCs/>
        </w:rPr>
      </w:pPr>
      <w:bookmarkStart w:id="306" w:name="_Toc149035757"/>
      <w:bookmarkStart w:id="307" w:name="_Toc149978547"/>
      <w:r w:rsidRPr="00182FC7">
        <w:rPr>
          <w:b/>
          <w:bCs/>
        </w:rPr>
        <w:t>Remissinstanser</w:t>
      </w:r>
      <w:bookmarkEnd w:id="306"/>
      <w:bookmarkEnd w:id="307"/>
      <w:r w:rsidRPr="00182FC7">
        <w:rPr>
          <w:b/>
          <w:bCs/>
        </w:rPr>
        <w:t xml:space="preserve"> utgåva 1</w:t>
      </w:r>
    </w:p>
    <w:p w14:paraId="1EEE2156" w14:textId="77777777" w:rsidR="006C389A" w:rsidRPr="006C389A" w:rsidRDefault="006C389A" w:rsidP="00182FC7">
      <w:pPr>
        <w:rPr>
          <w:szCs w:val="20"/>
        </w:rPr>
      </w:pPr>
      <w:r w:rsidRPr="006C389A">
        <w:rPr>
          <w:szCs w:val="20"/>
        </w:rPr>
        <w:t>Verksamhetschefer, SÄS</w:t>
      </w:r>
    </w:p>
    <w:p w14:paraId="308197D7" w14:textId="77777777" w:rsidR="006C389A" w:rsidRPr="00182FC7" w:rsidRDefault="006C389A" w:rsidP="00182FC7">
      <w:pPr>
        <w:spacing w:after="0"/>
        <w:rPr>
          <w:b/>
          <w:bCs/>
        </w:rPr>
      </w:pPr>
      <w:r w:rsidRPr="00182FC7">
        <w:rPr>
          <w:b/>
          <w:bCs/>
        </w:rPr>
        <w:t>Fastställt av</w:t>
      </w:r>
    </w:p>
    <w:p w14:paraId="76AAE466" w14:textId="39E37C17" w:rsidR="006C389A" w:rsidRPr="006C389A" w:rsidRDefault="00182FC7" w:rsidP="00182FC7">
      <w:pPr>
        <w:rPr>
          <w:szCs w:val="20"/>
        </w:rPr>
      </w:pPr>
      <w:r>
        <w:rPr>
          <w:szCs w:val="20"/>
        </w:rPr>
        <w:t>Jerker Nilson</w:t>
      </w:r>
      <w:r w:rsidR="006C389A" w:rsidRPr="006C389A">
        <w:rPr>
          <w:szCs w:val="20"/>
        </w:rPr>
        <w:t>, chefläkare, SÄS</w:t>
      </w:r>
    </w:p>
    <w:p w14:paraId="15092055" w14:textId="77777777" w:rsidR="006C389A" w:rsidRPr="00182FC7" w:rsidRDefault="006C389A" w:rsidP="00182FC7">
      <w:pPr>
        <w:spacing w:after="0"/>
        <w:rPr>
          <w:b/>
          <w:bCs/>
        </w:rPr>
      </w:pPr>
      <w:r w:rsidRPr="00182FC7">
        <w:rPr>
          <w:b/>
          <w:bCs/>
        </w:rPr>
        <w:t>Nyckelord</w:t>
      </w:r>
    </w:p>
    <w:p w14:paraId="5C1B3536" w14:textId="54B6B950" w:rsidR="006C389A" w:rsidRPr="006C389A" w:rsidRDefault="006C389A" w:rsidP="00547972">
      <w:pPr>
        <w:rPr>
          <w:szCs w:val="20"/>
        </w:rPr>
      </w:pPr>
      <w:r w:rsidRPr="006C389A">
        <w:rPr>
          <w:szCs w:val="20"/>
        </w:rPr>
        <w:t xml:space="preserve">Förberedelser, MR-undersökning, MR, hantering, brådskande hantering, narkos, gravid, gravida, gallvägar, MRCP, MR gallvägar, MR lever, lever, pankreas, </w:t>
      </w:r>
      <w:proofErr w:type="spellStart"/>
      <w:r w:rsidRPr="006C389A">
        <w:rPr>
          <w:szCs w:val="20"/>
        </w:rPr>
        <w:t>pancreas</w:t>
      </w:r>
      <w:proofErr w:type="spellEnd"/>
      <w:r w:rsidRPr="006C389A">
        <w:rPr>
          <w:szCs w:val="20"/>
        </w:rPr>
        <w:t xml:space="preserve">, MR pankreas, MR </w:t>
      </w:r>
      <w:proofErr w:type="spellStart"/>
      <w:r w:rsidRPr="006C389A">
        <w:rPr>
          <w:szCs w:val="20"/>
        </w:rPr>
        <w:t>pancreas</w:t>
      </w:r>
      <w:proofErr w:type="spellEnd"/>
      <w:r w:rsidRPr="006C389A">
        <w:rPr>
          <w:szCs w:val="20"/>
        </w:rPr>
        <w:t xml:space="preserve">, tunntarm, barnnarkos, barn i narkos, spädbarn, </w:t>
      </w:r>
      <w:proofErr w:type="spellStart"/>
      <w:r w:rsidRPr="006C389A">
        <w:rPr>
          <w:szCs w:val="20"/>
        </w:rPr>
        <w:t>kloralhydratsedering</w:t>
      </w:r>
      <w:proofErr w:type="spellEnd"/>
      <w:r w:rsidRPr="006C389A">
        <w:rPr>
          <w:szCs w:val="20"/>
        </w:rPr>
        <w:t xml:space="preserve">, </w:t>
      </w:r>
      <w:proofErr w:type="spellStart"/>
      <w:r w:rsidRPr="006C389A">
        <w:rPr>
          <w:szCs w:val="20"/>
        </w:rPr>
        <w:t>sedering</w:t>
      </w:r>
      <w:proofErr w:type="spellEnd"/>
      <w:r w:rsidRPr="006C389A">
        <w:rPr>
          <w:szCs w:val="20"/>
        </w:rPr>
        <w:t>, narkos, anestesi</w:t>
      </w:r>
    </w:p>
    <w:p w14:paraId="1AD53635" w14:textId="77777777" w:rsidR="006C389A" w:rsidRPr="006C389A" w:rsidRDefault="006C389A" w:rsidP="008B5835">
      <w:pPr>
        <w:pStyle w:val="Rubrik2"/>
      </w:pPr>
      <w:bookmarkStart w:id="308" w:name="_Toc496006187"/>
      <w:bookmarkStart w:id="309" w:name="_Toc508721860"/>
      <w:bookmarkStart w:id="310" w:name="_Toc256000016"/>
      <w:bookmarkStart w:id="311" w:name="_Toc256000034"/>
      <w:bookmarkStart w:id="312" w:name="_Toc509473002"/>
      <w:bookmarkStart w:id="313" w:name="_Toc256000052"/>
      <w:bookmarkStart w:id="314" w:name="_Toc256000070"/>
      <w:bookmarkStart w:id="315" w:name="_Toc256000088"/>
      <w:bookmarkStart w:id="316" w:name="_Toc5029408"/>
      <w:bookmarkStart w:id="317" w:name="_Toc256000106"/>
      <w:bookmarkStart w:id="318" w:name="_Toc256000124"/>
      <w:bookmarkStart w:id="319" w:name="_Toc62134744"/>
      <w:bookmarkStart w:id="320" w:name="_Toc256000142"/>
      <w:bookmarkStart w:id="321" w:name="_Toc256000160"/>
      <w:bookmarkStart w:id="322" w:name="_Toc256000178"/>
      <w:bookmarkStart w:id="323" w:name="_Toc68165370"/>
      <w:bookmarkStart w:id="324" w:name="_Toc256000196"/>
      <w:bookmarkStart w:id="325" w:name="_Toc167866033"/>
      <w:r>
        <w:t>Referens- och länk</w:t>
      </w:r>
      <w:bookmarkEnd w:id="308"/>
      <w:r>
        <w:t>förteckning</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45853A45" w14:textId="77777777" w:rsidR="006C389A" w:rsidRPr="006C389A" w:rsidRDefault="006C389A" w:rsidP="002C041E">
      <w:pPr>
        <w:pStyle w:val="Rubrik3"/>
      </w:pPr>
      <w:bookmarkStart w:id="326" w:name="_Toc508721861"/>
      <w:bookmarkStart w:id="327" w:name="_Toc256000017"/>
      <w:bookmarkStart w:id="328" w:name="_Toc256000035"/>
      <w:bookmarkStart w:id="329" w:name="_Toc509473003"/>
      <w:bookmarkStart w:id="330" w:name="_Toc256000053"/>
      <w:bookmarkStart w:id="331" w:name="_Toc256000071"/>
      <w:bookmarkStart w:id="332" w:name="_Toc256000089"/>
      <w:bookmarkStart w:id="333" w:name="_Toc5029409"/>
      <w:bookmarkStart w:id="334" w:name="_Toc256000107"/>
      <w:bookmarkStart w:id="335" w:name="_Toc256000125"/>
      <w:bookmarkStart w:id="336" w:name="_Toc62134745"/>
      <w:bookmarkStart w:id="337" w:name="_Toc256000143"/>
      <w:bookmarkStart w:id="338" w:name="_Toc256000161"/>
      <w:bookmarkStart w:id="339" w:name="_Toc256000179"/>
      <w:bookmarkStart w:id="340" w:name="_Toc68165371"/>
      <w:bookmarkStart w:id="341" w:name="_Toc256000197"/>
      <w:bookmarkStart w:id="342" w:name="_Toc167866034"/>
      <w:r w:rsidRPr="006C389A">
        <w:t>Övriga länkar</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14:paraId="23194A07" w14:textId="6BE35D8D" w:rsidR="006C389A" w:rsidRPr="00220D56" w:rsidRDefault="006C389A" w:rsidP="008B5835">
      <w:pPr>
        <w:pStyle w:val="Punktlista"/>
      </w:pPr>
      <w:r w:rsidRPr="00220D56">
        <w:t>Frågeformulär på r</w:t>
      </w:r>
      <w:r w:rsidR="00CE56BE" w:rsidRPr="00220D56">
        <w:t xml:space="preserve">adiologiavdelningens </w:t>
      </w:r>
      <w:r w:rsidR="00DB747E" w:rsidRPr="00220D56">
        <w:t>interna</w:t>
      </w:r>
      <w:r w:rsidRPr="00220D56">
        <w:t xml:space="preserve"> webbplats</w:t>
      </w:r>
      <w:r w:rsidR="00DB747E" w:rsidRPr="00220D56">
        <w:br/>
      </w:r>
      <w:hyperlink r:id="rId13" w:history="1">
        <w:r w:rsidR="00DB747E" w:rsidRPr="00220D56">
          <w:rPr>
            <w:rStyle w:val="Hyperlnk"/>
          </w:rPr>
          <w:t>https://insi</w:t>
        </w:r>
        <w:r w:rsidR="00DB747E" w:rsidRPr="00220D56">
          <w:rPr>
            <w:rStyle w:val="Hyperlnk"/>
          </w:rPr>
          <w:t>d</w:t>
        </w:r>
        <w:r w:rsidR="00DB747E" w:rsidRPr="00220D56">
          <w:rPr>
            <w:rStyle w:val="Hyperlnk"/>
          </w:rPr>
          <w:t>an.vgregion.se/forvaltningar/sodra-alvsborgs-sjukhu</w:t>
        </w:r>
        <w:r w:rsidR="00DB747E" w:rsidRPr="00220D56">
          <w:rPr>
            <w:rStyle w:val="Hyperlnk"/>
          </w:rPr>
          <w:t>s</w:t>
        </w:r>
        <w:r w:rsidR="00DB747E" w:rsidRPr="00220D56">
          <w:rPr>
            <w:rStyle w:val="Hyperlnk"/>
          </w:rPr>
          <w:t>/vard/medicinsk-diagnostik/rontgenundersokningar/magnetkamera</w:t>
        </w:r>
      </w:hyperlink>
    </w:p>
    <w:p w14:paraId="76B9F95B" w14:textId="5ECAED2D" w:rsidR="00536A5A" w:rsidRPr="009E0584" w:rsidRDefault="006C389A" w:rsidP="00547972">
      <w:pPr>
        <w:pStyle w:val="Punktlista"/>
        <w:rPr>
          <w:rStyle w:val="Hyperlnk"/>
          <w:color w:val="auto"/>
          <w:u w:val="none"/>
        </w:rPr>
      </w:pPr>
      <w:r w:rsidRPr="006C389A">
        <w:t>Magnetkameraundersökning. Sjukhusövergripande patientinformation inför undersökning, SÄS</w:t>
      </w:r>
      <w:r w:rsidRPr="006C389A">
        <w:br/>
      </w:r>
      <w:hyperlink r:id="rId14" w:history="1">
        <w:r w:rsidR="005042E0" w:rsidRPr="005042E0">
          <w:rPr>
            <w:rStyle w:val="Hyperlnk"/>
          </w:rPr>
          <w:t>https://hittadokument.vgregion.se/sas</w:t>
        </w:r>
      </w:hyperlink>
      <w:bookmarkEnd w:id="0"/>
    </w:p>
    <w:p w14:paraId="4885DB70" w14:textId="0D4E851F" w:rsidR="006050BF" w:rsidRDefault="006050BF" w:rsidP="00547972">
      <w:pPr>
        <w:pStyle w:val="Punktlista"/>
      </w:pPr>
      <w:r w:rsidRPr="006050BF">
        <w:t xml:space="preserve">Magnetkameraundersökning (MR) av barn </w:t>
      </w:r>
      <w:r>
        <w:t>–</w:t>
      </w:r>
      <w:r w:rsidRPr="006050BF">
        <w:t xml:space="preserve"> flödesschema</w:t>
      </w:r>
      <w:r>
        <w:br/>
      </w:r>
      <w:hyperlink r:id="rId15" w:history="1">
        <w:r w:rsidR="00504329" w:rsidRPr="00504329">
          <w:rPr>
            <w:rStyle w:val="Hyperlnk"/>
          </w:rPr>
          <w:t>https://hittadokument.vgregion.se/sas</w:t>
        </w:r>
      </w:hyperlink>
    </w:p>
    <w:sectPr w:rsidR="006050BF" w:rsidSect="006C389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9198A" w14:textId="77777777" w:rsidR="00055885" w:rsidRDefault="00055885">
      <w:r>
        <w:separator/>
      </w:r>
    </w:p>
  </w:endnote>
  <w:endnote w:type="continuationSeparator" w:id="0">
    <w:p w14:paraId="4A5450A9" w14:textId="77777777" w:rsidR="00055885" w:rsidRDefault="00055885">
      <w:r>
        <w:continuationSeparator/>
      </w:r>
    </w:p>
  </w:endnote>
  <w:endnote w:type="continuationNotice" w:id="1">
    <w:p w14:paraId="6BFF2E53" w14:textId="77777777" w:rsidR="00055885" w:rsidRDefault="000558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0B5A6C" w14:textId="77777777" w:rsidR="00055885" w:rsidRDefault="00055885"/>
  </w:footnote>
  <w:footnote w:type="continuationSeparator" w:id="0">
    <w:p w14:paraId="57F45226" w14:textId="77777777" w:rsidR="00055885" w:rsidRDefault="00055885">
      <w:r>
        <w:continuationSeparator/>
      </w:r>
    </w:p>
  </w:footnote>
  <w:footnote w:type="continuationNotice" w:id="1">
    <w:p w14:paraId="4E89509F" w14:textId="77777777" w:rsidR="00055885" w:rsidRDefault="000558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D5AA6CCC"/>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EE61AE"/>
    <w:multiLevelType w:val="hybridMultilevel"/>
    <w:tmpl w:val="4E9041A6"/>
    <w:lvl w:ilvl="0" w:tplc="FDD4747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671E13"/>
    <w:multiLevelType w:val="multilevel"/>
    <w:tmpl w:val="ED9AC44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0788584">
    <w:abstractNumId w:val="1"/>
  </w:num>
  <w:num w:numId="2" w16cid:durableId="1395733918">
    <w:abstractNumId w:val="14"/>
  </w:num>
  <w:num w:numId="3" w16cid:durableId="7216380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778834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801327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7468740">
    <w:abstractNumId w:val="5"/>
  </w:num>
  <w:num w:numId="7" w16cid:durableId="367217100">
    <w:abstractNumId w:val="3"/>
  </w:num>
  <w:num w:numId="8" w16cid:durableId="12132289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1C"/>
    <w:rsid w:val="00003715"/>
    <w:rsid w:val="000051D5"/>
    <w:rsid w:val="00006D2A"/>
    <w:rsid w:val="00010D47"/>
    <w:rsid w:val="00016CF0"/>
    <w:rsid w:val="00023248"/>
    <w:rsid w:val="0002435C"/>
    <w:rsid w:val="00030DDD"/>
    <w:rsid w:val="000313BB"/>
    <w:rsid w:val="00033ED5"/>
    <w:rsid w:val="00050500"/>
    <w:rsid w:val="00051624"/>
    <w:rsid w:val="00055885"/>
    <w:rsid w:val="0005691C"/>
    <w:rsid w:val="00056ECB"/>
    <w:rsid w:val="00056ED5"/>
    <w:rsid w:val="000655CC"/>
    <w:rsid w:val="000700AE"/>
    <w:rsid w:val="00074A4C"/>
    <w:rsid w:val="00084024"/>
    <w:rsid w:val="0009062C"/>
    <w:rsid w:val="00095368"/>
    <w:rsid w:val="000954C4"/>
    <w:rsid w:val="000A4C35"/>
    <w:rsid w:val="000A611A"/>
    <w:rsid w:val="000B12D9"/>
    <w:rsid w:val="000B4536"/>
    <w:rsid w:val="000B7715"/>
    <w:rsid w:val="000E463B"/>
    <w:rsid w:val="000E5A7E"/>
    <w:rsid w:val="000E7C63"/>
    <w:rsid w:val="000F43A3"/>
    <w:rsid w:val="000F7681"/>
    <w:rsid w:val="001002F3"/>
    <w:rsid w:val="00101D9B"/>
    <w:rsid w:val="00103031"/>
    <w:rsid w:val="001044FE"/>
    <w:rsid w:val="001139D4"/>
    <w:rsid w:val="00130A6D"/>
    <w:rsid w:val="00131B08"/>
    <w:rsid w:val="00132A59"/>
    <w:rsid w:val="00133337"/>
    <w:rsid w:val="00133A0F"/>
    <w:rsid w:val="00133D06"/>
    <w:rsid w:val="0013580F"/>
    <w:rsid w:val="00137B6D"/>
    <w:rsid w:val="0014070B"/>
    <w:rsid w:val="001422C1"/>
    <w:rsid w:val="001438D2"/>
    <w:rsid w:val="001522AE"/>
    <w:rsid w:val="00157D5B"/>
    <w:rsid w:val="00160E2A"/>
    <w:rsid w:val="00161FE6"/>
    <w:rsid w:val="001647EA"/>
    <w:rsid w:val="00164C3D"/>
    <w:rsid w:val="00166D3A"/>
    <w:rsid w:val="00181FDC"/>
    <w:rsid w:val="00182FC7"/>
    <w:rsid w:val="001860B9"/>
    <w:rsid w:val="0018627C"/>
    <w:rsid w:val="00186F2B"/>
    <w:rsid w:val="001874D6"/>
    <w:rsid w:val="00187B07"/>
    <w:rsid w:val="0019632A"/>
    <w:rsid w:val="00196D81"/>
    <w:rsid w:val="001A4E7C"/>
    <w:rsid w:val="001B762C"/>
    <w:rsid w:val="001C430A"/>
    <w:rsid w:val="001C4D0A"/>
    <w:rsid w:val="001C5FEF"/>
    <w:rsid w:val="001E3FBE"/>
    <w:rsid w:val="00211487"/>
    <w:rsid w:val="00211D91"/>
    <w:rsid w:val="00217DEC"/>
    <w:rsid w:val="00220D56"/>
    <w:rsid w:val="002301EC"/>
    <w:rsid w:val="0023234A"/>
    <w:rsid w:val="00235B57"/>
    <w:rsid w:val="00250F24"/>
    <w:rsid w:val="002523C5"/>
    <w:rsid w:val="0025380B"/>
    <w:rsid w:val="0025703A"/>
    <w:rsid w:val="00262F3D"/>
    <w:rsid w:val="00263281"/>
    <w:rsid w:val="00263368"/>
    <w:rsid w:val="002651D6"/>
    <w:rsid w:val="0026551F"/>
    <w:rsid w:val="00280A85"/>
    <w:rsid w:val="00284119"/>
    <w:rsid w:val="00290B5C"/>
    <w:rsid w:val="00294791"/>
    <w:rsid w:val="00297478"/>
    <w:rsid w:val="002977DE"/>
    <w:rsid w:val="002A161F"/>
    <w:rsid w:val="002A1638"/>
    <w:rsid w:val="002A1806"/>
    <w:rsid w:val="002B0B30"/>
    <w:rsid w:val="002B0C78"/>
    <w:rsid w:val="002B418C"/>
    <w:rsid w:val="002C041E"/>
    <w:rsid w:val="002C0C02"/>
    <w:rsid w:val="002C1277"/>
    <w:rsid w:val="002C60AD"/>
    <w:rsid w:val="002D0E0E"/>
    <w:rsid w:val="002D1CA6"/>
    <w:rsid w:val="002D6023"/>
    <w:rsid w:val="002E263F"/>
    <w:rsid w:val="002E6F81"/>
    <w:rsid w:val="002F08BA"/>
    <w:rsid w:val="002F2CFF"/>
    <w:rsid w:val="002F568B"/>
    <w:rsid w:val="002F7818"/>
    <w:rsid w:val="003066D0"/>
    <w:rsid w:val="00311401"/>
    <w:rsid w:val="003203D7"/>
    <w:rsid w:val="00320F86"/>
    <w:rsid w:val="00322BA5"/>
    <w:rsid w:val="00324171"/>
    <w:rsid w:val="00326C24"/>
    <w:rsid w:val="00330AC7"/>
    <w:rsid w:val="00337F99"/>
    <w:rsid w:val="0034307B"/>
    <w:rsid w:val="003432E0"/>
    <w:rsid w:val="00344ECC"/>
    <w:rsid w:val="00345192"/>
    <w:rsid w:val="003455F1"/>
    <w:rsid w:val="00345EB1"/>
    <w:rsid w:val="00350CC4"/>
    <w:rsid w:val="00354749"/>
    <w:rsid w:val="00360E0D"/>
    <w:rsid w:val="0036357D"/>
    <w:rsid w:val="00363B23"/>
    <w:rsid w:val="0036594C"/>
    <w:rsid w:val="00367D19"/>
    <w:rsid w:val="00371BED"/>
    <w:rsid w:val="003803D2"/>
    <w:rsid w:val="0038120A"/>
    <w:rsid w:val="00384019"/>
    <w:rsid w:val="0038475B"/>
    <w:rsid w:val="003854F1"/>
    <w:rsid w:val="00387F15"/>
    <w:rsid w:val="0039118E"/>
    <w:rsid w:val="003943D2"/>
    <w:rsid w:val="00395E57"/>
    <w:rsid w:val="00397BC2"/>
    <w:rsid w:val="00397F54"/>
    <w:rsid w:val="003A016E"/>
    <w:rsid w:val="003A0D43"/>
    <w:rsid w:val="003B2A4B"/>
    <w:rsid w:val="003D099E"/>
    <w:rsid w:val="003D21A2"/>
    <w:rsid w:val="003D29D2"/>
    <w:rsid w:val="003E0705"/>
    <w:rsid w:val="003E24A5"/>
    <w:rsid w:val="003E2FF7"/>
    <w:rsid w:val="003E360F"/>
    <w:rsid w:val="003F1013"/>
    <w:rsid w:val="003F1ACF"/>
    <w:rsid w:val="00403564"/>
    <w:rsid w:val="00404948"/>
    <w:rsid w:val="00406BEA"/>
    <w:rsid w:val="004101EF"/>
    <w:rsid w:val="00410B5F"/>
    <w:rsid w:val="00413A60"/>
    <w:rsid w:val="00415278"/>
    <w:rsid w:val="00420FAF"/>
    <w:rsid w:val="004230F7"/>
    <w:rsid w:val="004246F8"/>
    <w:rsid w:val="0043167E"/>
    <w:rsid w:val="0043409A"/>
    <w:rsid w:val="00443C1E"/>
    <w:rsid w:val="00446255"/>
    <w:rsid w:val="00451935"/>
    <w:rsid w:val="00460ED0"/>
    <w:rsid w:val="00465651"/>
    <w:rsid w:val="00470CE7"/>
    <w:rsid w:val="00470F4F"/>
    <w:rsid w:val="00472482"/>
    <w:rsid w:val="00480DC7"/>
    <w:rsid w:val="00481698"/>
    <w:rsid w:val="00484917"/>
    <w:rsid w:val="004876F6"/>
    <w:rsid w:val="0049236A"/>
    <w:rsid w:val="00492718"/>
    <w:rsid w:val="00495014"/>
    <w:rsid w:val="004A355D"/>
    <w:rsid w:val="004A4970"/>
    <w:rsid w:val="004B2183"/>
    <w:rsid w:val="004B2A01"/>
    <w:rsid w:val="004C2559"/>
    <w:rsid w:val="004D6A82"/>
    <w:rsid w:val="004D6FED"/>
    <w:rsid w:val="004D7BA3"/>
    <w:rsid w:val="004F07A0"/>
    <w:rsid w:val="004F3FE2"/>
    <w:rsid w:val="004F4518"/>
    <w:rsid w:val="004F4C62"/>
    <w:rsid w:val="00501433"/>
    <w:rsid w:val="00502784"/>
    <w:rsid w:val="005042E0"/>
    <w:rsid w:val="00504329"/>
    <w:rsid w:val="00511CC4"/>
    <w:rsid w:val="00531E60"/>
    <w:rsid w:val="00536A5A"/>
    <w:rsid w:val="00536CCC"/>
    <w:rsid w:val="00541D07"/>
    <w:rsid w:val="00543748"/>
    <w:rsid w:val="00544BAB"/>
    <w:rsid w:val="00545635"/>
    <w:rsid w:val="00545F31"/>
    <w:rsid w:val="00547972"/>
    <w:rsid w:val="005578FA"/>
    <w:rsid w:val="005631BA"/>
    <w:rsid w:val="00565129"/>
    <w:rsid w:val="00565CD0"/>
    <w:rsid w:val="00567820"/>
    <w:rsid w:val="00572AC4"/>
    <w:rsid w:val="005770AD"/>
    <w:rsid w:val="00581414"/>
    <w:rsid w:val="00582490"/>
    <w:rsid w:val="005826FA"/>
    <w:rsid w:val="00592C9F"/>
    <w:rsid w:val="00597E28"/>
    <w:rsid w:val="005A2E3B"/>
    <w:rsid w:val="005A54ED"/>
    <w:rsid w:val="005A5D5B"/>
    <w:rsid w:val="005A6081"/>
    <w:rsid w:val="005A627D"/>
    <w:rsid w:val="005C0045"/>
    <w:rsid w:val="005C084E"/>
    <w:rsid w:val="005C4606"/>
    <w:rsid w:val="005D0B0C"/>
    <w:rsid w:val="005E02B3"/>
    <w:rsid w:val="005E1E24"/>
    <w:rsid w:val="005F2EEB"/>
    <w:rsid w:val="006050BF"/>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19E"/>
    <w:rsid w:val="00682B22"/>
    <w:rsid w:val="006A2789"/>
    <w:rsid w:val="006A4978"/>
    <w:rsid w:val="006A6FB1"/>
    <w:rsid w:val="006A7261"/>
    <w:rsid w:val="006B0D29"/>
    <w:rsid w:val="006B1819"/>
    <w:rsid w:val="006B5DE7"/>
    <w:rsid w:val="006C389A"/>
    <w:rsid w:val="006C5048"/>
    <w:rsid w:val="006C5C4C"/>
    <w:rsid w:val="006C6A4B"/>
    <w:rsid w:val="006C779F"/>
    <w:rsid w:val="006D01F5"/>
    <w:rsid w:val="006D0C06"/>
    <w:rsid w:val="006D0CFB"/>
    <w:rsid w:val="006D30C0"/>
    <w:rsid w:val="006D7535"/>
    <w:rsid w:val="006E450B"/>
    <w:rsid w:val="006F0D7E"/>
    <w:rsid w:val="006F102B"/>
    <w:rsid w:val="007005E2"/>
    <w:rsid w:val="00710B77"/>
    <w:rsid w:val="00720730"/>
    <w:rsid w:val="0072075B"/>
    <w:rsid w:val="00721C61"/>
    <w:rsid w:val="007221C2"/>
    <w:rsid w:val="00725816"/>
    <w:rsid w:val="0072767C"/>
    <w:rsid w:val="00727A2F"/>
    <w:rsid w:val="00730955"/>
    <w:rsid w:val="00730E54"/>
    <w:rsid w:val="00733A9C"/>
    <w:rsid w:val="00736574"/>
    <w:rsid w:val="007367E0"/>
    <w:rsid w:val="00737215"/>
    <w:rsid w:val="007534D9"/>
    <w:rsid w:val="00754905"/>
    <w:rsid w:val="0075616F"/>
    <w:rsid w:val="00760038"/>
    <w:rsid w:val="00762EE0"/>
    <w:rsid w:val="00764C22"/>
    <w:rsid w:val="00765C41"/>
    <w:rsid w:val="00771100"/>
    <w:rsid w:val="0077568E"/>
    <w:rsid w:val="007759DD"/>
    <w:rsid w:val="0078609F"/>
    <w:rsid w:val="007917BA"/>
    <w:rsid w:val="00795B3C"/>
    <w:rsid w:val="007A5C6F"/>
    <w:rsid w:val="007C0749"/>
    <w:rsid w:val="007C384E"/>
    <w:rsid w:val="007C77AC"/>
    <w:rsid w:val="007D4241"/>
    <w:rsid w:val="007D4317"/>
    <w:rsid w:val="007D4EA3"/>
    <w:rsid w:val="007D7A74"/>
    <w:rsid w:val="007F1CFF"/>
    <w:rsid w:val="007F5DD5"/>
    <w:rsid w:val="00821A1B"/>
    <w:rsid w:val="008262E9"/>
    <w:rsid w:val="00827E69"/>
    <w:rsid w:val="00835015"/>
    <w:rsid w:val="00835C4D"/>
    <w:rsid w:val="00843F48"/>
    <w:rsid w:val="00851423"/>
    <w:rsid w:val="008574E4"/>
    <w:rsid w:val="00857848"/>
    <w:rsid w:val="008654B6"/>
    <w:rsid w:val="0087139C"/>
    <w:rsid w:val="008775F5"/>
    <w:rsid w:val="00880E83"/>
    <w:rsid w:val="0088729A"/>
    <w:rsid w:val="00892F28"/>
    <w:rsid w:val="008A0C5F"/>
    <w:rsid w:val="008A3DEA"/>
    <w:rsid w:val="008A4EB9"/>
    <w:rsid w:val="008A5C2E"/>
    <w:rsid w:val="008A5F87"/>
    <w:rsid w:val="008A74C0"/>
    <w:rsid w:val="008B1694"/>
    <w:rsid w:val="008B5835"/>
    <w:rsid w:val="008B622A"/>
    <w:rsid w:val="008C4B27"/>
    <w:rsid w:val="008C7F2A"/>
    <w:rsid w:val="008E36F8"/>
    <w:rsid w:val="008E46B2"/>
    <w:rsid w:val="008E5F21"/>
    <w:rsid w:val="008E682C"/>
    <w:rsid w:val="008E78A1"/>
    <w:rsid w:val="008F589F"/>
    <w:rsid w:val="00906238"/>
    <w:rsid w:val="00907EF9"/>
    <w:rsid w:val="0091295C"/>
    <w:rsid w:val="00914D58"/>
    <w:rsid w:val="00921F47"/>
    <w:rsid w:val="009228AB"/>
    <w:rsid w:val="00925F33"/>
    <w:rsid w:val="0093085B"/>
    <w:rsid w:val="00931C57"/>
    <w:rsid w:val="009347A5"/>
    <w:rsid w:val="00942257"/>
    <w:rsid w:val="009471BF"/>
    <w:rsid w:val="00950E4E"/>
    <w:rsid w:val="009529BD"/>
    <w:rsid w:val="00952A7D"/>
    <w:rsid w:val="009533B4"/>
    <w:rsid w:val="00953C1E"/>
    <w:rsid w:val="009570BE"/>
    <w:rsid w:val="00971D93"/>
    <w:rsid w:val="00996B7D"/>
    <w:rsid w:val="009A0193"/>
    <w:rsid w:val="009B1F6B"/>
    <w:rsid w:val="009C0D12"/>
    <w:rsid w:val="009C192E"/>
    <w:rsid w:val="009C3658"/>
    <w:rsid w:val="009C598C"/>
    <w:rsid w:val="009D6819"/>
    <w:rsid w:val="009D6D1C"/>
    <w:rsid w:val="009D717E"/>
    <w:rsid w:val="009E0584"/>
    <w:rsid w:val="009E0CF9"/>
    <w:rsid w:val="009E531B"/>
    <w:rsid w:val="009E6C56"/>
    <w:rsid w:val="009E7DCF"/>
    <w:rsid w:val="009F3A03"/>
    <w:rsid w:val="009F4A56"/>
    <w:rsid w:val="009F4E65"/>
    <w:rsid w:val="00A006A5"/>
    <w:rsid w:val="00A05942"/>
    <w:rsid w:val="00A07BEC"/>
    <w:rsid w:val="00A16EBB"/>
    <w:rsid w:val="00A22162"/>
    <w:rsid w:val="00A264BE"/>
    <w:rsid w:val="00A272CA"/>
    <w:rsid w:val="00A33051"/>
    <w:rsid w:val="00A33F81"/>
    <w:rsid w:val="00A407AD"/>
    <w:rsid w:val="00A40923"/>
    <w:rsid w:val="00A41C05"/>
    <w:rsid w:val="00A41CED"/>
    <w:rsid w:val="00A42426"/>
    <w:rsid w:val="00A514B7"/>
    <w:rsid w:val="00A54A0B"/>
    <w:rsid w:val="00A65FD4"/>
    <w:rsid w:val="00A81198"/>
    <w:rsid w:val="00A81E48"/>
    <w:rsid w:val="00A82035"/>
    <w:rsid w:val="00A90D77"/>
    <w:rsid w:val="00A92E07"/>
    <w:rsid w:val="00AA0B3A"/>
    <w:rsid w:val="00AA6EB4"/>
    <w:rsid w:val="00AA767D"/>
    <w:rsid w:val="00AB0CC9"/>
    <w:rsid w:val="00AC1AB5"/>
    <w:rsid w:val="00AC3FF6"/>
    <w:rsid w:val="00AD73EC"/>
    <w:rsid w:val="00AE46E6"/>
    <w:rsid w:val="00AE5BC7"/>
    <w:rsid w:val="00AF5AAF"/>
    <w:rsid w:val="00B046D8"/>
    <w:rsid w:val="00B13F4C"/>
    <w:rsid w:val="00B16219"/>
    <w:rsid w:val="00B16C59"/>
    <w:rsid w:val="00B2358B"/>
    <w:rsid w:val="00B26B7A"/>
    <w:rsid w:val="00B301B8"/>
    <w:rsid w:val="00B33FDD"/>
    <w:rsid w:val="00B359CC"/>
    <w:rsid w:val="00B36107"/>
    <w:rsid w:val="00B37FBA"/>
    <w:rsid w:val="00B41722"/>
    <w:rsid w:val="00B41789"/>
    <w:rsid w:val="00B46C03"/>
    <w:rsid w:val="00B5757F"/>
    <w:rsid w:val="00B60C6C"/>
    <w:rsid w:val="00B619A9"/>
    <w:rsid w:val="00B65A9D"/>
    <w:rsid w:val="00B6637C"/>
    <w:rsid w:val="00B66D60"/>
    <w:rsid w:val="00B66F78"/>
    <w:rsid w:val="00B75EDE"/>
    <w:rsid w:val="00B77D88"/>
    <w:rsid w:val="00B77FAF"/>
    <w:rsid w:val="00B834DD"/>
    <w:rsid w:val="00B84336"/>
    <w:rsid w:val="00B851B9"/>
    <w:rsid w:val="00B86453"/>
    <w:rsid w:val="00B90054"/>
    <w:rsid w:val="00B92C14"/>
    <w:rsid w:val="00BA0066"/>
    <w:rsid w:val="00BB69DB"/>
    <w:rsid w:val="00BC28B4"/>
    <w:rsid w:val="00BC322E"/>
    <w:rsid w:val="00BC44CD"/>
    <w:rsid w:val="00BC4788"/>
    <w:rsid w:val="00BC48A6"/>
    <w:rsid w:val="00BD0CA9"/>
    <w:rsid w:val="00BE6341"/>
    <w:rsid w:val="00BE7978"/>
    <w:rsid w:val="00C041CD"/>
    <w:rsid w:val="00C07DDB"/>
    <w:rsid w:val="00C27824"/>
    <w:rsid w:val="00C4115D"/>
    <w:rsid w:val="00C43BDD"/>
    <w:rsid w:val="00C467F0"/>
    <w:rsid w:val="00C47778"/>
    <w:rsid w:val="00C5011E"/>
    <w:rsid w:val="00C50685"/>
    <w:rsid w:val="00C50EE5"/>
    <w:rsid w:val="00C5240A"/>
    <w:rsid w:val="00C5398F"/>
    <w:rsid w:val="00C556F5"/>
    <w:rsid w:val="00C60AA4"/>
    <w:rsid w:val="00C62B5A"/>
    <w:rsid w:val="00C70E19"/>
    <w:rsid w:val="00C72574"/>
    <w:rsid w:val="00C7430C"/>
    <w:rsid w:val="00C75458"/>
    <w:rsid w:val="00C85DA1"/>
    <w:rsid w:val="00C9071C"/>
    <w:rsid w:val="00C908FF"/>
    <w:rsid w:val="00C91FD6"/>
    <w:rsid w:val="00C97BD3"/>
    <w:rsid w:val="00CA38F3"/>
    <w:rsid w:val="00CA39EF"/>
    <w:rsid w:val="00CA4393"/>
    <w:rsid w:val="00CA521F"/>
    <w:rsid w:val="00CA6964"/>
    <w:rsid w:val="00CB0493"/>
    <w:rsid w:val="00CB17FF"/>
    <w:rsid w:val="00CB1ED7"/>
    <w:rsid w:val="00CC167C"/>
    <w:rsid w:val="00CC52D9"/>
    <w:rsid w:val="00CD6647"/>
    <w:rsid w:val="00CE2666"/>
    <w:rsid w:val="00CE4B73"/>
    <w:rsid w:val="00CE56BE"/>
    <w:rsid w:val="00CF70BB"/>
    <w:rsid w:val="00D074DB"/>
    <w:rsid w:val="00D139CF"/>
    <w:rsid w:val="00D37E7F"/>
    <w:rsid w:val="00D40E0F"/>
    <w:rsid w:val="00D47AD7"/>
    <w:rsid w:val="00D51529"/>
    <w:rsid w:val="00D74492"/>
    <w:rsid w:val="00D745CD"/>
    <w:rsid w:val="00D85218"/>
    <w:rsid w:val="00D915B1"/>
    <w:rsid w:val="00DA1F40"/>
    <w:rsid w:val="00DA299D"/>
    <w:rsid w:val="00DA65C4"/>
    <w:rsid w:val="00DB747E"/>
    <w:rsid w:val="00DC4853"/>
    <w:rsid w:val="00DD2BE0"/>
    <w:rsid w:val="00DE4447"/>
    <w:rsid w:val="00DE5DA2"/>
    <w:rsid w:val="00DE7F78"/>
    <w:rsid w:val="00DF0033"/>
    <w:rsid w:val="00DF3754"/>
    <w:rsid w:val="00E026BF"/>
    <w:rsid w:val="00E06547"/>
    <w:rsid w:val="00E07B1B"/>
    <w:rsid w:val="00E11853"/>
    <w:rsid w:val="00E12F2E"/>
    <w:rsid w:val="00E52A86"/>
    <w:rsid w:val="00E54B47"/>
    <w:rsid w:val="00E553BF"/>
    <w:rsid w:val="00E55D93"/>
    <w:rsid w:val="00E56448"/>
    <w:rsid w:val="00E61294"/>
    <w:rsid w:val="00E7237C"/>
    <w:rsid w:val="00E77C46"/>
    <w:rsid w:val="00E86AFF"/>
    <w:rsid w:val="00E86CE8"/>
    <w:rsid w:val="00E90E82"/>
    <w:rsid w:val="00EA00CB"/>
    <w:rsid w:val="00EA1BAA"/>
    <w:rsid w:val="00EA3FCD"/>
    <w:rsid w:val="00EA42A0"/>
    <w:rsid w:val="00EB6714"/>
    <w:rsid w:val="00EB727A"/>
    <w:rsid w:val="00EC0A68"/>
    <w:rsid w:val="00EC4986"/>
    <w:rsid w:val="00EC4CFF"/>
    <w:rsid w:val="00EC5006"/>
    <w:rsid w:val="00ED49C3"/>
    <w:rsid w:val="00ED6CE8"/>
    <w:rsid w:val="00ED7AA6"/>
    <w:rsid w:val="00EE090F"/>
    <w:rsid w:val="00EE2A56"/>
    <w:rsid w:val="00EE3818"/>
    <w:rsid w:val="00EE483B"/>
    <w:rsid w:val="00F22264"/>
    <w:rsid w:val="00F2564D"/>
    <w:rsid w:val="00F259FE"/>
    <w:rsid w:val="00F35B05"/>
    <w:rsid w:val="00F413D9"/>
    <w:rsid w:val="00F506FF"/>
    <w:rsid w:val="00F5135F"/>
    <w:rsid w:val="00F51F78"/>
    <w:rsid w:val="00F54882"/>
    <w:rsid w:val="00F86F47"/>
    <w:rsid w:val="00F904F2"/>
    <w:rsid w:val="00F90B64"/>
    <w:rsid w:val="00FB0E71"/>
    <w:rsid w:val="00FB2F0F"/>
    <w:rsid w:val="00FB5086"/>
    <w:rsid w:val="00FB5411"/>
    <w:rsid w:val="00FB6392"/>
    <w:rsid w:val="00FC29A4"/>
    <w:rsid w:val="00FD3C70"/>
    <w:rsid w:val="00FD6820"/>
    <w:rsid w:val="00FE12D8"/>
    <w:rsid w:val="00FE43A5"/>
    <w:rsid w:val="00FE5384"/>
    <w:rsid w:val="00FF7C02"/>
    <w:rsid w:val="024801E3"/>
    <w:rsid w:val="05A8A474"/>
    <w:rsid w:val="07D57873"/>
    <w:rsid w:val="0A7C1597"/>
    <w:rsid w:val="10EB571B"/>
    <w:rsid w:val="115A0462"/>
    <w:rsid w:val="11A1D461"/>
    <w:rsid w:val="14946C21"/>
    <w:rsid w:val="237EFD86"/>
    <w:rsid w:val="26965E41"/>
    <w:rsid w:val="284B56FF"/>
    <w:rsid w:val="2B69CF64"/>
    <w:rsid w:val="2D059FC5"/>
    <w:rsid w:val="303D4087"/>
    <w:rsid w:val="3319226A"/>
    <w:rsid w:val="3EA6043F"/>
    <w:rsid w:val="45159A9D"/>
    <w:rsid w:val="4AF5F710"/>
    <w:rsid w:val="4F04BE69"/>
    <w:rsid w:val="55EF86EF"/>
    <w:rsid w:val="58A5BC8C"/>
    <w:rsid w:val="5FC663A0"/>
    <w:rsid w:val="647B2B65"/>
    <w:rsid w:val="6499D4C3"/>
    <w:rsid w:val="6719B1F1"/>
    <w:rsid w:val="6ACA12B8"/>
    <w:rsid w:val="6B2CF8ED"/>
    <w:rsid w:val="769D145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B5A6804-C16E-478B-84B3-33D8E1D86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C389A"/>
    <w:pPr>
      <w:spacing w:after="120" w:line="288" w:lineRule="auto"/>
      <w:ind w:left="992" w:right="868"/>
    </w:pPr>
    <w:rPr>
      <w:sz w:val="24"/>
      <w:szCs w:val="24"/>
    </w:rPr>
  </w:style>
  <w:style w:type="paragraph" w:styleId="Rubrik1">
    <w:name w:val="heading 1"/>
    <w:aliases w:val="Rubrik VGR"/>
    <w:next w:val="Normal"/>
    <w:link w:val="Rubrik1Char"/>
    <w:qFormat/>
    <w:rsid w:val="00720730"/>
    <w:pPr>
      <w:keepNext/>
      <w:spacing w:before="1300" w:after="10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6C389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6C389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6C389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2073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54882"/>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54882"/>
    <w:pPr>
      <w:tabs>
        <w:tab w:val="right" w:leader="dot" w:pos="8777"/>
      </w:tabs>
      <w:spacing w:after="0" w:line="276" w:lineRule="auto"/>
      <w:ind w:left="1349"/>
    </w:pPr>
  </w:style>
  <w:style w:type="paragraph" w:styleId="Innehll3">
    <w:name w:val="toc 3"/>
    <w:basedOn w:val="Normal"/>
    <w:next w:val="Normal"/>
    <w:autoRedefine/>
    <w:uiPriority w:val="39"/>
    <w:unhideWhenUsed/>
    <w:rsid w:val="00F54882"/>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56448"/>
    <w:pPr>
      <w:keepNext/>
      <w:keepLines/>
      <w:widowControl w:val="0"/>
      <w:autoSpaceDE w:val="0"/>
      <w:autoSpaceDN w:val="0"/>
      <w:adjustRightInd w:val="0"/>
      <w:spacing w:before="20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6637C"/>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6C389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6C389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6C389A"/>
    <w:rPr>
      <w:rFonts w:asciiTheme="majorHAnsi" w:eastAsiaTheme="majorEastAsia" w:hAnsiTheme="majorHAnsi" w:cstheme="majorBidi"/>
      <w:i/>
      <w:iCs/>
      <w:color w:val="272727" w:themeColor="text1" w:themeTint="D8"/>
      <w:sz w:val="21"/>
      <w:szCs w:val="21"/>
    </w:rPr>
  </w:style>
  <w:style w:type="paragraph" w:customStyle="1" w:styleId="a">
    <w:next w:val="Numreradlista"/>
    <w:rsid w:val="006C389A"/>
    <w:pPr>
      <w:tabs>
        <w:tab w:val="num" w:pos="3036"/>
      </w:tabs>
      <w:spacing w:after="80"/>
      <w:ind w:left="3033" w:hanging="357"/>
    </w:pPr>
    <w:rPr>
      <w:sz w:val="24"/>
    </w:rPr>
  </w:style>
  <w:style w:type="paragraph" w:styleId="Numreradlista">
    <w:name w:val="List Number"/>
    <w:basedOn w:val="Normal"/>
    <w:uiPriority w:val="99"/>
    <w:semiHidden/>
    <w:unhideWhenUsed/>
    <w:rsid w:val="006C389A"/>
    <w:pPr>
      <w:tabs>
        <w:tab w:val="num" w:pos="720"/>
      </w:tabs>
      <w:ind w:left="720" w:hanging="720"/>
      <w:contextualSpacing/>
    </w:pPr>
  </w:style>
  <w:style w:type="character" w:styleId="Olstomnmnande">
    <w:name w:val="Unresolved Mention"/>
    <w:basedOn w:val="Standardstycketeckensnitt"/>
    <w:uiPriority w:val="99"/>
    <w:semiHidden/>
    <w:unhideWhenUsed/>
    <w:rsid w:val="002D1CA6"/>
    <w:rPr>
      <w:color w:val="605E5C"/>
      <w:shd w:val="clear" w:color="auto" w:fill="E1DFDD"/>
    </w:rPr>
  </w:style>
  <w:style w:type="character" w:styleId="AnvndHyperlnk">
    <w:name w:val="FollowedHyperlink"/>
    <w:basedOn w:val="Standardstycketeckensnitt"/>
    <w:uiPriority w:val="99"/>
    <w:semiHidden/>
    <w:unhideWhenUsed/>
    <w:rsid w:val="00C467F0"/>
    <w:rPr>
      <w:color w:val="9EA2A2" w:themeColor="followedHyperlink"/>
      <w:u w:val="single"/>
    </w:rPr>
  </w:style>
  <w:style w:type="paragraph" w:customStyle="1" w:styleId="Punktlistanumrerad">
    <w:name w:val="Punktlista numrerad"/>
    <w:qFormat/>
    <w:rsid w:val="008B5835"/>
    <w:pPr>
      <w:numPr>
        <w:numId w:val="1"/>
      </w:numPr>
      <w:tabs>
        <w:tab w:val="left" w:pos="1349"/>
      </w:tabs>
      <w:overflowPunct w:val="0"/>
      <w:autoSpaceDE w:val="0"/>
      <w:autoSpaceDN w:val="0"/>
      <w:adjustRightInd w:val="0"/>
      <w:spacing w:after="120" w:line="288" w:lineRule="auto"/>
      <w:contextualSpacing/>
      <w:textAlignment w:val="baseline"/>
    </w:pPr>
    <w:rPr>
      <w:sz w:val="24"/>
      <w:lang w:val="en-US"/>
    </w:rPr>
  </w:style>
  <w:style w:type="character" w:styleId="Kommentarsreferens">
    <w:name w:val="annotation reference"/>
    <w:basedOn w:val="Standardstycketeckensnitt"/>
    <w:uiPriority w:val="99"/>
    <w:semiHidden/>
    <w:unhideWhenUsed/>
    <w:rsid w:val="008A5F87"/>
    <w:rPr>
      <w:sz w:val="16"/>
      <w:szCs w:val="16"/>
    </w:rPr>
  </w:style>
  <w:style w:type="paragraph" w:styleId="Kommentarer">
    <w:name w:val="annotation text"/>
    <w:basedOn w:val="Normal"/>
    <w:link w:val="KommentarerChar"/>
    <w:uiPriority w:val="99"/>
    <w:unhideWhenUsed/>
    <w:rsid w:val="008A5F87"/>
    <w:pPr>
      <w:spacing w:line="240" w:lineRule="auto"/>
    </w:pPr>
    <w:rPr>
      <w:sz w:val="20"/>
      <w:szCs w:val="20"/>
    </w:rPr>
  </w:style>
  <w:style w:type="character" w:customStyle="1" w:styleId="KommentarerChar">
    <w:name w:val="Kommentarer Char"/>
    <w:basedOn w:val="Standardstycketeckensnitt"/>
    <w:link w:val="Kommentarer"/>
    <w:uiPriority w:val="99"/>
    <w:rsid w:val="008A5F87"/>
  </w:style>
  <w:style w:type="paragraph" w:styleId="Kommentarsmne">
    <w:name w:val="annotation subject"/>
    <w:basedOn w:val="Kommentarer"/>
    <w:next w:val="Kommentarer"/>
    <w:link w:val="KommentarsmneChar"/>
    <w:uiPriority w:val="99"/>
    <w:semiHidden/>
    <w:unhideWhenUsed/>
    <w:rsid w:val="008A5F87"/>
    <w:rPr>
      <w:b/>
      <w:bCs/>
    </w:rPr>
  </w:style>
  <w:style w:type="character" w:customStyle="1" w:styleId="KommentarsmneChar">
    <w:name w:val="Kommentarsämne Char"/>
    <w:basedOn w:val="KommentarerChar"/>
    <w:link w:val="Kommentarsmne"/>
    <w:uiPriority w:val="99"/>
    <w:semiHidden/>
    <w:rsid w:val="008A5F87"/>
    <w:rPr>
      <w:b/>
      <w:bCs/>
    </w:rPr>
  </w:style>
  <w:style w:type="paragraph" w:styleId="Revision">
    <w:name w:val="Revision"/>
    <w:hidden/>
    <w:uiPriority w:val="99"/>
    <w:semiHidden/>
    <w:rsid w:val="00DC485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vard/medicinsk-diagnostik/rontgenundersokningar/magnetkamera"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004-593667208-84/SURROGATE/Barnnarko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003-1367181295-487/surrogate/Magnetkameraunders%c3%b6kning%20(MR)%20av%20barn%20-%20fl%c3%b6desschema.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57/SURROGATE/Magnetkameraunders%c3%b6kning.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149</TotalTime>
  <Pages>7</Pages>
  <Words>1406</Words>
  <Characters>12918</Characters>
  <Application>Microsoft Office Word</Application>
  <DocSecurity>0</DocSecurity>
  <Lines>107</Lines>
  <Paragraphs>28</Paragraphs>
  <ScaleCrop>false</ScaleCrop>
  <Manager/>
  <Company/>
  <LinksUpToDate>false</LinksUpToDate>
  <CharactersWithSpaces>14296</CharactersWithSpaces>
  <SharedDoc>false</SharedDoc>
  <HyperlinkBase/>
  <HLinks>
    <vt:vector size="300" baseType="variant">
      <vt:variant>
        <vt:i4>6488106</vt:i4>
      </vt:variant>
      <vt:variant>
        <vt:i4>231</vt:i4>
      </vt:variant>
      <vt:variant>
        <vt:i4>0</vt:i4>
      </vt:variant>
      <vt:variant>
        <vt:i4>5</vt:i4>
      </vt:variant>
      <vt:variant>
        <vt:lpwstr>https://mellanarkiv-offentlig.vgregion.se/alfresco/s/archive/stream/public/v1/source/available/sofia/sas9003-1367181295-489/surrogate/Magnetkameraunders%c3%b6kning i kloralhydrat av sp%c3%a4dbarn.pdf</vt:lpwstr>
      </vt:variant>
      <vt:variant>
        <vt:lpwstr/>
      </vt:variant>
      <vt:variant>
        <vt:i4>7667810</vt:i4>
      </vt:variant>
      <vt:variant>
        <vt:i4>228</vt:i4>
      </vt:variant>
      <vt:variant>
        <vt:i4>0</vt:i4>
      </vt:variant>
      <vt:variant>
        <vt:i4>5</vt:i4>
      </vt:variant>
      <vt:variant>
        <vt:lpwstr>https://mellanarkiv-offentlig.vgregion.se/alfresco/s/archive/stream/public/v1/source/available/SOFIA/SAS9642-738863596-457/SURROGATE/Magnetkameraunders%c3%b6kning.pdf</vt:lpwstr>
      </vt:variant>
      <vt:variant>
        <vt:lpwstr/>
      </vt:variant>
      <vt:variant>
        <vt:i4>8126586</vt:i4>
      </vt:variant>
      <vt:variant>
        <vt:i4>225</vt:i4>
      </vt:variant>
      <vt:variant>
        <vt:i4>0</vt:i4>
      </vt:variant>
      <vt:variant>
        <vt:i4>5</vt:i4>
      </vt:variant>
      <vt:variant>
        <vt:lpwstr>https://insidan.vgregion.se/forvaltningar/sodra-alvsborgs-sjukhus/vard/medicinsk-diagnostik/rontgenundersokningar/magnetkamera</vt:lpwstr>
      </vt:variant>
      <vt:variant>
        <vt:lpwstr/>
      </vt:variant>
      <vt:variant>
        <vt:i4>6488106</vt:i4>
      </vt:variant>
      <vt:variant>
        <vt:i4>222</vt:i4>
      </vt:variant>
      <vt:variant>
        <vt:i4>0</vt:i4>
      </vt:variant>
      <vt:variant>
        <vt:i4>5</vt:i4>
      </vt:variant>
      <vt:variant>
        <vt:lpwstr>https://mellanarkiv-offentlig.vgregion.se/alfresco/s/archive/stream/public/v1/source/available/sofia/sas9003-1367181295-489/surrogate/Magnetkameraunders%c3%b6kning i kloralhydrat av sp%c3%a4dbarn.pdf</vt:lpwstr>
      </vt:variant>
      <vt:variant>
        <vt:lpwstr/>
      </vt:variant>
      <vt:variant>
        <vt:i4>3080293</vt:i4>
      </vt:variant>
      <vt:variant>
        <vt:i4>219</vt:i4>
      </vt:variant>
      <vt:variant>
        <vt:i4>0</vt:i4>
      </vt:variant>
      <vt:variant>
        <vt:i4>5</vt:i4>
      </vt:variant>
      <vt:variant>
        <vt:lpwstr>https://mellanarkiv-offentlig.vgregion.se/alfresco/s/archive/stream/public/v1/source/available/SOFIA/SAS9004-593667208-84/SURROGATE/Barnnarkos.pdf</vt:lpwstr>
      </vt:variant>
      <vt:variant>
        <vt:lpwstr/>
      </vt:variant>
      <vt:variant>
        <vt:i4>4325478</vt:i4>
      </vt:variant>
      <vt:variant>
        <vt:i4>216</vt:i4>
      </vt:variant>
      <vt:variant>
        <vt:i4>0</vt:i4>
      </vt:variant>
      <vt:variant>
        <vt:i4>5</vt:i4>
      </vt:variant>
      <vt:variant>
        <vt:lpwstr/>
      </vt:variant>
      <vt:variant>
        <vt:lpwstr>_Vid_inopererad_metall</vt:lpwstr>
      </vt:variant>
      <vt:variant>
        <vt:i4>5308480</vt:i4>
      </vt:variant>
      <vt:variant>
        <vt:i4>213</vt:i4>
      </vt:variant>
      <vt:variant>
        <vt:i4>0</vt:i4>
      </vt:variant>
      <vt:variant>
        <vt:i4>5</vt:i4>
      </vt:variant>
      <vt:variant>
        <vt:lpwstr/>
      </vt:variant>
      <vt:variant>
        <vt:lpwstr>_Metallsplitter_hud</vt:lpwstr>
      </vt:variant>
      <vt:variant>
        <vt:i4>1835197</vt:i4>
      </vt:variant>
      <vt:variant>
        <vt:i4>210</vt:i4>
      </vt:variant>
      <vt:variant>
        <vt:i4>0</vt:i4>
      </vt:variant>
      <vt:variant>
        <vt:i4>5</vt:i4>
      </vt:variant>
      <vt:variant>
        <vt:lpwstr/>
      </vt:variant>
      <vt:variant>
        <vt:lpwstr>_Metallsplitter_i_ögonen</vt:lpwstr>
      </vt:variant>
      <vt:variant>
        <vt:i4>7929943</vt:i4>
      </vt:variant>
      <vt:variant>
        <vt:i4>207</vt:i4>
      </vt:variant>
      <vt:variant>
        <vt:i4>0</vt:i4>
      </vt:variant>
      <vt:variant>
        <vt:i4>5</vt:i4>
      </vt:variant>
      <vt:variant>
        <vt:lpwstr/>
      </vt:variant>
      <vt:variant>
        <vt:lpwstr>_Chochleaimplantat</vt:lpwstr>
      </vt:variant>
      <vt:variant>
        <vt:i4>14942273</vt:i4>
      </vt:variant>
      <vt:variant>
        <vt:i4>204</vt:i4>
      </vt:variant>
      <vt:variant>
        <vt:i4>0</vt:i4>
      </vt:variant>
      <vt:variant>
        <vt:i4>5</vt:i4>
      </vt:variant>
      <vt:variant>
        <vt:lpwstr/>
      </vt:variant>
      <vt:variant>
        <vt:lpwstr>_Hjärnshunt</vt:lpwstr>
      </vt:variant>
      <vt:variant>
        <vt:i4>8126540</vt:i4>
      </vt:variant>
      <vt:variant>
        <vt:i4>201</vt:i4>
      </vt:variant>
      <vt:variant>
        <vt:i4>0</vt:i4>
      </vt:variant>
      <vt:variant>
        <vt:i4>5</vt:i4>
      </vt:variant>
      <vt:variant>
        <vt:lpwstr/>
      </vt:variant>
      <vt:variant>
        <vt:lpwstr>_Aneurysmclips</vt:lpwstr>
      </vt:variant>
      <vt:variant>
        <vt:i4>6750303</vt:i4>
      </vt:variant>
      <vt:variant>
        <vt:i4>198</vt:i4>
      </vt:variant>
      <vt:variant>
        <vt:i4>0</vt:i4>
      </vt:variant>
      <vt:variant>
        <vt:i4>5</vt:i4>
      </vt:variant>
      <vt:variant>
        <vt:lpwstr/>
      </vt:variant>
      <vt:variant>
        <vt:lpwstr>_Pacemaker</vt:lpwstr>
      </vt:variant>
      <vt:variant>
        <vt:i4>5439576</vt:i4>
      </vt:variant>
      <vt:variant>
        <vt:i4>195</vt:i4>
      </vt:variant>
      <vt:variant>
        <vt:i4>0</vt:i4>
      </vt:variant>
      <vt:variant>
        <vt:i4>5</vt:i4>
      </vt:variant>
      <vt:variant>
        <vt:lpwstr>https://mellanarkiv-offentlig.vgregion.se/alfresco/s/archive/stream/public/v1/source/available/sofia/sas445-1771383506-189/surrogate/Fr%C3%A5geformul%C3%A4r personal och medf%C3%B6ljande MR.pdf</vt:lpwstr>
      </vt:variant>
      <vt:variant>
        <vt:lpwstr/>
      </vt:variant>
      <vt:variant>
        <vt:i4>4194311</vt:i4>
      </vt:variant>
      <vt:variant>
        <vt:i4>192</vt:i4>
      </vt:variant>
      <vt:variant>
        <vt:i4>0</vt:i4>
      </vt:variant>
      <vt:variant>
        <vt:i4>5</vt:i4>
      </vt:variant>
      <vt:variant>
        <vt:lpwstr>https://mellanarkiv-offentlig.vgregion.se/alfresco/s/archive/stream/public/v1/source/available/sofia/sas445-1771383506-190/surrogate/Fr%C3%A5geformul%C3%A4r poliklinisk patient inf%C3%B6r MR-unders%C3%B6kning.pdf</vt:lpwstr>
      </vt:variant>
      <vt:variant>
        <vt:lpwstr/>
      </vt:variant>
      <vt:variant>
        <vt:i4>4849734</vt:i4>
      </vt:variant>
      <vt:variant>
        <vt:i4>189</vt:i4>
      </vt:variant>
      <vt:variant>
        <vt:i4>0</vt:i4>
      </vt:variant>
      <vt:variant>
        <vt:i4>5</vt:i4>
      </vt:variant>
      <vt:variant>
        <vt:lpwstr>https://mellanarkiv-offentlig.vgregion.se/alfresco/s/archive/stream/public/v1/source/available/sofia/sas445-1771383506-188/surrogate/Fr%C3%A5geformul%C3%A4r inneliggande och barn MR.pdf</vt:lpwstr>
      </vt:variant>
      <vt:variant>
        <vt:lpwstr/>
      </vt:variant>
      <vt:variant>
        <vt:i4>4194311</vt:i4>
      </vt:variant>
      <vt:variant>
        <vt:i4>186</vt:i4>
      </vt:variant>
      <vt:variant>
        <vt:i4>0</vt:i4>
      </vt:variant>
      <vt:variant>
        <vt:i4>5</vt:i4>
      </vt:variant>
      <vt:variant>
        <vt:lpwstr>https://mellanarkiv-offentlig.vgregion.se/alfresco/s/archive/stream/public/v1/source/available/sofia/sas445-1771383506-190/surrogate/Fr%C3%A5geformul%C3%A4r poliklinisk patient inf%C3%B6r MR-unders%C3%B6kning.pdf</vt:lpwstr>
      </vt:variant>
      <vt:variant>
        <vt:lpwstr/>
      </vt:variant>
      <vt:variant>
        <vt:i4>4849734</vt:i4>
      </vt:variant>
      <vt:variant>
        <vt:i4>183</vt:i4>
      </vt:variant>
      <vt:variant>
        <vt:i4>0</vt:i4>
      </vt:variant>
      <vt:variant>
        <vt:i4>5</vt:i4>
      </vt:variant>
      <vt:variant>
        <vt:lpwstr>https://mellanarkiv-offentlig.vgregion.se/alfresco/s/archive/stream/public/v1/source/available/sofia/sas445-1771383506-188/surrogate/Fr%C3%A5geformul%C3%A4r inneliggande och barn MR.pdf</vt:lpwstr>
      </vt:variant>
      <vt:variant>
        <vt:lpwstr/>
      </vt:variant>
      <vt:variant>
        <vt:i4>5439576</vt:i4>
      </vt:variant>
      <vt:variant>
        <vt:i4>180</vt:i4>
      </vt:variant>
      <vt:variant>
        <vt:i4>0</vt:i4>
      </vt:variant>
      <vt:variant>
        <vt:i4>5</vt:i4>
      </vt:variant>
      <vt:variant>
        <vt:lpwstr>https://mellanarkiv-offentlig.vgregion.se/alfresco/s/archive/stream/public/v1/source/available/sofia/sas445-1771383506-189/surrogate/Fr%C3%A5geformul%C3%A4r personal och medf%C3%B6ljande MR.pdf</vt:lpwstr>
      </vt:variant>
      <vt:variant>
        <vt:lpwstr/>
      </vt:variant>
      <vt:variant>
        <vt:i4>4194311</vt:i4>
      </vt:variant>
      <vt:variant>
        <vt:i4>177</vt:i4>
      </vt:variant>
      <vt:variant>
        <vt:i4>0</vt:i4>
      </vt:variant>
      <vt:variant>
        <vt:i4>5</vt:i4>
      </vt:variant>
      <vt:variant>
        <vt:lpwstr>https://mellanarkiv-offentlig.vgregion.se/alfresco/s/archive/stream/public/v1/source/available/sofia/sas445-1771383506-190/surrogate/Fr%C3%A5geformul%C3%A4r poliklinisk patient inf%C3%B6r MR-unders%C3%B6kning.pdf</vt:lpwstr>
      </vt:variant>
      <vt:variant>
        <vt:lpwstr/>
      </vt:variant>
      <vt:variant>
        <vt:i4>4849734</vt:i4>
      </vt:variant>
      <vt:variant>
        <vt:i4>174</vt:i4>
      </vt:variant>
      <vt:variant>
        <vt:i4>0</vt:i4>
      </vt:variant>
      <vt:variant>
        <vt:i4>5</vt:i4>
      </vt:variant>
      <vt:variant>
        <vt:lpwstr>https://mellanarkiv-offentlig.vgregion.se/alfresco/s/archive/stream/public/v1/source/available/sofia/sas445-1771383506-188/surrogate/Fr%C3%A5geformul%C3%A4r inneliggande och barn MR.pdf</vt:lpwstr>
      </vt:variant>
      <vt:variant>
        <vt:lpwstr/>
      </vt:variant>
      <vt:variant>
        <vt:i4>4194311</vt:i4>
      </vt:variant>
      <vt:variant>
        <vt:i4>171</vt:i4>
      </vt:variant>
      <vt:variant>
        <vt:i4>0</vt:i4>
      </vt:variant>
      <vt:variant>
        <vt:i4>5</vt:i4>
      </vt:variant>
      <vt:variant>
        <vt:lpwstr>https://mellanarkiv-offentlig.vgregion.se/alfresco/s/archive/stream/public/v1/source/available/sofia/sas445-1771383506-190/surrogate/Fr%C3%A5geformul%C3%A4r poliklinisk patient inf%C3%B6r MR-unders%C3%B6kning.pdf</vt:lpwstr>
      </vt:variant>
      <vt:variant>
        <vt:lpwstr/>
      </vt:variant>
      <vt:variant>
        <vt:i4>4849734</vt:i4>
      </vt:variant>
      <vt:variant>
        <vt:i4>168</vt:i4>
      </vt:variant>
      <vt:variant>
        <vt:i4>0</vt:i4>
      </vt:variant>
      <vt:variant>
        <vt:i4>5</vt:i4>
      </vt:variant>
      <vt:variant>
        <vt:lpwstr>https://mellanarkiv-offentlig.vgregion.se/alfresco/s/archive/stream/public/v1/source/available/sofia/sas445-1771383506-188/surrogate/Fr%C3%A5geformul%C3%A4r inneliggande och barn MR.pdf</vt:lpwstr>
      </vt:variant>
      <vt:variant>
        <vt:lpwstr/>
      </vt:variant>
      <vt:variant>
        <vt:i4>7667810</vt:i4>
      </vt:variant>
      <vt:variant>
        <vt:i4>165</vt:i4>
      </vt:variant>
      <vt:variant>
        <vt:i4>0</vt:i4>
      </vt:variant>
      <vt:variant>
        <vt:i4>5</vt:i4>
      </vt:variant>
      <vt:variant>
        <vt:lpwstr>https://mellanarkiv-offentlig.vgregion.se/alfresco/s/archive/stream/public/v1/source/available/SOFIA/SAS9642-738863596-457/SURROGATE/Magnetkameraunders%c3%b6kning.pdf</vt:lpwstr>
      </vt:variant>
      <vt:variant>
        <vt:lpwstr/>
      </vt:variant>
      <vt:variant>
        <vt:i4>1441848</vt:i4>
      </vt:variant>
      <vt:variant>
        <vt:i4>158</vt:i4>
      </vt:variant>
      <vt:variant>
        <vt:i4>0</vt:i4>
      </vt:variant>
      <vt:variant>
        <vt:i4>5</vt:i4>
      </vt:variant>
      <vt:variant>
        <vt:lpwstr/>
      </vt:variant>
      <vt:variant>
        <vt:lpwstr>_Toc167788688</vt:lpwstr>
      </vt:variant>
      <vt:variant>
        <vt:i4>1441848</vt:i4>
      </vt:variant>
      <vt:variant>
        <vt:i4>152</vt:i4>
      </vt:variant>
      <vt:variant>
        <vt:i4>0</vt:i4>
      </vt:variant>
      <vt:variant>
        <vt:i4>5</vt:i4>
      </vt:variant>
      <vt:variant>
        <vt:lpwstr/>
      </vt:variant>
      <vt:variant>
        <vt:lpwstr>_Toc167788687</vt:lpwstr>
      </vt:variant>
      <vt:variant>
        <vt:i4>1441848</vt:i4>
      </vt:variant>
      <vt:variant>
        <vt:i4>146</vt:i4>
      </vt:variant>
      <vt:variant>
        <vt:i4>0</vt:i4>
      </vt:variant>
      <vt:variant>
        <vt:i4>5</vt:i4>
      </vt:variant>
      <vt:variant>
        <vt:lpwstr/>
      </vt:variant>
      <vt:variant>
        <vt:lpwstr>_Toc167788686</vt:lpwstr>
      </vt:variant>
      <vt:variant>
        <vt:i4>1441848</vt:i4>
      </vt:variant>
      <vt:variant>
        <vt:i4>140</vt:i4>
      </vt:variant>
      <vt:variant>
        <vt:i4>0</vt:i4>
      </vt:variant>
      <vt:variant>
        <vt:i4>5</vt:i4>
      </vt:variant>
      <vt:variant>
        <vt:lpwstr/>
      </vt:variant>
      <vt:variant>
        <vt:lpwstr>_Toc167788685</vt:lpwstr>
      </vt:variant>
      <vt:variant>
        <vt:i4>1441848</vt:i4>
      </vt:variant>
      <vt:variant>
        <vt:i4>134</vt:i4>
      </vt:variant>
      <vt:variant>
        <vt:i4>0</vt:i4>
      </vt:variant>
      <vt:variant>
        <vt:i4>5</vt:i4>
      </vt:variant>
      <vt:variant>
        <vt:lpwstr/>
      </vt:variant>
      <vt:variant>
        <vt:lpwstr>_Toc167788684</vt:lpwstr>
      </vt:variant>
      <vt:variant>
        <vt:i4>1441848</vt:i4>
      </vt:variant>
      <vt:variant>
        <vt:i4>128</vt:i4>
      </vt:variant>
      <vt:variant>
        <vt:i4>0</vt:i4>
      </vt:variant>
      <vt:variant>
        <vt:i4>5</vt:i4>
      </vt:variant>
      <vt:variant>
        <vt:lpwstr/>
      </vt:variant>
      <vt:variant>
        <vt:lpwstr>_Toc167788683</vt:lpwstr>
      </vt:variant>
      <vt:variant>
        <vt:i4>1441848</vt:i4>
      </vt:variant>
      <vt:variant>
        <vt:i4>122</vt:i4>
      </vt:variant>
      <vt:variant>
        <vt:i4>0</vt:i4>
      </vt:variant>
      <vt:variant>
        <vt:i4>5</vt:i4>
      </vt:variant>
      <vt:variant>
        <vt:lpwstr/>
      </vt:variant>
      <vt:variant>
        <vt:lpwstr>_Toc167788682</vt:lpwstr>
      </vt:variant>
      <vt:variant>
        <vt:i4>1441848</vt:i4>
      </vt:variant>
      <vt:variant>
        <vt:i4>116</vt:i4>
      </vt:variant>
      <vt:variant>
        <vt:i4>0</vt:i4>
      </vt:variant>
      <vt:variant>
        <vt:i4>5</vt:i4>
      </vt:variant>
      <vt:variant>
        <vt:lpwstr/>
      </vt:variant>
      <vt:variant>
        <vt:lpwstr>_Toc167788681</vt:lpwstr>
      </vt:variant>
      <vt:variant>
        <vt:i4>1441848</vt:i4>
      </vt:variant>
      <vt:variant>
        <vt:i4>110</vt:i4>
      </vt:variant>
      <vt:variant>
        <vt:i4>0</vt:i4>
      </vt:variant>
      <vt:variant>
        <vt:i4>5</vt:i4>
      </vt:variant>
      <vt:variant>
        <vt:lpwstr/>
      </vt:variant>
      <vt:variant>
        <vt:lpwstr>_Toc167788680</vt:lpwstr>
      </vt:variant>
      <vt:variant>
        <vt:i4>1638456</vt:i4>
      </vt:variant>
      <vt:variant>
        <vt:i4>104</vt:i4>
      </vt:variant>
      <vt:variant>
        <vt:i4>0</vt:i4>
      </vt:variant>
      <vt:variant>
        <vt:i4>5</vt:i4>
      </vt:variant>
      <vt:variant>
        <vt:lpwstr/>
      </vt:variant>
      <vt:variant>
        <vt:lpwstr>_Toc167788679</vt:lpwstr>
      </vt:variant>
      <vt:variant>
        <vt:i4>1638456</vt:i4>
      </vt:variant>
      <vt:variant>
        <vt:i4>98</vt:i4>
      </vt:variant>
      <vt:variant>
        <vt:i4>0</vt:i4>
      </vt:variant>
      <vt:variant>
        <vt:i4>5</vt:i4>
      </vt:variant>
      <vt:variant>
        <vt:lpwstr/>
      </vt:variant>
      <vt:variant>
        <vt:lpwstr>_Toc167788678</vt:lpwstr>
      </vt:variant>
      <vt:variant>
        <vt:i4>1638456</vt:i4>
      </vt:variant>
      <vt:variant>
        <vt:i4>92</vt:i4>
      </vt:variant>
      <vt:variant>
        <vt:i4>0</vt:i4>
      </vt:variant>
      <vt:variant>
        <vt:i4>5</vt:i4>
      </vt:variant>
      <vt:variant>
        <vt:lpwstr/>
      </vt:variant>
      <vt:variant>
        <vt:lpwstr>_Toc167788677</vt:lpwstr>
      </vt:variant>
      <vt:variant>
        <vt:i4>1638456</vt:i4>
      </vt:variant>
      <vt:variant>
        <vt:i4>86</vt:i4>
      </vt:variant>
      <vt:variant>
        <vt:i4>0</vt:i4>
      </vt:variant>
      <vt:variant>
        <vt:i4>5</vt:i4>
      </vt:variant>
      <vt:variant>
        <vt:lpwstr/>
      </vt:variant>
      <vt:variant>
        <vt:lpwstr>_Toc167788676</vt:lpwstr>
      </vt:variant>
      <vt:variant>
        <vt:i4>1638456</vt:i4>
      </vt:variant>
      <vt:variant>
        <vt:i4>80</vt:i4>
      </vt:variant>
      <vt:variant>
        <vt:i4>0</vt:i4>
      </vt:variant>
      <vt:variant>
        <vt:i4>5</vt:i4>
      </vt:variant>
      <vt:variant>
        <vt:lpwstr/>
      </vt:variant>
      <vt:variant>
        <vt:lpwstr>_Toc167788675</vt:lpwstr>
      </vt:variant>
      <vt:variant>
        <vt:i4>1638456</vt:i4>
      </vt:variant>
      <vt:variant>
        <vt:i4>74</vt:i4>
      </vt:variant>
      <vt:variant>
        <vt:i4>0</vt:i4>
      </vt:variant>
      <vt:variant>
        <vt:i4>5</vt:i4>
      </vt:variant>
      <vt:variant>
        <vt:lpwstr/>
      </vt:variant>
      <vt:variant>
        <vt:lpwstr>_Toc167788674</vt:lpwstr>
      </vt:variant>
      <vt:variant>
        <vt:i4>1638456</vt:i4>
      </vt:variant>
      <vt:variant>
        <vt:i4>68</vt:i4>
      </vt:variant>
      <vt:variant>
        <vt:i4>0</vt:i4>
      </vt:variant>
      <vt:variant>
        <vt:i4>5</vt:i4>
      </vt:variant>
      <vt:variant>
        <vt:lpwstr/>
      </vt:variant>
      <vt:variant>
        <vt:lpwstr>_Toc167788673</vt:lpwstr>
      </vt:variant>
      <vt:variant>
        <vt:i4>1638456</vt:i4>
      </vt:variant>
      <vt:variant>
        <vt:i4>62</vt:i4>
      </vt:variant>
      <vt:variant>
        <vt:i4>0</vt:i4>
      </vt:variant>
      <vt:variant>
        <vt:i4>5</vt:i4>
      </vt:variant>
      <vt:variant>
        <vt:lpwstr/>
      </vt:variant>
      <vt:variant>
        <vt:lpwstr>_Toc167788672</vt:lpwstr>
      </vt:variant>
      <vt:variant>
        <vt:i4>1638456</vt:i4>
      </vt:variant>
      <vt:variant>
        <vt:i4>56</vt:i4>
      </vt:variant>
      <vt:variant>
        <vt:i4>0</vt:i4>
      </vt:variant>
      <vt:variant>
        <vt:i4>5</vt:i4>
      </vt:variant>
      <vt:variant>
        <vt:lpwstr/>
      </vt:variant>
      <vt:variant>
        <vt:lpwstr>_Toc167788671</vt:lpwstr>
      </vt:variant>
      <vt:variant>
        <vt:i4>1638456</vt:i4>
      </vt:variant>
      <vt:variant>
        <vt:i4>50</vt:i4>
      </vt:variant>
      <vt:variant>
        <vt:i4>0</vt:i4>
      </vt:variant>
      <vt:variant>
        <vt:i4>5</vt:i4>
      </vt:variant>
      <vt:variant>
        <vt:lpwstr/>
      </vt:variant>
      <vt:variant>
        <vt:lpwstr>_Toc167788670</vt:lpwstr>
      </vt:variant>
      <vt:variant>
        <vt:i4>1572920</vt:i4>
      </vt:variant>
      <vt:variant>
        <vt:i4>44</vt:i4>
      </vt:variant>
      <vt:variant>
        <vt:i4>0</vt:i4>
      </vt:variant>
      <vt:variant>
        <vt:i4>5</vt:i4>
      </vt:variant>
      <vt:variant>
        <vt:lpwstr/>
      </vt:variant>
      <vt:variant>
        <vt:lpwstr>_Toc167788669</vt:lpwstr>
      </vt:variant>
      <vt:variant>
        <vt:i4>1572920</vt:i4>
      </vt:variant>
      <vt:variant>
        <vt:i4>38</vt:i4>
      </vt:variant>
      <vt:variant>
        <vt:i4>0</vt:i4>
      </vt:variant>
      <vt:variant>
        <vt:i4>5</vt:i4>
      </vt:variant>
      <vt:variant>
        <vt:lpwstr/>
      </vt:variant>
      <vt:variant>
        <vt:lpwstr>_Toc167788668</vt:lpwstr>
      </vt:variant>
      <vt:variant>
        <vt:i4>1572920</vt:i4>
      </vt:variant>
      <vt:variant>
        <vt:i4>32</vt:i4>
      </vt:variant>
      <vt:variant>
        <vt:i4>0</vt:i4>
      </vt:variant>
      <vt:variant>
        <vt:i4>5</vt:i4>
      </vt:variant>
      <vt:variant>
        <vt:lpwstr/>
      </vt:variant>
      <vt:variant>
        <vt:lpwstr>_Toc167788667</vt:lpwstr>
      </vt:variant>
      <vt:variant>
        <vt:i4>1572920</vt:i4>
      </vt:variant>
      <vt:variant>
        <vt:i4>26</vt:i4>
      </vt:variant>
      <vt:variant>
        <vt:i4>0</vt:i4>
      </vt:variant>
      <vt:variant>
        <vt:i4>5</vt:i4>
      </vt:variant>
      <vt:variant>
        <vt:lpwstr/>
      </vt:variant>
      <vt:variant>
        <vt:lpwstr>_Toc167788666</vt:lpwstr>
      </vt:variant>
      <vt:variant>
        <vt:i4>1572920</vt:i4>
      </vt:variant>
      <vt:variant>
        <vt:i4>20</vt:i4>
      </vt:variant>
      <vt:variant>
        <vt:i4>0</vt:i4>
      </vt:variant>
      <vt:variant>
        <vt:i4>5</vt:i4>
      </vt:variant>
      <vt:variant>
        <vt:lpwstr/>
      </vt:variant>
      <vt:variant>
        <vt:lpwstr>_Toc167788665</vt:lpwstr>
      </vt:variant>
      <vt:variant>
        <vt:i4>1572920</vt:i4>
      </vt:variant>
      <vt:variant>
        <vt:i4>14</vt:i4>
      </vt:variant>
      <vt:variant>
        <vt:i4>0</vt:i4>
      </vt:variant>
      <vt:variant>
        <vt:i4>5</vt:i4>
      </vt:variant>
      <vt:variant>
        <vt:lpwstr/>
      </vt:variant>
      <vt:variant>
        <vt:lpwstr>_Toc167788664</vt:lpwstr>
      </vt:variant>
      <vt:variant>
        <vt:i4>1572920</vt:i4>
      </vt:variant>
      <vt:variant>
        <vt:i4>8</vt:i4>
      </vt:variant>
      <vt:variant>
        <vt:i4>0</vt:i4>
      </vt:variant>
      <vt:variant>
        <vt:i4>5</vt:i4>
      </vt:variant>
      <vt:variant>
        <vt:lpwstr/>
      </vt:variant>
      <vt:variant>
        <vt:lpwstr>_Toc167788663</vt:lpwstr>
      </vt:variant>
      <vt:variant>
        <vt:i4>1572920</vt:i4>
      </vt:variant>
      <vt:variant>
        <vt:i4>2</vt:i4>
      </vt:variant>
      <vt:variant>
        <vt:i4>0</vt:i4>
      </vt:variant>
      <vt:variant>
        <vt:i4>5</vt:i4>
      </vt:variant>
      <vt:variant>
        <vt:lpwstr/>
      </vt:variant>
      <vt:variant>
        <vt:lpwstr>_Toc167788662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Magnetkamera (MR), förberedelser, SÄS</dc:title>
  <dc:subject/>
  <dc:creator>patrik.jens.johansson@vgregion.se</dc:creator>
  <keywords/>
  <lastModifiedBy>Karin Åhlin</lastModifiedBy>
  <revision>109</revision>
  <lastPrinted>2016-03-31T19:56:00.0000000Z</lastPrinted>
  <dcterms:created xsi:type="dcterms:W3CDTF">2022-03-28T14:16:00.0000000Z</dcterms:created>
  <dcterms:modified xsi:type="dcterms:W3CDTF">2024-05-29T07:06:00.0000000Z</dcterms:modified>
</coreProperties>
</file>