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C4E87D" w14:textId="77777777" w:rsidR="006C3F64" w:rsidRPr="00D049E8" w:rsidRDefault="006C3F64" w:rsidP="00D049E8">
      <w:pPr>
        <w:pStyle w:val="Rubrik1"/>
      </w:pPr>
      <w:bookmarkStart w:id="0" w:name="_Toc314219769"/>
      <w:proofErr w:type="spellStart"/>
      <w:r w:rsidRPr="00D049E8">
        <w:t>Hypertensiva</w:t>
      </w:r>
      <w:proofErr w:type="spellEnd"/>
      <w:r w:rsidRPr="00D049E8">
        <w:t xml:space="preserve"> tillstånd under graviditet</w:t>
      </w:r>
    </w:p>
    <w:p w14:paraId="1817CA72" w14:textId="77777777" w:rsidR="006C3F64" w:rsidRPr="008271F7" w:rsidRDefault="006C3F64" w:rsidP="006C3F64">
      <w:pPr>
        <w:pStyle w:val="Rubrik2"/>
      </w:pPr>
      <w:bookmarkStart w:id="1" w:name="_Toc72323607"/>
      <w:bookmarkStart w:id="2" w:name="_Toc72328156"/>
      <w:bookmarkStart w:id="3" w:name="_Toc72330813"/>
      <w:bookmarkStart w:id="4" w:name="_Toc256000000"/>
      <w:bookmarkStart w:id="5" w:name="_Toc256000001"/>
      <w:bookmarkStart w:id="6" w:name="_Toc256000010"/>
      <w:bookmarkStart w:id="7" w:name="_Toc256000032"/>
      <w:bookmarkStart w:id="8" w:name="_Toc154048735"/>
      <w:bookmarkStart w:id="9" w:name="_Toc198805182"/>
      <w:r w:rsidRPr="008271F7">
        <w:t>Sammanfattning</w:t>
      </w:r>
      <w:bookmarkEnd w:id="1"/>
      <w:bookmarkEnd w:id="2"/>
      <w:bookmarkEnd w:id="3"/>
      <w:bookmarkEnd w:id="4"/>
      <w:bookmarkEnd w:id="5"/>
      <w:bookmarkEnd w:id="6"/>
      <w:bookmarkEnd w:id="7"/>
      <w:bookmarkEnd w:id="8"/>
      <w:bookmarkEnd w:id="9"/>
    </w:p>
    <w:p w14:paraId="63BE3261" w14:textId="72FC4CCF" w:rsidR="006C3F64" w:rsidRPr="008271F7" w:rsidRDefault="006C3F64" w:rsidP="00D049E8">
      <w:pPr>
        <w:ind w:right="140"/>
      </w:pPr>
      <w:r>
        <w:t xml:space="preserve">Dokumentet innehåller definitioner, riktlinjer om kontroller och behandling, patientinformation och flödesschema angående </w:t>
      </w:r>
      <w:proofErr w:type="spellStart"/>
      <w:r>
        <w:t>hypertensiva</w:t>
      </w:r>
      <w:proofErr w:type="spellEnd"/>
      <w:r>
        <w:t xml:space="preserve"> tillstånd. </w:t>
      </w:r>
      <w:r w:rsidR="00D049E8">
        <w:br/>
      </w:r>
      <w:r>
        <w:t xml:space="preserve">Dessa beskrivs under graviditet, förlossning och </w:t>
      </w:r>
      <w:proofErr w:type="spellStart"/>
      <w:r>
        <w:t>postpartum</w:t>
      </w:r>
      <w:proofErr w:type="spellEnd"/>
      <w:r>
        <w:t xml:space="preserve">, och gäller för primär- och slutenvården. Dokumentet har anpassats lokalt för SÄS från Västra Götaland regions gemensamma PM för Preeklampsi. </w:t>
      </w:r>
      <w:proofErr w:type="spellStart"/>
      <w:r>
        <w:t>Hypertensiva</w:t>
      </w:r>
      <w:proofErr w:type="spellEnd"/>
      <w:r>
        <w:t xml:space="preserve"> tillstånd: Kronisk hypertoni, graviditetshypertoni, preeklampsi, svår preeklampsi, HELLP, PRES, eklampsi. Rutinen ersätter tidigare PM: Preeklampsi och hypertoni i samband med graviditet.</w:t>
      </w:r>
    </w:p>
    <w:p w14:paraId="129FB192" w14:textId="77777777" w:rsidR="006C3F64" w:rsidRPr="008271F7" w:rsidRDefault="006C3F64" w:rsidP="006C3F64">
      <w:pPr>
        <w:keepNext/>
        <w:spacing w:line="240" w:lineRule="auto"/>
        <w:ind w:left="2676" w:right="0"/>
        <w:outlineLvl w:val="0"/>
        <w:rPr>
          <w:rFonts w:ascii="Arial" w:hAnsi="Arial"/>
          <w:kern w:val="32"/>
          <w:sz w:val="32"/>
          <w:szCs w:val="20"/>
        </w:rPr>
      </w:pPr>
    </w:p>
    <w:p w14:paraId="2E218655" w14:textId="0BB6C26A" w:rsidR="006C3F64" w:rsidRPr="008271F7" w:rsidRDefault="006C3F64" w:rsidP="00D049E8">
      <w:pPr>
        <w:pStyle w:val="Rubrik2"/>
        <w:rPr>
          <w:lang w:eastAsia="zh-CN"/>
        </w:rPr>
      </w:pPr>
      <w:bookmarkStart w:id="10" w:name="_Toc72323608"/>
      <w:bookmarkStart w:id="11" w:name="_Toc72328157"/>
      <w:bookmarkStart w:id="12" w:name="_Toc72330814"/>
      <w:bookmarkStart w:id="13" w:name="_Toc256000002"/>
      <w:bookmarkStart w:id="14" w:name="_Toc256000017"/>
      <w:bookmarkStart w:id="15" w:name="_Toc256000039"/>
      <w:bookmarkStart w:id="16" w:name="_Toc256000061"/>
      <w:bookmarkStart w:id="17" w:name="_Toc154048736"/>
      <w:bookmarkStart w:id="18" w:name="_Toc198805183"/>
      <w:r w:rsidRPr="00D049E8">
        <w:t>Förändringar i denna version</w:t>
      </w:r>
      <w:bookmarkEnd w:id="10"/>
      <w:bookmarkEnd w:id="11"/>
      <w:bookmarkEnd w:id="12"/>
      <w:bookmarkEnd w:id="13"/>
      <w:bookmarkEnd w:id="14"/>
      <w:bookmarkEnd w:id="15"/>
      <w:bookmarkEnd w:id="16"/>
      <w:bookmarkEnd w:id="17"/>
      <w:bookmarkEnd w:id="18"/>
      <w:r w:rsidRPr="03ABBAEA">
        <w:rPr>
          <w:lang w:eastAsia="zh-CN"/>
        </w:rPr>
        <w:t xml:space="preserve"> </w:t>
      </w:r>
    </w:p>
    <w:p w14:paraId="572B2FBD" w14:textId="77777777" w:rsidR="006C3F64" w:rsidRPr="008271F7" w:rsidRDefault="006C3F64" w:rsidP="00540BFC">
      <w:pPr>
        <w:pStyle w:val="Liststycke"/>
        <w:numPr>
          <w:ilvl w:val="0"/>
          <w:numId w:val="37"/>
        </w:numPr>
        <w:spacing w:line="288" w:lineRule="auto"/>
        <w:ind w:left="1418" w:right="-2" w:hanging="284"/>
        <w:rPr>
          <w:lang w:eastAsia="zh-CN"/>
        </w:rPr>
      </w:pPr>
      <w:r w:rsidRPr="03ABBAEA">
        <w:rPr>
          <w:lang w:eastAsia="zh-CN"/>
        </w:rPr>
        <w:t>Indikation för förlossning är ändrad till när förlossning ska övervägas respektive när man bör förlösa oavsett graviditetslängd.</w:t>
      </w:r>
    </w:p>
    <w:p w14:paraId="2ED33CBA" w14:textId="783A87F7" w:rsidR="006C3F64" w:rsidRPr="008271F7" w:rsidRDefault="00540BFC" w:rsidP="00540BFC">
      <w:pPr>
        <w:pStyle w:val="Liststycke"/>
        <w:numPr>
          <w:ilvl w:val="0"/>
          <w:numId w:val="37"/>
        </w:numPr>
        <w:spacing w:after="0" w:line="240" w:lineRule="auto"/>
        <w:ind w:left="567" w:firstLine="567"/>
        <w:rPr>
          <w:kern w:val="3"/>
          <w:lang w:eastAsia="zh-CN"/>
        </w:rPr>
      </w:pPr>
      <w:r>
        <w:rPr>
          <w:lang w:eastAsia="zh-CN"/>
        </w:rPr>
        <w:t xml:space="preserve"> </w:t>
      </w:r>
      <w:r w:rsidR="006C3F64" w:rsidRPr="03ABBAEA">
        <w:rPr>
          <w:lang w:eastAsia="zh-CN"/>
        </w:rPr>
        <w:t xml:space="preserve">Tydligare blodtrycksgränser post </w:t>
      </w:r>
      <w:proofErr w:type="spellStart"/>
      <w:r w:rsidR="006C3F64" w:rsidRPr="03ABBAEA">
        <w:rPr>
          <w:lang w:eastAsia="zh-CN"/>
        </w:rPr>
        <w:t>partum</w:t>
      </w:r>
      <w:proofErr w:type="spellEnd"/>
      <w:r w:rsidR="00D049E8">
        <w:rPr>
          <w:lang w:eastAsia="zh-CN"/>
        </w:rPr>
        <w:t>.</w:t>
      </w:r>
      <w:r w:rsidR="00100514">
        <w:rPr>
          <w:lang w:eastAsia="zh-CN"/>
        </w:rPr>
        <w:br/>
      </w:r>
      <w:r w:rsidR="00100514">
        <w:rPr>
          <w:lang w:eastAsia="zh-CN"/>
        </w:rPr>
        <w:br/>
      </w:r>
      <w:r>
        <w:rPr>
          <w:kern w:val="3"/>
          <w:lang w:eastAsia="zh-CN"/>
        </w:rPr>
        <w:br/>
      </w:r>
      <w:r w:rsidR="00100514" w:rsidRPr="00574F51">
        <w:rPr>
          <w:rStyle w:val="Rubrik2Char"/>
        </w:rPr>
        <w:t>Innehållsförteckning</w:t>
      </w:r>
    </w:p>
    <w:p w14:paraId="7FE59A6A" w14:textId="77777777" w:rsidR="006C3F64" w:rsidRDefault="006C3F64" w:rsidP="006C3F64">
      <w:pPr>
        <w:spacing w:after="0" w:line="240" w:lineRule="auto"/>
        <w:ind w:left="2608" w:right="-94"/>
        <w:contextualSpacing/>
        <w:rPr>
          <w:lang w:eastAsia="zh-CN"/>
        </w:rPr>
      </w:pPr>
    </w:p>
    <w:p w14:paraId="404F4FE0" w14:textId="2C9A422C" w:rsidR="00BA6AD7" w:rsidRDefault="00BA6AD7" w:rsidP="00B70A80">
      <w:pPr>
        <w:pStyle w:val="Innehll1"/>
        <w:rPr>
          <w:rFonts w:asciiTheme="minorHAnsi" w:eastAsiaTheme="minorEastAsia" w:hAnsiTheme="minorHAnsi" w:cstheme="minorBidi"/>
          <w:noProof/>
          <w:kern w:val="2"/>
          <w14:ligatures w14:val="standardContextual"/>
        </w:rPr>
      </w:pPr>
      <w:r>
        <w:rPr>
          <w:noProof/>
          <w:sz w:val="22"/>
          <w:szCs w:val="32"/>
        </w:rPr>
        <w:fldChar w:fldCharType="begin"/>
      </w:r>
      <w:r>
        <w:rPr>
          <w:noProof/>
          <w:sz w:val="22"/>
          <w:szCs w:val="32"/>
        </w:rPr>
        <w:instrText xml:space="preserve"> TOC \h \z \t "Rubrik 2;1;Rubrik 3;2;Rubrik 4;3" </w:instrText>
      </w:r>
      <w:r>
        <w:rPr>
          <w:noProof/>
          <w:sz w:val="22"/>
          <w:szCs w:val="32"/>
        </w:rPr>
        <w:fldChar w:fldCharType="separate"/>
      </w:r>
      <w:hyperlink w:anchor="_Toc198805182" w:history="1">
        <w:r w:rsidRPr="00231F12">
          <w:rPr>
            <w:rStyle w:val="Hyperlnk"/>
            <w:rFonts w:eastAsia="MS Gothic"/>
            <w:noProof/>
          </w:rPr>
          <w:t>Sammanfattning</w:t>
        </w:r>
        <w:r>
          <w:rPr>
            <w:noProof/>
            <w:webHidden/>
          </w:rPr>
          <w:tab/>
        </w:r>
        <w:r>
          <w:rPr>
            <w:noProof/>
            <w:webHidden/>
          </w:rPr>
          <w:fldChar w:fldCharType="begin"/>
        </w:r>
        <w:r>
          <w:rPr>
            <w:noProof/>
            <w:webHidden/>
          </w:rPr>
          <w:instrText xml:space="preserve"> PAGEREF _Toc198805182 \h </w:instrText>
        </w:r>
        <w:r>
          <w:rPr>
            <w:noProof/>
            <w:webHidden/>
          </w:rPr>
        </w:r>
        <w:r>
          <w:rPr>
            <w:noProof/>
            <w:webHidden/>
          </w:rPr>
          <w:fldChar w:fldCharType="separate"/>
        </w:r>
        <w:r w:rsidR="00100514">
          <w:rPr>
            <w:noProof/>
            <w:webHidden/>
          </w:rPr>
          <w:t>1</w:t>
        </w:r>
        <w:r>
          <w:rPr>
            <w:noProof/>
            <w:webHidden/>
          </w:rPr>
          <w:fldChar w:fldCharType="end"/>
        </w:r>
      </w:hyperlink>
    </w:p>
    <w:p w14:paraId="3DB82269" w14:textId="7E14393B" w:rsidR="00BA6AD7" w:rsidRDefault="00000000" w:rsidP="00B70A80">
      <w:pPr>
        <w:pStyle w:val="Innehll1"/>
        <w:rPr>
          <w:rFonts w:asciiTheme="minorHAnsi" w:eastAsiaTheme="minorEastAsia" w:hAnsiTheme="minorHAnsi" w:cstheme="minorBidi"/>
          <w:noProof/>
          <w:kern w:val="2"/>
          <w14:ligatures w14:val="standardContextual"/>
        </w:rPr>
      </w:pPr>
      <w:hyperlink w:anchor="_Toc198805183" w:history="1">
        <w:r w:rsidR="00BA6AD7" w:rsidRPr="00231F12">
          <w:rPr>
            <w:rStyle w:val="Hyperlnk"/>
            <w:rFonts w:eastAsia="MS Gothic"/>
            <w:noProof/>
          </w:rPr>
          <w:t>Förändringar i denna version</w:t>
        </w:r>
        <w:r w:rsidR="00BA6AD7">
          <w:rPr>
            <w:noProof/>
            <w:webHidden/>
          </w:rPr>
          <w:tab/>
        </w:r>
        <w:r w:rsidR="00BA6AD7">
          <w:rPr>
            <w:noProof/>
            <w:webHidden/>
          </w:rPr>
          <w:fldChar w:fldCharType="begin"/>
        </w:r>
        <w:r w:rsidR="00BA6AD7">
          <w:rPr>
            <w:noProof/>
            <w:webHidden/>
          </w:rPr>
          <w:instrText xml:space="preserve"> PAGEREF _Toc198805183 \h </w:instrText>
        </w:r>
        <w:r w:rsidR="00BA6AD7">
          <w:rPr>
            <w:noProof/>
            <w:webHidden/>
          </w:rPr>
        </w:r>
        <w:r w:rsidR="00BA6AD7">
          <w:rPr>
            <w:noProof/>
            <w:webHidden/>
          </w:rPr>
          <w:fldChar w:fldCharType="separate"/>
        </w:r>
        <w:r w:rsidR="00100514">
          <w:rPr>
            <w:noProof/>
            <w:webHidden/>
          </w:rPr>
          <w:t>1</w:t>
        </w:r>
        <w:r w:rsidR="00BA6AD7">
          <w:rPr>
            <w:noProof/>
            <w:webHidden/>
          </w:rPr>
          <w:fldChar w:fldCharType="end"/>
        </w:r>
      </w:hyperlink>
    </w:p>
    <w:p w14:paraId="5C0CEE69" w14:textId="2019FBD0" w:rsidR="00BA6AD7" w:rsidRDefault="00000000" w:rsidP="00B70A80">
      <w:pPr>
        <w:pStyle w:val="Innehll1"/>
        <w:rPr>
          <w:rFonts w:asciiTheme="minorHAnsi" w:eastAsiaTheme="minorEastAsia" w:hAnsiTheme="minorHAnsi" w:cstheme="minorBidi"/>
          <w:noProof/>
          <w:kern w:val="2"/>
          <w14:ligatures w14:val="standardContextual"/>
        </w:rPr>
      </w:pPr>
      <w:hyperlink w:anchor="_Toc198805184" w:history="1">
        <w:r w:rsidR="00BA6AD7" w:rsidRPr="00231F12">
          <w:rPr>
            <w:rStyle w:val="Hyperlnk"/>
            <w:rFonts w:eastAsia="MS Gothic"/>
            <w:noProof/>
          </w:rPr>
          <w:t>Förutsättningar</w:t>
        </w:r>
        <w:r w:rsidR="00BA6AD7">
          <w:rPr>
            <w:noProof/>
            <w:webHidden/>
          </w:rPr>
          <w:tab/>
        </w:r>
        <w:r w:rsidR="00BA6AD7">
          <w:rPr>
            <w:noProof/>
            <w:webHidden/>
          </w:rPr>
          <w:fldChar w:fldCharType="begin"/>
        </w:r>
        <w:r w:rsidR="00BA6AD7">
          <w:rPr>
            <w:noProof/>
            <w:webHidden/>
          </w:rPr>
          <w:instrText xml:space="preserve"> PAGEREF _Toc198805184 \h </w:instrText>
        </w:r>
        <w:r w:rsidR="00BA6AD7">
          <w:rPr>
            <w:noProof/>
            <w:webHidden/>
          </w:rPr>
        </w:r>
        <w:r w:rsidR="00BA6AD7">
          <w:rPr>
            <w:noProof/>
            <w:webHidden/>
          </w:rPr>
          <w:fldChar w:fldCharType="separate"/>
        </w:r>
        <w:r w:rsidR="00100514">
          <w:rPr>
            <w:noProof/>
            <w:webHidden/>
          </w:rPr>
          <w:t>2</w:t>
        </w:r>
        <w:r w:rsidR="00BA6AD7">
          <w:rPr>
            <w:noProof/>
            <w:webHidden/>
          </w:rPr>
          <w:fldChar w:fldCharType="end"/>
        </w:r>
      </w:hyperlink>
    </w:p>
    <w:p w14:paraId="77230AEE" w14:textId="276B292C" w:rsidR="00BA6AD7" w:rsidRDefault="00000000">
      <w:pPr>
        <w:pStyle w:val="Innehll2"/>
        <w:rPr>
          <w:rFonts w:asciiTheme="minorHAnsi" w:eastAsiaTheme="minorEastAsia" w:hAnsiTheme="minorHAnsi" w:cstheme="minorBidi"/>
          <w:noProof/>
          <w:kern w:val="2"/>
          <w14:ligatures w14:val="standardContextual"/>
        </w:rPr>
      </w:pPr>
      <w:hyperlink w:anchor="_Toc198805185" w:history="1">
        <w:r w:rsidR="00BA6AD7" w:rsidRPr="00231F12">
          <w:rPr>
            <w:rStyle w:val="Hyperlnk"/>
            <w:rFonts w:eastAsia="MS Gothic"/>
            <w:noProof/>
          </w:rPr>
          <w:t>Ansvar</w:t>
        </w:r>
        <w:r w:rsidR="00BA6AD7">
          <w:rPr>
            <w:noProof/>
            <w:webHidden/>
          </w:rPr>
          <w:tab/>
        </w:r>
        <w:r w:rsidR="00BA6AD7">
          <w:rPr>
            <w:noProof/>
            <w:webHidden/>
          </w:rPr>
          <w:fldChar w:fldCharType="begin"/>
        </w:r>
        <w:r w:rsidR="00BA6AD7">
          <w:rPr>
            <w:noProof/>
            <w:webHidden/>
          </w:rPr>
          <w:instrText xml:space="preserve"> PAGEREF _Toc198805185 \h </w:instrText>
        </w:r>
        <w:r w:rsidR="00BA6AD7">
          <w:rPr>
            <w:noProof/>
            <w:webHidden/>
          </w:rPr>
        </w:r>
        <w:r w:rsidR="00BA6AD7">
          <w:rPr>
            <w:noProof/>
            <w:webHidden/>
          </w:rPr>
          <w:fldChar w:fldCharType="separate"/>
        </w:r>
        <w:r w:rsidR="00100514">
          <w:rPr>
            <w:noProof/>
            <w:webHidden/>
          </w:rPr>
          <w:t>2</w:t>
        </w:r>
        <w:r w:rsidR="00BA6AD7">
          <w:rPr>
            <w:noProof/>
            <w:webHidden/>
          </w:rPr>
          <w:fldChar w:fldCharType="end"/>
        </w:r>
      </w:hyperlink>
    </w:p>
    <w:p w14:paraId="16675608" w14:textId="7B2E5109" w:rsidR="00BA6AD7" w:rsidRDefault="00000000">
      <w:pPr>
        <w:pStyle w:val="Innehll2"/>
        <w:rPr>
          <w:rFonts w:asciiTheme="minorHAnsi" w:eastAsiaTheme="minorEastAsia" w:hAnsiTheme="minorHAnsi" w:cstheme="minorBidi"/>
          <w:noProof/>
          <w:kern w:val="2"/>
          <w14:ligatures w14:val="standardContextual"/>
        </w:rPr>
      </w:pPr>
      <w:hyperlink w:anchor="_Toc198805186" w:history="1">
        <w:r w:rsidR="00BA6AD7" w:rsidRPr="00231F12">
          <w:rPr>
            <w:rStyle w:val="Hyperlnk"/>
            <w:rFonts w:eastAsia="MS Gothic"/>
            <w:noProof/>
          </w:rPr>
          <w:t>Definitioner</w:t>
        </w:r>
        <w:r w:rsidR="00BA6AD7">
          <w:rPr>
            <w:noProof/>
            <w:webHidden/>
          </w:rPr>
          <w:tab/>
        </w:r>
        <w:r w:rsidR="00BA6AD7">
          <w:rPr>
            <w:noProof/>
            <w:webHidden/>
          </w:rPr>
          <w:fldChar w:fldCharType="begin"/>
        </w:r>
        <w:r w:rsidR="00BA6AD7">
          <w:rPr>
            <w:noProof/>
            <w:webHidden/>
          </w:rPr>
          <w:instrText xml:space="preserve"> PAGEREF _Toc198805186 \h </w:instrText>
        </w:r>
        <w:r w:rsidR="00BA6AD7">
          <w:rPr>
            <w:noProof/>
            <w:webHidden/>
          </w:rPr>
        </w:r>
        <w:r w:rsidR="00BA6AD7">
          <w:rPr>
            <w:noProof/>
            <w:webHidden/>
          </w:rPr>
          <w:fldChar w:fldCharType="separate"/>
        </w:r>
        <w:r w:rsidR="00100514">
          <w:rPr>
            <w:noProof/>
            <w:webHidden/>
          </w:rPr>
          <w:t>2</w:t>
        </w:r>
        <w:r w:rsidR="00BA6AD7">
          <w:rPr>
            <w:noProof/>
            <w:webHidden/>
          </w:rPr>
          <w:fldChar w:fldCharType="end"/>
        </w:r>
      </w:hyperlink>
    </w:p>
    <w:p w14:paraId="155C3744" w14:textId="6A1D3176" w:rsidR="00BA6AD7" w:rsidRDefault="00000000" w:rsidP="00B70A80">
      <w:pPr>
        <w:pStyle w:val="Innehll1"/>
        <w:rPr>
          <w:rFonts w:asciiTheme="minorHAnsi" w:eastAsiaTheme="minorEastAsia" w:hAnsiTheme="minorHAnsi" w:cstheme="minorBidi"/>
          <w:noProof/>
          <w:kern w:val="2"/>
          <w14:ligatures w14:val="standardContextual"/>
        </w:rPr>
      </w:pPr>
      <w:hyperlink w:anchor="_Toc198805187" w:history="1">
        <w:r w:rsidR="00BA6AD7" w:rsidRPr="00231F12">
          <w:rPr>
            <w:rStyle w:val="Hyperlnk"/>
            <w:rFonts w:eastAsia="MS Gothic"/>
            <w:noProof/>
          </w:rPr>
          <w:t>Genomförande</w:t>
        </w:r>
        <w:r w:rsidR="00BA6AD7">
          <w:rPr>
            <w:noProof/>
            <w:webHidden/>
          </w:rPr>
          <w:tab/>
        </w:r>
        <w:r w:rsidR="00BA6AD7">
          <w:rPr>
            <w:noProof/>
            <w:webHidden/>
          </w:rPr>
          <w:fldChar w:fldCharType="begin"/>
        </w:r>
        <w:r w:rsidR="00BA6AD7">
          <w:rPr>
            <w:noProof/>
            <w:webHidden/>
          </w:rPr>
          <w:instrText xml:space="preserve"> PAGEREF _Toc198805187 \h </w:instrText>
        </w:r>
        <w:r w:rsidR="00BA6AD7">
          <w:rPr>
            <w:noProof/>
            <w:webHidden/>
          </w:rPr>
        </w:r>
        <w:r w:rsidR="00BA6AD7">
          <w:rPr>
            <w:noProof/>
            <w:webHidden/>
          </w:rPr>
          <w:fldChar w:fldCharType="separate"/>
        </w:r>
        <w:r w:rsidR="00100514">
          <w:rPr>
            <w:noProof/>
            <w:webHidden/>
          </w:rPr>
          <w:t>6</w:t>
        </w:r>
        <w:r w:rsidR="00BA6AD7">
          <w:rPr>
            <w:noProof/>
            <w:webHidden/>
          </w:rPr>
          <w:fldChar w:fldCharType="end"/>
        </w:r>
      </w:hyperlink>
    </w:p>
    <w:p w14:paraId="0DC0F4B0" w14:textId="6DC0CD4F" w:rsidR="00BA6AD7" w:rsidRDefault="00000000">
      <w:pPr>
        <w:pStyle w:val="Innehll2"/>
        <w:rPr>
          <w:rFonts w:asciiTheme="minorHAnsi" w:eastAsiaTheme="minorEastAsia" w:hAnsiTheme="minorHAnsi" w:cstheme="minorBidi"/>
          <w:noProof/>
          <w:kern w:val="2"/>
          <w14:ligatures w14:val="standardContextual"/>
        </w:rPr>
      </w:pPr>
      <w:hyperlink w:anchor="_Toc198805188" w:history="1">
        <w:r w:rsidR="00BA6AD7" w:rsidRPr="00231F12">
          <w:rPr>
            <w:rStyle w:val="Hyperlnk"/>
            <w:rFonts w:eastAsia="MS Gothic"/>
            <w:noProof/>
          </w:rPr>
          <w:t>Kronisk hypertoni och nydiagnostiserad hypertoni</w:t>
        </w:r>
        <w:r w:rsidR="00BA6AD7">
          <w:rPr>
            <w:noProof/>
            <w:webHidden/>
          </w:rPr>
          <w:tab/>
        </w:r>
        <w:r w:rsidR="00BA6AD7">
          <w:rPr>
            <w:noProof/>
            <w:webHidden/>
          </w:rPr>
          <w:fldChar w:fldCharType="begin"/>
        </w:r>
        <w:r w:rsidR="00BA6AD7">
          <w:rPr>
            <w:noProof/>
            <w:webHidden/>
          </w:rPr>
          <w:instrText xml:space="preserve"> PAGEREF _Toc198805188 \h </w:instrText>
        </w:r>
        <w:r w:rsidR="00BA6AD7">
          <w:rPr>
            <w:noProof/>
            <w:webHidden/>
          </w:rPr>
        </w:r>
        <w:r w:rsidR="00BA6AD7">
          <w:rPr>
            <w:noProof/>
            <w:webHidden/>
          </w:rPr>
          <w:fldChar w:fldCharType="separate"/>
        </w:r>
        <w:r w:rsidR="00100514">
          <w:rPr>
            <w:noProof/>
            <w:webHidden/>
          </w:rPr>
          <w:t>6</w:t>
        </w:r>
        <w:r w:rsidR="00BA6AD7">
          <w:rPr>
            <w:noProof/>
            <w:webHidden/>
          </w:rPr>
          <w:fldChar w:fldCharType="end"/>
        </w:r>
      </w:hyperlink>
    </w:p>
    <w:p w14:paraId="3E77B444" w14:textId="14DF1A47" w:rsidR="00BA6AD7" w:rsidRDefault="00000000">
      <w:pPr>
        <w:pStyle w:val="Innehll2"/>
        <w:rPr>
          <w:rFonts w:asciiTheme="minorHAnsi" w:eastAsiaTheme="minorEastAsia" w:hAnsiTheme="minorHAnsi" w:cstheme="minorBidi"/>
          <w:noProof/>
          <w:kern w:val="2"/>
          <w14:ligatures w14:val="standardContextual"/>
        </w:rPr>
      </w:pPr>
      <w:hyperlink w:anchor="_Toc198805189" w:history="1">
        <w:r w:rsidR="00BA6AD7" w:rsidRPr="00231F12">
          <w:rPr>
            <w:rStyle w:val="Hyperlnk"/>
            <w:rFonts w:eastAsia="MS Gothic"/>
            <w:noProof/>
          </w:rPr>
          <w:t>Graviditetshypertoni</w:t>
        </w:r>
        <w:r w:rsidR="00BA6AD7">
          <w:rPr>
            <w:noProof/>
            <w:webHidden/>
          </w:rPr>
          <w:tab/>
        </w:r>
        <w:r w:rsidR="00BA6AD7">
          <w:rPr>
            <w:noProof/>
            <w:webHidden/>
          </w:rPr>
          <w:fldChar w:fldCharType="begin"/>
        </w:r>
        <w:r w:rsidR="00BA6AD7">
          <w:rPr>
            <w:noProof/>
            <w:webHidden/>
          </w:rPr>
          <w:instrText xml:space="preserve"> PAGEREF _Toc198805189 \h </w:instrText>
        </w:r>
        <w:r w:rsidR="00BA6AD7">
          <w:rPr>
            <w:noProof/>
            <w:webHidden/>
          </w:rPr>
        </w:r>
        <w:r w:rsidR="00BA6AD7">
          <w:rPr>
            <w:noProof/>
            <w:webHidden/>
          </w:rPr>
          <w:fldChar w:fldCharType="separate"/>
        </w:r>
        <w:r w:rsidR="00100514">
          <w:rPr>
            <w:noProof/>
            <w:webHidden/>
          </w:rPr>
          <w:t>8</w:t>
        </w:r>
        <w:r w:rsidR="00BA6AD7">
          <w:rPr>
            <w:noProof/>
            <w:webHidden/>
          </w:rPr>
          <w:fldChar w:fldCharType="end"/>
        </w:r>
      </w:hyperlink>
    </w:p>
    <w:p w14:paraId="114B749D" w14:textId="6AECF5D0" w:rsidR="00BA6AD7" w:rsidRDefault="00000000">
      <w:pPr>
        <w:pStyle w:val="Innehll2"/>
        <w:rPr>
          <w:rFonts w:asciiTheme="minorHAnsi" w:eastAsiaTheme="minorEastAsia" w:hAnsiTheme="minorHAnsi" w:cstheme="minorBidi"/>
          <w:noProof/>
          <w:kern w:val="2"/>
          <w14:ligatures w14:val="standardContextual"/>
        </w:rPr>
      </w:pPr>
      <w:hyperlink w:anchor="_Toc198805190" w:history="1">
        <w:r w:rsidR="00BA6AD7" w:rsidRPr="00231F12">
          <w:rPr>
            <w:rStyle w:val="Hyperlnk"/>
            <w:rFonts w:eastAsia="MS Gothic"/>
            <w:noProof/>
          </w:rPr>
          <w:t>Preeklampsi</w:t>
        </w:r>
        <w:r w:rsidR="00BA6AD7">
          <w:rPr>
            <w:noProof/>
            <w:webHidden/>
          </w:rPr>
          <w:tab/>
        </w:r>
        <w:r w:rsidR="00BA6AD7">
          <w:rPr>
            <w:noProof/>
            <w:webHidden/>
          </w:rPr>
          <w:fldChar w:fldCharType="begin"/>
        </w:r>
        <w:r w:rsidR="00BA6AD7">
          <w:rPr>
            <w:noProof/>
            <w:webHidden/>
          </w:rPr>
          <w:instrText xml:space="preserve"> PAGEREF _Toc198805190 \h </w:instrText>
        </w:r>
        <w:r w:rsidR="00BA6AD7">
          <w:rPr>
            <w:noProof/>
            <w:webHidden/>
          </w:rPr>
        </w:r>
        <w:r w:rsidR="00BA6AD7">
          <w:rPr>
            <w:noProof/>
            <w:webHidden/>
          </w:rPr>
          <w:fldChar w:fldCharType="separate"/>
        </w:r>
        <w:r w:rsidR="00100514">
          <w:rPr>
            <w:noProof/>
            <w:webHidden/>
          </w:rPr>
          <w:t>11</w:t>
        </w:r>
        <w:r w:rsidR="00BA6AD7">
          <w:rPr>
            <w:noProof/>
            <w:webHidden/>
          </w:rPr>
          <w:fldChar w:fldCharType="end"/>
        </w:r>
      </w:hyperlink>
    </w:p>
    <w:p w14:paraId="16C571B2" w14:textId="336F079C" w:rsidR="00BA6AD7" w:rsidRDefault="00000000">
      <w:pPr>
        <w:pStyle w:val="Innehll2"/>
        <w:rPr>
          <w:rFonts w:asciiTheme="minorHAnsi" w:eastAsiaTheme="minorEastAsia" w:hAnsiTheme="minorHAnsi" w:cstheme="minorBidi"/>
          <w:noProof/>
          <w:kern w:val="2"/>
          <w14:ligatures w14:val="standardContextual"/>
        </w:rPr>
      </w:pPr>
      <w:hyperlink w:anchor="_Toc198805191" w:history="1">
        <w:r w:rsidR="00BA6AD7" w:rsidRPr="00231F12">
          <w:rPr>
            <w:rStyle w:val="Hyperlnk"/>
            <w:rFonts w:eastAsia="MS Gothic"/>
            <w:noProof/>
          </w:rPr>
          <w:t>Svår preeklampsi</w:t>
        </w:r>
        <w:r w:rsidR="00BA6AD7">
          <w:rPr>
            <w:noProof/>
            <w:webHidden/>
          </w:rPr>
          <w:tab/>
        </w:r>
        <w:r w:rsidR="00BA6AD7">
          <w:rPr>
            <w:noProof/>
            <w:webHidden/>
          </w:rPr>
          <w:fldChar w:fldCharType="begin"/>
        </w:r>
        <w:r w:rsidR="00BA6AD7">
          <w:rPr>
            <w:noProof/>
            <w:webHidden/>
          </w:rPr>
          <w:instrText xml:space="preserve"> PAGEREF _Toc198805191 \h </w:instrText>
        </w:r>
        <w:r w:rsidR="00BA6AD7">
          <w:rPr>
            <w:noProof/>
            <w:webHidden/>
          </w:rPr>
        </w:r>
        <w:r w:rsidR="00BA6AD7">
          <w:rPr>
            <w:noProof/>
            <w:webHidden/>
          </w:rPr>
          <w:fldChar w:fldCharType="separate"/>
        </w:r>
        <w:r w:rsidR="00100514">
          <w:rPr>
            <w:noProof/>
            <w:webHidden/>
          </w:rPr>
          <w:t>13</w:t>
        </w:r>
        <w:r w:rsidR="00BA6AD7">
          <w:rPr>
            <w:noProof/>
            <w:webHidden/>
          </w:rPr>
          <w:fldChar w:fldCharType="end"/>
        </w:r>
      </w:hyperlink>
    </w:p>
    <w:p w14:paraId="2FA77828" w14:textId="6B51235B" w:rsidR="00BA6AD7" w:rsidRDefault="00000000">
      <w:pPr>
        <w:pStyle w:val="Innehll2"/>
        <w:rPr>
          <w:rFonts w:asciiTheme="minorHAnsi" w:eastAsiaTheme="minorEastAsia" w:hAnsiTheme="minorHAnsi" w:cstheme="minorBidi"/>
          <w:noProof/>
          <w:kern w:val="2"/>
          <w14:ligatures w14:val="standardContextual"/>
        </w:rPr>
      </w:pPr>
      <w:hyperlink w:anchor="_Toc198805192" w:history="1">
        <w:r w:rsidR="00BA6AD7" w:rsidRPr="00231F12">
          <w:rPr>
            <w:rStyle w:val="Hyperlnk"/>
            <w:rFonts w:eastAsia="MS Gothic"/>
            <w:noProof/>
          </w:rPr>
          <w:t>Farmakologisk behandling</w:t>
        </w:r>
        <w:r w:rsidR="00BA6AD7">
          <w:rPr>
            <w:noProof/>
            <w:webHidden/>
          </w:rPr>
          <w:tab/>
        </w:r>
        <w:r w:rsidR="00BA6AD7">
          <w:rPr>
            <w:noProof/>
            <w:webHidden/>
          </w:rPr>
          <w:fldChar w:fldCharType="begin"/>
        </w:r>
        <w:r w:rsidR="00BA6AD7">
          <w:rPr>
            <w:noProof/>
            <w:webHidden/>
          </w:rPr>
          <w:instrText xml:space="preserve"> PAGEREF _Toc198805192 \h </w:instrText>
        </w:r>
        <w:r w:rsidR="00BA6AD7">
          <w:rPr>
            <w:noProof/>
            <w:webHidden/>
          </w:rPr>
        </w:r>
        <w:r w:rsidR="00BA6AD7">
          <w:rPr>
            <w:noProof/>
            <w:webHidden/>
          </w:rPr>
          <w:fldChar w:fldCharType="separate"/>
        </w:r>
        <w:r w:rsidR="00100514">
          <w:rPr>
            <w:noProof/>
            <w:webHidden/>
          </w:rPr>
          <w:t>18</w:t>
        </w:r>
        <w:r w:rsidR="00BA6AD7">
          <w:rPr>
            <w:noProof/>
            <w:webHidden/>
          </w:rPr>
          <w:fldChar w:fldCharType="end"/>
        </w:r>
      </w:hyperlink>
    </w:p>
    <w:p w14:paraId="46B95CBD" w14:textId="2A1DA094" w:rsidR="00BA6AD7" w:rsidRDefault="00000000">
      <w:pPr>
        <w:pStyle w:val="Innehll2"/>
        <w:rPr>
          <w:rFonts w:asciiTheme="minorHAnsi" w:eastAsiaTheme="minorEastAsia" w:hAnsiTheme="minorHAnsi" w:cstheme="minorBidi"/>
          <w:noProof/>
          <w:kern w:val="2"/>
          <w14:ligatures w14:val="standardContextual"/>
        </w:rPr>
      </w:pPr>
      <w:hyperlink w:anchor="_Toc198805193" w:history="1">
        <w:r w:rsidR="00BA6AD7" w:rsidRPr="00231F12">
          <w:rPr>
            <w:rStyle w:val="Hyperlnk"/>
            <w:rFonts w:eastAsia="MS Gothic"/>
            <w:noProof/>
          </w:rPr>
          <w:t>Posterior reversible encephalopathy (PRES)</w:t>
        </w:r>
        <w:r w:rsidR="00BA6AD7">
          <w:rPr>
            <w:noProof/>
            <w:webHidden/>
          </w:rPr>
          <w:tab/>
        </w:r>
        <w:r w:rsidR="00BA6AD7">
          <w:rPr>
            <w:noProof/>
            <w:webHidden/>
          </w:rPr>
          <w:fldChar w:fldCharType="begin"/>
        </w:r>
        <w:r w:rsidR="00BA6AD7">
          <w:rPr>
            <w:noProof/>
            <w:webHidden/>
          </w:rPr>
          <w:instrText xml:space="preserve"> PAGEREF _Toc198805193 \h </w:instrText>
        </w:r>
        <w:r w:rsidR="00BA6AD7">
          <w:rPr>
            <w:noProof/>
            <w:webHidden/>
          </w:rPr>
        </w:r>
        <w:r w:rsidR="00BA6AD7">
          <w:rPr>
            <w:noProof/>
            <w:webHidden/>
          </w:rPr>
          <w:fldChar w:fldCharType="separate"/>
        </w:r>
        <w:r w:rsidR="00100514">
          <w:rPr>
            <w:noProof/>
            <w:webHidden/>
          </w:rPr>
          <w:t>23</w:t>
        </w:r>
        <w:r w:rsidR="00BA6AD7">
          <w:rPr>
            <w:noProof/>
            <w:webHidden/>
          </w:rPr>
          <w:fldChar w:fldCharType="end"/>
        </w:r>
      </w:hyperlink>
    </w:p>
    <w:p w14:paraId="5027A011" w14:textId="7A3BD7A0" w:rsidR="00BA6AD7" w:rsidRDefault="00000000">
      <w:pPr>
        <w:pStyle w:val="Innehll2"/>
        <w:rPr>
          <w:rFonts w:asciiTheme="minorHAnsi" w:eastAsiaTheme="minorEastAsia" w:hAnsiTheme="minorHAnsi" w:cstheme="minorBidi"/>
          <w:noProof/>
          <w:kern w:val="2"/>
          <w14:ligatures w14:val="standardContextual"/>
        </w:rPr>
      </w:pPr>
      <w:hyperlink w:anchor="_Toc198805194" w:history="1">
        <w:r w:rsidR="00BA6AD7" w:rsidRPr="00231F12">
          <w:rPr>
            <w:rStyle w:val="Hyperlnk"/>
            <w:rFonts w:eastAsia="MS Gothic"/>
            <w:noProof/>
          </w:rPr>
          <w:t>HELLP</w:t>
        </w:r>
        <w:r w:rsidR="00BA6AD7">
          <w:rPr>
            <w:noProof/>
            <w:webHidden/>
          </w:rPr>
          <w:tab/>
        </w:r>
        <w:r w:rsidR="00BA6AD7">
          <w:rPr>
            <w:noProof/>
            <w:webHidden/>
          </w:rPr>
          <w:fldChar w:fldCharType="begin"/>
        </w:r>
        <w:r w:rsidR="00BA6AD7">
          <w:rPr>
            <w:noProof/>
            <w:webHidden/>
          </w:rPr>
          <w:instrText xml:space="preserve"> PAGEREF _Toc198805194 \h </w:instrText>
        </w:r>
        <w:r w:rsidR="00BA6AD7">
          <w:rPr>
            <w:noProof/>
            <w:webHidden/>
          </w:rPr>
        </w:r>
        <w:r w:rsidR="00BA6AD7">
          <w:rPr>
            <w:noProof/>
            <w:webHidden/>
          </w:rPr>
          <w:fldChar w:fldCharType="separate"/>
        </w:r>
        <w:r w:rsidR="00100514">
          <w:rPr>
            <w:noProof/>
            <w:webHidden/>
          </w:rPr>
          <w:t>23</w:t>
        </w:r>
        <w:r w:rsidR="00BA6AD7">
          <w:rPr>
            <w:noProof/>
            <w:webHidden/>
          </w:rPr>
          <w:fldChar w:fldCharType="end"/>
        </w:r>
      </w:hyperlink>
    </w:p>
    <w:p w14:paraId="1B348B1D" w14:textId="01A0889E" w:rsidR="00BA6AD7" w:rsidRDefault="00000000">
      <w:pPr>
        <w:pStyle w:val="Innehll2"/>
        <w:rPr>
          <w:rFonts w:asciiTheme="minorHAnsi" w:eastAsiaTheme="minorEastAsia" w:hAnsiTheme="minorHAnsi" w:cstheme="minorBidi"/>
          <w:noProof/>
          <w:kern w:val="2"/>
          <w14:ligatures w14:val="standardContextual"/>
        </w:rPr>
      </w:pPr>
      <w:hyperlink w:anchor="_Toc198805195" w:history="1">
        <w:r w:rsidR="00BA6AD7" w:rsidRPr="00231F12">
          <w:rPr>
            <w:rStyle w:val="Hyperlnk"/>
            <w:rFonts w:eastAsia="MS Gothic"/>
            <w:noProof/>
          </w:rPr>
          <w:t>Diagnostik och behandling av förvärvad koagulationsrubbning</w:t>
        </w:r>
        <w:r w:rsidR="00BA6AD7">
          <w:rPr>
            <w:noProof/>
            <w:webHidden/>
          </w:rPr>
          <w:tab/>
        </w:r>
        <w:r w:rsidR="00BA6AD7">
          <w:rPr>
            <w:noProof/>
            <w:webHidden/>
          </w:rPr>
          <w:fldChar w:fldCharType="begin"/>
        </w:r>
        <w:r w:rsidR="00BA6AD7">
          <w:rPr>
            <w:noProof/>
            <w:webHidden/>
          </w:rPr>
          <w:instrText xml:space="preserve"> PAGEREF _Toc198805195 \h </w:instrText>
        </w:r>
        <w:r w:rsidR="00BA6AD7">
          <w:rPr>
            <w:noProof/>
            <w:webHidden/>
          </w:rPr>
        </w:r>
        <w:r w:rsidR="00BA6AD7">
          <w:rPr>
            <w:noProof/>
            <w:webHidden/>
          </w:rPr>
          <w:fldChar w:fldCharType="separate"/>
        </w:r>
        <w:r w:rsidR="00100514">
          <w:rPr>
            <w:noProof/>
            <w:webHidden/>
          </w:rPr>
          <w:t>25</w:t>
        </w:r>
        <w:r w:rsidR="00BA6AD7">
          <w:rPr>
            <w:noProof/>
            <w:webHidden/>
          </w:rPr>
          <w:fldChar w:fldCharType="end"/>
        </w:r>
      </w:hyperlink>
    </w:p>
    <w:p w14:paraId="49C99055" w14:textId="219F24F9" w:rsidR="00BA6AD7" w:rsidRDefault="00000000">
      <w:pPr>
        <w:pStyle w:val="Innehll2"/>
        <w:rPr>
          <w:rFonts w:asciiTheme="minorHAnsi" w:eastAsiaTheme="minorEastAsia" w:hAnsiTheme="minorHAnsi" w:cstheme="minorBidi"/>
          <w:noProof/>
          <w:kern w:val="2"/>
          <w14:ligatures w14:val="standardContextual"/>
        </w:rPr>
      </w:pPr>
      <w:hyperlink w:anchor="_Toc198805196" w:history="1">
        <w:r w:rsidR="00BA6AD7" w:rsidRPr="00231F12">
          <w:rPr>
            <w:rStyle w:val="Hyperlnk"/>
            <w:rFonts w:eastAsia="MS Gothic"/>
            <w:noProof/>
          </w:rPr>
          <w:t>Postpartumvård</w:t>
        </w:r>
        <w:r w:rsidR="00BA6AD7">
          <w:rPr>
            <w:noProof/>
            <w:webHidden/>
          </w:rPr>
          <w:tab/>
        </w:r>
        <w:r w:rsidR="00BA6AD7">
          <w:rPr>
            <w:noProof/>
            <w:webHidden/>
          </w:rPr>
          <w:fldChar w:fldCharType="begin"/>
        </w:r>
        <w:r w:rsidR="00BA6AD7">
          <w:rPr>
            <w:noProof/>
            <w:webHidden/>
          </w:rPr>
          <w:instrText xml:space="preserve"> PAGEREF _Toc198805196 \h </w:instrText>
        </w:r>
        <w:r w:rsidR="00BA6AD7">
          <w:rPr>
            <w:noProof/>
            <w:webHidden/>
          </w:rPr>
        </w:r>
        <w:r w:rsidR="00BA6AD7">
          <w:rPr>
            <w:noProof/>
            <w:webHidden/>
          </w:rPr>
          <w:fldChar w:fldCharType="separate"/>
        </w:r>
        <w:r w:rsidR="00100514">
          <w:rPr>
            <w:noProof/>
            <w:webHidden/>
          </w:rPr>
          <w:t>29</w:t>
        </w:r>
        <w:r w:rsidR="00BA6AD7">
          <w:rPr>
            <w:noProof/>
            <w:webHidden/>
          </w:rPr>
          <w:fldChar w:fldCharType="end"/>
        </w:r>
      </w:hyperlink>
    </w:p>
    <w:p w14:paraId="54B2DA94" w14:textId="29B4EFA6" w:rsidR="00BA6AD7" w:rsidRDefault="00000000">
      <w:pPr>
        <w:pStyle w:val="Innehll2"/>
        <w:rPr>
          <w:rFonts w:asciiTheme="minorHAnsi" w:eastAsiaTheme="minorEastAsia" w:hAnsiTheme="minorHAnsi" w:cstheme="minorBidi"/>
          <w:noProof/>
          <w:kern w:val="2"/>
          <w14:ligatures w14:val="standardContextual"/>
        </w:rPr>
      </w:pPr>
      <w:hyperlink w:anchor="_Toc198805197" w:history="1">
        <w:r w:rsidR="00BA6AD7" w:rsidRPr="00231F12">
          <w:rPr>
            <w:rStyle w:val="Hyperlnk"/>
            <w:rFonts w:eastAsia="MS Gothic"/>
            <w:noProof/>
          </w:rPr>
          <w:t>Blodtryckssänkande behandling post partum</w:t>
        </w:r>
        <w:r w:rsidR="00BA6AD7">
          <w:rPr>
            <w:noProof/>
            <w:webHidden/>
          </w:rPr>
          <w:tab/>
        </w:r>
        <w:r w:rsidR="00BA6AD7">
          <w:rPr>
            <w:noProof/>
            <w:webHidden/>
          </w:rPr>
          <w:fldChar w:fldCharType="begin"/>
        </w:r>
        <w:r w:rsidR="00BA6AD7">
          <w:rPr>
            <w:noProof/>
            <w:webHidden/>
          </w:rPr>
          <w:instrText xml:space="preserve"> PAGEREF _Toc198805197 \h </w:instrText>
        </w:r>
        <w:r w:rsidR="00BA6AD7">
          <w:rPr>
            <w:noProof/>
            <w:webHidden/>
          </w:rPr>
        </w:r>
        <w:r w:rsidR="00BA6AD7">
          <w:rPr>
            <w:noProof/>
            <w:webHidden/>
          </w:rPr>
          <w:fldChar w:fldCharType="separate"/>
        </w:r>
        <w:r w:rsidR="00100514">
          <w:rPr>
            <w:noProof/>
            <w:webHidden/>
          </w:rPr>
          <w:t>30</w:t>
        </w:r>
        <w:r w:rsidR="00BA6AD7">
          <w:rPr>
            <w:noProof/>
            <w:webHidden/>
          </w:rPr>
          <w:fldChar w:fldCharType="end"/>
        </w:r>
      </w:hyperlink>
    </w:p>
    <w:p w14:paraId="6C784777" w14:textId="34C6230C" w:rsidR="00BA6AD7" w:rsidRDefault="00000000">
      <w:pPr>
        <w:pStyle w:val="Innehll2"/>
        <w:rPr>
          <w:rFonts w:asciiTheme="minorHAnsi" w:eastAsiaTheme="minorEastAsia" w:hAnsiTheme="minorHAnsi" w:cstheme="minorBidi"/>
          <w:noProof/>
          <w:kern w:val="2"/>
          <w14:ligatures w14:val="standardContextual"/>
        </w:rPr>
      </w:pPr>
      <w:hyperlink w:anchor="_Toc198805198" w:history="1">
        <w:r w:rsidR="00BA6AD7" w:rsidRPr="00231F12">
          <w:rPr>
            <w:rStyle w:val="Hyperlnk"/>
            <w:rFonts w:eastAsia="MS Gothic"/>
            <w:noProof/>
          </w:rPr>
          <w:t>Uppföljning post partum</w:t>
        </w:r>
        <w:r w:rsidR="00BA6AD7">
          <w:rPr>
            <w:noProof/>
            <w:webHidden/>
          </w:rPr>
          <w:tab/>
        </w:r>
        <w:r w:rsidR="00BA6AD7">
          <w:rPr>
            <w:noProof/>
            <w:webHidden/>
          </w:rPr>
          <w:fldChar w:fldCharType="begin"/>
        </w:r>
        <w:r w:rsidR="00BA6AD7">
          <w:rPr>
            <w:noProof/>
            <w:webHidden/>
          </w:rPr>
          <w:instrText xml:space="preserve"> PAGEREF _Toc198805198 \h </w:instrText>
        </w:r>
        <w:r w:rsidR="00BA6AD7">
          <w:rPr>
            <w:noProof/>
            <w:webHidden/>
          </w:rPr>
        </w:r>
        <w:r w:rsidR="00BA6AD7">
          <w:rPr>
            <w:noProof/>
            <w:webHidden/>
          </w:rPr>
          <w:fldChar w:fldCharType="separate"/>
        </w:r>
        <w:r w:rsidR="00100514">
          <w:rPr>
            <w:noProof/>
            <w:webHidden/>
          </w:rPr>
          <w:t>32</w:t>
        </w:r>
        <w:r w:rsidR="00BA6AD7">
          <w:rPr>
            <w:noProof/>
            <w:webHidden/>
          </w:rPr>
          <w:fldChar w:fldCharType="end"/>
        </w:r>
      </w:hyperlink>
    </w:p>
    <w:p w14:paraId="5D5A890E" w14:textId="6EE6910B" w:rsidR="00BA6AD7" w:rsidRDefault="00000000">
      <w:pPr>
        <w:pStyle w:val="Innehll2"/>
        <w:rPr>
          <w:rFonts w:asciiTheme="minorHAnsi" w:eastAsiaTheme="minorEastAsia" w:hAnsiTheme="minorHAnsi" w:cstheme="minorBidi"/>
          <w:noProof/>
          <w:kern w:val="2"/>
          <w14:ligatures w14:val="standardContextual"/>
        </w:rPr>
      </w:pPr>
      <w:hyperlink w:anchor="_Toc198805199" w:history="1">
        <w:r w:rsidR="00BA6AD7" w:rsidRPr="00231F12">
          <w:rPr>
            <w:rStyle w:val="Hyperlnk"/>
            <w:rFonts w:eastAsia="MS Gothic"/>
            <w:noProof/>
          </w:rPr>
          <w:t>Vid nästa graviditet</w:t>
        </w:r>
        <w:r w:rsidR="00BA6AD7">
          <w:rPr>
            <w:noProof/>
            <w:webHidden/>
          </w:rPr>
          <w:tab/>
        </w:r>
        <w:r w:rsidR="00BA6AD7">
          <w:rPr>
            <w:noProof/>
            <w:webHidden/>
          </w:rPr>
          <w:fldChar w:fldCharType="begin"/>
        </w:r>
        <w:r w:rsidR="00BA6AD7">
          <w:rPr>
            <w:noProof/>
            <w:webHidden/>
          </w:rPr>
          <w:instrText xml:space="preserve"> PAGEREF _Toc198805199 \h </w:instrText>
        </w:r>
        <w:r w:rsidR="00BA6AD7">
          <w:rPr>
            <w:noProof/>
            <w:webHidden/>
          </w:rPr>
        </w:r>
        <w:r w:rsidR="00BA6AD7">
          <w:rPr>
            <w:noProof/>
            <w:webHidden/>
          </w:rPr>
          <w:fldChar w:fldCharType="separate"/>
        </w:r>
        <w:r w:rsidR="00100514">
          <w:rPr>
            <w:noProof/>
            <w:webHidden/>
          </w:rPr>
          <w:t>33</w:t>
        </w:r>
        <w:r w:rsidR="00BA6AD7">
          <w:rPr>
            <w:noProof/>
            <w:webHidden/>
          </w:rPr>
          <w:fldChar w:fldCharType="end"/>
        </w:r>
      </w:hyperlink>
    </w:p>
    <w:p w14:paraId="7548BC6B" w14:textId="160BA9B1" w:rsidR="00BA6AD7" w:rsidRDefault="00000000">
      <w:pPr>
        <w:pStyle w:val="Innehll2"/>
        <w:rPr>
          <w:rFonts w:asciiTheme="minorHAnsi" w:eastAsiaTheme="minorEastAsia" w:hAnsiTheme="minorHAnsi" w:cstheme="minorBidi"/>
          <w:noProof/>
          <w:kern w:val="2"/>
          <w14:ligatures w14:val="standardContextual"/>
        </w:rPr>
      </w:pPr>
      <w:hyperlink w:anchor="_Toc198805200" w:history="1">
        <w:r w:rsidR="00BA6AD7" w:rsidRPr="00231F12">
          <w:rPr>
            <w:rStyle w:val="Hyperlnk"/>
            <w:rFonts w:eastAsia="MS Gothic"/>
            <w:noProof/>
          </w:rPr>
          <w:t>Långtidsuppföljning</w:t>
        </w:r>
        <w:r w:rsidR="00BA6AD7">
          <w:rPr>
            <w:noProof/>
            <w:webHidden/>
          </w:rPr>
          <w:tab/>
        </w:r>
        <w:r w:rsidR="00BA6AD7">
          <w:rPr>
            <w:noProof/>
            <w:webHidden/>
          </w:rPr>
          <w:fldChar w:fldCharType="begin"/>
        </w:r>
        <w:r w:rsidR="00BA6AD7">
          <w:rPr>
            <w:noProof/>
            <w:webHidden/>
          </w:rPr>
          <w:instrText xml:space="preserve"> PAGEREF _Toc198805200 \h </w:instrText>
        </w:r>
        <w:r w:rsidR="00BA6AD7">
          <w:rPr>
            <w:noProof/>
            <w:webHidden/>
          </w:rPr>
        </w:r>
        <w:r w:rsidR="00BA6AD7">
          <w:rPr>
            <w:noProof/>
            <w:webHidden/>
          </w:rPr>
          <w:fldChar w:fldCharType="separate"/>
        </w:r>
        <w:r w:rsidR="00100514">
          <w:rPr>
            <w:noProof/>
            <w:webHidden/>
          </w:rPr>
          <w:t>35</w:t>
        </w:r>
        <w:r w:rsidR="00BA6AD7">
          <w:rPr>
            <w:noProof/>
            <w:webHidden/>
          </w:rPr>
          <w:fldChar w:fldCharType="end"/>
        </w:r>
      </w:hyperlink>
    </w:p>
    <w:p w14:paraId="02714904" w14:textId="41E369C3" w:rsidR="00BA6AD7" w:rsidRDefault="00000000" w:rsidP="00B70A80">
      <w:pPr>
        <w:pStyle w:val="Innehll1"/>
        <w:rPr>
          <w:rFonts w:asciiTheme="minorHAnsi" w:eastAsiaTheme="minorEastAsia" w:hAnsiTheme="minorHAnsi" w:cstheme="minorBidi"/>
          <w:noProof/>
          <w:kern w:val="2"/>
          <w14:ligatures w14:val="standardContextual"/>
        </w:rPr>
      </w:pPr>
      <w:hyperlink w:anchor="_Toc198805201" w:history="1">
        <w:r w:rsidR="00BA6AD7" w:rsidRPr="00231F12">
          <w:rPr>
            <w:rStyle w:val="Hyperlnk"/>
            <w:rFonts w:eastAsia="MS Gothic"/>
            <w:noProof/>
          </w:rPr>
          <w:t>Dokumentinformation</w:t>
        </w:r>
        <w:r w:rsidR="00BA6AD7">
          <w:rPr>
            <w:noProof/>
            <w:webHidden/>
          </w:rPr>
          <w:tab/>
        </w:r>
        <w:r w:rsidR="00B70A80">
          <w:rPr>
            <w:noProof/>
            <w:webHidden/>
          </w:rPr>
          <w:t xml:space="preserve"> </w:t>
        </w:r>
        <w:r w:rsidR="00BA6AD7">
          <w:rPr>
            <w:noProof/>
            <w:webHidden/>
          </w:rPr>
          <w:fldChar w:fldCharType="begin"/>
        </w:r>
        <w:r w:rsidR="00BA6AD7">
          <w:rPr>
            <w:noProof/>
            <w:webHidden/>
          </w:rPr>
          <w:instrText xml:space="preserve"> PAGEREF _Toc198805201 \h </w:instrText>
        </w:r>
        <w:r w:rsidR="00BA6AD7">
          <w:rPr>
            <w:noProof/>
            <w:webHidden/>
          </w:rPr>
        </w:r>
        <w:r w:rsidR="00BA6AD7">
          <w:rPr>
            <w:noProof/>
            <w:webHidden/>
          </w:rPr>
          <w:fldChar w:fldCharType="separate"/>
        </w:r>
        <w:r w:rsidR="00100514">
          <w:rPr>
            <w:noProof/>
            <w:webHidden/>
          </w:rPr>
          <w:t>35</w:t>
        </w:r>
        <w:r w:rsidR="00BA6AD7">
          <w:rPr>
            <w:noProof/>
            <w:webHidden/>
          </w:rPr>
          <w:fldChar w:fldCharType="end"/>
        </w:r>
      </w:hyperlink>
    </w:p>
    <w:p w14:paraId="4F0AC08B" w14:textId="753F2F91" w:rsidR="00BA6AD7" w:rsidRDefault="00000000">
      <w:pPr>
        <w:pStyle w:val="Innehll2"/>
        <w:rPr>
          <w:rFonts w:asciiTheme="minorHAnsi" w:eastAsiaTheme="minorEastAsia" w:hAnsiTheme="minorHAnsi" w:cstheme="minorBidi"/>
          <w:noProof/>
          <w:kern w:val="2"/>
          <w14:ligatures w14:val="standardContextual"/>
        </w:rPr>
      </w:pPr>
      <w:hyperlink w:anchor="_Toc198805202" w:history="1">
        <w:r w:rsidR="00BA6AD7" w:rsidRPr="00231F12">
          <w:rPr>
            <w:rStyle w:val="Hyperlnk"/>
            <w:rFonts w:eastAsia="MS Gothic"/>
            <w:noProof/>
          </w:rPr>
          <w:t>Länkförteckning</w:t>
        </w:r>
        <w:r w:rsidR="00BA6AD7">
          <w:rPr>
            <w:noProof/>
            <w:webHidden/>
          </w:rPr>
          <w:tab/>
        </w:r>
        <w:r w:rsidR="00BA6AD7">
          <w:rPr>
            <w:noProof/>
            <w:webHidden/>
          </w:rPr>
          <w:fldChar w:fldCharType="begin"/>
        </w:r>
        <w:r w:rsidR="00BA6AD7">
          <w:rPr>
            <w:noProof/>
            <w:webHidden/>
          </w:rPr>
          <w:instrText xml:space="preserve"> PAGEREF _Toc198805202 \h </w:instrText>
        </w:r>
        <w:r w:rsidR="00BA6AD7">
          <w:rPr>
            <w:noProof/>
            <w:webHidden/>
          </w:rPr>
        </w:r>
        <w:r w:rsidR="00BA6AD7">
          <w:rPr>
            <w:noProof/>
            <w:webHidden/>
          </w:rPr>
          <w:fldChar w:fldCharType="separate"/>
        </w:r>
        <w:r w:rsidR="00100514">
          <w:rPr>
            <w:noProof/>
            <w:webHidden/>
          </w:rPr>
          <w:t>36</w:t>
        </w:r>
        <w:r w:rsidR="00BA6AD7">
          <w:rPr>
            <w:noProof/>
            <w:webHidden/>
          </w:rPr>
          <w:fldChar w:fldCharType="end"/>
        </w:r>
      </w:hyperlink>
    </w:p>
    <w:p w14:paraId="465E4EE8" w14:textId="6A898723" w:rsidR="006C3F64" w:rsidRPr="008271F7" w:rsidRDefault="00BA6AD7" w:rsidP="006C3F64">
      <w:pPr>
        <w:rPr>
          <w:noProof/>
          <w:sz w:val="22"/>
          <w:szCs w:val="32"/>
        </w:rPr>
      </w:pPr>
      <w:r>
        <w:rPr>
          <w:noProof/>
          <w:sz w:val="22"/>
          <w:szCs w:val="32"/>
        </w:rPr>
        <w:fldChar w:fldCharType="end"/>
      </w:r>
      <w:r>
        <w:rPr>
          <w:noProof/>
          <w:sz w:val="22"/>
          <w:szCs w:val="32"/>
        </w:rPr>
        <w:br/>
      </w:r>
    </w:p>
    <w:p w14:paraId="2B05FF70" w14:textId="77777777" w:rsidR="006C3F64" w:rsidRPr="00D049E8" w:rsidRDefault="006C3F64" w:rsidP="00D049E8">
      <w:pPr>
        <w:pStyle w:val="Rubrik2"/>
      </w:pPr>
      <w:bookmarkStart w:id="19" w:name="_Toc72323609"/>
      <w:bookmarkStart w:id="20" w:name="_Toc72328158"/>
      <w:bookmarkStart w:id="21" w:name="_Toc72330815"/>
      <w:bookmarkStart w:id="22" w:name="_Toc256000003"/>
      <w:bookmarkStart w:id="23" w:name="_Toc256000025"/>
      <w:bookmarkStart w:id="24" w:name="_Toc256000047"/>
      <w:bookmarkStart w:id="25" w:name="_Toc256000069"/>
      <w:bookmarkStart w:id="26" w:name="_Toc154048737"/>
      <w:bookmarkStart w:id="27" w:name="_Toc198805184"/>
      <w:r w:rsidRPr="00D049E8">
        <w:t>Förutsättningar</w:t>
      </w:r>
      <w:bookmarkEnd w:id="19"/>
      <w:bookmarkEnd w:id="20"/>
      <w:bookmarkEnd w:id="21"/>
      <w:bookmarkEnd w:id="22"/>
      <w:bookmarkEnd w:id="23"/>
      <w:bookmarkEnd w:id="24"/>
      <w:bookmarkEnd w:id="25"/>
      <w:bookmarkEnd w:id="26"/>
      <w:bookmarkEnd w:id="27"/>
    </w:p>
    <w:p w14:paraId="20252768" w14:textId="77777777" w:rsidR="006C3F64" w:rsidRPr="00D049E8" w:rsidRDefault="006C3F64" w:rsidP="00D049E8">
      <w:pPr>
        <w:pStyle w:val="Rubrik3"/>
      </w:pPr>
      <w:bookmarkStart w:id="28" w:name="_Toc72323610"/>
      <w:bookmarkStart w:id="29" w:name="_Toc72328159"/>
      <w:bookmarkStart w:id="30" w:name="_Toc72330816"/>
      <w:bookmarkStart w:id="31" w:name="_Toc256000004"/>
      <w:bookmarkStart w:id="32" w:name="_Toc256000026"/>
      <w:bookmarkStart w:id="33" w:name="_Toc256000048"/>
      <w:bookmarkStart w:id="34" w:name="_Toc256000070"/>
      <w:bookmarkStart w:id="35" w:name="_Toc198805185"/>
      <w:r w:rsidRPr="00D049E8">
        <w:t>Ansvar</w:t>
      </w:r>
      <w:bookmarkEnd w:id="28"/>
      <w:bookmarkEnd w:id="29"/>
      <w:bookmarkEnd w:id="30"/>
      <w:bookmarkEnd w:id="31"/>
      <w:bookmarkEnd w:id="32"/>
      <w:bookmarkEnd w:id="33"/>
      <w:bookmarkEnd w:id="34"/>
      <w:bookmarkEnd w:id="35"/>
    </w:p>
    <w:p w14:paraId="4C6591B4" w14:textId="13B3529E" w:rsidR="006C3F64" w:rsidRPr="008271F7" w:rsidRDefault="006C3F64" w:rsidP="00D049E8">
      <w:pPr>
        <w:ind w:right="282"/>
      </w:pPr>
      <w:r w:rsidRPr="008271F7">
        <w:t xml:space="preserve">Gäller för personal inom de enheter/verksamheter som berörs av patienter med preeklampsi/hypertoni i samband med graviditet. Verksamhetschefen ansvarar för att rutinen finns och följer gällande författningar/lagar. Vårdenhetschefer och medicinskt ledningsansvariga ansvarar för </w:t>
      </w:r>
      <w:r w:rsidR="00D049E8">
        <w:br/>
      </w:r>
      <w:r w:rsidRPr="008271F7">
        <w:t>spridning och implementering.</w:t>
      </w:r>
    </w:p>
    <w:p w14:paraId="6F9386D2" w14:textId="77777777" w:rsidR="006C3F64" w:rsidRPr="008271F7" w:rsidRDefault="006C3F64" w:rsidP="006C3F64">
      <w:pPr>
        <w:pStyle w:val="Rubrik3"/>
      </w:pPr>
      <w:bookmarkStart w:id="36" w:name="_Toc72323611"/>
      <w:bookmarkStart w:id="37" w:name="_Toc72328160"/>
      <w:bookmarkStart w:id="38" w:name="_Toc72330817"/>
      <w:bookmarkStart w:id="39" w:name="_Toc256000005"/>
      <w:bookmarkStart w:id="40" w:name="_Toc256000027"/>
      <w:bookmarkStart w:id="41" w:name="_Toc256000049"/>
      <w:bookmarkStart w:id="42" w:name="_Toc256000071"/>
      <w:bookmarkStart w:id="43" w:name="_Toc198805186"/>
      <w:r w:rsidRPr="008271F7">
        <w:lastRenderedPageBreak/>
        <w:t>Definitioner</w:t>
      </w:r>
      <w:bookmarkEnd w:id="36"/>
      <w:bookmarkEnd w:id="37"/>
      <w:bookmarkEnd w:id="38"/>
      <w:bookmarkEnd w:id="39"/>
      <w:bookmarkEnd w:id="40"/>
      <w:bookmarkEnd w:id="41"/>
      <w:bookmarkEnd w:id="42"/>
      <w:bookmarkEnd w:id="43"/>
    </w:p>
    <w:p w14:paraId="09A81DBA" w14:textId="77777777" w:rsidR="006C3F64" w:rsidRPr="008271F7" w:rsidRDefault="006C3F64" w:rsidP="006C3F64">
      <w:pPr>
        <w:pStyle w:val="MellanrubrikVGR"/>
      </w:pPr>
      <w:r w:rsidRPr="008271F7">
        <w:t>Blodtrycksmätning</w:t>
      </w:r>
    </w:p>
    <w:p w14:paraId="118930BB" w14:textId="77777777" w:rsidR="006C3F64" w:rsidRPr="008271F7" w:rsidRDefault="006C3F64" w:rsidP="006C3F64">
      <w:r>
        <w:t xml:space="preserve">BT mäts med armen i hjärthöjd efter 5 minuteras vila enligt basprogram eller läkarordination på mödrahälsovården (MHV) eller på sjukhus. Adekvat manschettbredd i förhållande till armens omkrets. Automatisk blodtrycksmätare validerad för gravida rekommenderas, annars kalibrerad manuell blodtrycksmätare. </w:t>
      </w:r>
    </w:p>
    <w:p w14:paraId="571F2656" w14:textId="77777777" w:rsidR="006C3F64" w:rsidRPr="008271F7" w:rsidRDefault="006C3F64" w:rsidP="006C3F64">
      <w:pPr>
        <w:pStyle w:val="Liststycke"/>
        <w:numPr>
          <w:ilvl w:val="0"/>
          <w:numId w:val="37"/>
        </w:numPr>
        <w:spacing w:line="288" w:lineRule="auto"/>
        <w:ind w:left="1712" w:hanging="357"/>
      </w:pPr>
      <w:r>
        <w:t xml:space="preserve">Vid </w:t>
      </w:r>
      <w:proofErr w:type="spellStart"/>
      <w:r>
        <w:t>sBT</w:t>
      </w:r>
      <w:proofErr w:type="spellEnd"/>
      <w:r>
        <w:t xml:space="preserve"> ≥ 140 </w:t>
      </w:r>
      <w:proofErr w:type="spellStart"/>
      <w:r>
        <w:t>mmHg</w:t>
      </w:r>
      <w:proofErr w:type="spellEnd"/>
      <w:r>
        <w:t xml:space="preserve"> och/eller </w:t>
      </w:r>
      <w:proofErr w:type="spellStart"/>
      <w:r>
        <w:t>dBT</w:t>
      </w:r>
      <w:proofErr w:type="spellEnd"/>
      <w:r>
        <w:t xml:space="preserve"> ≥ 90 </w:t>
      </w:r>
      <w:proofErr w:type="spellStart"/>
      <w:r>
        <w:t>mmHg</w:t>
      </w:r>
      <w:proofErr w:type="spellEnd"/>
      <w:r>
        <w:t xml:space="preserve"> skall BT tas om efter 15 minuter. </w:t>
      </w:r>
    </w:p>
    <w:p w14:paraId="610E981E" w14:textId="61752614" w:rsidR="006C3F64" w:rsidRPr="00F5250C" w:rsidRDefault="006C3F64" w:rsidP="006C3F64">
      <w:pPr>
        <w:pStyle w:val="Liststycke"/>
        <w:numPr>
          <w:ilvl w:val="0"/>
          <w:numId w:val="47"/>
        </w:numPr>
        <w:spacing w:line="288" w:lineRule="auto"/>
      </w:pPr>
      <w:r>
        <w:t xml:space="preserve">Systoliskt BT eller diastoliskt BT ska vara förhöjt vid båda mätningar för att sätta diagnos. Om BT nummer två är normalt, kontrolleras BT igen inom 3 dagar. Vid fortsatt högt BT bedömning av läkare via listor. </w:t>
      </w:r>
    </w:p>
    <w:p w14:paraId="07EE9FCD" w14:textId="77777777" w:rsidR="006C3F64" w:rsidRPr="00F5250C" w:rsidRDefault="006C3F64" w:rsidP="00D049E8">
      <w:pPr>
        <w:pStyle w:val="Liststycke"/>
        <w:numPr>
          <w:ilvl w:val="0"/>
          <w:numId w:val="48"/>
        </w:numPr>
        <w:spacing w:line="288" w:lineRule="auto"/>
        <w:ind w:right="707"/>
      </w:pPr>
      <w:r>
        <w:t>För att fylla diagnoskriterierna för hypertoni/preeklampsi krävs viloblodtryck. Om patienten är i värkarbete, har ont eller är orolig är det svårt att få ett rättvisande viloblodtryck.</w:t>
      </w:r>
    </w:p>
    <w:p w14:paraId="68753A56" w14:textId="1343D778" w:rsidR="006C3F64" w:rsidRPr="00D93130" w:rsidRDefault="006C3F64" w:rsidP="006C3F64">
      <w:pPr>
        <w:pStyle w:val="Liststycke"/>
        <w:numPr>
          <w:ilvl w:val="0"/>
          <w:numId w:val="37"/>
        </w:numPr>
        <w:spacing w:line="288" w:lineRule="auto"/>
        <w:ind w:left="1712" w:hanging="357"/>
      </w:pPr>
      <w:r>
        <w:t xml:space="preserve">Om första förhöjda BT mäts vid ankomsten till förlossningen hos smärtpåverkad patient kontrolleras </w:t>
      </w:r>
      <w:r w:rsidR="00D049E8">
        <w:br/>
      </w:r>
      <w:r>
        <w:t xml:space="preserve">BT under förlossningen efter 15 minuters vila, vid fortsatt förhöjt BT görs läkarbedömning. </w:t>
      </w:r>
      <w:proofErr w:type="spellStart"/>
      <w:r>
        <w:t>Postpartum</w:t>
      </w:r>
      <w:proofErr w:type="spellEnd"/>
      <w:r>
        <w:t xml:space="preserve"> BT kontrolleras och om normalt cirka dag 3</w:t>
      </w:r>
      <w:r w:rsidR="00D049E8">
        <w:t xml:space="preserve"> </w:t>
      </w:r>
      <w:r>
        <w:t>–</w:t>
      </w:r>
      <w:r w:rsidR="00D049E8">
        <w:t xml:space="preserve"> </w:t>
      </w:r>
      <w:r>
        <w:t>4 och dag 7</w:t>
      </w:r>
      <w:r w:rsidR="00D049E8">
        <w:t xml:space="preserve"> </w:t>
      </w:r>
      <w:r>
        <w:t>-</w:t>
      </w:r>
      <w:r w:rsidR="00D049E8">
        <w:t xml:space="preserve"> </w:t>
      </w:r>
      <w:r>
        <w:t xml:space="preserve">14 kan diagnos för </w:t>
      </w:r>
      <w:proofErr w:type="spellStart"/>
      <w:r>
        <w:t>hypertensivt</w:t>
      </w:r>
      <w:proofErr w:type="spellEnd"/>
      <w:r>
        <w:t xml:space="preserve"> tillstånd avskrivas.</w:t>
      </w:r>
    </w:p>
    <w:p w14:paraId="744BDE4A" w14:textId="77777777" w:rsidR="006C3F64" w:rsidRPr="008271F7" w:rsidRDefault="006C3F64" w:rsidP="006C3F64">
      <w:pPr>
        <w:pStyle w:val="Liststycke"/>
        <w:numPr>
          <w:ilvl w:val="0"/>
          <w:numId w:val="50"/>
        </w:numPr>
        <w:spacing w:line="288" w:lineRule="auto"/>
      </w:pPr>
      <w:r>
        <w:t xml:space="preserve">Om första BT ≥ 160 </w:t>
      </w:r>
      <w:proofErr w:type="spellStart"/>
      <w:r>
        <w:t>mmHg</w:t>
      </w:r>
      <w:proofErr w:type="spellEnd"/>
      <w:r>
        <w:t xml:space="preserve"> systoliskt och/eller ≥ 110 </w:t>
      </w:r>
      <w:proofErr w:type="spellStart"/>
      <w:r>
        <w:t>mmHg</w:t>
      </w:r>
      <w:proofErr w:type="spellEnd"/>
      <w:r>
        <w:t xml:space="preserve"> diastoliskt och andra BT är normalt, kontakta läkare. </w:t>
      </w:r>
    </w:p>
    <w:p w14:paraId="1D9BB00D" w14:textId="77777777" w:rsidR="006C3F64" w:rsidRPr="008271F7" w:rsidRDefault="006C3F64" w:rsidP="006C3F64">
      <w:pPr>
        <w:spacing w:before="40" w:after="40" w:line="240" w:lineRule="auto"/>
        <w:ind w:left="2608" w:right="0"/>
      </w:pPr>
    </w:p>
    <w:p w14:paraId="78BD9D3D" w14:textId="77777777" w:rsidR="006C3F64" w:rsidRPr="008271F7" w:rsidRDefault="006C3F64" w:rsidP="006C3F64">
      <w:r w:rsidRPr="008271F7">
        <w:rPr>
          <w:noProof/>
        </w:rPr>
        <w:drawing>
          <wp:inline distT="0" distB="0" distL="0" distR="0" wp14:anchorId="4216D698" wp14:editId="013368BA">
            <wp:extent cx="1485900" cy="981075"/>
            <wp:effectExtent l="0" t="0" r="0" b="9525"/>
            <wp:docPr id="1" name="Bildobjekt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85900" cy="981075"/>
                    </a:xfrm>
                    <a:prstGeom prst="rect">
                      <a:avLst/>
                    </a:prstGeom>
                    <a:noFill/>
                    <a:ln>
                      <a:noFill/>
                    </a:ln>
                  </pic:spPr>
                </pic:pic>
              </a:graphicData>
            </a:graphic>
          </wp:inline>
        </w:drawing>
      </w:r>
    </w:p>
    <w:p w14:paraId="1D46280C" w14:textId="77777777" w:rsidR="006C3F64" w:rsidRPr="008271F7" w:rsidRDefault="006C3F64" w:rsidP="006C3F64">
      <w:pPr>
        <w:pStyle w:val="MellanrubrikVGR"/>
      </w:pPr>
      <w:r w:rsidRPr="008271F7">
        <w:t xml:space="preserve">Signifikant </w:t>
      </w:r>
      <w:proofErr w:type="spellStart"/>
      <w:r w:rsidRPr="008271F7">
        <w:t>proteinuri</w:t>
      </w:r>
      <w:proofErr w:type="spellEnd"/>
    </w:p>
    <w:p w14:paraId="277B03A4" w14:textId="77777777" w:rsidR="006C3F64" w:rsidRPr="008271F7" w:rsidRDefault="006C3F64" w:rsidP="00D049E8">
      <w:pPr>
        <w:ind w:right="565"/>
      </w:pPr>
      <w:r>
        <w:t xml:space="preserve">Alla gravida screenas för </w:t>
      </w:r>
      <w:proofErr w:type="spellStart"/>
      <w:r>
        <w:t>proteinuri</w:t>
      </w:r>
      <w:proofErr w:type="spellEnd"/>
      <w:r>
        <w:t xml:space="preserve"> vid inskrivning på MHV, därefter vid BT-förhöjning eller annan misstanke om preeklampsi. Vid riskfaktorer för preeklampsi (se nedan) eller misstanke om preeklampsi ska screening för </w:t>
      </w:r>
      <w:proofErr w:type="spellStart"/>
      <w:r>
        <w:t>proteinuri</w:t>
      </w:r>
      <w:proofErr w:type="spellEnd"/>
      <w:r>
        <w:t xml:space="preserve"> med morgonurinprov ske vid varje kontroll på MHV. </w:t>
      </w:r>
    </w:p>
    <w:p w14:paraId="354775A8" w14:textId="77777777" w:rsidR="006C3F64" w:rsidRPr="008271F7" w:rsidRDefault="006C3F64" w:rsidP="00710899">
      <w:pPr>
        <w:ind w:right="424"/>
      </w:pPr>
      <w:r>
        <w:lastRenderedPageBreak/>
        <w:t xml:space="preserve">Kvantifiering av </w:t>
      </w:r>
      <w:proofErr w:type="spellStart"/>
      <w:r>
        <w:t>proteinuri</w:t>
      </w:r>
      <w:proofErr w:type="spellEnd"/>
      <w:r>
        <w:t xml:space="preserve"> ska göras vid u-albumin 2+ eller upprepade 1+ på urinsticka </w:t>
      </w:r>
      <w:r w:rsidRPr="444D1A68">
        <w:rPr>
          <w:color w:val="00B050"/>
        </w:rPr>
        <w:t>med morgonurin.</w:t>
      </w:r>
      <w:r>
        <w:t xml:space="preserve"> Vid signifikant </w:t>
      </w:r>
      <w:proofErr w:type="spellStart"/>
      <w:r>
        <w:t>proteinuri</w:t>
      </w:r>
      <w:proofErr w:type="spellEnd"/>
      <w:r>
        <w:t xml:space="preserve"> (&gt;8 mg/</w:t>
      </w:r>
      <w:proofErr w:type="spellStart"/>
      <w:r>
        <w:t>mmol</w:t>
      </w:r>
      <w:proofErr w:type="spellEnd"/>
      <w:r>
        <w:t>) utan hypertoni ska kvinnan bedömas av läkare för att upprätta vårdplan, inklusive tätare kontroller av BT. Om albumin/</w:t>
      </w:r>
      <w:proofErr w:type="spellStart"/>
      <w:r>
        <w:t>kreatinin</w:t>
      </w:r>
      <w:proofErr w:type="spellEnd"/>
      <w:r>
        <w:t xml:space="preserve"> kvot strax ovan referensnivån, kontrolleras den om från morgonurin. </w:t>
      </w:r>
    </w:p>
    <w:p w14:paraId="11798806" w14:textId="77777777" w:rsidR="006C3F64" w:rsidRPr="008271F7" w:rsidRDefault="006C3F64" w:rsidP="00D049E8">
      <w:r>
        <w:t xml:space="preserve">När signifikant </w:t>
      </w:r>
      <w:proofErr w:type="spellStart"/>
      <w:r>
        <w:t>proteinuri</w:t>
      </w:r>
      <w:proofErr w:type="spellEnd"/>
      <w:r>
        <w:t xml:space="preserve"> registrerats och diagnos preeklampsi satts behöver ytterligare kvantifiering inte göras. </w:t>
      </w:r>
    </w:p>
    <w:p w14:paraId="7E64076C" w14:textId="77777777" w:rsidR="006C3F64" w:rsidRDefault="006C3F64" w:rsidP="006C3F64">
      <w:pPr>
        <w:spacing w:after="160" w:line="240" w:lineRule="auto"/>
        <w:ind w:left="2676" w:right="0"/>
      </w:pPr>
    </w:p>
    <w:tbl>
      <w:tblPr>
        <w:tblStyle w:val="Tabellrutnt"/>
        <w:tblW w:w="8786" w:type="dxa"/>
        <w:tblInd w:w="704" w:type="dxa"/>
        <w:tblLayout w:type="fixed"/>
        <w:tblLook w:val="06A0" w:firstRow="1" w:lastRow="0" w:firstColumn="1" w:lastColumn="0" w:noHBand="1" w:noVBand="1"/>
      </w:tblPr>
      <w:tblGrid>
        <w:gridCol w:w="2723"/>
        <w:gridCol w:w="6063"/>
      </w:tblGrid>
      <w:tr w:rsidR="006C3F64" w14:paraId="424B7228" w14:textId="77777777" w:rsidTr="008A5F70">
        <w:trPr>
          <w:trHeight w:val="2341"/>
        </w:trPr>
        <w:tc>
          <w:tcPr>
            <w:tcW w:w="2723" w:type="dxa"/>
          </w:tcPr>
          <w:p w14:paraId="5E7DB1BE" w14:textId="32597D26" w:rsidR="006C3F64" w:rsidRDefault="006C3F64" w:rsidP="008A5F70">
            <w:pPr>
              <w:spacing w:before="120" w:beforeAutospacing="1" w:after="20"/>
              <w:ind w:left="0" w:right="0"/>
            </w:pPr>
            <w:r>
              <w:t>Gravidite</w:t>
            </w:r>
            <w:r w:rsidR="00EC131B">
              <w:t>t</w:t>
            </w:r>
            <w:r>
              <w:t>shypertoni</w:t>
            </w:r>
          </w:p>
        </w:tc>
        <w:tc>
          <w:tcPr>
            <w:tcW w:w="6063" w:type="dxa"/>
          </w:tcPr>
          <w:p w14:paraId="1718BB70" w14:textId="4BE33F00" w:rsidR="006C3F64" w:rsidRDefault="006C3F64" w:rsidP="008A5F70">
            <w:pPr>
              <w:spacing w:before="120" w:beforeAutospacing="1" w:after="20"/>
              <w:ind w:left="0" w:right="0"/>
            </w:pPr>
            <w:r>
              <w:t>Systoliskt blodtryck (</w:t>
            </w:r>
            <w:proofErr w:type="spellStart"/>
            <w:r>
              <w:t>sBT</w:t>
            </w:r>
            <w:proofErr w:type="spellEnd"/>
            <w:r>
              <w:t xml:space="preserve">) ≥ 140 </w:t>
            </w:r>
            <w:proofErr w:type="spellStart"/>
            <w:r>
              <w:t>mmHg</w:t>
            </w:r>
            <w:proofErr w:type="spellEnd"/>
            <w:r>
              <w:t xml:space="preserve"> och/eller diastoliskt blodtryck (</w:t>
            </w:r>
            <w:proofErr w:type="spellStart"/>
            <w:r>
              <w:t>dBT</w:t>
            </w:r>
            <w:proofErr w:type="spellEnd"/>
            <w:r>
              <w:t xml:space="preserve">)≥ 90 </w:t>
            </w:r>
            <w:proofErr w:type="spellStart"/>
            <w:r>
              <w:t>mmHg</w:t>
            </w:r>
            <w:proofErr w:type="spellEnd"/>
            <w:r>
              <w:t xml:space="preserve"> uppmätta vid två</w:t>
            </w:r>
            <w:r w:rsidR="00EC131B">
              <w:t xml:space="preserve"> </w:t>
            </w:r>
            <w:r>
              <w:t xml:space="preserve">tillfällen med 15 minuters intervall. </w:t>
            </w:r>
            <w:proofErr w:type="spellStart"/>
            <w:r>
              <w:t>sBT</w:t>
            </w:r>
            <w:proofErr w:type="spellEnd"/>
            <w:r>
              <w:t xml:space="preserve"> eller </w:t>
            </w:r>
            <w:proofErr w:type="spellStart"/>
            <w:r>
              <w:t>dBT</w:t>
            </w:r>
            <w:proofErr w:type="spellEnd"/>
            <w:r>
              <w:t xml:space="preserve"> ska vara förhöjt vid båda mätningar för att sätta diagnos.</w:t>
            </w:r>
          </w:p>
          <w:p w14:paraId="2ADB835E" w14:textId="0EB849A7" w:rsidR="006C3F64" w:rsidRDefault="006C3F64" w:rsidP="008A5F70">
            <w:pPr>
              <w:spacing w:before="120" w:beforeAutospacing="1" w:after="20"/>
              <w:ind w:left="0" w:right="0"/>
            </w:pPr>
            <w:r>
              <w:t>Debut efter 20 graviditetsveckor och normaliserat inom 12 veckor post</w:t>
            </w:r>
            <w:r w:rsidR="00206D0B">
              <w:t xml:space="preserve"> </w:t>
            </w:r>
            <w:proofErr w:type="spellStart"/>
            <w:r>
              <w:t>partum</w:t>
            </w:r>
            <w:proofErr w:type="spellEnd"/>
            <w:r w:rsidR="00EC131B">
              <w:t>.</w:t>
            </w:r>
            <w:r>
              <w:br/>
            </w:r>
          </w:p>
        </w:tc>
      </w:tr>
      <w:tr w:rsidR="006C3F64" w14:paraId="2CC46E2D" w14:textId="77777777" w:rsidTr="008A5F70">
        <w:trPr>
          <w:trHeight w:val="300"/>
        </w:trPr>
        <w:tc>
          <w:tcPr>
            <w:tcW w:w="2723" w:type="dxa"/>
          </w:tcPr>
          <w:p w14:paraId="63674D88" w14:textId="77777777" w:rsidR="006C3F64" w:rsidRDefault="006C3F64" w:rsidP="008A5F70">
            <w:pPr>
              <w:spacing w:before="120" w:beforeAutospacing="1" w:after="20"/>
              <w:ind w:left="0" w:right="0"/>
            </w:pPr>
            <w:r>
              <w:t>Svår hypertoni</w:t>
            </w:r>
          </w:p>
        </w:tc>
        <w:tc>
          <w:tcPr>
            <w:tcW w:w="6063" w:type="dxa"/>
          </w:tcPr>
          <w:p w14:paraId="0D1654EB" w14:textId="4EEE4A28" w:rsidR="006C3F64" w:rsidRDefault="006C3F64" w:rsidP="008A5F70">
            <w:pPr>
              <w:spacing w:before="120" w:beforeAutospacing="1" w:after="20"/>
              <w:ind w:left="0" w:right="0"/>
            </w:pPr>
            <w:proofErr w:type="spellStart"/>
            <w:r>
              <w:t>sBT</w:t>
            </w:r>
            <w:proofErr w:type="spellEnd"/>
            <w:r>
              <w:t xml:space="preserve"> ≥160 </w:t>
            </w:r>
            <w:proofErr w:type="spellStart"/>
            <w:r>
              <w:t>mmHg</w:t>
            </w:r>
            <w:proofErr w:type="spellEnd"/>
            <w:r>
              <w:t xml:space="preserve"> och/eller </w:t>
            </w:r>
            <w:proofErr w:type="spellStart"/>
            <w:r>
              <w:t>dBT</w:t>
            </w:r>
            <w:proofErr w:type="spellEnd"/>
            <w:r>
              <w:t xml:space="preserve"> ≥ 110 </w:t>
            </w:r>
            <w:proofErr w:type="spellStart"/>
            <w:r>
              <w:t>mmHg</w:t>
            </w:r>
            <w:proofErr w:type="spellEnd"/>
            <w:r>
              <w:t xml:space="preserve"> uppmätt vid två tillfällen med 15 minuters intervall. Debut efter 20 graviditetsveckor och normaliserat inom 12 veckor post</w:t>
            </w:r>
            <w:r w:rsidR="00206D0B">
              <w:t xml:space="preserve"> </w:t>
            </w:r>
            <w:proofErr w:type="spellStart"/>
            <w:r>
              <w:t>partum</w:t>
            </w:r>
            <w:proofErr w:type="spellEnd"/>
            <w:r>
              <w:t>.</w:t>
            </w:r>
          </w:p>
        </w:tc>
      </w:tr>
      <w:tr w:rsidR="006C3F64" w14:paraId="17C91C04" w14:textId="77777777" w:rsidTr="008A5F70">
        <w:trPr>
          <w:trHeight w:val="300"/>
        </w:trPr>
        <w:tc>
          <w:tcPr>
            <w:tcW w:w="2723" w:type="dxa"/>
          </w:tcPr>
          <w:p w14:paraId="06C36DAC" w14:textId="77777777" w:rsidR="006C3F64" w:rsidRDefault="006C3F64" w:rsidP="008A5F70">
            <w:pPr>
              <w:spacing w:before="120" w:beforeAutospacing="1" w:after="20"/>
              <w:ind w:left="0" w:right="0"/>
            </w:pPr>
            <w:r>
              <w:t>Kronisk hypertoni</w:t>
            </w:r>
          </w:p>
        </w:tc>
        <w:tc>
          <w:tcPr>
            <w:tcW w:w="6063" w:type="dxa"/>
          </w:tcPr>
          <w:p w14:paraId="1253113D" w14:textId="77777777" w:rsidR="006C3F64" w:rsidRDefault="006C3F64" w:rsidP="008A5F70">
            <w:pPr>
              <w:spacing w:before="100" w:beforeAutospacing="1" w:after="20"/>
              <w:ind w:left="0" w:right="0"/>
            </w:pPr>
            <w:r>
              <w:t>Hypertonidiagnos före graviditet eller nytillkommen hypertoni under graviditet (</w:t>
            </w:r>
            <w:proofErr w:type="spellStart"/>
            <w:r>
              <w:t>sBT</w:t>
            </w:r>
            <w:proofErr w:type="spellEnd"/>
            <w:r>
              <w:t xml:space="preserve"> ≥ 140 </w:t>
            </w:r>
            <w:proofErr w:type="spellStart"/>
            <w:r>
              <w:t>mmHg</w:t>
            </w:r>
            <w:proofErr w:type="spellEnd"/>
            <w:r>
              <w:t xml:space="preserve"> och/eller </w:t>
            </w:r>
            <w:proofErr w:type="spellStart"/>
            <w:r>
              <w:t>dBT</w:t>
            </w:r>
            <w:proofErr w:type="spellEnd"/>
            <w:r>
              <w:t xml:space="preserve"> ≥ 90 </w:t>
            </w:r>
            <w:proofErr w:type="spellStart"/>
            <w:r>
              <w:t>mmHg</w:t>
            </w:r>
            <w:proofErr w:type="spellEnd"/>
            <w:r>
              <w:t>) före graviditetsvecka 20.</w:t>
            </w:r>
          </w:p>
        </w:tc>
      </w:tr>
      <w:tr w:rsidR="006C3F64" w14:paraId="40D3A709" w14:textId="77777777" w:rsidTr="008A5F70">
        <w:trPr>
          <w:trHeight w:val="300"/>
        </w:trPr>
        <w:tc>
          <w:tcPr>
            <w:tcW w:w="2723" w:type="dxa"/>
          </w:tcPr>
          <w:p w14:paraId="6DF0F1B8" w14:textId="77777777" w:rsidR="006C3F64" w:rsidRDefault="006C3F64" w:rsidP="008A5F70">
            <w:pPr>
              <w:spacing w:before="120" w:beforeAutospacing="1" w:after="20"/>
              <w:ind w:left="0" w:right="0"/>
            </w:pPr>
            <w:r>
              <w:t>Preeklampsi</w:t>
            </w:r>
          </w:p>
        </w:tc>
        <w:tc>
          <w:tcPr>
            <w:tcW w:w="6063" w:type="dxa"/>
          </w:tcPr>
          <w:p w14:paraId="4F75FF3A" w14:textId="77777777" w:rsidR="006C3F64" w:rsidRDefault="006C3F64" w:rsidP="008A5F70">
            <w:pPr>
              <w:spacing w:before="120" w:beforeAutospacing="1" w:after="20"/>
              <w:ind w:left="0" w:right="0"/>
            </w:pPr>
            <w:r>
              <w:t xml:space="preserve">Multiorgansyndrom med hypertoni och nydebuterat engagemang av ett eller flera organsystem och/eller den </w:t>
            </w:r>
            <w:proofErr w:type="spellStart"/>
            <w:r>
              <w:t>fetoplacentära</w:t>
            </w:r>
            <w:proofErr w:type="spellEnd"/>
            <w:r>
              <w:t xml:space="preserve"> enheten.</w:t>
            </w:r>
          </w:p>
          <w:p w14:paraId="7CCD36BF" w14:textId="77777777" w:rsidR="006C3F64" w:rsidRDefault="006C3F64" w:rsidP="008A5F70">
            <w:pPr>
              <w:spacing w:before="120" w:beforeAutospacing="1" w:after="20"/>
              <w:ind w:left="0" w:right="0"/>
            </w:pPr>
            <w:r>
              <w:t>Diagnosen preeklampsi ställs alltså vid hypertoni tillsammans med minst ett av följande organengagemang:</w:t>
            </w:r>
          </w:p>
          <w:p w14:paraId="67BA460E" w14:textId="77777777" w:rsidR="006C3F64" w:rsidRDefault="006C3F64" w:rsidP="008A5F70">
            <w:pPr>
              <w:spacing w:before="120" w:beforeAutospacing="1" w:after="20"/>
              <w:ind w:left="0" w:right="0"/>
            </w:pPr>
            <w:r>
              <w:t>Njurpåverkan:</w:t>
            </w:r>
          </w:p>
          <w:p w14:paraId="701E6CE9" w14:textId="77777777" w:rsidR="006C3F64" w:rsidRDefault="006C3F64" w:rsidP="006C3F64">
            <w:pPr>
              <w:pStyle w:val="Liststycke"/>
              <w:numPr>
                <w:ilvl w:val="0"/>
                <w:numId w:val="28"/>
              </w:numPr>
              <w:spacing w:before="120" w:beforeAutospacing="1" w:after="20" w:line="288" w:lineRule="auto"/>
              <w:ind w:right="0"/>
            </w:pPr>
            <w:r w:rsidRPr="22E5E5F1">
              <w:lastRenderedPageBreak/>
              <w:t xml:space="preserve"> </w:t>
            </w:r>
            <w:proofErr w:type="spellStart"/>
            <w:r w:rsidRPr="22E5E5F1">
              <w:t>Proteinuri</w:t>
            </w:r>
            <w:proofErr w:type="spellEnd"/>
            <w:r w:rsidRPr="22E5E5F1">
              <w:t xml:space="preserve"> verifierad med slumpmässig urin-</w:t>
            </w:r>
            <w:proofErr w:type="spellStart"/>
            <w:r w:rsidRPr="22E5E5F1">
              <w:t>alb</w:t>
            </w:r>
            <w:proofErr w:type="spellEnd"/>
            <w:r w:rsidRPr="22E5E5F1">
              <w:t>/</w:t>
            </w:r>
            <w:proofErr w:type="spellStart"/>
            <w:r w:rsidRPr="22E5E5F1">
              <w:t>krea</w:t>
            </w:r>
            <w:proofErr w:type="spellEnd"/>
            <w:r w:rsidRPr="22E5E5F1">
              <w:t xml:space="preserve"> ≥8 mg/</w:t>
            </w:r>
            <w:proofErr w:type="spellStart"/>
            <w:r w:rsidRPr="22E5E5F1">
              <w:t>mmol</w:t>
            </w:r>
            <w:proofErr w:type="spellEnd"/>
            <w:r w:rsidRPr="22E5E5F1">
              <w:t xml:space="preserve"> (signifikant </w:t>
            </w:r>
            <w:proofErr w:type="spellStart"/>
            <w:r w:rsidRPr="22E5E5F1">
              <w:t>proteinuri</w:t>
            </w:r>
            <w:proofErr w:type="spellEnd"/>
            <w:r w:rsidRPr="22E5E5F1">
              <w:t>)</w:t>
            </w:r>
          </w:p>
          <w:p w14:paraId="5A452113" w14:textId="77777777" w:rsidR="006C3F64" w:rsidRDefault="006C3F64" w:rsidP="006C3F64">
            <w:pPr>
              <w:pStyle w:val="Liststycke"/>
              <w:numPr>
                <w:ilvl w:val="0"/>
                <w:numId w:val="28"/>
              </w:numPr>
              <w:spacing w:before="120" w:beforeAutospacing="1" w:after="20" w:line="288" w:lineRule="auto"/>
              <w:ind w:right="0"/>
            </w:pPr>
            <w:r>
              <w:t xml:space="preserve"> Njurinsufficiens: </w:t>
            </w:r>
            <w:proofErr w:type="spellStart"/>
            <w:r>
              <w:t>Kreatinin</w:t>
            </w:r>
            <w:proofErr w:type="spellEnd"/>
            <w:r>
              <w:t xml:space="preserve"> ≥ 90 </w:t>
            </w:r>
            <w:proofErr w:type="spellStart"/>
            <w:r>
              <w:t>μmol</w:t>
            </w:r>
            <w:proofErr w:type="spellEnd"/>
            <w:r>
              <w:t xml:space="preserve">/L eller </w:t>
            </w:r>
            <w:proofErr w:type="spellStart"/>
            <w:r>
              <w:t>oligouri</w:t>
            </w:r>
            <w:proofErr w:type="spellEnd"/>
            <w:r>
              <w:t xml:space="preserve"> &lt;500 ml/dygn</w:t>
            </w:r>
          </w:p>
          <w:p w14:paraId="2912CE9D" w14:textId="77777777" w:rsidR="006C3F64" w:rsidRDefault="006C3F64" w:rsidP="008A5F70">
            <w:pPr>
              <w:spacing w:before="120" w:beforeAutospacing="1" w:after="20"/>
              <w:ind w:left="0" w:right="0"/>
            </w:pPr>
            <w:r w:rsidRPr="22E5E5F1">
              <w:t xml:space="preserve">Leverpåverkan: </w:t>
            </w:r>
          </w:p>
          <w:p w14:paraId="518D286A" w14:textId="77777777" w:rsidR="006C3F64" w:rsidRDefault="006C3F64" w:rsidP="006C3F64">
            <w:pPr>
              <w:pStyle w:val="Liststycke"/>
              <w:numPr>
                <w:ilvl w:val="0"/>
                <w:numId w:val="27"/>
              </w:numPr>
              <w:spacing w:before="120" w:beforeAutospacing="1" w:after="20" w:line="288" w:lineRule="auto"/>
              <w:ind w:right="0"/>
            </w:pPr>
            <w:r>
              <w:t xml:space="preserve">Transaminasstegring &gt;1,2 </w:t>
            </w:r>
            <w:proofErr w:type="spellStart"/>
            <w:r>
              <w:t>μkat</w:t>
            </w:r>
            <w:proofErr w:type="spellEnd"/>
            <w:r>
              <w:t xml:space="preserve">/L (fördubbling), svår </w:t>
            </w:r>
            <w:proofErr w:type="spellStart"/>
            <w:r>
              <w:t>epigastriesmärta</w:t>
            </w:r>
            <w:proofErr w:type="spellEnd"/>
            <w:r>
              <w:t xml:space="preserve"> eller smärta under höger </w:t>
            </w:r>
            <w:proofErr w:type="spellStart"/>
            <w:r>
              <w:t>arcus</w:t>
            </w:r>
            <w:proofErr w:type="spellEnd"/>
          </w:p>
          <w:p w14:paraId="2F543A02" w14:textId="77777777" w:rsidR="006C3F64" w:rsidRDefault="006C3F64" w:rsidP="008A5F70">
            <w:pPr>
              <w:spacing w:before="120" w:beforeAutospacing="1" w:after="20"/>
              <w:ind w:left="0" w:right="0"/>
            </w:pPr>
            <w:r>
              <w:t>Hematologisk påverkan:</w:t>
            </w:r>
          </w:p>
          <w:p w14:paraId="4D422DDA" w14:textId="77777777" w:rsidR="006C3F64" w:rsidRDefault="006C3F64" w:rsidP="006C3F64">
            <w:pPr>
              <w:pStyle w:val="Liststycke"/>
              <w:numPr>
                <w:ilvl w:val="0"/>
                <w:numId w:val="37"/>
              </w:numPr>
              <w:spacing w:beforeAutospacing="1" w:after="20" w:line="288" w:lineRule="auto"/>
              <w:ind w:left="1712" w:right="0" w:hanging="357"/>
            </w:pPr>
            <w:r w:rsidRPr="38B7D19E">
              <w:rPr>
                <w:lang w:val="en-US"/>
              </w:rPr>
              <w:t xml:space="preserve">TPK &lt;100x109 /L </w:t>
            </w:r>
            <w:proofErr w:type="spellStart"/>
            <w:r w:rsidRPr="38B7D19E">
              <w:rPr>
                <w:lang w:val="en-US"/>
              </w:rPr>
              <w:t>eller</w:t>
            </w:r>
            <w:proofErr w:type="spellEnd"/>
            <w:r w:rsidRPr="38B7D19E">
              <w:rPr>
                <w:lang w:val="en-US"/>
              </w:rPr>
              <w:t xml:space="preserve"> </w:t>
            </w:r>
            <w:proofErr w:type="spellStart"/>
            <w:r w:rsidRPr="38B7D19E">
              <w:rPr>
                <w:lang w:val="en-US"/>
              </w:rPr>
              <w:t>drastisk</w:t>
            </w:r>
            <w:proofErr w:type="spellEnd"/>
            <w:r w:rsidRPr="38B7D19E">
              <w:rPr>
                <w:lang w:val="en-US"/>
              </w:rPr>
              <w:t xml:space="preserve"> </w:t>
            </w:r>
            <w:proofErr w:type="spellStart"/>
            <w:r w:rsidRPr="38B7D19E">
              <w:rPr>
                <w:lang w:val="en-US"/>
              </w:rPr>
              <w:t>sänkning</w:t>
            </w:r>
            <w:proofErr w:type="spellEnd"/>
            <w:r w:rsidRPr="38B7D19E">
              <w:rPr>
                <w:lang w:val="en-US"/>
              </w:rPr>
              <w:t xml:space="preserve"> av TPK </w:t>
            </w:r>
            <w:proofErr w:type="spellStart"/>
            <w:r w:rsidRPr="38B7D19E">
              <w:rPr>
                <w:lang w:val="en-US"/>
              </w:rPr>
              <w:t>som</w:t>
            </w:r>
            <w:proofErr w:type="spellEnd"/>
            <w:r w:rsidRPr="38B7D19E">
              <w:rPr>
                <w:lang w:val="en-US"/>
              </w:rPr>
              <w:t xml:space="preserve"> </w:t>
            </w:r>
            <w:proofErr w:type="spellStart"/>
            <w:r w:rsidRPr="38B7D19E">
              <w:rPr>
                <w:lang w:val="en-US"/>
              </w:rPr>
              <w:t>kan</w:t>
            </w:r>
            <w:proofErr w:type="spellEnd"/>
            <w:r w:rsidRPr="38B7D19E">
              <w:rPr>
                <w:lang w:val="en-US"/>
              </w:rPr>
              <w:t xml:space="preserve"> </w:t>
            </w:r>
            <w:proofErr w:type="spellStart"/>
            <w:r w:rsidRPr="38B7D19E">
              <w:rPr>
                <w:lang w:val="en-US"/>
              </w:rPr>
              <w:t>tyda</w:t>
            </w:r>
            <w:proofErr w:type="spellEnd"/>
            <w:r w:rsidRPr="38B7D19E">
              <w:rPr>
                <w:lang w:val="en-US"/>
              </w:rPr>
              <w:t xml:space="preserve"> </w:t>
            </w:r>
            <w:proofErr w:type="spellStart"/>
            <w:r w:rsidRPr="38B7D19E">
              <w:rPr>
                <w:lang w:val="en-US"/>
              </w:rPr>
              <w:t>på</w:t>
            </w:r>
            <w:proofErr w:type="spellEnd"/>
            <w:r w:rsidRPr="38B7D19E">
              <w:rPr>
                <w:lang w:val="en-US"/>
              </w:rPr>
              <w:t xml:space="preserve"> </w:t>
            </w:r>
            <w:proofErr w:type="spellStart"/>
            <w:r w:rsidRPr="38B7D19E">
              <w:rPr>
                <w:lang w:val="en-US"/>
              </w:rPr>
              <w:t>hemolys</w:t>
            </w:r>
            <w:proofErr w:type="spellEnd"/>
            <w:r w:rsidRPr="38B7D19E">
              <w:rPr>
                <w:lang w:val="en-US"/>
              </w:rPr>
              <w:t xml:space="preserve"> </w:t>
            </w:r>
            <w:proofErr w:type="spellStart"/>
            <w:r w:rsidRPr="38B7D19E">
              <w:rPr>
                <w:lang w:val="en-US"/>
              </w:rPr>
              <w:t>eller</w:t>
            </w:r>
            <w:proofErr w:type="spellEnd"/>
            <w:r w:rsidRPr="38B7D19E">
              <w:rPr>
                <w:lang w:val="en-US"/>
              </w:rPr>
              <w:t xml:space="preserve"> </w:t>
            </w:r>
            <w:proofErr w:type="spellStart"/>
            <w:r w:rsidRPr="38B7D19E">
              <w:rPr>
                <w:lang w:val="en-US"/>
              </w:rPr>
              <w:t>leverpåverkan</w:t>
            </w:r>
            <w:proofErr w:type="spellEnd"/>
            <w:r w:rsidRPr="38B7D19E">
              <w:rPr>
                <w:lang w:val="en-US"/>
              </w:rPr>
              <w:t xml:space="preserve">, </w:t>
            </w:r>
            <w:proofErr w:type="spellStart"/>
            <w:r w:rsidRPr="38B7D19E">
              <w:rPr>
                <w:lang w:val="en-US"/>
              </w:rPr>
              <w:t>andra</w:t>
            </w:r>
            <w:proofErr w:type="spellEnd"/>
            <w:r w:rsidRPr="38B7D19E">
              <w:rPr>
                <w:lang w:val="en-US"/>
              </w:rPr>
              <w:t xml:space="preserve"> </w:t>
            </w:r>
            <w:proofErr w:type="spellStart"/>
            <w:r w:rsidRPr="38B7D19E">
              <w:rPr>
                <w:lang w:val="en-US"/>
              </w:rPr>
              <w:t>tecken</w:t>
            </w:r>
            <w:proofErr w:type="spellEnd"/>
            <w:r w:rsidRPr="38B7D19E">
              <w:rPr>
                <w:lang w:val="en-US"/>
              </w:rPr>
              <w:t xml:space="preserve"> </w:t>
            </w:r>
            <w:proofErr w:type="spellStart"/>
            <w:r w:rsidRPr="38B7D19E">
              <w:rPr>
                <w:lang w:val="en-US"/>
              </w:rPr>
              <w:t>på</w:t>
            </w:r>
            <w:proofErr w:type="spellEnd"/>
            <w:r w:rsidRPr="38B7D19E">
              <w:rPr>
                <w:lang w:val="en-US"/>
              </w:rPr>
              <w:t xml:space="preserve"> </w:t>
            </w:r>
            <w:proofErr w:type="spellStart"/>
            <w:r w:rsidRPr="38B7D19E">
              <w:rPr>
                <w:lang w:val="en-US"/>
              </w:rPr>
              <w:t>hemolys</w:t>
            </w:r>
            <w:proofErr w:type="spellEnd"/>
            <w:r w:rsidRPr="38B7D19E">
              <w:rPr>
                <w:lang w:val="en-US"/>
              </w:rPr>
              <w:t xml:space="preserve"> (haptoglobin &lt;0,25 g/L </w:t>
            </w:r>
            <w:proofErr w:type="spellStart"/>
            <w:r w:rsidRPr="38B7D19E">
              <w:rPr>
                <w:lang w:val="en-US"/>
              </w:rPr>
              <w:t>eller</w:t>
            </w:r>
            <w:proofErr w:type="spellEnd"/>
            <w:r w:rsidRPr="38B7D19E">
              <w:rPr>
                <w:lang w:val="en-US"/>
              </w:rPr>
              <w:t xml:space="preserve"> LD &gt;10 µkat/L)</w:t>
            </w:r>
          </w:p>
          <w:p w14:paraId="7EE5D6D6" w14:textId="77777777" w:rsidR="006C3F64" w:rsidRDefault="006C3F64" w:rsidP="008A5F70">
            <w:pPr>
              <w:spacing w:before="120" w:beforeAutospacing="1" w:after="20"/>
              <w:ind w:left="0" w:right="0"/>
            </w:pPr>
            <w:r>
              <w:t xml:space="preserve">Neurologisk påverkan: </w:t>
            </w:r>
            <w:r>
              <w:br/>
              <w:t xml:space="preserve">            Svår huvudvärk</w:t>
            </w:r>
            <w:r>
              <w:br/>
              <w:t xml:space="preserve">            Persisterande synstörning</w:t>
            </w:r>
            <w:r>
              <w:br/>
              <w:t xml:space="preserve">            </w:t>
            </w:r>
            <w:proofErr w:type="spellStart"/>
            <w:r>
              <w:t>Fotklonus</w:t>
            </w:r>
            <w:proofErr w:type="spellEnd"/>
            <w:r>
              <w:br/>
              <w:t xml:space="preserve">            Kramper (eklampsi)</w:t>
            </w:r>
          </w:p>
          <w:p w14:paraId="526FDD5B" w14:textId="0BDC1549" w:rsidR="006C3F64" w:rsidRDefault="00715BBF" w:rsidP="008A5F70">
            <w:pPr>
              <w:spacing w:before="120" w:beforeAutospacing="1" w:after="20"/>
              <w:ind w:left="0" w:right="0"/>
            </w:pPr>
            <w:r>
              <w:br/>
            </w:r>
            <w:r w:rsidR="006C3F64" w:rsidRPr="22E5E5F1">
              <w:t>Cirkulationspåverkan:</w:t>
            </w:r>
          </w:p>
          <w:p w14:paraId="288BD197" w14:textId="77777777" w:rsidR="006C3F64" w:rsidRDefault="006C3F64" w:rsidP="006C3F64">
            <w:pPr>
              <w:pStyle w:val="Liststycke"/>
              <w:numPr>
                <w:ilvl w:val="0"/>
                <w:numId w:val="26"/>
              </w:numPr>
              <w:spacing w:before="120" w:beforeAutospacing="1" w:after="20" w:line="288" w:lineRule="auto"/>
              <w:ind w:right="0"/>
            </w:pPr>
            <w:r w:rsidRPr="22E5E5F1">
              <w:t>Lungödem</w:t>
            </w:r>
          </w:p>
          <w:p w14:paraId="16F4460E" w14:textId="77777777" w:rsidR="006C3F64" w:rsidRDefault="006C3F64" w:rsidP="006C3F64">
            <w:pPr>
              <w:pStyle w:val="Liststycke"/>
              <w:numPr>
                <w:ilvl w:val="0"/>
                <w:numId w:val="26"/>
              </w:numPr>
              <w:spacing w:before="120" w:beforeAutospacing="1" w:after="20" w:line="288" w:lineRule="auto"/>
              <w:ind w:right="0"/>
            </w:pPr>
            <w:r w:rsidRPr="22E5E5F1">
              <w:t>Bröstsmärta utan annan förklaring</w:t>
            </w:r>
          </w:p>
          <w:p w14:paraId="34304367" w14:textId="77777777" w:rsidR="006C3F64" w:rsidRDefault="006C3F64" w:rsidP="008A5F70">
            <w:pPr>
              <w:spacing w:before="120" w:beforeAutospacing="1" w:after="20"/>
              <w:ind w:left="0" w:right="0"/>
            </w:pPr>
            <w:proofErr w:type="spellStart"/>
            <w:r w:rsidRPr="22E5E5F1">
              <w:t>Uteroplacentär</w:t>
            </w:r>
            <w:proofErr w:type="spellEnd"/>
            <w:r w:rsidRPr="22E5E5F1">
              <w:t xml:space="preserve"> dysfunktion</w:t>
            </w:r>
          </w:p>
          <w:p w14:paraId="3A96A8B9" w14:textId="77777777" w:rsidR="006C3F64" w:rsidRDefault="006C3F64" w:rsidP="006C3F64">
            <w:pPr>
              <w:pStyle w:val="Liststycke"/>
              <w:numPr>
                <w:ilvl w:val="0"/>
                <w:numId w:val="25"/>
              </w:numPr>
              <w:spacing w:before="120" w:beforeAutospacing="1" w:after="20" w:line="288" w:lineRule="auto"/>
              <w:ind w:right="0"/>
            </w:pPr>
            <w:proofErr w:type="spellStart"/>
            <w:r w:rsidRPr="22E5E5F1">
              <w:t>Intrauterin</w:t>
            </w:r>
            <w:proofErr w:type="spellEnd"/>
            <w:r w:rsidRPr="22E5E5F1">
              <w:t xml:space="preserve"> tillväxthämning (IUGR)</w:t>
            </w:r>
          </w:p>
        </w:tc>
      </w:tr>
      <w:tr w:rsidR="006C3F64" w14:paraId="5C7E5288" w14:textId="77777777" w:rsidTr="008A5F70">
        <w:trPr>
          <w:trHeight w:val="300"/>
        </w:trPr>
        <w:tc>
          <w:tcPr>
            <w:tcW w:w="2723" w:type="dxa"/>
          </w:tcPr>
          <w:p w14:paraId="12BBD858" w14:textId="77777777" w:rsidR="006C3F64" w:rsidRDefault="006C3F64" w:rsidP="008A5F70">
            <w:pPr>
              <w:spacing w:before="120" w:beforeAutospacing="1" w:after="20"/>
              <w:ind w:left="0" w:right="0"/>
            </w:pPr>
            <w:r>
              <w:lastRenderedPageBreak/>
              <w:t>Pålagrad preeklampsi</w:t>
            </w:r>
          </w:p>
        </w:tc>
        <w:tc>
          <w:tcPr>
            <w:tcW w:w="6063" w:type="dxa"/>
          </w:tcPr>
          <w:p w14:paraId="4B6753CD" w14:textId="77777777" w:rsidR="006C3F64" w:rsidRDefault="006C3F64" w:rsidP="008A5F70">
            <w:pPr>
              <w:spacing w:before="120" w:beforeAutospacing="1" w:after="20"/>
              <w:ind w:left="0" w:right="0"/>
            </w:pPr>
            <w:r>
              <w:t>Kronisk hypertoni där kvinnan efter graviditetsvecka 20 utvecklar en eller flera av följande:</w:t>
            </w:r>
          </w:p>
          <w:p w14:paraId="5606C347" w14:textId="77777777" w:rsidR="006C3F64" w:rsidRDefault="006C3F64" w:rsidP="006C3F64">
            <w:pPr>
              <w:pStyle w:val="Liststycke"/>
              <w:numPr>
                <w:ilvl w:val="0"/>
                <w:numId w:val="24"/>
              </w:numPr>
              <w:spacing w:before="120" w:beforeAutospacing="1" w:after="20" w:line="288" w:lineRule="auto"/>
              <w:ind w:right="0"/>
            </w:pPr>
            <w:r>
              <w:t>Organpåverkan, en eller flera enligt ovan</w:t>
            </w:r>
          </w:p>
        </w:tc>
      </w:tr>
      <w:tr w:rsidR="006C3F64" w14:paraId="6464A1D5" w14:textId="77777777" w:rsidTr="008A5F70">
        <w:trPr>
          <w:trHeight w:val="3066"/>
        </w:trPr>
        <w:tc>
          <w:tcPr>
            <w:tcW w:w="2723" w:type="dxa"/>
          </w:tcPr>
          <w:p w14:paraId="75312024" w14:textId="77777777" w:rsidR="006C3F64" w:rsidRDefault="006C3F64" w:rsidP="008A5F70">
            <w:pPr>
              <w:spacing w:before="120" w:beforeAutospacing="1" w:after="20"/>
              <w:ind w:left="0" w:right="0"/>
            </w:pPr>
            <w:r>
              <w:lastRenderedPageBreak/>
              <w:t>Svår preeklampsi</w:t>
            </w:r>
          </w:p>
        </w:tc>
        <w:tc>
          <w:tcPr>
            <w:tcW w:w="6063" w:type="dxa"/>
          </w:tcPr>
          <w:p w14:paraId="78AB0521" w14:textId="77777777" w:rsidR="006C3F64" w:rsidRDefault="006C3F64" w:rsidP="008A5F70">
            <w:pPr>
              <w:spacing w:before="120" w:beforeAutospacing="1" w:after="20"/>
              <w:ind w:left="0" w:right="0"/>
            </w:pPr>
            <w:r>
              <w:t xml:space="preserve">Preeklampsi med </w:t>
            </w:r>
            <w:r w:rsidRPr="094DDBBF">
              <w:rPr>
                <w:b/>
                <w:bCs/>
              </w:rPr>
              <w:t>minst ett</w:t>
            </w:r>
            <w:r>
              <w:t xml:space="preserve"> av följande:</w:t>
            </w:r>
          </w:p>
          <w:p w14:paraId="53F0AD29" w14:textId="77777777" w:rsidR="006C3F64" w:rsidRDefault="006C3F64" w:rsidP="006C3F64">
            <w:pPr>
              <w:pStyle w:val="Liststycke"/>
              <w:numPr>
                <w:ilvl w:val="0"/>
                <w:numId w:val="23"/>
              </w:numPr>
              <w:spacing w:before="120" w:beforeAutospacing="1" w:after="20" w:line="288" w:lineRule="auto"/>
              <w:ind w:right="0"/>
            </w:pPr>
            <w:r>
              <w:t>Svår hypertoni (</w:t>
            </w:r>
            <w:proofErr w:type="spellStart"/>
            <w:r>
              <w:t>sBT</w:t>
            </w:r>
            <w:proofErr w:type="spellEnd"/>
            <w:r>
              <w:t xml:space="preserve"> ≥160 mm Hg och/eller </w:t>
            </w:r>
            <w:proofErr w:type="spellStart"/>
            <w:r>
              <w:t>dBT</w:t>
            </w:r>
            <w:proofErr w:type="spellEnd"/>
            <w:r>
              <w:t xml:space="preserve"> ≥110 mm Hg)</w:t>
            </w:r>
          </w:p>
          <w:p w14:paraId="532FE692" w14:textId="1529375C" w:rsidR="006C3F64" w:rsidRDefault="006C3F64" w:rsidP="006C3F64">
            <w:pPr>
              <w:pStyle w:val="Liststycke"/>
              <w:numPr>
                <w:ilvl w:val="0"/>
                <w:numId w:val="23"/>
              </w:numPr>
              <w:spacing w:before="120" w:beforeAutospacing="1" w:after="20" w:line="288" w:lineRule="auto"/>
              <w:ind w:right="0"/>
            </w:pPr>
            <w:r>
              <w:t xml:space="preserve"> Organpåverkan/kliniska symtom enligt ovan (definition preeklampsi).</w:t>
            </w:r>
          </w:p>
          <w:p w14:paraId="6FAD3F5C" w14:textId="77777777" w:rsidR="006C3F64" w:rsidRDefault="006C3F64" w:rsidP="006C3F64">
            <w:pPr>
              <w:pStyle w:val="Liststycke"/>
              <w:numPr>
                <w:ilvl w:val="0"/>
                <w:numId w:val="23"/>
              </w:numPr>
              <w:spacing w:before="120" w:beforeAutospacing="1" w:after="20" w:line="288" w:lineRule="auto"/>
              <w:ind w:right="0"/>
            </w:pPr>
            <w:r>
              <w:t>Diagnos och förlossning på preeklampsiindikation före graviditetsvecka 34</w:t>
            </w:r>
          </w:p>
        </w:tc>
      </w:tr>
      <w:tr w:rsidR="006C3F64" w14:paraId="7D767ED3" w14:textId="77777777" w:rsidTr="008A5F70">
        <w:trPr>
          <w:trHeight w:val="2685"/>
        </w:trPr>
        <w:tc>
          <w:tcPr>
            <w:tcW w:w="2723" w:type="dxa"/>
          </w:tcPr>
          <w:p w14:paraId="03A15A80" w14:textId="77777777" w:rsidR="006C3F64" w:rsidRDefault="006C3F64" w:rsidP="008A5F70">
            <w:pPr>
              <w:spacing w:before="120" w:beforeAutospacing="1" w:after="20"/>
              <w:ind w:left="0" w:right="0"/>
            </w:pPr>
            <w:r>
              <w:t>HELLP (</w:t>
            </w:r>
            <w:proofErr w:type="spellStart"/>
            <w:r>
              <w:t>Hemolysis</w:t>
            </w:r>
            <w:proofErr w:type="spellEnd"/>
            <w:r>
              <w:t xml:space="preserve"> </w:t>
            </w:r>
            <w:proofErr w:type="spellStart"/>
            <w:r>
              <w:t>Elevated</w:t>
            </w:r>
            <w:proofErr w:type="spellEnd"/>
            <w:r>
              <w:t xml:space="preserve"> Liver </w:t>
            </w:r>
            <w:proofErr w:type="spellStart"/>
            <w:r>
              <w:t>Enzymes</w:t>
            </w:r>
            <w:proofErr w:type="spellEnd"/>
            <w:r>
              <w:t xml:space="preserve"> </w:t>
            </w:r>
            <w:proofErr w:type="spellStart"/>
            <w:r>
              <w:t>Low</w:t>
            </w:r>
            <w:proofErr w:type="spellEnd"/>
            <w:r>
              <w:t xml:space="preserve"> </w:t>
            </w:r>
            <w:proofErr w:type="spellStart"/>
            <w:r>
              <w:t>Platelets</w:t>
            </w:r>
            <w:proofErr w:type="spellEnd"/>
            <w:r>
              <w:t>)</w:t>
            </w:r>
          </w:p>
        </w:tc>
        <w:tc>
          <w:tcPr>
            <w:tcW w:w="6063" w:type="dxa"/>
          </w:tcPr>
          <w:p w14:paraId="6019861D" w14:textId="77777777" w:rsidR="006C3F64" w:rsidRDefault="006C3F64" w:rsidP="008A5F70">
            <w:pPr>
              <w:spacing w:before="120" w:beforeAutospacing="1" w:after="20"/>
              <w:ind w:left="0" w:right="0"/>
            </w:pPr>
            <w:r>
              <w:t>Samtliga kriterier nedan ska vara uppfyllda:</w:t>
            </w:r>
          </w:p>
          <w:p w14:paraId="4E3AE76B" w14:textId="77777777" w:rsidR="006C3F64" w:rsidRDefault="006C3F64" w:rsidP="00715BBF">
            <w:pPr>
              <w:pStyle w:val="Liststycke"/>
              <w:numPr>
                <w:ilvl w:val="0"/>
                <w:numId w:val="37"/>
              </w:numPr>
              <w:spacing w:before="120" w:beforeAutospacing="1" w:after="20" w:line="288" w:lineRule="auto"/>
              <w:ind w:left="713" w:right="0" w:hanging="357"/>
            </w:pPr>
            <w:r>
              <w:t xml:space="preserve">Tecken på </w:t>
            </w:r>
            <w:proofErr w:type="spellStart"/>
            <w:r>
              <w:t>hemolys</w:t>
            </w:r>
            <w:proofErr w:type="spellEnd"/>
            <w:r>
              <w:t xml:space="preserve"> </w:t>
            </w:r>
          </w:p>
          <w:p w14:paraId="44CCC864" w14:textId="55084F0E" w:rsidR="006C3F64" w:rsidRDefault="006C3F64" w:rsidP="008A5F70">
            <w:pPr>
              <w:pStyle w:val="Liststycke"/>
              <w:numPr>
                <w:ilvl w:val="0"/>
                <w:numId w:val="0"/>
              </w:numPr>
              <w:spacing w:before="120" w:beforeAutospacing="1" w:after="20"/>
              <w:ind w:left="720" w:right="0"/>
            </w:pPr>
            <w:r>
              <w:t>(d</w:t>
            </w:r>
            <w:r w:rsidR="00715BBF">
              <w:t>.</w:t>
            </w:r>
            <w:r>
              <w:t>v</w:t>
            </w:r>
            <w:r w:rsidR="00715BBF">
              <w:t>.</w:t>
            </w:r>
            <w:r>
              <w:t>s</w:t>
            </w:r>
            <w:r w:rsidR="00715BBF">
              <w:t>.</w:t>
            </w:r>
            <w:r>
              <w:t xml:space="preserve"> </w:t>
            </w:r>
            <w:proofErr w:type="spellStart"/>
            <w:r>
              <w:t>haptoglobin</w:t>
            </w:r>
            <w:proofErr w:type="spellEnd"/>
            <w:r>
              <w:t xml:space="preserve"> &lt;0,25 g/L eller </w:t>
            </w:r>
            <w:r w:rsidR="00715BBF">
              <w:br/>
            </w:r>
            <w:r>
              <w:t xml:space="preserve">LD&gt; 10 </w:t>
            </w:r>
            <w:proofErr w:type="spellStart"/>
            <w:r>
              <w:t>μkat</w:t>
            </w:r>
            <w:proofErr w:type="spellEnd"/>
            <w:r>
              <w:t>/L)</w:t>
            </w:r>
          </w:p>
          <w:p w14:paraId="7F3079F8" w14:textId="77777777" w:rsidR="006C3F64" w:rsidRDefault="006C3F64" w:rsidP="006C3F64">
            <w:pPr>
              <w:pStyle w:val="Liststycke"/>
              <w:numPr>
                <w:ilvl w:val="0"/>
                <w:numId w:val="22"/>
              </w:numPr>
              <w:spacing w:before="120" w:beforeAutospacing="1" w:after="20" w:line="288" w:lineRule="auto"/>
              <w:ind w:right="0"/>
            </w:pPr>
            <w:r>
              <w:t>TPK &lt;100x 109/L</w:t>
            </w:r>
          </w:p>
          <w:p w14:paraId="01C4108A" w14:textId="77777777" w:rsidR="006C3F64" w:rsidRDefault="006C3F64" w:rsidP="006C3F64">
            <w:pPr>
              <w:pStyle w:val="Liststycke"/>
              <w:numPr>
                <w:ilvl w:val="0"/>
                <w:numId w:val="22"/>
              </w:numPr>
              <w:spacing w:before="120" w:beforeAutospacing="1" w:after="20" w:line="288" w:lineRule="auto"/>
              <w:ind w:right="0"/>
            </w:pPr>
            <w:r>
              <w:t xml:space="preserve">Leverpåverkan (ASAT eller ALAT &gt;1,2 </w:t>
            </w:r>
            <w:proofErr w:type="spellStart"/>
            <w:r>
              <w:t>μkat</w:t>
            </w:r>
            <w:proofErr w:type="spellEnd"/>
            <w:r>
              <w:t>/L)</w:t>
            </w:r>
          </w:p>
          <w:p w14:paraId="59BB31E8" w14:textId="77777777" w:rsidR="006C3F64" w:rsidRDefault="006C3F64" w:rsidP="008A5F70">
            <w:pPr>
              <w:spacing w:before="120" w:beforeAutospacing="1" w:after="20"/>
              <w:ind w:left="0" w:right="0"/>
              <w:rPr>
                <w:b/>
                <w:bCs/>
              </w:rPr>
            </w:pPr>
            <w:r w:rsidRPr="22E5E5F1">
              <w:rPr>
                <w:b/>
                <w:bCs/>
              </w:rPr>
              <w:t xml:space="preserve">Hypertoni eller </w:t>
            </w:r>
            <w:proofErr w:type="spellStart"/>
            <w:r w:rsidRPr="22E5E5F1">
              <w:rPr>
                <w:b/>
                <w:bCs/>
              </w:rPr>
              <w:t>proteinuri</w:t>
            </w:r>
            <w:proofErr w:type="spellEnd"/>
            <w:r w:rsidRPr="22E5E5F1">
              <w:rPr>
                <w:b/>
                <w:bCs/>
              </w:rPr>
              <w:t xml:space="preserve"> krävs inte för diagnos.</w:t>
            </w:r>
          </w:p>
        </w:tc>
      </w:tr>
      <w:tr w:rsidR="006C3F64" w14:paraId="523CAC4D" w14:textId="77777777" w:rsidTr="008A5F70">
        <w:trPr>
          <w:trHeight w:val="2685"/>
        </w:trPr>
        <w:tc>
          <w:tcPr>
            <w:tcW w:w="2723" w:type="dxa"/>
          </w:tcPr>
          <w:p w14:paraId="45EC6AEC" w14:textId="77777777" w:rsidR="006C3F64" w:rsidRDefault="006C3F64" w:rsidP="008A5F70">
            <w:pPr>
              <w:spacing w:before="120" w:beforeAutospacing="1" w:after="20"/>
              <w:ind w:left="0" w:right="0"/>
            </w:pPr>
            <w:r>
              <w:t>Eklampsi</w:t>
            </w:r>
          </w:p>
        </w:tc>
        <w:tc>
          <w:tcPr>
            <w:tcW w:w="6063" w:type="dxa"/>
          </w:tcPr>
          <w:p w14:paraId="19CECCC2" w14:textId="77777777" w:rsidR="006C3F64" w:rsidRDefault="006C3F64" w:rsidP="008A5F70">
            <w:pPr>
              <w:spacing w:before="120" w:beforeAutospacing="1" w:after="20"/>
              <w:ind w:left="0" w:right="0"/>
            </w:pPr>
            <w:r>
              <w:t>Generella kramper i samband med graviditet, förlossning eller de första veckorna efter förlossning hos patienter med preeklampsi som inte kan förklaras av andra orsaker, exempelvis epilepsi.</w:t>
            </w:r>
          </w:p>
          <w:p w14:paraId="2D91ECF8" w14:textId="77777777" w:rsidR="006C3F64" w:rsidRDefault="006C3F64" w:rsidP="008A5F70">
            <w:pPr>
              <w:spacing w:before="120" w:beforeAutospacing="1" w:after="20"/>
              <w:ind w:left="0" w:right="0"/>
            </w:pPr>
            <w:r w:rsidRPr="22E5E5F1">
              <w:rPr>
                <w:b/>
                <w:bCs/>
              </w:rPr>
              <w:t xml:space="preserve">Hypertoni eller </w:t>
            </w:r>
            <w:proofErr w:type="spellStart"/>
            <w:r w:rsidRPr="22E5E5F1">
              <w:rPr>
                <w:b/>
                <w:bCs/>
              </w:rPr>
              <w:t>proteinuri</w:t>
            </w:r>
            <w:proofErr w:type="spellEnd"/>
            <w:r w:rsidRPr="22E5E5F1">
              <w:rPr>
                <w:b/>
                <w:bCs/>
              </w:rPr>
              <w:t xml:space="preserve"> krävs inte för diagnos.</w:t>
            </w:r>
          </w:p>
        </w:tc>
      </w:tr>
    </w:tbl>
    <w:p w14:paraId="7CAAE760" w14:textId="77777777" w:rsidR="006C3F64" w:rsidRDefault="006C3F64" w:rsidP="006C3F64">
      <w:pPr>
        <w:ind w:left="0"/>
      </w:pPr>
    </w:p>
    <w:p w14:paraId="437B532C" w14:textId="7E018B2A" w:rsidR="006C3F64" w:rsidRPr="00715BBF" w:rsidRDefault="006C3F64" w:rsidP="00715BBF">
      <w:pPr>
        <w:pStyle w:val="Rubrik2"/>
      </w:pPr>
      <w:bookmarkStart w:id="44" w:name="_Toc72323612"/>
      <w:bookmarkStart w:id="45" w:name="_Toc72328161"/>
      <w:bookmarkStart w:id="46" w:name="_Toc72330818"/>
      <w:bookmarkStart w:id="47" w:name="_Toc256000006"/>
      <w:bookmarkStart w:id="48" w:name="_Toc256000028"/>
      <w:bookmarkStart w:id="49" w:name="_Toc256000050"/>
      <w:bookmarkStart w:id="50" w:name="_Toc256000072"/>
      <w:bookmarkStart w:id="51" w:name="_Toc154048738"/>
      <w:bookmarkStart w:id="52" w:name="_Toc198805187"/>
      <w:r w:rsidRPr="00715BBF">
        <w:t>Genomförande</w:t>
      </w:r>
      <w:bookmarkEnd w:id="44"/>
      <w:bookmarkEnd w:id="45"/>
      <w:bookmarkEnd w:id="46"/>
      <w:bookmarkEnd w:id="47"/>
      <w:bookmarkEnd w:id="48"/>
      <w:bookmarkEnd w:id="49"/>
      <w:bookmarkEnd w:id="50"/>
      <w:bookmarkEnd w:id="51"/>
      <w:bookmarkEnd w:id="52"/>
    </w:p>
    <w:p w14:paraId="6D329E37" w14:textId="77777777" w:rsidR="006C3F64" w:rsidRPr="00715BBF" w:rsidRDefault="006C3F64" w:rsidP="00715BBF">
      <w:pPr>
        <w:pStyle w:val="Rubrik3"/>
      </w:pPr>
      <w:bookmarkStart w:id="53" w:name="_Toc72323613"/>
      <w:bookmarkStart w:id="54" w:name="_Toc72328162"/>
      <w:bookmarkStart w:id="55" w:name="_Toc72330819"/>
      <w:bookmarkStart w:id="56" w:name="_Toc256000007"/>
      <w:bookmarkStart w:id="57" w:name="_Toc256000029"/>
      <w:bookmarkStart w:id="58" w:name="_Toc256000051"/>
      <w:bookmarkStart w:id="59" w:name="_Toc256000073"/>
      <w:bookmarkStart w:id="60" w:name="_Toc198805188"/>
      <w:r w:rsidRPr="00715BBF">
        <w:t>Kronisk hypertoni och nydiagnostiserad hypertoni</w:t>
      </w:r>
      <w:bookmarkEnd w:id="53"/>
      <w:bookmarkEnd w:id="54"/>
      <w:bookmarkEnd w:id="55"/>
      <w:bookmarkEnd w:id="56"/>
      <w:bookmarkEnd w:id="57"/>
      <w:bookmarkEnd w:id="58"/>
      <w:bookmarkEnd w:id="59"/>
      <w:bookmarkEnd w:id="60"/>
    </w:p>
    <w:p w14:paraId="49EC9F03" w14:textId="77777777" w:rsidR="006C3F64" w:rsidRPr="00715BBF" w:rsidRDefault="006C3F64" w:rsidP="00715BBF">
      <w:pPr>
        <w:pStyle w:val="MellanrubrikVGR"/>
      </w:pPr>
      <w:r w:rsidRPr="00715BBF">
        <w:t>Definition</w:t>
      </w:r>
    </w:p>
    <w:p w14:paraId="159D19D3" w14:textId="73A5220F" w:rsidR="006C3F64" w:rsidRPr="00715BBF" w:rsidRDefault="00000000" w:rsidP="006C3F64">
      <w:hyperlink w:anchor="_Tabell_1._Handläggning" w:history="1">
        <w:r w:rsidR="006C3F64" w:rsidRPr="003C5D96">
          <w:rPr>
            <w:rStyle w:val="Hyperlnk"/>
          </w:rPr>
          <w:t>Se Tabell 1.</w:t>
        </w:r>
      </w:hyperlink>
      <w:r w:rsidR="006C3F64">
        <w:br/>
      </w:r>
      <w:r w:rsidR="006C3F64" w:rsidRPr="00715BBF">
        <w:t xml:space="preserve">Hypertoni är en betydande riskfaktor för att utveckla preeklampsi. </w:t>
      </w:r>
      <w:r w:rsidR="00715BBF">
        <w:br/>
      </w:r>
      <w:r w:rsidR="006C3F64" w:rsidRPr="00715BBF">
        <w:t>Av kvinnor med kronisk hypertoni riskerar cirka 25 % att utveckla preeklampsi.</w:t>
      </w:r>
    </w:p>
    <w:p w14:paraId="46F45E10" w14:textId="77777777" w:rsidR="006C3F64" w:rsidRPr="008271F7" w:rsidRDefault="006C3F64" w:rsidP="006C3F64">
      <w:pPr>
        <w:pStyle w:val="MellanrubrikVGR"/>
      </w:pPr>
      <w:r w:rsidRPr="008271F7">
        <w:lastRenderedPageBreak/>
        <w:t>Inskrivning BMM i tidig graviditet</w:t>
      </w:r>
    </w:p>
    <w:p w14:paraId="27C95E4F" w14:textId="01BB80DB" w:rsidR="006C3F64" w:rsidRPr="003C5D96" w:rsidRDefault="006C3F64" w:rsidP="00715BBF">
      <w:pPr>
        <w:ind w:right="707"/>
        <w:rPr>
          <w:rStyle w:val="Hyperlnk"/>
        </w:rPr>
      </w:pPr>
      <w:r w:rsidRPr="00CE2D22">
        <w:t>Så snart patienten tagit kontakt med barnmorskemottagningen (BMM) frågar barnmorskan om hon tar några mediciner. Patienter som behandlas med blodtryckssänkande medicinering ska sätta ut denna och BT kontrolleras efter 2</w:t>
      </w:r>
      <w:r w:rsidR="007C2E77">
        <w:t xml:space="preserve"> </w:t>
      </w:r>
      <w:r w:rsidRPr="00CE2D22">
        <w:t>–</w:t>
      </w:r>
      <w:r w:rsidR="007C2E77">
        <w:t xml:space="preserve"> </w:t>
      </w:r>
      <w:r w:rsidRPr="00CE2D22">
        <w:t xml:space="preserve">4 dagar. Vid förhöjt BT kontaktas mödravårdsläkare (MHV-läkare), som kan vara gynekolog eller allmänläkare med speciell kompetens, omgående för ordination av </w:t>
      </w:r>
      <w:proofErr w:type="spellStart"/>
      <w:r w:rsidRPr="00CE2D22">
        <w:t>antihypertensiv</w:t>
      </w:r>
      <w:proofErr w:type="spellEnd"/>
      <w:r w:rsidRPr="00CE2D22">
        <w:t xml:space="preserve"> medicinering enligt</w:t>
      </w:r>
      <w:r w:rsidRPr="008271F7">
        <w:t xml:space="preserve"> </w:t>
      </w:r>
      <w:r w:rsidRPr="094DDBBF">
        <w:rPr>
          <w:color w:val="0000FF"/>
          <w:u w:val="single"/>
        </w:rPr>
        <w:fldChar w:fldCharType="begin"/>
      </w:r>
      <w:r>
        <w:rPr>
          <w:color w:val="0000FF"/>
          <w:u w:val="single"/>
        </w:rPr>
        <w:instrText xml:space="preserve"> HYPERLINK  \l "_Tabell_1._Handläggning" </w:instrText>
      </w:r>
      <w:r w:rsidRPr="094DDBBF">
        <w:rPr>
          <w:color w:val="0000FF"/>
          <w:u w:val="single"/>
        </w:rPr>
      </w:r>
      <w:r w:rsidRPr="094DDBBF">
        <w:rPr>
          <w:color w:val="0000FF"/>
          <w:u w:val="single"/>
        </w:rPr>
        <w:fldChar w:fldCharType="separate"/>
      </w:r>
      <w:r w:rsidRPr="003C5D96">
        <w:rPr>
          <w:rStyle w:val="Hyperlnk"/>
        </w:rPr>
        <w:t>Tabell 1</w:t>
      </w:r>
      <w:r w:rsidR="007C2E77">
        <w:rPr>
          <w:rStyle w:val="Hyperlnk"/>
        </w:rPr>
        <w:t>.</w:t>
      </w:r>
    </w:p>
    <w:p w14:paraId="7333D603" w14:textId="6CAAE8B7" w:rsidR="006C3F64" w:rsidRPr="008271F7" w:rsidRDefault="006C3F64" w:rsidP="00715BBF">
      <w:r w:rsidRPr="094DDBBF">
        <w:rPr>
          <w:color w:val="0000FF"/>
          <w:u w:val="single"/>
        </w:rPr>
        <w:fldChar w:fldCharType="end"/>
      </w:r>
      <w:r>
        <w:t xml:space="preserve">Läkarbedömning och vårdplanering ska göras när inskrivningen är klar runt </w:t>
      </w:r>
      <w:proofErr w:type="spellStart"/>
      <w:r>
        <w:t>gr</w:t>
      </w:r>
      <w:r w:rsidR="007C2E77">
        <w:t>aiditetsvecka</w:t>
      </w:r>
      <w:proofErr w:type="spellEnd"/>
      <w:r>
        <w:t xml:space="preserve"> 12 och ställningstagande till ASA-profylax. Provtagning med S-K, </w:t>
      </w:r>
      <w:proofErr w:type="spellStart"/>
      <w:r>
        <w:t>S-Na</w:t>
      </w:r>
      <w:proofErr w:type="spellEnd"/>
      <w:r>
        <w:t>, S-</w:t>
      </w:r>
      <w:proofErr w:type="spellStart"/>
      <w:r>
        <w:t>Krea</w:t>
      </w:r>
      <w:proofErr w:type="spellEnd"/>
      <w:r>
        <w:t xml:space="preserve"> och U-sticka tas i samband med </w:t>
      </w:r>
      <w:proofErr w:type="spellStart"/>
      <w:r>
        <w:t>inskrivningsprover</w:t>
      </w:r>
      <w:proofErr w:type="spellEnd"/>
      <w:r>
        <w:t>.  Lokala rutiner avgör om läkarbedömning sker genom konsultation eller bokat besök. Liberal inställning till sjukskrivning i syfte att reglera blodtrycket.</w:t>
      </w:r>
    </w:p>
    <w:p w14:paraId="26A61EB6" w14:textId="77777777" w:rsidR="006C3F64" w:rsidRPr="008271F7" w:rsidRDefault="006C3F64" w:rsidP="006C3F64">
      <w:pPr>
        <w:pStyle w:val="MellanrubrikVGR"/>
      </w:pPr>
      <w:r w:rsidRPr="008271F7">
        <w:t>Barnmorskebesök</w:t>
      </w:r>
    </w:p>
    <w:p w14:paraId="4DF4FC11" w14:textId="77777777" w:rsidR="006C3F64" w:rsidRPr="008271F7" w:rsidRDefault="006C3F64" w:rsidP="006C3F64">
      <w:r w:rsidRPr="008271F7">
        <w:t xml:space="preserve">BT, puls, U-protein vid varje besök (se </w:t>
      </w:r>
      <w:hyperlink w:anchor="_Tabell_1._Handläggning" w:history="1">
        <w:r w:rsidRPr="008271F7">
          <w:rPr>
            <w:color w:val="0000FF"/>
            <w:u w:val="single"/>
          </w:rPr>
          <w:t>Tabell 1</w:t>
        </w:r>
      </w:hyperlink>
      <w:r w:rsidRPr="008271F7">
        <w:t>). Fråga om preeklampsimisstänkta symtom vid varje besök efter vecka 20.</w:t>
      </w:r>
    </w:p>
    <w:p w14:paraId="7A33669E" w14:textId="77777777" w:rsidR="006C3F64" w:rsidRPr="003C5D96" w:rsidRDefault="006C3F64" w:rsidP="00EF12FA">
      <w:pPr>
        <w:pStyle w:val="Rubrik5"/>
        <w:ind w:right="-2"/>
      </w:pPr>
      <w:bookmarkStart w:id="61" w:name="_Tabell_1._Handläggning"/>
      <w:bookmarkEnd w:id="61"/>
      <w:r w:rsidRPr="003C5D96">
        <w:t>Tabell 1. Handläggning under graviditet av kronisk hypertoni eller nydiagnostiserad hypertoni</w:t>
      </w:r>
    </w:p>
    <w:tbl>
      <w:tblPr>
        <w:tblW w:w="8554" w:type="dxa"/>
        <w:tblInd w:w="828" w:type="dxa"/>
        <w:tblLayout w:type="fixed"/>
        <w:tblCellMar>
          <w:left w:w="10" w:type="dxa"/>
          <w:right w:w="10" w:type="dxa"/>
        </w:tblCellMar>
        <w:tblLook w:val="04A0" w:firstRow="1" w:lastRow="0" w:firstColumn="1" w:lastColumn="0" w:noHBand="0" w:noVBand="1"/>
      </w:tblPr>
      <w:tblGrid>
        <w:gridCol w:w="1889"/>
        <w:gridCol w:w="2114"/>
        <w:gridCol w:w="2110"/>
        <w:gridCol w:w="2005"/>
        <w:gridCol w:w="436"/>
      </w:tblGrid>
      <w:tr w:rsidR="006C3F64" w:rsidRPr="008271F7" w14:paraId="62BD0E65"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0F4B203"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BT, mm Hg</w:t>
            </w:r>
          </w:p>
        </w:tc>
        <w:tc>
          <w:tcPr>
            <w:tcW w:w="21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65DE53E" w14:textId="77777777" w:rsidR="006C3F64" w:rsidRPr="008271F7" w:rsidRDefault="006C3F64" w:rsidP="008A5F70">
            <w:pPr>
              <w:spacing w:before="40" w:after="40" w:line="240" w:lineRule="auto"/>
              <w:ind w:left="0" w:right="0"/>
              <w:rPr>
                <w:bCs/>
                <w:sz w:val="22"/>
                <w:szCs w:val="20"/>
                <w:lang w:eastAsia="zh-CN"/>
              </w:rPr>
            </w:pPr>
            <w:proofErr w:type="spellStart"/>
            <w:r w:rsidRPr="008271F7">
              <w:rPr>
                <w:bCs/>
                <w:sz w:val="22"/>
                <w:szCs w:val="20"/>
                <w:lang w:eastAsia="zh-CN"/>
              </w:rPr>
              <w:t>sBT</w:t>
            </w:r>
            <w:proofErr w:type="spellEnd"/>
            <w:r w:rsidRPr="008271F7">
              <w:rPr>
                <w:bCs/>
                <w:sz w:val="22"/>
                <w:szCs w:val="20"/>
                <w:lang w:eastAsia="zh-CN"/>
              </w:rPr>
              <w:t xml:space="preserve"> </w:t>
            </w:r>
            <w:r w:rsidRPr="008271F7">
              <w:rPr>
                <w:szCs w:val="20"/>
              </w:rPr>
              <w:t>≥</w:t>
            </w:r>
            <w:r w:rsidRPr="008271F7">
              <w:rPr>
                <w:bCs/>
                <w:sz w:val="22"/>
                <w:szCs w:val="20"/>
                <w:lang w:eastAsia="zh-CN"/>
              </w:rPr>
              <w:t xml:space="preserve">140–149 mm Hg eller </w:t>
            </w:r>
            <w:proofErr w:type="spellStart"/>
            <w:r w:rsidRPr="008271F7">
              <w:rPr>
                <w:bCs/>
                <w:sz w:val="22"/>
                <w:szCs w:val="20"/>
                <w:lang w:eastAsia="zh-CN"/>
              </w:rPr>
              <w:t>dBT</w:t>
            </w:r>
            <w:proofErr w:type="spellEnd"/>
            <w:r w:rsidRPr="008271F7">
              <w:rPr>
                <w:bCs/>
                <w:sz w:val="22"/>
                <w:szCs w:val="20"/>
                <w:lang w:eastAsia="zh-CN"/>
              </w:rPr>
              <w:t xml:space="preserve"> </w:t>
            </w:r>
            <w:r w:rsidRPr="008271F7">
              <w:rPr>
                <w:szCs w:val="20"/>
              </w:rPr>
              <w:t>≥</w:t>
            </w:r>
            <w:proofErr w:type="gramStart"/>
            <w:r w:rsidRPr="008271F7">
              <w:rPr>
                <w:bCs/>
                <w:sz w:val="22"/>
                <w:szCs w:val="20"/>
                <w:lang w:eastAsia="zh-CN"/>
              </w:rPr>
              <w:t>90-99</w:t>
            </w:r>
            <w:proofErr w:type="gramEnd"/>
            <w:r w:rsidRPr="008271F7">
              <w:rPr>
                <w:bCs/>
                <w:sz w:val="22"/>
                <w:szCs w:val="20"/>
                <w:lang w:eastAsia="zh-CN"/>
              </w:rPr>
              <w:t xml:space="preserve"> mm Hg</w:t>
            </w:r>
          </w:p>
        </w:tc>
        <w:tc>
          <w:tcPr>
            <w:tcW w:w="211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B3078A8" w14:textId="77777777" w:rsidR="006C3F64" w:rsidRPr="008271F7" w:rsidRDefault="006C3F64" w:rsidP="008A5F70">
            <w:pPr>
              <w:spacing w:before="40" w:after="40" w:line="240" w:lineRule="auto"/>
              <w:ind w:left="0" w:right="0"/>
              <w:rPr>
                <w:bCs/>
                <w:sz w:val="22"/>
                <w:szCs w:val="20"/>
                <w:lang w:eastAsia="zh-CN"/>
              </w:rPr>
            </w:pPr>
            <w:proofErr w:type="spellStart"/>
            <w:r w:rsidRPr="008271F7">
              <w:rPr>
                <w:bCs/>
                <w:sz w:val="22"/>
                <w:szCs w:val="20"/>
                <w:lang w:eastAsia="zh-CN"/>
              </w:rPr>
              <w:t>sBT</w:t>
            </w:r>
            <w:proofErr w:type="spellEnd"/>
            <w:r w:rsidRPr="008271F7">
              <w:rPr>
                <w:bCs/>
                <w:sz w:val="22"/>
                <w:szCs w:val="20"/>
                <w:lang w:eastAsia="zh-CN"/>
              </w:rPr>
              <w:t xml:space="preserve"> </w:t>
            </w:r>
            <w:r w:rsidRPr="008271F7">
              <w:rPr>
                <w:szCs w:val="20"/>
              </w:rPr>
              <w:t>≥</w:t>
            </w:r>
            <w:r w:rsidRPr="008271F7">
              <w:rPr>
                <w:bCs/>
                <w:sz w:val="22"/>
                <w:szCs w:val="20"/>
                <w:lang w:eastAsia="zh-CN"/>
              </w:rPr>
              <w:t>150</w:t>
            </w:r>
            <w:proofErr w:type="gramStart"/>
            <w:r w:rsidRPr="008271F7">
              <w:rPr>
                <w:bCs/>
                <w:sz w:val="22"/>
                <w:szCs w:val="20"/>
                <w:lang w:eastAsia="zh-CN"/>
              </w:rPr>
              <w:t>-&lt;</w:t>
            </w:r>
            <w:proofErr w:type="gramEnd"/>
            <w:r w:rsidRPr="008271F7">
              <w:rPr>
                <w:bCs/>
                <w:sz w:val="22"/>
                <w:szCs w:val="20"/>
                <w:lang w:eastAsia="zh-CN"/>
              </w:rPr>
              <w:t xml:space="preserve">160 mm Hg eller </w:t>
            </w:r>
            <w:proofErr w:type="spellStart"/>
            <w:r w:rsidRPr="008271F7">
              <w:rPr>
                <w:bCs/>
                <w:sz w:val="22"/>
                <w:szCs w:val="20"/>
                <w:lang w:eastAsia="zh-CN"/>
              </w:rPr>
              <w:t>dBT</w:t>
            </w:r>
            <w:proofErr w:type="spellEnd"/>
            <w:r w:rsidRPr="008271F7">
              <w:rPr>
                <w:bCs/>
                <w:sz w:val="22"/>
                <w:szCs w:val="20"/>
                <w:lang w:eastAsia="zh-CN"/>
              </w:rPr>
              <w:t xml:space="preserve"> </w:t>
            </w:r>
            <w:r w:rsidRPr="008271F7">
              <w:rPr>
                <w:szCs w:val="20"/>
              </w:rPr>
              <w:t>≥</w:t>
            </w:r>
            <w:r w:rsidRPr="008271F7">
              <w:rPr>
                <w:bCs/>
                <w:sz w:val="22"/>
                <w:szCs w:val="20"/>
                <w:lang w:eastAsia="zh-CN"/>
              </w:rPr>
              <w:t>100-&lt;110 mm Hg</w:t>
            </w:r>
          </w:p>
        </w:tc>
        <w:tc>
          <w:tcPr>
            <w:tcW w:w="2441"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D91858B" w14:textId="77777777" w:rsidR="006C3F64" w:rsidRPr="008271F7" w:rsidRDefault="006C3F64" w:rsidP="008A5F70">
            <w:pPr>
              <w:spacing w:before="40" w:after="40" w:line="240" w:lineRule="auto"/>
              <w:ind w:left="0" w:right="0"/>
              <w:rPr>
                <w:bCs/>
                <w:sz w:val="22"/>
                <w:szCs w:val="20"/>
                <w:lang w:eastAsia="zh-CN"/>
              </w:rPr>
            </w:pPr>
            <w:proofErr w:type="spellStart"/>
            <w:r w:rsidRPr="008271F7">
              <w:rPr>
                <w:bCs/>
                <w:sz w:val="22"/>
                <w:szCs w:val="20"/>
                <w:lang w:eastAsia="zh-CN"/>
              </w:rPr>
              <w:t>sBT</w:t>
            </w:r>
            <w:proofErr w:type="spellEnd"/>
            <w:r w:rsidRPr="008271F7">
              <w:rPr>
                <w:bCs/>
                <w:sz w:val="22"/>
                <w:szCs w:val="20"/>
                <w:lang w:eastAsia="zh-CN"/>
              </w:rPr>
              <w:t xml:space="preserve"> </w:t>
            </w:r>
            <w:r w:rsidRPr="008271F7">
              <w:rPr>
                <w:szCs w:val="20"/>
              </w:rPr>
              <w:t>≥</w:t>
            </w:r>
            <w:r w:rsidRPr="008271F7">
              <w:rPr>
                <w:bCs/>
                <w:sz w:val="22"/>
                <w:szCs w:val="20"/>
                <w:lang w:eastAsia="zh-CN"/>
              </w:rPr>
              <w:t xml:space="preserve">160 mm Hg eller </w:t>
            </w:r>
            <w:proofErr w:type="spellStart"/>
            <w:r w:rsidRPr="008271F7">
              <w:rPr>
                <w:bCs/>
                <w:sz w:val="22"/>
                <w:szCs w:val="20"/>
                <w:lang w:eastAsia="zh-CN"/>
              </w:rPr>
              <w:t>dBT</w:t>
            </w:r>
            <w:proofErr w:type="spellEnd"/>
            <w:r w:rsidRPr="008271F7">
              <w:rPr>
                <w:bCs/>
                <w:sz w:val="22"/>
                <w:szCs w:val="20"/>
                <w:lang w:eastAsia="zh-CN"/>
              </w:rPr>
              <w:t xml:space="preserve"> </w:t>
            </w:r>
            <w:r w:rsidRPr="008271F7">
              <w:rPr>
                <w:szCs w:val="20"/>
              </w:rPr>
              <w:t>≥</w:t>
            </w:r>
            <w:r w:rsidRPr="008271F7">
              <w:rPr>
                <w:bCs/>
                <w:sz w:val="22"/>
                <w:szCs w:val="20"/>
                <w:lang w:eastAsia="zh-CN"/>
              </w:rPr>
              <w:t>110 mm Hg eller symtom</w:t>
            </w:r>
          </w:p>
        </w:tc>
      </w:tr>
      <w:tr w:rsidR="006C3F64" w:rsidRPr="008271F7" w14:paraId="32B6B6B1"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9DE1DEC"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Vårdnivå</w:t>
            </w:r>
          </w:p>
        </w:tc>
        <w:tc>
          <w:tcPr>
            <w:tcW w:w="21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92EA96C"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MHV</w:t>
            </w:r>
          </w:p>
          <w:p w14:paraId="7E266108" w14:textId="269FCD1B" w:rsidR="006C3F64" w:rsidRPr="008271F7" w:rsidRDefault="006C3F64" w:rsidP="008A5F70">
            <w:pPr>
              <w:spacing w:before="40" w:after="40" w:line="240" w:lineRule="auto"/>
              <w:ind w:left="0" w:right="0"/>
              <w:rPr>
                <w:sz w:val="22"/>
                <w:szCs w:val="22"/>
                <w:lang w:eastAsia="zh-CN"/>
              </w:rPr>
            </w:pPr>
            <w:r w:rsidRPr="094DDBBF">
              <w:rPr>
                <w:sz w:val="22"/>
                <w:szCs w:val="22"/>
                <w:lang w:eastAsia="zh-CN"/>
              </w:rPr>
              <w:t>Läkarbedömning via lista inom en vecka</w:t>
            </w:r>
            <w:r w:rsidR="00206D0B">
              <w:rPr>
                <w:sz w:val="22"/>
                <w:szCs w:val="22"/>
                <w:lang w:eastAsia="zh-CN"/>
              </w:rPr>
              <w:t>.</w:t>
            </w:r>
            <w:r w:rsidRPr="094DDBBF">
              <w:rPr>
                <w:sz w:val="22"/>
                <w:szCs w:val="22"/>
                <w:lang w:eastAsia="zh-CN"/>
              </w:rPr>
              <w:t xml:space="preserve"> </w:t>
            </w:r>
          </w:p>
        </w:tc>
        <w:tc>
          <w:tcPr>
            <w:tcW w:w="211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1657714" w14:textId="5B8C3FDA" w:rsidR="006C3F64" w:rsidRPr="008271F7" w:rsidRDefault="006C3F64" w:rsidP="008A5F70">
            <w:pPr>
              <w:spacing w:before="40" w:after="40" w:line="240" w:lineRule="auto"/>
              <w:ind w:left="0" w:right="0"/>
              <w:rPr>
                <w:sz w:val="22"/>
                <w:szCs w:val="22"/>
                <w:lang w:eastAsia="zh-CN"/>
              </w:rPr>
            </w:pPr>
            <w:r w:rsidRPr="22E5E5F1">
              <w:rPr>
                <w:sz w:val="22"/>
                <w:szCs w:val="22"/>
                <w:lang w:eastAsia="zh-CN"/>
              </w:rPr>
              <w:t>MHV</w:t>
            </w:r>
            <w:r>
              <w:br/>
            </w:r>
            <w:r w:rsidRPr="22E5E5F1">
              <w:rPr>
                <w:sz w:val="22"/>
                <w:szCs w:val="22"/>
                <w:lang w:eastAsia="zh-CN"/>
              </w:rPr>
              <w:t>Läkarbedömning inom ett dygn via AMG/ förlossningsjour inkl</w:t>
            </w:r>
            <w:r w:rsidR="00206D0B">
              <w:rPr>
                <w:sz w:val="22"/>
                <w:szCs w:val="22"/>
                <w:lang w:eastAsia="zh-CN"/>
              </w:rPr>
              <w:t>.</w:t>
            </w:r>
            <w:r w:rsidRPr="22E5E5F1">
              <w:rPr>
                <w:sz w:val="22"/>
                <w:szCs w:val="22"/>
                <w:lang w:eastAsia="zh-CN"/>
              </w:rPr>
              <w:t xml:space="preserve"> ordination/byte av </w:t>
            </w:r>
            <w:proofErr w:type="spellStart"/>
            <w:r w:rsidRPr="22E5E5F1">
              <w:rPr>
                <w:sz w:val="22"/>
                <w:szCs w:val="22"/>
                <w:lang w:eastAsia="zh-CN"/>
              </w:rPr>
              <w:t>antihypertensiv</w:t>
            </w:r>
            <w:proofErr w:type="spellEnd"/>
            <w:r w:rsidRPr="22E5E5F1">
              <w:rPr>
                <w:sz w:val="22"/>
                <w:szCs w:val="22"/>
                <w:lang w:eastAsia="zh-CN"/>
              </w:rPr>
              <w:t xml:space="preserve"> behandling</w:t>
            </w:r>
          </w:p>
        </w:tc>
        <w:tc>
          <w:tcPr>
            <w:tcW w:w="2441"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C9607D1" w14:textId="2E7A6D21"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Akut bedömning hos läkare på Akutmottagning gravida (AMG) samma dygn, alt. förlossningsjouren</w:t>
            </w:r>
            <w:r w:rsidR="00206D0B">
              <w:rPr>
                <w:bCs/>
                <w:sz w:val="22"/>
                <w:szCs w:val="20"/>
                <w:lang w:eastAsia="zh-CN"/>
              </w:rPr>
              <w:t>.</w:t>
            </w:r>
          </w:p>
        </w:tc>
      </w:tr>
      <w:tr w:rsidR="006C3F64" w:rsidRPr="008271F7" w14:paraId="2AF02FE5"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68B6F02"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 xml:space="preserve">BT </w:t>
            </w:r>
          </w:p>
        </w:tc>
        <w:tc>
          <w:tcPr>
            <w:tcW w:w="21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E2E56E0"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Var fjärde vecka till och med vecka 20.</w:t>
            </w:r>
          </w:p>
          <w:p w14:paraId="62C79D39"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Varannan vecka till och med vecka 30.</w:t>
            </w:r>
          </w:p>
          <w:p w14:paraId="1EE78959"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Varje vecka till och med vecka 40.</w:t>
            </w:r>
          </w:p>
          <w:p w14:paraId="338CD58D" w14:textId="77777777" w:rsidR="006C3F64" w:rsidRPr="008271F7" w:rsidRDefault="006C3F64" w:rsidP="008A5F70">
            <w:pPr>
              <w:spacing w:before="40" w:after="40" w:line="240" w:lineRule="auto"/>
              <w:ind w:left="0" w:right="0"/>
              <w:rPr>
                <w:bCs/>
                <w:sz w:val="22"/>
                <w:szCs w:val="20"/>
                <w:lang w:eastAsia="zh-CN"/>
              </w:rPr>
            </w:pPr>
          </w:p>
        </w:tc>
        <w:tc>
          <w:tcPr>
            <w:tcW w:w="211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CE9613B"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 xml:space="preserve">2 gånger per vecka efter påbörjad behandling. Om BT fortsatt är inom ovanstående intervall tas läkarkontakt samma dag för dosökning. </w:t>
            </w:r>
          </w:p>
        </w:tc>
        <w:tc>
          <w:tcPr>
            <w:tcW w:w="2441"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043FA8F" w14:textId="29B96A26"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Inläggning för observation inkl. BT-kontroll &gt;4 gånger dagligen</w:t>
            </w:r>
            <w:r w:rsidR="00206D0B">
              <w:rPr>
                <w:bCs/>
                <w:sz w:val="22"/>
                <w:szCs w:val="20"/>
                <w:lang w:eastAsia="zh-CN"/>
              </w:rPr>
              <w:t>.</w:t>
            </w:r>
            <w:r w:rsidRPr="008271F7">
              <w:rPr>
                <w:bCs/>
                <w:sz w:val="22"/>
                <w:szCs w:val="20"/>
                <w:lang w:eastAsia="zh-CN"/>
              </w:rPr>
              <w:br/>
            </w:r>
          </w:p>
        </w:tc>
      </w:tr>
      <w:tr w:rsidR="006C3F64" w:rsidRPr="008271F7" w14:paraId="776DCCC1"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23CF439"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lastRenderedPageBreak/>
              <w:t>Behandling*</w:t>
            </w:r>
          </w:p>
        </w:tc>
        <w:tc>
          <w:tcPr>
            <w:tcW w:w="21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771F85D" w14:textId="77777777" w:rsidR="006C3F64" w:rsidRPr="008271F7" w:rsidRDefault="006C3F64" w:rsidP="008A5F70">
            <w:pPr>
              <w:spacing w:before="40" w:after="40" w:line="240" w:lineRule="auto"/>
              <w:ind w:left="0" w:right="0"/>
              <w:rPr>
                <w:sz w:val="22"/>
                <w:szCs w:val="22"/>
                <w:lang w:eastAsia="zh-CN"/>
              </w:rPr>
            </w:pPr>
            <w:r w:rsidRPr="4C20DF1C">
              <w:rPr>
                <w:sz w:val="22"/>
                <w:szCs w:val="22"/>
                <w:lang w:eastAsia="zh-CN"/>
              </w:rPr>
              <w:t xml:space="preserve">Sjukskrivning vid behov. </w:t>
            </w:r>
          </w:p>
        </w:tc>
        <w:tc>
          <w:tcPr>
            <w:tcW w:w="4549"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7A51D076"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Betablockerare</w:t>
            </w:r>
          </w:p>
          <w:p w14:paraId="2FB7466A"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Kalciumantagonister</w:t>
            </w:r>
          </w:p>
          <w:p w14:paraId="25151A9D"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 xml:space="preserve">(inte i första </w:t>
            </w:r>
            <w:proofErr w:type="spellStart"/>
            <w:r w:rsidRPr="008271F7">
              <w:rPr>
                <w:bCs/>
                <w:sz w:val="22"/>
                <w:szCs w:val="20"/>
                <w:lang w:eastAsia="zh-CN"/>
              </w:rPr>
              <w:t>tri</w:t>
            </w:r>
            <w:r w:rsidRPr="008271F7">
              <w:rPr>
                <w:bCs/>
                <w:sz w:val="22"/>
                <w:szCs w:val="20"/>
                <w:lang w:eastAsia="zh-CN"/>
              </w:rPr>
              <w:softHyphen/>
              <w:t>mestern</w:t>
            </w:r>
            <w:proofErr w:type="spellEnd"/>
            <w:r w:rsidRPr="008271F7">
              <w:rPr>
                <w:bCs/>
                <w:sz w:val="22"/>
                <w:szCs w:val="20"/>
                <w:lang w:eastAsia="zh-CN"/>
              </w:rPr>
              <w:t>)</w:t>
            </w:r>
          </w:p>
          <w:p w14:paraId="35AAC52A" w14:textId="77777777" w:rsidR="006C3F64" w:rsidRPr="008271F7" w:rsidRDefault="006C3F64" w:rsidP="008A5F70">
            <w:pPr>
              <w:spacing w:before="40" w:after="40" w:line="240" w:lineRule="auto"/>
              <w:ind w:left="0" w:right="0"/>
              <w:rPr>
                <w:bCs/>
                <w:sz w:val="22"/>
                <w:szCs w:val="20"/>
                <w:lang w:eastAsia="zh-CN"/>
              </w:rPr>
            </w:pPr>
            <w:proofErr w:type="spellStart"/>
            <w:r w:rsidRPr="008271F7">
              <w:rPr>
                <w:bCs/>
                <w:sz w:val="22"/>
                <w:szCs w:val="20"/>
                <w:lang w:eastAsia="zh-CN"/>
              </w:rPr>
              <w:t>Hydralazin</w:t>
            </w:r>
            <w:proofErr w:type="spellEnd"/>
            <w:r w:rsidRPr="008271F7">
              <w:rPr>
                <w:bCs/>
                <w:sz w:val="22"/>
                <w:szCs w:val="20"/>
                <w:lang w:eastAsia="zh-CN"/>
              </w:rPr>
              <w:t xml:space="preserve"> (kontrain</w:t>
            </w:r>
            <w:r w:rsidRPr="008271F7">
              <w:rPr>
                <w:bCs/>
                <w:sz w:val="22"/>
                <w:szCs w:val="20"/>
                <w:lang w:eastAsia="zh-CN"/>
              </w:rPr>
              <w:softHyphen/>
              <w:t>dicerat vid SLE)</w:t>
            </w:r>
          </w:p>
          <w:p w14:paraId="735AA4B6"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Sjukskrivning, vårdplanering utfärdas.</w:t>
            </w:r>
          </w:p>
        </w:tc>
      </w:tr>
      <w:tr w:rsidR="006C3F64" w:rsidRPr="008271F7" w14:paraId="4F138E27"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A550505"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Mål-BT**</w:t>
            </w:r>
          </w:p>
        </w:tc>
        <w:tc>
          <w:tcPr>
            <w:tcW w:w="6663" w:type="dxa"/>
            <w:gridSpan w:val="4"/>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3AAE62DD" w14:textId="77777777" w:rsidR="006C3F64" w:rsidRPr="008271F7" w:rsidRDefault="006C3F64" w:rsidP="008A5F70">
            <w:pPr>
              <w:spacing w:before="40" w:after="40" w:line="240" w:lineRule="auto"/>
              <w:ind w:left="0" w:right="0"/>
              <w:rPr>
                <w:sz w:val="22"/>
                <w:szCs w:val="22"/>
                <w:lang w:eastAsia="zh-CN"/>
              </w:rPr>
            </w:pPr>
            <w:proofErr w:type="gramStart"/>
            <w:r w:rsidRPr="4C20DF1C">
              <w:rPr>
                <w:sz w:val="22"/>
                <w:szCs w:val="22"/>
                <w:lang w:eastAsia="zh-CN"/>
              </w:rPr>
              <w:t>=&lt;</w:t>
            </w:r>
            <w:proofErr w:type="gramEnd"/>
            <w:r w:rsidRPr="4C20DF1C">
              <w:rPr>
                <w:sz w:val="22"/>
                <w:szCs w:val="22"/>
                <w:lang w:eastAsia="zh-CN"/>
              </w:rPr>
              <w:t>140/90</w:t>
            </w:r>
          </w:p>
        </w:tc>
      </w:tr>
      <w:tr w:rsidR="006C3F64" w:rsidRPr="008271F7" w14:paraId="665DE2BC"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C414E27"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 xml:space="preserve">Test av </w:t>
            </w:r>
            <w:proofErr w:type="spellStart"/>
            <w:r w:rsidRPr="008271F7">
              <w:rPr>
                <w:bCs/>
                <w:sz w:val="22"/>
                <w:szCs w:val="20"/>
                <w:lang w:eastAsia="zh-CN"/>
              </w:rPr>
              <w:t>protei</w:t>
            </w:r>
            <w:r w:rsidRPr="008271F7">
              <w:rPr>
                <w:bCs/>
                <w:sz w:val="22"/>
                <w:szCs w:val="20"/>
                <w:lang w:eastAsia="zh-CN"/>
              </w:rPr>
              <w:softHyphen/>
              <w:t>nuri</w:t>
            </w:r>
            <w:proofErr w:type="spellEnd"/>
            <w:r w:rsidRPr="008271F7">
              <w:rPr>
                <w:bCs/>
                <w:sz w:val="22"/>
                <w:szCs w:val="20"/>
                <w:lang w:eastAsia="zh-CN"/>
              </w:rPr>
              <w:t>***</w:t>
            </w:r>
          </w:p>
        </w:tc>
        <w:tc>
          <w:tcPr>
            <w:tcW w:w="6229" w:type="dxa"/>
            <w:gridSpan w:val="3"/>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05FFBCC" w14:textId="77777777" w:rsidR="006C3F64" w:rsidRPr="008271F7" w:rsidRDefault="006C3F64" w:rsidP="008A5F70">
            <w:pPr>
              <w:spacing w:before="40" w:after="40" w:line="240" w:lineRule="auto"/>
              <w:ind w:left="0" w:right="0"/>
              <w:rPr>
                <w:sz w:val="22"/>
                <w:szCs w:val="22"/>
                <w:lang w:eastAsia="zh-CN"/>
              </w:rPr>
            </w:pPr>
            <w:r w:rsidRPr="444D1A68">
              <w:rPr>
                <w:sz w:val="22"/>
                <w:szCs w:val="22"/>
                <w:lang w:eastAsia="zh-CN"/>
              </w:rPr>
              <w:t xml:space="preserve">Vid varje besök tills signifikant </w:t>
            </w:r>
            <w:proofErr w:type="spellStart"/>
            <w:r w:rsidRPr="444D1A68">
              <w:rPr>
                <w:sz w:val="22"/>
                <w:szCs w:val="22"/>
                <w:lang w:eastAsia="zh-CN"/>
              </w:rPr>
              <w:t>alb</w:t>
            </w:r>
            <w:proofErr w:type="spellEnd"/>
            <w:r w:rsidRPr="444D1A68">
              <w:rPr>
                <w:sz w:val="22"/>
                <w:szCs w:val="22"/>
                <w:lang w:eastAsia="zh-CN"/>
              </w:rPr>
              <w:t>/</w:t>
            </w:r>
            <w:proofErr w:type="spellStart"/>
            <w:r w:rsidRPr="444D1A68">
              <w:rPr>
                <w:sz w:val="22"/>
                <w:szCs w:val="22"/>
                <w:lang w:eastAsia="zh-CN"/>
              </w:rPr>
              <w:t>kreatininkvot</w:t>
            </w:r>
            <w:proofErr w:type="spellEnd"/>
            <w:r w:rsidRPr="444D1A68">
              <w:rPr>
                <w:sz w:val="22"/>
                <w:szCs w:val="22"/>
                <w:lang w:eastAsia="zh-CN"/>
              </w:rPr>
              <w:t xml:space="preserve"> bekräftats</w:t>
            </w:r>
          </w:p>
          <w:p w14:paraId="6D4B7B7A" w14:textId="77777777" w:rsidR="006C3F64" w:rsidRPr="008271F7" w:rsidRDefault="006C3F64" w:rsidP="008A5F70">
            <w:pPr>
              <w:spacing w:before="40" w:after="40" w:line="240" w:lineRule="auto"/>
              <w:ind w:left="0" w:right="0"/>
              <w:rPr>
                <w:bCs/>
                <w:sz w:val="22"/>
                <w:szCs w:val="20"/>
                <w:lang w:eastAsia="zh-CN"/>
              </w:rPr>
            </w:pPr>
          </w:p>
        </w:tc>
        <w:tc>
          <w:tcPr>
            <w:tcW w:w="434" w:type="dxa"/>
            <w:tcBorders>
              <w:top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03CCE445" w14:textId="77777777" w:rsidR="006C3F64" w:rsidRPr="008271F7" w:rsidRDefault="006C3F64" w:rsidP="008A5F70">
            <w:pPr>
              <w:spacing w:before="40" w:after="40" w:line="240" w:lineRule="auto"/>
              <w:ind w:left="0" w:right="0"/>
              <w:rPr>
                <w:bCs/>
                <w:sz w:val="22"/>
                <w:szCs w:val="20"/>
                <w:lang w:eastAsia="zh-CN"/>
              </w:rPr>
            </w:pPr>
          </w:p>
        </w:tc>
      </w:tr>
      <w:tr w:rsidR="006C3F64" w:rsidRPr="008271F7" w14:paraId="099007D8"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AD044ED" w14:textId="693A3BC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Laboratorie</w:t>
            </w:r>
            <w:r w:rsidR="0024196C">
              <w:rPr>
                <w:bCs/>
                <w:sz w:val="22"/>
                <w:szCs w:val="20"/>
                <w:lang w:eastAsia="zh-CN"/>
              </w:rPr>
              <w:t>-</w:t>
            </w:r>
            <w:r w:rsidRPr="008271F7">
              <w:rPr>
                <w:bCs/>
                <w:sz w:val="22"/>
                <w:szCs w:val="20"/>
                <w:lang w:eastAsia="zh-CN"/>
              </w:rPr>
              <w:t>prover</w:t>
            </w:r>
          </w:p>
        </w:tc>
        <w:tc>
          <w:tcPr>
            <w:tcW w:w="6229" w:type="dxa"/>
            <w:gridSpan w:val="3"/>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2F110E3"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 xml:space="preserve">Hb, TPK, ALAT och </w:t>
            </w:r>
            <w:proofErr w:type="spellStart"/>
            <w:r w:rsidRPr="008271F7">
              <w:rPr>
                <w:bCs/>
                <w:sz w:val="22"/>
                <w:szCs w:val="20"/>
                <w:lang w:eastAsia="zh-CN"/>
              </w:rPr>
              <w:t>kreatinin</w:t>
            </w:r>
            <w:proofErr w:type="spellEnd"/>
            <w:r w:rsidRPr="008271F7">
              <w:rPr>
                <w:bCs/>
                <w:sz w:val="22"/>
                <w:szCs w:val="20"/>
                <w:lang w:eastAsia="zh-CN"/>
              </w:rPr>
              <w:t xml:space="preserve"> vid läkarbesök. Upprepas vid stigande BT, </w:t>
            </w:r>
            <w:proofErr w:type="spellStart"/>
            <w:r w:rsidRPr="008271F7">
              <w:rPr>
                <w:bCs/>
                <w:sz w:val="22"/>
                <w:szCs w:val="20"/>
                <w:lang w:eastAsia="zh-CN"/>
              </w:rPr>
              <w:t>proteinuri</w:t>
            </w:r>
            <w:proofErr w:type="spellEnd"/>
            <w:r w:rsidRPr="008271F7">
              <w:rPr>
                <w:bCs/>
                <w:sz w:val="22"/>
                <w:szCs w:val="20"/>
                <w:lang w:eastAsia="zh-CN"/>
              </w:rPr>
              <w:t xml:space="preserve"> och/eller preeklampsimisstänkta symtom. </w:t>
            </w:r>
          </w:p>
        </w:tc>
        <w:tc>
          <w:tcPr>
            <w:tcW w:w="434" w:type="dxa"/>
            <w:tcBorders>
              <w:top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521B7AB" w14:textId="77777777" w:rsidR="006C3F64" w:rsidRPr="008271F7" w:rsidRDefault="006C3F64" w:rsidP="008A5F70">
            <w:pPr>
              <w:spacing w:before="40" w:after="40" w:line="240" w:lineRule="auto"/>
              <w:ind w:left="0" w:right="0"/>
              <w:rPr>
                <w:bCs/>
                <w:sz w:val="22"/>
                <w:szCs w:val="20"/>
                <w:lang w:eastAsia="zh-CN"/>
              </w:rPr>
            </w:pPr>
          </w:p>
        </w:tc>
      </w:tr>
      <w:tr w:rsidR="006C3F64" w:rsidRPr="008271F7" w14:paraId="0A812665" w14:textId="77777777" w:rsidTr="003E6F1C">
        <w:tc>
          <w:tcPr>
            <w:tcW w:w="188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589B272"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Ultraljud</w:t>
            </w:r>
          </w:p>
        </w:tc>
        <w:tc>
          <w:tcPr>
            <w:tcW w:w="4224"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E8FBC78" w14:textId="5F9573CB" w:rsidR="006C3F64" w:rsidRPr="008271F7" w:rsidRDefault="006C3F64" w:rsidP="00AB22AD">
            <w:pPr>
              <w:spacing w:before="40" w:after="40" w:line="240" w:lineRule="auto"/>
              <w:ind w:left="0" w:right="-845"/>
              <w:rPr>
                <w:bCs/>
                <w:sz w:val="22"/>
                <w:szCs w:val="20"/>
                <w:lang w:eastAsia="zh-CN"/>
              </w:rPr>
            </w:pPr>
            <w:r w:rsidRPr="008271F7">
              <w:rPr>
                <w:bCs/>
                <w:sz w:val="22"/>
                <w:szCs w:val="20"/>
                <w:lang w:eastAsia="zh-CN"/>
              </w:rPr>
              <w:t>Viktskattning och DVP**** vecka 28, 32</w:t>
            </w:r>
            <w:r w:rsidR="003E6F1C">
              <w:rPr>
                <w:bCs/>
                <w:sz w:val="22"/>
                <w:szCs w:val="20"/>
                <w:lang w:eastAsia="zh-CN"/>
              </w:rPr>
              <w:t xml:space="preserve"> </w:t>
            </w:r>
            <w:r w:rsidR="003E6F1C">
              <w:rPr>
                <w:bCs/>
                <w:sz w:val="22"/>
                <w:szCs w:val="20"/>
                <w:lang w:eastAsia="zh-CN"/>
              </w:rPr>
              <w:br/>
              <w:t xml:space="preserve">och 36. </w:t>
            </w:r>
            <w:r w:rsidRPr="008271F7">
              <w:rPr>
                <w:bCs/>
                <w:sz w:val="22"/>
                <w:szCs w:val="20"/>
                <w:lang w:eastAsia="zh-CN"/>
              </w:rPr>
              <w:t>Remiss utfärdas av PAB efter läkarordination.</w:t>
            </w:r>
          </w:p>
        </w:tc>
        <w:tc>
          <w:tcPr>
            <w:tcW w:w="2441" w:type="dxa"/>
            <w:gridSpan w:val="2"/>
            <w:tcBorders>
              <w:top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2B3E2794" w14:textId="77777777" w:rsidR="006C3F64" w:rsidRPr="008271F7" w:rsidRDefault="006C3F64" w:rsidP="00AB22AD">
            <w:pPr>
              <w:spacing w:before="40" w:after="40" w:line="240" w:lineRule="auto"/>
              <w:ind w:left="0" w:right="0" w:hanging="226"/>
              <w:rPr>
                <w:bCs/>
                <w:sz w:val="22"/>
                <w:szCs w:val="20"/>
                <w:lang w:eastAsia="zh-CN"/>
              </w:rPr>
            </w:pPr>
          </w:p>
        </w:tc>
      </w:tr>
      <w:tr w:rsidR="006C3F64" w:rsidRPr="008271F7" w14:paraId="5A663F93" w14:textId="77777777" w:rsidTr="003E6F1C">
        <w:tc>
          <w:tcPr>
            <w:tcW w:w="188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17AAAB10" w14:textId="77777777" w:rsidR="006C3F64" w:rsidRPr="008271F7" w:rsidRDefault="006C3F64" w:rsidP="008A5F70">
            <w:pPr>
              <w:spacing w:before="40" w:after="40" w:line="240" w:lineRule="auto"/>
              <w:ind w:left="0" w:right="0"/>
              <w:rPr>
                <w:bCs/>
                <w:sz w:val="22"/>
                <w:szCs w:val="20"/>
                <w:lang w:eastAsia="zh-CN"/>
              </w:rPr>
            </w:pPr>
            <w:r w:rsidRPr="008271F7">
              <w:rPr>
                <w:bCs/>
                <w:sz w:val="22"/>
                <w:szCs w:val="20"/>
                <w:lang w:eastAsia="zh-CN"/>
              </w:rPr>
              <w:t>Förlossning</w:t>
            </w:r>
          </w:p>
        </w:tc>
        <w:tc>
          <w:tcPr>
            <w:tcW w:w="6663" w:type="dxa"/>
            <w:gridSpan w:val="4"/>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9714B66" w14:textId="5013217F" w:rsidR="006C3F64" w:rsidRPr="008271F7" w:rsidRDefault="006C3F64" w:rsidP="008A5F70">
            <w:pPr>
              <w:spacing w:before="40" w:after="40" w:line="240" w:lineRule="auto"/>
              <w:ind w:left="0" w:right="0"/>
              <w:rPr>
                <w:sz w:val="22"/>
                <w:szCs w:val="22"/>
                <w:lang w:eastAsia="zh-CN"/>
              </w:rPr>
            </w:pPr>
            <w:r w:rsidRPr="38B7D19E">
              <w:rPr>
                <w:sz w:val="22"/>
                <w:szCs w:val="22"/>
                <w:lang w:eastAsia="zh-CN"/>
              </w:rPr>
              <w:t>Förlossningsplanering vid viktskattning i gr</w:t>
            </w:r>
            <w:r w:rsidR="003E6F1C">
              <w:rPr>
                <w:sz w:val="22"/>
                <w:szCs w:val="22"/>
                <w:lang w:eastAsia="zh-CN"/>
              </w:rPr>
              <w:t>av.</w:t>
            </w:r>
            <w:r w:rsidRPr="38B7D19E">
              <w:rPr>
                <w:sz w:val="22"/>
                <w:szCs w:val="22"/>
                <w:lang w:eastAsia="zh-CN"/>
              </w:rPr>
              <w:t xml:space="preserve"> v</w:t>
            </w:r>
            <w:r w:rsidR="003E6F1C">
              <w:rPr>
                <w:sz w:val="22"/>
                <w:szCs w:val="22"/>
                <w:lang w:eastAsia="zh-CN"/>
              </w:rPr>
              <w:t>ecka</w:t>
            </w:r>
            <w:r w:rsidRPr="38B7D19E">
              <w:rPr>
                <w:sz w:val="22"/>
                <w:szCs w:val="22"/>
                <w:lang w:eastAsia="zh-CN"/>
              </w:rPr>
              <w:t xml:space="preserve"> 36. Förlossning rekommenderas från grav</w:t>
            </w:r>
            <w:r w:rsidR="003E6F1C">
              <w:rPr>
                <w:sz w:val="22"/>
                <w:szCs w:val="22"/>
                <w:lang w:eastAsia="zh-CN"/>
              </w:rPr>
              <w:t xml:space="preserve">. </w:t>
            </w:r>
            <w:r w:rsidRPr="38B7D19E">
              <w:rPr>
                <w:sz w:val="22"/>
                <w:szCs w:val="22"/>
                <w:lang w:eastAsia="zh-CN"/>
              </w:rPr>
              <w:t xml:space="preserve">vecka 40+0 vid </w:t>
            </w:r>
            <w:r w:rsidR="003E6F1C">
              <w:rPr>
                <w:sz w:val="22"/>
                <w:szCs w:val="22"/>
                <w:lang w:eastAsia="zh-CN"/>
              </w:rPr>
              <w:br/>
            </w:r>
            <w:r w:rsidRPr="38B7D19E">
              <w:rPr>
                <w:sz w:val="22"/>
                <w:szCs w:val="22"/>
                <w:lang w:eastAsia="zh-CN"/>
              </w:rPr>
              <w:t xml:space="preserve">kronisk hypertoni utan tecken på preeklampsi och </w:t>
            </w:r>
            <w:r w:rsidR="003E6F1C">
              <w:rPr>
                <w:sz w:val="22"/>
                <w:szCs w:val="22"/>
                <w:lang w:eastAsia="zh-CN"/>
              </w:rPr>
              <w:br/>
            </w:r>
            <w:r w:rsidRPr="38B7D19E">
              <w:rPr>
                <w:sz w:val="22"/>
                <w:szCs w:val="22"/>
                <w:lang w:eastAsia="zh-CN"/>
              </w:rPr>
              <w:t>välkontrollerat blodtryck.</w:t>
            </w:r>
          </w:p>
        </w:tc>
      </w:tr>
    </w:tbl>
    <w:p w14:paraId="1FA1DB19" w14:textId="77777777" w:rsidR="006C3F64" w:rsidRPr="008271F7" w:rsidRDefault="006C3F64" w:rsidP="006C3F64">
      <w:pPr>
        <w:rPr>
          <w:lang w:eastAsia="zh-CN"/>
        </w:rPr>
      </w:pPr>
      <w:r w:rsidRPr="008271F7">
        <w:rPr>
          <w:lang w:eastAsia="zh-CN"/>
        </w:rPr>
        <w:t xml:space="preserve">* Se Tabell 6. </w:t>
      </w:r>
      <w:proofErr w:type="spellStart"/>
      <w:r w:rsidRPr="008271F7">
        <w:rPr>
          <w:lang w:eastAsia="zh-CN"/>
        </w:rPr>
        <w:t>Antihypertensiv</w:t>
      </w:r>
      <w:proofErr w:type="spellEnd"/>
      <w:r w:rsidRPr="008271F7">
        <w:rPr>
          <w:lang w:eastAsia="zh-CN"/>
        </w:rPr>
        <w:t xml:space="preserve"> behandling.</w:t>
      </w:r>
    </w:p>
    <w:p w14:paraId="1F5F08C1" w14:textId="6B889990" w:rsidR="006C3F64" w:rsidRPr="008271F7" w:rsidRDefault="006C3F64" w:rsidP="00206D0B">
      <w:pPr>
        <w:ind w:right="-143"/>
        <w:rPr>
          <w:lang w:eastAsia="zh-CN"/>
        </w:rPr>
      </w:pPr>
      <w:r w:rsidRPr="008271F7">
        <w:rPr>
          <w:lang w:eastAsia="zh-CN"/>
        </w:rPr>
        <w:t xml:space="preserve">** Vid njursjukdom och </w:t>
      </w:r>
      <w:proofErr w:type="spellStart"/>
      <w:r w:rsidRPr="008271F7">
        <w:rPr>
          <w:lang w:eastAsia="zh-CN"/>
        </w:rPr>
        <w:t>pregestation</w:t>
      </w:r>
      <w:r w:rsidR="00EF12FA">
        <w:rPr>
          <w:lang w:eastAsia="zh-CN"/>
        </w:rPr>
        <w:t>e</w:t>
      </w:r>
      <w:r w:rsidRPr="008271F7">
        <w:rPr>
          <w:lang w:eastAsia="zh-CN"/>
        </w:rPr>
        <w:t>l</w:t>
      </w:r>
      <w:r w:rsidR="00EF12FA">
        <w:rPr>
          <w:lang w:eastAsia="zh-CN"/>
        </w:rPr>
        <w:t>l</w:t>
      </w:r>
      <w:proofErr w:type="spellEnd"/>
      <w:r w:rsidRPr="008271F7">
        <w:rPr>
          <w:lang w:eastAsia="zh-CN"/>
        </w:rPr>
        <w:t xml:space="preserve"> diabetes eftersträvas ≤130/80 </w:t>
      </w:r>
      <w:proofErr w:type="spellStart"/>
      <w:r w:rsidRPr="008271F7">
        <w:rPr>
          <w:lang w:eastAsia="zh-CN"/>
        </w:rPr>
        <w:t>mmHg</w:t>
      </w:r>
      <w:proofErr w:type="spellEnd"/>
      <w:r w:rsidRPr="008271F7">
        <w:rPr>
          <w:lang w:eastAsia="zh-CN"/>
        </w:rPr>
        <w:t>.</w:t>
      </w:r>
    </w:p>
    <w:p w14:paraId="1BDF9035" w14:textId="5EA5634C" w:rsidR="006C3F64" w:rsidRPr="008271F7" w:rsidRDefault="006C3F64" w:rsidP="00E06B2E">
      <w:pPr>
        <w:ind w:right="282"/>
        <w:rPr>
          <w:lang w:eastAsia="zh-CN"/>
        </w:rPr>
      </w:pPr>
      <w:r w:rsidRPr="094DDBBF">
        <w:rPr>
          <w:lang w:eastAsia="zh-CN"/>
        </w:rPr>
        <w:t xml:space="preserve">*** Kvantifiering för att fastställa signifikant </w:t>
      </w:r>
      <w:proofErr w:type="spellStart"/>
      <w:r w:rsidRPr="094DDBBF">
        <w:rPr>
          <w:lang w:eastAsia="zh-CN"/>
        </w:rPr>
        <w:t>proteinuri</w:t>
      </w:r>
      <w:proofErr w:type="spellEnd"/>
      <w:r w:rsidRPr="094DDBBF">
        <w:rPr>
          <w:lang w:eastAsia="zh-CN"/>
        </w:rPr>
        <w:t xml:space="preserve"> utförs om urinsticka </w:t>
      </w:r>
      <w:r w:rsidR="00206D0B">
        <w:rPr>
          <w:lang w:eastAsia="zh-CN"/>
        </w:rPr>
        <w:t>är</w:t>
      </w:r>
      <w:r w:rsidRPr="094DDBBF">
        <w:rPr>
          <w:lang w:eastAsia="zh-CN"/>
        </w:rPr>
        <w:t xml:space="preserve"> </w:t>
      </w:r>
      <w:r w:rsidRPr="094DDBBF">
        <w:rPr>
          <w:u w:val="single"/>
          <w:lang w:eastAsia="zh-CN"/>
        </w:rPr>
        <w:t>&gt;</w:t>
      </w:r>
      <w:r w:rsidRPr="094DDBBF">
        <w:rPr>
          <w:lang w:eastAsia="zh-CN"/>
        </w:rPr>
        <w:t xml:space="preserve">2+ utan tecken till infektion eller vid upprepade 1+.  </w:t>
      </w:r>
    </w:p>
    <w:p w14:paraId="6AAC0EA7" w14:textId="77777777" w:rsidR="006C3F64" w:rsidRPr="008271F7" w:rsidRDefault="006C3F64" w:rsidP="006C3F64">
      <w:pPr>
        <w:rPr>
          <w:lang w:eastAsia="zh-CN"/>
        </w:rPr>
      </w:pPr>
      <w:r w:rsidRPr="008271F7">
        <w:rPr>
          <w:lang w:eastAsia="zh-CN"/>
        </w:rPr>
        <w:t xml:space="preserve">**** </w:t>
      </w:r>
      <w:proofErr w:type="spellStart"/>
      <w:r w:rsidRPr="008271F7">
        <w:rPr>
          <w:lang w:eastAsia="zh-CN"/>
        </w:rPr>
        <w:t>Oligohydramnios</w:t>
      </w:r>
      <w:proofErr w:type="spellEnd"/>
      <w:r w:rsidRPr="008271F7">
        <w:rPr>
          <w:lang w:eastAsia="zh-CN"/>
        </w:rPr>
        <w:t>: DVP (”</w:t>
      </w:r>
      <w:proofErr w:type="spellStart"/>
      <w:r w:rsidRPr="008271F7">
        <w:rPr>
          <w:lang w:eastAsia="zh-CN"/>
        </w:rPr>
        <w:t>deepest</w:t>
      </w:r>
      <w:proofErr w:type="spellEnd"/>
      <w:r w:rsidRPr="008271F7">
        <w:rPr>
          <w:lang w:eastAsia="zh-CN"/>
        </w:rPr>
        <w:t xml:space="preserve"> </w:t>
      </w:r>
      <w:proofErr w:type="spellStart"/>
      <w:r w:rsidRPr="008271F7">
        <w:rPr>
          <w:lang w:eastAsia="zh-CN"/>
        </w:rPr>
        <w:t>vertical</w:t>
      </w:r>
      <w:proofErr w:type="spellEnd"/>
      <w:r w:rsidRPr="008271F7">
        <w:rPr>
          <w:lang w:eastAsia="zh-CN"/>
        </w:rPr>
        <w:t xml:space="preserve"> pocket”) &lt;20 mm.</w:t>
      </w:r>
    </w:p>
    <w:p w14:paraId="32008169" w14:textId="34C14883" w:rsidR="006C3F64" w:rsidRPr="00EF12FA" w:rsidRDefault="00EF12FA" w:rsidP="00EF12FA">
      <w:pPr>
        <w:pStyle w:val="Rubrik3"/>
        <w:rPr>
          <w:rStyle w:val="Rubrik3Char"/>
          <w:bCs/>
        </w:rPr>
      </w:pPr>
      <w:bookmarkStart w:id="62" w:name="_Toc72323614"/>
      <w:bookmarkStart w:id="63" w:name="_Toc72328163"/>
      <w:bookmarkStart w:id="64" w:name="_Toc72330820"/>
      <w:bookmarkStart w:id="65" w:name="_Toc256000008"/>
      <w:bookmarkStart w:id="66" w:name="_Toc256000030"/>
      <w:bookmarkStart w:id="67" w:name="_Toc256000052"/>
      <w:bookmarkStart w:id="68" w:name="_Toc256000074"/>
      <w:r>
        <w:rPr>
          <w:rStyle w:val="Rubrik3Char"/>
          <w:rFonts w:asciiTheme="majorHAnsi" w:hAnsiTheme="majorHAnsi"/>
          <w:sz w:val="36"/>
        </w:rPr>
        <w:br/>
      </w:r>
      <w:bookmarkStart w:id="69" w:name="_Toc198805189"/>
      <w:r w:rsidR="006C3F64" w:rsidRPr="00EF12FA">
        <w:rPr>
          <w:rStyle w:val="Rubrik3Char"/>
          <w:bCs/>
        </w:rPr>
        <w:t>Graviditetshypertoni</w:t>
      </w:r>
      <w:bookmarkEnd w:id="62"/>
      <w:bookmarkEnd w:id="63"/>
      <w:bookmarkEnd w:id="64"/>
      <w:bookmarkEnd w:id="65"/>
      <w:bookmarkEnd w:id="66"/>
      <w:bookmarkEnd w:id="67"/>
      <w:bookmarkEnd w:id="68"/>
      <w:bookmarkEnd w:id="69"/>
    </w:p>
    <w:p w14:paraId="58716E0A" w14:textId="200A38DE" w:rsidR="006C3F64" w:rsidRPr="008271F7" w:rsidRDefault="006C3F64" w:rsidP="00EF12FA">
      <w:pPr>
        <w:ind w:right="282"/>
      </w:pPr>
      <w:r>
        <w:t xml:space="preserve">Patienten handläggs efter debut primärt av läkare via kontaktlista eller på </w:t>
      </w:r>
      <w:proofErr w:type="spellStart"/>
      <w:r>
        <w:t>antenatalmottagningen</w:t>
      </w:r>
      <w:proofErr w:type="spellEnd"/>
      <w:r>
        <w:t>, men kan sedan följas på MVC/BMM enligt läkarens ordination/flödet i tabell 1 ovan under förutsättning att inga komplikationer föreligger som kräver kvinnoklinikens resurser. Av kvinnor som får graviditetshypertoni före graviditetsvecka 37 kommer cirka 40% att utveckla preeklampsi. Riskfaktorer för att utveckla preeklampsi är ålder &gt;40 år, diabetes, högt BMI, hereditet, tidigare preeklampsi, flerbörd, njursjukdom.</w:t>
      </w:r>
    </w:p>
    <w:p w14:paraId="129747C2" w14:textId="77777777" w:rsidR="006C3F64" w:rsidRPr="008271F7" w:rsidRDefault="006C3F64" w:rsidP="006C3F64">
      <w:pPr>
        <w:pStyle w:val="MellanrubrikVGR"/>
      </w:pPr>
      <w:r w:rsidRPr="008271F7">
        <w:t xml:space="preserve">Indikation för farmakologisk behandling </w:t>
      </w:r>
    </w:p>
    <w:p w14:paraId="50A893F3" w14:textId="77777777" w:rsidR="006C3F64" w:rsidRPr="008271F7" w:rsidRDefault="006C3F64" w:rsidP="00EF12FA">
      <w:r w:rsidRPr="008271F7">
        <w:t xml:space="preserve">BT </w:t>
      </w:r>
      <w:r w:rsidRPr="008271F7">
        <w:rPr>
          <w:u w:val="single"/>
        </w:rPr>
        <w:t>&gt;</w:t>
      </w:r>
      <w:r w:rsidRPr="008271F7">
        <w:t xml:space="preserve">150/100 mm Hg. Om BT </w:t>
      </w:r>
      <w:r w:rsidRPr="008271F7">
        <w:rPr>
          <w:u w:val="single"/>
        </w:rPr>
        <w:t>&gt;</w:t>
      </w:r>
      <w:r w:rsidRPr="008271F7">
        <w:t>160/110 remitteras patienten akut till kvinnoklinik för bedömning.</w:t>
      </w:r>
    </w:p>
    <w:p w14:paraId="6E40AD23" w14:textId="77777777" w:rsidR="006C3F64" w:rsidRPr="008271F7" w:rsidRDefault="006C3F64" w:rsidP="00EF12FA">
      <w:r>
        <w:t>Mål-BT &lt;150/80–100 mm Hg.</w:t>
      </w:r>
    </w:p>
    <w:p w14:paraId="423F0C14" w14:textId="77777777" w:rsidR="006C3F64" w:rsidRDefault="006C3F64" w:rsidP="00EF12FA">
      <w:r>
        <w:lastRenderedPageBreak/>
        <w:t xml:space="preserve">Vid </w:t>
      </w:r>
      <w:proofErr w:type="spellStart"/>
      <w:r>
        <w:t>pregestationell</w:t>
      </w:r>
      <w:proofErr w:type="spellEnd"/>
      <w:r>
        <w:t xml:space="preserve"> diabetes, njursjukdom eller annan samsjuklighet är målet </w:t>
      </w:r>
      <w:proofErr w:type="spellStart"/>
      <w:r>
        <w:t>sBT</w:t>
      </w:r>
      <w:proofErr w:type="spellEnd"/>
      <w:r>
        <w:t xml:space="preserve"> &lt;130 mm Hg och </w:t>
      </w:r>
      <w:proofErr w:type="spellStart"/>
      <w:r>
        <w:t>dBT</w:t>
      </w:r>
      <w:proofErr w:type="spellEnd"/>
      <w:r>
        <w:t xml:space="preserve"> &lt;80 </w:t>
      </w:r>
      <w:proofErr w:type="spellStart"/>
      <w:r>
        <w:t>mmHg</w:t>
      </w:r>
      <w:proofErr w:type="spellEnd"/>
      <w:r>
        <w:t>.</w:t>
      </w:r>
    </w:p>
    <w:p w14:paraId="07BF388E" w14:textId="7D96D7F3" w:rsidR="006C3F64" w:rsidRPr="00EF12FA" w:rsidRDefault="006C3F64" w:rsidP="00EF12FA">
      <w:pPr>
        <w:pStyle w:val="MellanrubrikVGR"/>
      </w:pPr>
      <w:r w:rsidRPr="00EF12FA">
        <w:t xml:space="preserve">Läkarkontakt via MVC-lista/läkarbesök </w:t>
      </w:r>
    </w:p>
    <w:p w14:paraId="4DE95888" w14:textId="77777777" w:rsidR="006C3F64" w:rsidRPr="008271F7" w:rsidRDefault="006C3F64" w:rsidP="00EF12FA">
      <w:r w:rsidRPr="008271F7">
        <w:t xml:space="preserve">Inom en vecka efter debut om BT &lt;150/100 mm Hg och subjektivt symtomfri för vårdplanering. Provtagning Hb, TPK, ALAT, </w:t>
      </w:r>
      <w:proofErr w:type="spellStart"/>
      <w:r w:rsidRPr="008271F7">
        <w:t>kreatinin</w:t>
      </w:r>
      <w:proofErr w:type="spellEnd"/>
      <w:r w:rsidRPr="008271F7">
        <w:t xml:space="preserve"> och U-protein vid läkarbesök. Läkare tar ställning till behov av upprepad provtagning.</w:t>
      </w:r>
    </w:p>
    <w:p w14:paraId="0BF6350C" w14:textId="77777777" w:rsidR="006C3F64" w:rsidRPr="008271F7" w:rsidRDefault="006C3F64" w:rsidP="00EF12FA">
      <w:r w:rsidRPr="008271F7">
        <w:t>Liberal inställning till sjukskrivning i syfte att reglera blodtrycket.</w:t>
      </w:r>
    </w:p>
    <w:p w14:paraId="7F5DC674" w14:textId="77777777" w:rsidR="006C3F64" w:rsidRPr="008271F7" w:rsidRDefault="006C3F64" w:rsidP="006C3F64">
      <w:pPr>
        <w:pStyle w:val="MellanrubrikVGR"/>
      </w:pPr>
      <w:r w:rsidRPr="008271F7">
        <w:t>Barnmorskebesök</w:t>
      </w:r>
    </w:p>
    <w:p w14:paraId="4B9339B7" w14:textId="77777777" w:rsidR="006C3F64" w:rsidRPr="008271F7" w:rsidRDefault="006C3F64" w:rsidP="00EF12FA">
      <w:r w:rsidRPr="008271F7">
        <w:t xml:space="preserve">BT, U-protein, fråga om preeklampsimisstänkta symtom vid varje besök. Se vidare </w:t>
      </w:r>
      <w:hyperlink w:anchor="_Tabell_2._Handläggning" w:history="1">
        <w:r w:rsidRPr="00B278E5">
          <w:rPr>
            <w:rStyle w:val="Hyperlnk"/>
          </w:rPr>
          <w:t>Tabell 2.</w:t>
        </w:r>
      </w:hyperlink>
    </w:p>
    <w:p w14:paraId="6A19F8C5" w14:textId="77777777" w:rsidR="006C3F64" w:rsidRPr="00EF12FA" w:rsidRDefault="006C3F64" w:rsidP="00EF12FA">
      <w:pPr>
        <w:pStyle w:val="MellanrubrikVGR"/>
      </w:pPr>
      <w:r w:rsidRPr="00EF12FA">
        <w:t xml:space="preserve">Vid tillkomst av signifikant </w:t>
      </w:r>
      <w:proofErr w:type="spellStart"/>
      <w:r w:rsidRPr="00EF12FA">
        <w:t>proteinuri</w:t>
      </w:r>
      <w:proofErr w:type="spellEnd"/>
      <w:r w:rsidRPr="00EF12FA">
        <w:t xml:space="preserve"> har graviditetshypertoni övergått i preeklampsi</w:t>
      </w:r>
    </w:p>
    <w:p w14:paraId="01698EDD" w14:textId="77777777" w:rsidR="006C3F64" w:rsidRPr="008271F7" w:rsidRDefault="006C3F64" w:rsidP="00EF12FA">
      <w:r w:rsidRPr="008271F7">
        <w:t xml:space="preserve">Kvinnan skickas akut till kvinnoklinik om BT </w:t>
      </w:r>
      <w:r w:rsidRPr="008271F7">
        <w:rPr>
          <w:u w:val="single"/>
        </w:rPr>
        <w:t>&gt;</w:t>
      </w:r>
      <w:r w:rsidRPr="008271F7">
        <w:t>160/110 mm Hg eller preeklampsimisstänkta symtom.</w:t>
      </w:r>
    </w:p>
    <w:p w14:paraId="499A59F9" w14:textId="77777777" w:rsidR="006C3F64" w:rsidRPr="00EF12FA" w:rsidRDefault="006C3F64" w:rsidP="00EF12FA">
      <w:pPr>
        <w:pStyle w:val="MellanrubrikVGR"/>
      </w:pPr>
      <w:r w:rsidRPr="00EF12FA">
        <w:t>Vecka 37+0, kontroll vid kvinnoklinik</w:t>
      </w:r>
    </w:p>
    <w:p w14:paraId="417A8D4F" w14:textId="77777777" w:rsidR="006C3F64" w:rsidRPr="008271F7" w:rsidRDefault="006C3F64" w:rsidP="006C3F64">
      <w:pPr>
        <w:pStyle w:val="Punktlista"/>
      </w:pPr>
      <w:r>
        <w:t>Vårdplanering av läkare.</w:t>
      </w:r>
    </w:p>
    <w:p w14:paraId="158BEB90" w14:textId="77777777" w:rsidR="006C3F64" w:rsidRPr="008271F7" w:rsidRDefault="006C3F64" w:rsidP="006C3F64">
      <w:pPr>
        <w:pStyle w:val="Punktlista"/>
      </w:pPr>
      <w:r>
        <w:t>BT, puls, U-protein.</w:t>
      </w:r>
    </w:p>
    <w:p w14:paraId="33D8C150" w14:textId="77777777" w:rsidR="006C3F64" w:rsidRPr="008271F7" w:rsidRDefault="006C3F64" w:rsidP="00EF12FA">
      <w:pPr>
        <w:pStyle w:val="Punktlista"/>
        <w:ind w:right="424"/>
      </w:pPr>
      <w:r>
        <w:t>Induktion alternativt fortlöpande kontroll en gång per vecka.</w:t>
      </w:r>
    </w:p>
    <w:p w14:paraId="1D7CF747" w14:textId="77777777" w:rsidR="006C3F64" w:rsidRPr="008271F7" w:rsidRDefault="006C3F64" w:rsidP="006C3F64">
      <w:pPr>
        <w:pStyle w:val="MellanrubrikVGR"/>
      </w:pPr>
      <w:r w:rsidRPr="008271F7">
        <w:t>Vecka 40+0</w:t>
      </w:r>
    </w:p>
    <w:p w14:paraId="5E2710C5" w14:textId="77777777" w:rsidR="006C3F64" w:rsidRPr="008271F7" w:rsidRDefault="006C3F64" w:rsidP="006C3F64">
      <w:r>
        <w:t>Induktion rekommenderas.</w:t>
      </w:r>
    </w:p>
    <w:p w14:paraId="1BBB3554" w14:textId="77777777" w:rsidR="006C3F64" w:rsidRPr="008271F7" w:rsidRDefault="006C3F64" w:rsidP="006C3F64">
      <w:pPr>
        <w:pStyle w:val="MellanrubrikVGR"/>
      </w:pPr>
      <w:r w:rsidRPr="008271F7">
        <w:t>Förlossning, handläggning</w:t>
      </w:r>
    </w:p>
    <w:p w14:paraId="77F9903C" w14:textId="77777777" w:rsidR="006C3F64" w:rsidRPr="008271F7" w:rsidRDefault="006C3F64" w:rsidP="00EF12FA">
      <w:r>
        <w:t xml:space="preserve">Förlossningen innebär risk för BT-stegring. BT och puls följs minst var fjärde timme. Vid ankomst BT och U-protein. </w:t>
      </w:r>
    </w:p>
    <w:p w14:paraId="3C1F3AE5" w14:textId="77777777" w:rsidR="006C3F64" w:rsidRPr="008271F7" w:rsidRDefault="006C3F64" w:rsidP="00EF12FA">
      <w:r>
        <w:t xml:space="preserve">Hb, TPK, ALAT, </w:t>
      </w:r>
      <w:proofErr w:type="spellStart"/>
      <w:r>
        <w:t>kreatinin</w:t>
      </w:r>
      <w:proofErr w:type="spellEnd"/>
      <w:r>
        <w:t>, APTT och PK tas vid etablerat värkarbete.</w:t>
      </w:r>
    </w:p>
    <w:p w14:paraId="6850EB04" w14:textId="77777777" w:rsidR="006C3F64" w:rsidRPr="002B136E" w:rsidRDefault="006C3F64" w:rsidP="006C3F64">
      <w:pPr>
        <w:pStyle w:val="Rubrik5"/>
      </w:pPr>
      <w:bookmarkStart w:id="70" w:name="_Tabell_2._Handläggning"/>
      <w:bookmarkEnd w:id="70"/>
      <w:r w:rsidRPr="002B136E">
        <w:t>Tabell 2. Handläggning av graviditetshypertoni</w:t>
      </w:r>
    </w:p>
    <w:tbl>
      <w:tblPr>
        <w:tblW w:w="8426" w:type="dxa"/>
        <w:tblInd w:w="843" w:type="dxa"/>
        <w:tblLayout w:type="fixed"/>
        <w:tblCellMar>
          <w:left w:w="10" w:type="dxa"/>
          <w:right w:w="10" w:type="dxa"/>
        </w:tblCellMar>
        <w:tblLook w:val="04A0" w:firstRow="1" w:lastRow="0" w:firstColumn="1" w:lastColumn="0" w:noHBand="0" w:noVBand="1"/>
      </w:tblPr>
      <w:tblGrid>
        <w:gridCol w:w="2129"/>
        <w:gridCol w:w="2014"/>
        <w:gridCol w:w="2324"/>
        <w:gridCol w:w="1959"/>
      </w:tblGrid>
      <w:tr w:rsidR="006C3F64" w:rsidRPr="008271F7" w14:paraId="1F8E8C4F"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354E70D" w14:textId="5669A42F" w:rsidR="006C3F64" w:rsidRPr="008271F7" w:rsidRDefault="006C3F64" w:rsidP="008A5F70">
            <w:pPr>
              <w:spacing w:before="40" w:after="40" w:line="240" w:lineRule="auto"/>
              <w:ind w:left="0" w:right="0"/>
              <w:rPr>
                <w:bCs/>
                <w:sz w:val="22"/>
                <w:szCs w:val="20"/>
              </w:rPr>
            </w:pPr>
            <w:r w:rsidRPr="008271F7">
              <w:rPr>
                <w:bCs/>
                <w:sz w:val="22"/>
                <w:szCs w:val="20"/>
              </w:rPr>
              <w:t xml:space="preserve">BT, </w:t>
            </w:r>
            <w:proofErr w:type="spellStart"/>
            <w:r w:rsidRPr="008271F7">
              <w:rPr>
                <w:bCs/>
                <w:sz w:val="22"/>
                <w:szCs w:val="20"/>
              </w:rPr>
              <w:t>mmHg</w:t>
            </w:r>
            <w:proofErr w:type="spellEnd"/>
          </w:p>
        </w:tc>
        <w:tc>
          <w:tcPr>
            <w:tcW w:w="20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B309518"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rPr>
              <w:t xml:space="preserve"> </w:t>
            </w:r>
            <w:r w:rsidRPr="008271F7">
              <w:rPr>
                <w:szCs w:val="20"/>
              </w:rPr>
              <w:t>≥</w:t>
            </w:r>
            <w:r w:rsidRPr="008271F7">
              <w:rPr>
                <w:bCs/>
                <w:sz w:val="22"/>
                <w:szCs w:val="20"/>
              </w:rPr>
              <w:t xml:space="preserve">140–149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br/>
            </w:r>
            <w:r w:rsidRPr="008271F7">
              <w:rPr>
                <w:szCs w:val="20"/>
              </w:rPr>
              <w:t>≥</w:t>
            </w:r>
            <w:proofErr w:type="gramStart"/>
            <w:r w:rsidRPr="008271F7">
              <w:rPr>
                <w:bCs/>
                <w:sz w:val="22"/>
                <w:szCs w:val="20"/>
              </w:rPr>
              <w:t>90-99</w:t>
            </w:r>
            <w:proofErr w:type="gramEnd"/>
            <w:r w:rsidRPr="008271F7">
              <w:rPr>
                <w:bCs/>
                <w:sz w:val="22"/>
                <w:szCs w:val="20"/>
              </w:rPr>
              <w:t xml:space="preserve"> </w:t>
            </w:r>
            <w:proofErr w:type="spellStart"/>
            <w:r w:rsidRPr="008271F7">
              <w:rPr>
                <w:bCs/>
                <w:sz w:val="22"/>
                <w:szCs w:val="20"/>
              </w:rPr>
              <w:t>mmHg</w:t>
            </w:r>
            <w:proofErr w:type="spellEnd"/>
          </w:p>
        </w:tc>
        <w:tc>
          <w:tcPr>
            <w:tcW w:w="232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1D49C7A"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rPr>
              <w:t xml:space="preserve"> </w:t>
            </w:r>
            <w:r w:rsidRPr="008271F7">
              <w:rPr>
                <w:szCs w:val="20"/>
              </w:rPr>
              <w:t>≥</w:t>
            </w:r>
            <w:r w:rsidRPr="008271F7">
              <w:rPr>
                <w:bCs/>
                <w:sz w:val="22"/>
                <w:szCs w:val="20"/>
              </w:rPr>
              <w:t>150</w:t>
            </w:r>
            <w:proofErr w:type="gramStart"/>
            <w:r w:rsidRPr="008271F7">
              <w:rPr>
                <w:bCs/>
                <w:sz w:val="22"/>
                <w:szCs w:val="20"/>
              </w:rPr>
              <w:t>-&lt;</w:t>
            </w:r>
            <w:proofErr w:type="gramEnd"/>
            <w:r w:rsidRPr="008271F7">
              <w:rPr>
                <w:bCs/>
                <w:sz w:val="22"/>
                <w:szCs w:val="20"/>
              </w:rPr>
              <w:t xml:space="preserve">160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t xml:space="preserve"> &gt;100-&lt;110 </w:t>
            </w:r>
            <w:proofErr w:type="spellStart"/>
            <w:r w:rsidRPr="008271F7">
              <w:rPr>
                <w:bCs/>
                <w:sz w:val="22"/>
                <w:szCs w:val="20"/>
              </w:rPr>
              <w:t>mmHg</w:t>
            </w:r>
            <w:proofErr w:type="spellEnd"/>
          </w:p>
        </w:tc>
        <w:tc>
          <w:tcPr>
            <w:tcW w:w="195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1483CE50"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rPr>
              <w:t xml:space="preserve"> </w:t>
            </w:r>
            <w:r w:rsidRPr="008271F7">
              <w:rPr>
                <w:szCs w:val="20"/>
              </w:rPr>
              <w:t>≥</w:t>
            </w:r>
            <w:r w:rsidRPr="008271F7">
              <w:rPr>
                <w:bCs/>
                <w:sz w:val="22"/>
                <w:szCs w:val="20"/>
              </w:rPr>
              <w:t xml:space="preserve">160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t xml:space="preserve"> </w:t>
            </w:r>
            <w:r w:rsidRPr="008271F7">
              <w:rPr>
                <w:szCs w:val="20"/>
              </w:rPr>
              <w:t>≥</w:t>
            </w:r>
            <w:r w:rsidRPr="008271F7">
              <w:rPr>
                <w:bCs/>
                <w:sz w:val="22"/>
                <w:szCs w:val="20"/>
              </w:rPr>
              <w:t xml:space="preserve">110 </w:t>
            </w:r>
            <w:proofErr w:type="spellStart"/>
            <w:r w:rsidRPr="008271F7">
              <w:rPr>
                <w:bCs/>
                <w:sz w:val="22"/>
                <w:szCs w:val="20"/>
              </w:rPr>
              <w:t>mmHg</w:t>
            </w:r>
            <w:proofErr w:type="spellEnd"/>
            <w:r w:rsidRPr="008271F7">
              <w:rPr>
                <w:bCs/>
                <w:sz w:val="22"/>
                <w:szCs w:val="20"/>
              </w:rPr>
              <w:t xml:space="preserve"> eller symtom</w:t>
            </w:r>
          </w:p>
        </w:tc>
      </w:tr>
      <w:tr w:rsidR="006C3F64" w:rsidRPr="008271F7" w14:paraId="01A9FA90"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AA983D9" w14:textId="77777777" w:rsidR="006C3F64" w:rsidRPr="008271F7" w:rsidRDefault="006C3F64" w:rsidP="008A5F70">
            <w:pPr>
              <w:spacing w:before="40" w:after="40" w:line="240" w:lineRule="auto"/>
              <w:ind w:left="0" w:right="0"/>
              <w:rPr>
                <w:bCs/>
                <w:sz w:val="22"/>
                <w:szCs w:val="20"/>
              </w:rPr>
            </w:pPr>
            <w:r w:rsidRPr="008271F7">
              <w:rPr>
                <w:bCs/>
                <w:sz w:val="22"/>
                <w:szCs w:val="20"/>
              </w:rPr>
              <w:lastRenderedPageBreak/>
              <w:t>Vårdnivå</w:t>
            </w:r>
          </w:p>
        </w:tc>
        <w:tc>
          <w:tcPr>
            <w:tcW w:w="20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433EACF" w14:textId="77777777" w:rsidR="006C3F64" w:rsidRPr="008271F7" w:rsidRDefault="006C3F64" w:rsidP="008A5F70">
            <w:pPr>
              <w:spacing w:before="40" w:after="40" w:line="240" w:lineRule="auto"/>
              <w:ind w:left="0" w:right="0"/>
              <w:rPr>
                <w:bCs/>
                <w:sz w:val="22"/>
                <w:szCs w:val="20"/>
              </w:rPr>
            </w:pPr>
            <w:r w:rsidRPr="008271F7">
              <w:rPr>
                <w:bCs/>
                <w:sz w:val="22"/>
                <w:szCs w:val="20"/>
              </w:rPr>
              <w:t>MHV: Läkarbedömning via lista inom 1 vecka. Vårdplan inkl</w:t>
            </w:r>
            <w:r>
              <w:rPr>
                <w:bCs/>
                <w:sz w:val="22"/>
                <w:szCs w:val="20"/>
              </w:rPr>
              <w:t xml:space="preserve">usive </w:t>
            </w:r>
            <w:r w:rsidRPr="008271F7">
              <w:rPr>
                <w:bCs/>
                <w:sz w:val="22"/>
                <w:szCs w:val="20"/>
              </w:rPr>
              <w:t>kontrollintervall.</w:t>
            </w:r>
          </w:p>
        </w:tc>
        <w:tc>
          <w:tcPr>
            <w:tcW w:w="232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6C3CBE9" w14:textId="15CC05A8" w:rsidR="006C3F64" w:rsidRPr="008271F7" w:rsidRDefault="006C3F64" w:rsidP="008A5F70">
            <w:pPr>
              <w:spacing w:before="40" w:after="40" w:line="240" w:lineRule="auto"/>
              <w:ind w:left="0" w:right="0"/>
              <w:rPr>
                <w:bCs/>
                <w:sz w:val="22"/>
                <w:szCs w:val="20"/>
              </w:rPr>
            </w:pPr>
            <w:r w:rsidRPr="008271F7">
              <w:rPr>
                <w:bCs/>
                <w:sz w:val="22"/>
                <w:szCs w:val="20"/>
              </w:rPr>
              <w:t xml:space="preserve">MHV: Läkarkontakt inom 1 dygn för ordination av </w:t>
            </w:r>
            <w:proofErr w:type="spellStart"/>
            <w:r w:rsidRPr="008271F7">
              <w:rPr>
                <w:bCs/>
                <w:sz w:val="22"/>
                <w:szCs w:val="20"/>
              </w:rPr>
              <w:t>antihypertensiv</w:t>
            </w:r>
            <w:proofErr w:type="spellEnd"/>
            <w:r w:rsidRPr="008271F7">
              <w:rPr>
                <w:bCs/>
                <w:sz w:val="22"/>
                <w:szCs w:val="20"/>
              </w:rPr>
              <w:t xml:space="preserve"> medicinering</w:t>
            </w:r>
            <w:r>
              <w:rPr>
                <w:bCs/>
                <w:sz w:val="22"/>
                <w:szCs w:val="20"/>
              </w:rPr>
              <w:t xml:space="preserve"> - </w:t>
            </w:r>
            <w:r w:rsidRPr="008271F7">
              <w:rPr>
                <w:bCs/>
                <w:sz w:val="22"/>
                <w:szCs w:val="20"/>
              </w:rPr>
              <w:t>kan göras per tel</w:t>
            </w:r>
            <w:r>
              <w:rPr>
                <w:bCs/>
                <w:sz w:val="22"/>
                <w:szCs w:val="20"/>
              </w:rPr>
              <w:t>efon</w:t>
            </w:r>
            <w:r w:rsidR="002E07A1">
              <w:rPr>
                <w:bCs/>
                <w:sz w:val="22"/>
                <w:szCs w:val="20"/>
              </w:rPr>
              <w:t>,</w:t>
            </w:r>
            <w:r w:rsidRPr="008271F7">
              <w:rPr>
                <w:bCs/>
                <w:sz w:val="22"/>
                <w:szCs w:val="20"/>
              </w:rPr>
              <w:t xml:space="preserve"> om symtomfri patient.</w:t>
            </w:r>
          </w:p>
        </w:tc>
        <w:tc>
          <w:tcPr>
            <w:tcW w:w="195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07272C6" w14:textId="77777777" w:rsidR="006C3F64" w:rsidRPr="008271F7" w:rsidRDefault="006C3F64" w:rsidP="008A5F70">
            <w:pPr>
              <w:spacing w:before="40" w:after="40" w:line="240" w:lineRule="auto"/>
              <w:ind w:left="0" w:right="0"/>
              <w:rPr>
                <w:bCs/>
                <w:sz w:val="22"/>
                <w:szCs w:val="20"/>
              </w:rPr>
            </w:pPr>
            <w:r w:rsidRPr="008271F7">
              <w:rPr>
                <w:bCs/>
                <w:sz w:val="22"/>
                <w:szCs w:val="20"/>
              </w:rPr>
              <w:t>Akut bedömning på akutmottagning gravida (AMG) alt</w:t>
            </w:r>
            <w:r>
              <w:rPr>
                <w:bCs/>
                <w:sz w:val="22"/>
                <w:szCs w:val="20"/>
              </w:rPr>
              <w:t xml:space="preserve">ernativt </w:t>
            </w:r>
            <w:r w:rsidRPr="008271F7">
              <w:rPr>
                <w:bCs/>
                <w:sz w:val="22"/>
                <w:szCs w:val="20"/>
              </w:rPr>
              <w:t>förlossning</w:t>
            </w:r>
            <w:r>
              <w:rPr>
                <w:bCs/>
                <w:sz w:val="22"/>
                <w:szCs w:val="20"/>
              </w:rPr>
              <w:t>en.</w:t>
            </w:r>
          </w:p>
        </w:tc>
      </w:tr>
      <w:tr w:rsidR="006C3F64" w:rsidRPr="008271F7" w14:paraId="2ED159F7" w14:textId="77777777" w:rsidTr="002E07A1">
        <w:trPr>
          <w:trHeight w:val="769"/>
        </w:trPr>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0FE179D" w14:textId="77777777" w:rsidR="006C3F64" w:rsidRPr="008271F7" w:rsidRDefault="006C3F64" w:rsidP="008A5F70">
            <w:pPr>
              <w:spacing w:before="40" w:after="40" w:line="240" w:lineRule="auto"/>
              <w:ind w:left="0" w:right="0"/>
              <w:rPr>
                <w:bCs/>
                <w:sz w:val="22"/>
                <w:szCs w:val="20"/>
              </w:rPr>
            </w:pPr>
            <w:r w:rsidRPr="008271F7">
              <w:rPr>
                <w:bCs/>
                <w:sz w:val="22"/>
                <w:szCs w:val="20"/>
              </w:rPr>
              <w:t>BT</w:t>
            </w:r>
          </w:p>
        </w:tc>
        <w:tc>
          <w:tcPr>
            <w:tcW w:w="20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5EDCCFCE" w14:textId="77777777" w:rsidR="006C3F64" w:rsidRPr="008271F7" w:rsidRDefault="006C3F64" w:rsidP="008A5F70">
            <w:pPr>
              <w:spacing w:before="40" w:after="40" w:line="240" w:lineRule="auto"/>
              <w:ind w:left="0" w:right="0"/>
              <w:rPr>
                <w:bCs/>
                <w:sz w:val="22"/>
                <w:szCs w:val="20"/>
              </w:rPr>
            </w:pPr>
            <w:r w:rsidRPr="008271F7">
              <w:rPr>
                <w:bCs/>
                <w:sz w:val="22"/>
                <w:szCs w:val="20"/>
              </w:rPr>
              <w:t>Initialt varje vecka, därefter enligt vårdplan.</w:t>
            </w:r>
          </w:p>
        </w:tc>
        <w:tc>
          <w:tcPr>
            <w:tcW w:w="232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581CFB42" w14:textId="77777777" w:rsidR="006C3F64" w:rsidRPr="008271F7" w:rsidRDefault="006C3F64" w:rsidP="008A5F70">
            <w:pPr>
              <w:spacing w:before="40" w:after="40" w:line="240" w:lineRule="auto"/>
              <w:ind w:left="0" w:right="0"/>
              <w:rPr>
                <w:bCs/>
                <w:sz w:val="22"/>
                <w:szCs w:val="20"/>
              </w:rPr>
            </w:pPr>
            <w:r w:rsidRPr="008271F7">
              <w:rPr>
                <w:bCs/>
                <w:sz w:val="22"/>
                <w:szCs w:val="20"/>
              </w:rPr>
              <w:t>Initialt minst 2 gånger per vecka, därefter enligt vårdplan.</w:t>
            </w:r>
          </w:p>
        </w:tc>
        <w:tc>
          <w:tcPr>
            <w:tcW w:w="195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AE0029E" w14:textId="77777777" w:rsidR="006C3F64" w:rsidRPr="008271F7" w:rsidRDefault="006C3F64" w:rsidP="008A5F70">
            <w:pPr>
              <w:spacing w:before="40" w:after="40" w:line="240" w:lineRule="auto"/>
              <w:ind w:left="0" w:right="0"/>
              <w:rPr>
                <w:bCs/>
                <w:sz w:val="22"/>
                <w:szCs w:val="20"/>
              </w:rPr>
            </w:pPr>
            <w:r w:rsidRPr="008271F7">
              <w:rPr>
                <w:bCs/>
                <w:sz w:val="22"/>
                <w:szCs w:val="20"/>
              </w:rPr>
              <w:t>Enligt vårdplan.</w:t>
            </w:r>
          </w:p>
        </w:tc>
      </w:tr>
      <w:tr w:rsidR="006C3F64" w:rsidRPr="008271F7" w14:paraId="65060330"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075283B" w14:textId="77777777" w:rsidR="006C3F64" w:rsidRPr="008271F7" w:rsidRDefault="006C3F64" w:rsidP="008A5F70">
            <w:pPr>
              <w:spacing w:before="40" w:after="40" w:line="240" w:lineRule="auto"/>
              <w:ind w:left="0" w:right="0"/>
              <w:rPr>
                <w:bCs/>
                <w:sz w:val="22"/>
                <w:szCs w:val="20"/>
              </w:rPr>
            </w:pPr>
            <w:r w:rsidRPr="008271F7">
              <w:rPr>
                <w:bCs/>
                <w:sz w:val="22"/>
                <w:szCs w:val="20"/>
              </w:rPr>
              <w:t>Behandling*</w:t>
            </w:r>
          </w:p>
        </w:tc>
        <w:tc>
          <w:tcPr>
            <w:tcW w:w="201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9952E8F" w14:textId="77777777" w:rsidR="006C3F64" w:rsidRPr="008271F7" w:rsidRDefault="006C3F64" w:rsidP="008A5F70">
            <w:pPr>
              <w:spacing w:before="40" w:after="40" w:line="240" w:lineRule="auto"/>
              <w:ind w:left="0" w:right="0"/>
              <w:rPr>
                <w:sz w:val="22"/>
                <w:szCs w:val="22"/>
              </w:rPr>
            </w:pPr>
            <w:r w:rsidRPr="4C20DF1C">
              <w:rPr>
                <w:sz w:val="22"/>
                <w:szCs w:val="22"/>
              </w:rPr>
              <w:t xml:space="preserve">Sjukskrivning vid behov. </w:t>
            </w:r>
          </w:p>
        </w:tc>
        <w:tc>
          <w:tcPr>
            <w:tcW w:w="4283"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0B27F699" w14:textId="77777777" w:rsidR="006C3F64" w:rsidRPr="008271F7" w:rsidRDefault="006C3F64" w:rsidP="008A5F70">
            <w:pPr>
              <w:spacing w:before="40" w:after="40" w:line="240" w:lineRule="auto"/>
              <w:ind w:left="0" w:right="0"/>
              <w:rPr>
                <w:bCs/>
                <w:sz w:val="22"/>
                <w:szCs w:val="20"/>
              </w:rPr>
            </w:pPr>
            <w:r w:rsidRPr="008271F7">
              <w:rPr>
                <w:bCs/>
                <w:sz w:val="22"/>
                <w:szCs w:val="20"/>
              </w:rPr>
              <w:t>Beta</w:t>
            </w:r>
            <w:r w:rsidRPr="008271F7">
              <w:rPr>
                <w:bCs/>
                <w:sz w:val="22"/>
                <w:szCs w:val="20"/>
              </w:rPr>
              <w:softHyphen/>
              <w:t>blockerare</w:t>
            </w:r>
          </w:p>
          <w:p w14:paraId="172C0C79" w14:textId="77777777" w:rsidR="006C3F64" w:rsidRPr="008271F7" w:rsidRDefault="006C3F64" w:rsidP="008A5F70">
            <w:pPr>
              <w:spacing w:before="40" w:after="40" w:line="240" w:lineRule="auto"/>
              <w:ind w:left="0" w:right="0"/>
              <w:rPr>
                <w:bCs/>
                <w:sz w:val="22"/>
                <w:szCs w:val="20"/>
              </w:rPr>
            </w:pPr>
            <w:r w:rsidRPr="008271F7">
              <w:rPr>
                <w:bCs/>
                <w:sz w:val="22"/>
                <w:szCs w:val="20"/>
              </w:rPr>
              <w:t>Kalciumantagonister</w:t>
            </w:r>
          </w:p>
          <w:p w14:paraId="0FE73CFA"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Hydralazin</w:t>
            </w:r>
            <w:proofErr w:type="spellEnd"/>
            <w:r w:rsidRPr="008271F7">
              <w:rPr>
                <w:bCs/>
                <w:sz w:val="22"/>
                <w:szCs w:val="20"/>
              </w:rPr>
              <w:t xml:space="preserve"> (kontraindi</w:t>
            </w:r>
            <w:r w:rsidRPr="008271F7">
              <w:rPr>
                <w:bCs/>
                <w:sz w:val="22"/>
                <w:szCs w:val="20"/>
              </w:rPr>
              <w:softHyphen/>
              <w:t>cerat vid SLE)</w:t>
            </w:r>
          </w:p>
          <w:p w14:paraId="351AED15" w14:textId="77777777" w:rsidR="006C3F64" w:rsidRPr="008271F7" w:rsidRDefault="006C3F64" w:rsidP="008A5F70">
            <w:pPr>
              <w:spacing w:before="40" w:after="40" w:line="240" w:lineRule="auto"/>
              <w:ind w:left="0" w:right="0"/>
              <w:rPr>
                <w:bCs/>
                <w:sz w:val="22"/>
                <w:szCs w:val="20"/>
              </w:rPr>
            </w:pPr>
            <w:r w:rsidRPr="008271F7">
              <w:rPr>
                <w:bCs/>
                <w:sz w:val="22"/>
                <w:szCs w:val="20"/>
              </w:rPr>
              <w:t>Sjukskrivning</w:t>
            </w:r>
          </w:p>
        </w:tc>
      </w:tr>
      <w:tr w:rsidR="006C3F64" w:rsidRPr="008271F7" w14:paraId="34A87C5C"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2B529FF" w14:textId="77777777" w:rsidR="006C3F64" w:rsidRPr="008271F7" w:rsidRDefault="006C3F64" w:rsidP="008A5F70">
            <w:pPr>
              <w:spacing w:before="40" w:after="40" w:line="240" w:lineRule="auto"/>
              <w:ind w:left="0" w:right="0"/>
              <w:rPr>
                <w:bCs/>
                <w:sz w:val="22"/>
                <w:szCs w:val="20"/>
              </w:rPr>
            </w:pPr>
            <w:r w:rsidRPr="008271F7">
              <w:rPr>
                <w:bCs/>
                <w:sz w:val="22"/>
                <w:szCs w:val="20"/>
              </w:rPr>
              <w:t>Mål-BT</w:t>
            </w:r>
          </w:p>
        </w:tc>
        <w:tc>
          <w:tcPr>
            <w:tcW w:w="6297"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B18E224" w14:textId="77777777" w:rsidR="006C3F64" w:rsidRPr="008271F7" w:rsidRDefault="006C3F64" w:rsidP="008A5F70">
            <w:pPr>
              <w:spacing w:before="40" w:after="40" w:line="240" w:lineRule="auto"/>
              <w:ind w:left="0" w:right="0"/>
              <w:rPr>
                <w:sz w:val="22"/>
                <w:szCs w:val="22"/>
              </w:rPr>
            </w:pPr>
            <w:r w:rsidRPr="4C20DF1C">
              <w:rPr>
                <w:sz w:val="22"/>
                <w:szCs w:val="22"/>
              </w:rPr>
              <w:t>&lt;=140/90</w:t>
            </w:r>
          </w:p>
        </w:tc>
      </w:tr>
      <w:tr w:rsidR="006C3F64" w:rsidRPr="008271F7" w14:paraId="33996117"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EB7A3DF"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Test av </w:t>
            </w:r>
            <w:proofErr w:type="spellStart"/>
            <w:r w:rsidRPr="008271F7">
              <w:rPr>
                <w:bCs/>
                <w:sz w:val="22"/>
                <w:szCs w:val="20"/>
              </w:rPr>
              <w:t>proteinuri</w:t>
            </w:r>
            <w:proofErr w:type="spellEnd"/>
            <w:r w:rsidRPr="008271F7">
              <w:rPr>
                <w:bCs/>
                <w:sz w:val="22"/>
                <w:szCs w:val="20"/>
              </w:rPr>
              <w:t>***</w:t>
            </w:r>
          </w:p>
        </w:tc>
        <w:tc>
          <w:tcPr>
            <w:tcW w:w="433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61682AC" w14:textId="77777777" w:rsidR="006C3F64" w:rsidRPr="008271F7" w:rsidRDefault="006C3F64" w:rsidP="008A5F70">
            <w:pPr>
              <w:spacing w:before="40" w:after="40" w:line="240" w:lineRule="auto"/>
              <w:ind w:left="0" w:right="0"/>
              <w:rPr>
                <w:bCs/>
                <w:sz w:val="22"/>
                <w:szCs w:val="20"/>
              </w:rPr>
            </w:pPr>
            <w:r w:rsidRPr="008271F7">
              <w:rPr>
                <w:bCs/>
                <w:sz w:val="22"/>
                <w:szCs w:val="20"/>
              </w:rPr>
              <w:t>Vid varje besök.</w:t>
            </w:r>
          </w:p>
        </w:tc>
        <w:tc>
          <w:tcPr>
            <w:tcW w:w="1959" w:type="dxa"/>
            <w:tcBorders>
              <w:top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89FC019" w14:textId="77777777" w:rsidR="006C3F64" w:rsidRPr="008271F7" w:rsidRDefault="006C3F64" w:rsidP="008A5F70">
            <w:pPr>
              <w:spacing w:before="40" w:after="40" w:line="240" w:lineRule="auto"/>
              <w:ind w:left="0" w:right="0"/>
              <w:rPr>
                <w:bCs/>
                <w:sz w:val="22"/>
                <w:szCs w:val="20"/>
              </w:rPr>
            </w:pPr>
          </w:p>
        </w:tc>
      </w:tr>
      <w:tr w:rsidR="006C3F64" w:rsidRPr="008271F7" w14:paraId="79488EA9" w14:textId="77777777" w:rsidTr="002E07A1">
        <w:trPr>
          <w:trHeight w:val="2407"/>
        </w:trPr>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E2E7950" w14:textId="77777777" w:rsidR="006C3F64" w:rsidRPr="008271F7" w:rsidRDefault="006C3F64" w:rsidP="008A5F70">
            <w:pPr>
              <w:spacing w:before="40" w:after="40" w:line="240" w:lineRule="auto"/>
              <w:ind w:left="0" w:right="0"/>
              <w:rPr>
                <w:bCs/>
                <w:sz w:val="22"/>
                <w:szCs w:val="20"/>
              </w:rPr>
            </w:pPr>
            <w:r w:rsidRPr="008271F7">
              <w:rPr>
                <w:bCs/>
                <w:sz w:val="22"/>
                <w:szCs w:val="20"/>
              </w:rPr>
              <w:t>Laboratorieprover</w:t>
            </w:r>
          </w:p>
        </w:tc>
        <w:tc>
          <w:tcPr>
            <w:tcW w:w="433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7F0B040"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Hb, TPK, ALAT och </w:t>
            </w:r>
            <w:proofErr w:type="spellStart"/>
            <w:r w:rsidRPr="008271F7">
              <w:rPr>
                <w:bCs/>
                <w:sz w:val="22"/>
                <w:szCs w:val="20"/>
              </w:rPr>
              <w:t>kreatinin</w:t>
            </w:r>
            <w:proofErr w:type="spellEnd"/>
            <w:r w:rsidRPr="008271F7">
              <w:rPr>
                <w:bCs/>
                <w:sz w:val="22"/>
                <w:szCs w:val="20"/>
              </w:rPr>
              <w:t xml:space="preserve"> vid debut. Upprepas vid stigande BT, </w:t>
            </w:r>
            <w:proofErr w:type="spellStart"/>
            <w:r w:rsidRPr="008271F7">
              <w:rPr>
                <w:bCs/>
                <w:sz w:val="22"/>
                <w:szCs w:val="20"/>
              </w:rPr>
              <w:t>proteinuri</w:t>
            </w:r>
            <w:proofErr w:type="spellEnd"/>
            <w:r w:rsidRPr="008271F7">
              <w:rPr>
                <w:bCs/>
                <w:sz w:val="22"/>
                <w:szCs w:val="20"/>
              </w:rPr>
              <w:t xml:space="preserve"> och/eller preeklampsimisstänkta symtom. </w:t>
            </w:r>
          </w:p>
        </w:tc>
        <w:tc>
          <w:tcPr>
            <w:tcW w:w="195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7A67E4F" w14:textId="6B3DA8AC" w:rsidR="006C3F64" w:rsidRPr="008271F7" w:rsidRDefault="006C3F64" w:rsidP="008A5F70">
            <w:pPr>
              <w:spacing w:before="40" w:after="40" w:line="240" w:lineRule="auto"/>
              <w:ind w:left="0" w:right="0"/>
              <w:rPr>
                <w:bCs/>
                <w:sz w:val="22"/>
                <w:szCs w:val="20"/>
              </w:rPr>
            </w:pPr>
            <w:r w:rsidRPr="008271F7">
              <w:rPr>
                <w:bCs/>
                <w:sz w:val="22"/>
                <w:szCs w:val="20"/>
              </w:rPr>
              <w:t xml:space="preserve">Hb, TPK, ALAT och </w:t>
            </w:r>
            <w:proofErr w:type="spellStart"/>
            <w:r w:rsidRPr="008271F7">
              <w:rPr>
                <w:bCs/>
                <w:sz w:val="22"/>
                <w:szCs w:val="20"/>
              </w:rPr>
              <w:t>kreatinin</w:t>
            </w:r>
            <w:proofErr w:type="spellEnd"/>
            <w:r w:rsidRPr="008271F7">
              <w:rPr>
                <w:bCs/>
                <w:sz w:val="22"/>
                <w:szCs w:val="20"/>
              </w:rPr>
              <w:t xml:space="preserve"> vid debut. Upprepas vid stigande BT, </w:t>
            </w:r>
            <w:proofErr w:type="spellStart"/>
            <w:r w:rsidRPr="008271F7">
              <w:rPr>
                <w:bCs/>
                <w:sz w:val="22"/>
                <w:szCs w:val="20"/>
              </w:rPr>
              <w:t>proteinuri</w:t>
            </w:r>
            <w:proofErr w:type="spellEnd"/>
            <w:r w:rsidRPr="008271F7">
              <w:rPr>
                <w:bCs/>
                <w:sz w:val="22"/>
                <w:szCs w:val="20"/>
              </w:rPr>
              <w:t xml:space="preserve"> och/eller pre-eklampsimiss</w:t>
            </w:r>
            <w:r w:rsidR="002E07A1">
              <w:rPr>
                <w:bCs/>
                <w:sz w:val="22"/>
                <w:szCs w:val="20"/>
              </w:rPr>
              <w:t>-</w:t>
            </w:r>
            <w:r w:rsidRPr="008271F7">
              <w:rPr>
                <w:bCs/>
                <w:sz w:val="22"/>
                <w:szCs w:val="20"/>
              </w:rPr>
              <w:t>tänkta symtom. Vid misstanke om preeklampsi, se tabell 3.</w:t>
            </w:r>
          </w:p>
        </w:tc>
      </w:tr>
      <w:tr w:rsidR="006C3F64" w:rsidRPr="008271F7" w14:paraId="22EE3DAA"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F95F429" w14:textId="77777777" w:rsidR="006C3F64" w:rsidRPr="008271F7" w:rsidRDefault="006C3F64" w:rsidP="008A5F70">
            <w:pPr>
              <w:spacing w:before="40" w:after="40" w:line="240" w:lineRule="auto"/>
              <w:ind w:left="0" w:right="0"/>
              <w:rPr>
                <w:bCs/>
                <w:sz w:val="22"/>
                <w:szCs w:val="20"/>
              </w:rPr>
            </w:pPr>
            <w:r w:rsidRPr="008271F7">
              <w:rPr>
                <w:bCs/>
                <w:sz w:val="22"/>
                <w:szCs w:val="20"/>
              </w:rPr>
              <w:t>Ultraljud</w:t>
            </w:r>
          </w:p>
        </w:tc>
        <w:tc>
          <w:tcPr>
            <w:tcW w:w="6297"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6C4B204" w14:textId="77777777" w:rsidR="006C3F64" w:rsidRPr="008271F7" w:rsidRDefault="006C3F64" w:rsidP="008A5F70">
            <w:pPr>
              <w:spacing w:before="40" w:after="40" w:line="240" w:lineRule="auto"/>
              <w:ind w:left="0" w:right="0"/>
              <w:rPr>
                <w:bCs/>
                <w:sz w:val="22"/>
                <w:szCs w:val="20"/>
              </w:rPr>
            </w:pPr>
            <w:r w:rsidRPr="008271F7">
              <w:rPr>
                <w:bCs/>
                <w:sz w:val="22"/>
                <w:szCs w:val="20"/>
              </w:rPr>
              <w:t>Viktskattning**** och DVP**** vid debut och däref</w:t>
            </w:r>
            <w:r w:rsidRPr="008271F7">
              <w:rPr>
                <w:bCs/>
                <w:sz w:val="22"/>
                <w:szCs w:val="20"/>
              </w:rPr>
              <w:softHyphen/>
              <w:t>ter med 4 veckors in</w:t>
            </w:r>
            <w:r w:rsidRPr="008271F7">
              <w:rPr>
                <w:bCs/>
                <w:sz w:val="22"/>
                <w:szCs w:val="20"/>
              </w:rPr>
              <w:softHyphen/>
              <w:t xml:space="preserve">tervall. </w:t>
            </w:r>
          </w:p>
        </w:tc>
      </w:tr>
      <w:tr w:rsidR="006C3F64" w:rsidRPr="008271F7" w14:paraId="78CED555" w14:textId="77777777" w:rsidTr="002E07A1">
        <w:tc>
          <w:tcPr>
            <w:tcW w:w="2129"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8C0600D" w14:textId="77777777" w:rsidR="006C3F64" w:rsidRPr="008271F7" w:rsidRDefault="006C3F64" w:rsidP="008A5F70">
            <w:pPr>
              <w:spacing w:before="40" w:after="40" w:line="240" w:lineRule="auto"/>
              <w:ind w:left="0" w:right="0"/>
              <w:rPr>
                <w:bCs/>
                <w:sz w:val="22"/>
                <w:szCs w:val="20"/>
              </w:rPr>
            </w:pPr>
            <w:r w:rsidRPr="008271F7">
              <w:rPr>
                <w:bCs/>
                <w:sz w:val="22"/>
                <w:szCs w:val="20"/>
              </w:rPr>
              <w:t>CTG</w:t>
            </w:r>
          </w:p>
        </w:tc>
        <w:tc>
          <w:tcPr>
            <w:tcW w:w="433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7319C86" w14:textId="77777777" w:rsidR="006C3F64" w:rsidRPr="008271F7" w:rsidRDefault="006C3F64" w:rsidP="008A5F70">
            <w:pPr>
              <w:spacing w:before="40" w:after="40" w:line="240" w:lineRule="auto"/>
              <w:ind w:left="0" w:right="0"/>
              <w:rPr>
                <w:bCs/>
                <w:sz w:val="22"/>
                <w:szCs w:val="20"/>
              </w:rPr>
            </w:pPr>
            <w:r w:rsidRPr="008271F7">
              <w:rPr>
                <w:bCs/>
                <w:sz w:val="22"/>
                <w:szCs w:val="20"/>
              </w:rPr>
              <w:t>Vid kontroll på kvin</w:t>
            </w:r>
            <w:r w:rsidRPr="008271F7">
              <w:rPr>
                <w:bCs/>
                <w:sz w:val="22"/>
                <w:szCs w:val="20"/>
              </w:rPr>
              <w:softHyphen/>
              <w:t>noklinik.</w:t>
            </w:r>
          </w:p>
        </w:tc>
        <w:tc>
          <w:tcPr>
            <w:tcW w:w="1959" w:type="dxa"/>
            <w:tcBorders>
              <w:top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54EBDA9" w14:textId="77777777" w:rsidR="006C3F64" w:rsidRPr="008271F7" w:rsidRDefault="006C3F64" w:rsidP="008A5F70">
            <w:pPr>
              <w:spacing w:before="40" w:after="40" w:line="240" w:lineRule="auto"/>
              <w:ind w:left="0" w:right="0"/>
              <w:rPr>
                <w:bCs/>
                <w:sz w:val="22"/>
                <w:szCs w:val="20"/>
              </w:rPr>
            </w:pPr>
          </w:p>
        </w:tc>
      </w:tr>
      <w:tr w:rsidR="006C3F64" w:rsidRPr="008271F7" w14:paraId="057C4816" w14:textId="77777777" w:rsidTr="002E07A1">
        <w:trPr>
          <w:trHeight w:val="1189"/>
        </w:trPr>
        <w:tc>
          <w:tcPr>
            <w:tcW w:w="212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31DB0F06" w14:textId="77777777" w:rsidR="006C3F64" w:rsidRPr="008271F7" w:rsidRDefault="006C3F64" w:rsidP="008A5F70">
            <w:pPr>
              <w:keepNext/>
              <w:keepLines/>
              <w:spacing w:before="40" w:after="40" w:line="240" w:lineRule="auto"/>
              <w:ind w:left="0" w:right="0"/>
              <w:rPr>
                <w:bCs/>
                <w:sz w:val="22"/>
                <w:szCs w:val="20"/>
              </w:rPr>
            </w:pPr>
            <w:r w:rsidRPr="008271F7">
              <w:rPr>
                <w:bCs/>
                <w:sz w:val="22"/>
                <w:szCs w:val="20"/>
              </w:rPr>
              <w:t>Förlossning</w:t>
            </w:r>
          </w:p>
        </w:tc>
        <w:tc>
          <w:tcPr>
            <w:tcW w:w="6297"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3BDC1772" w14:textId="386372FC" w:rsidR="006C3F64" w:rsidRPr="008271F7" w:rsidRDefault="006C3F64" w:rsidP="008A5F70">
            <w:pPr>
              <w:keepNext/>
              <w:keepLines/>
              <w:spacing w:before="40" w:after="40" w:line="240" w:lineRule="auto"/>
              <w:ind w:left="0" w:right="0"/>
              <w:rPr>
                <w:sz w:val="22"/>
                <w:szCs w:val="22"/>
              </w:rPr>
            </w:pPr>
            <w:r w:rsidRPr="38B7D19E">
              <w:rPr>
                <w:sz w:val="22"/>
                <w:szCs w:val="22"/>
              </w:rPr>
              <w:t>Vid graviditetsinducerad hypertoni förlossningsplanering vid viktskattning i graviditetsvecka 36. Vid stabilt tillstånd och normal fostertillväxt</w:t>
            </w:r>
            <w:r w:rsidR="002E07A1">
              <w:rPr>
                <w:sz w:val="22"/>
                <w:szCs w:val="22"/>
              </w:rPr>
              <w:t xml:space="preserve">, </w:t>
            </w:r>
            <w:r w:rsidRPr="38B7D19E">
              <w:rPr>
                <w:sz w:val="22"/>
                <w:szCs w:val="22"/>
              </w:rPr>
              <w:t xml:space="preserve">induktion </w:t>
            </w:r>
            <w:proofErr w:type="spellStart"/>
            <w:r w:rsidRPr="38B7D19E">
              <w:rPr>
                <w:sz w:val="22"/>
                <w:szCs w:val="22"/>
              </w:rPr>
              <w:t>stt</w:t>
            </w:r>
            <w:proofErr w:type="spellEnd"/>
            <w:r w:rsidRPr="38B7D19E">
              <w:rPr>
                <w:sz w:val="22"/>
                <w:szCs w:val="22"/>
              </w:rPr>
              <w:t xml:space="preserve"> till </w:t>
            </w:r>
            <w:proofErr w:type="spellStart"/>
            <w:r w:rsidRPr="38B7D19E">
              <w:rPr>
                <w:sz w:val="22"/>
                <w:szCs w:val="22"/>
              </w:rPr>
              <w:t>ind</w:t>
            </w:r>
            <w:proofErr w:type="spellEnd"/>
            <w:r w:rsidRPr="38B7D19E">
              <w:rPr>
                <w:sz w:val="22"/>
                <w:szCs w:val="22"/>
              </w:rPr>
              <w:t xml:space="preserve"> från 40+0.</w:t>
            </w:r>
            <w:r w:rsidR="002E07A1">
              <w:rPr>
                <w:sz w:val="22"/>
                <w:szCs w:val="22"/>
              </w:rPr>
              <w:br/>
            </w:r>
            <w:r w:rsidRPr="38B7D19E">
              <w:rPr>
                <w:sz w:val="22"/>
                <w:szCs w:val="22"/>
              </w:rPr>
              <w:t xml:space="preserve">Om kriterier för svår preeklampsi rekommenderas induktion från 37+0.  </w:t>
            </w:r>
          </w:p>
        </w:tc>
      </w:tr>
    </w:tbl>
    <w:p w14:paraId="0BE6150A" w14:textId="77777777" w:rsidR="006C3F64" w:rsidRPr="008271F7" w:rsidRDefault="006C3F64" w:rsidP="00EF12FA">
      <w:pPr>
        <w:rPr>
          <w:lang w:eastAsia="zh-CN"/>
        </w:rPr>
      </w:pPr>
      <w:r w:rsidRPr="008271F7">
        <w:rPr>
          <w:lang w:eastAsia="zh-CN"/>
        </w:rPr>
        <w:t>* Se tabell 6.</w:t>
      </w:r>
    </w:p>
    <w:p w14:paraId="14C1D815" w14:textId="2A4C6C11" w:rsidR="006C3F64" w:rsidRPr="008271F7" w:rsidRDefault="006C3F64" w:rsidP="00EF12FA">
      <w:pPr>
        <w:ind w:right="-2"/>
        <w:rPr>
          <w:lang w:eastAsia="zh-CN"/>
        </w:rPr>
      </w:pPr>
      <w:r w:rsidRPr="4C20DF1C">
        <w:rPr>
          <w:lang w:eastAsia="zh-CN"/>
        </w:rPr>
        <w:t xml:space="preserve">** Vid njursjukdom och </w:t>
      </w:r>
      <w:proofErr w:type="spellStart"/>
      <w:r w:rsidRPr="4C20DF1C">
        <w:rPr>
          <w:lang w:eastAsia="zh-CN"/>
        </w:rPr>
        <w:t>pregestationell</w:t>
      </w:r>
      <w:proofErr w:type="spellEnd"/>
      <w:r w:rsidRPr="4C20DF1C">
        <w:rPr>
          <w:lang w:eastAsia="zh-CN"/>
        </w:rPr>
        <w:t xml:space="preserve"> diabetes eftersträvas 130/80 </w:t>
      </w:r>
      <w:proofErr w:type="spellStart"/>
      <w:r w:rsidRPr="4C20DF1C">
        <w:rPr>
          <w:lang w:eastAsia="zh-CN"/>
        </w:rPr>
        <w:t>mmHg</w:t>
      </w:r>
      <w:proofErr w:type="spellEnd"/>
      <w:r w:rsidRPr="4C20DF1C">
        <w:rPr>
          <w:lang w:eastAsia="zh-CN"/>
        </w:rPr>
        <w:t>.</w:t>
      </w:r>
    </w:p>
    <w:p w14:paraId="6B8B60FD" w14:textId="1783FA20" w:rsidR="006C3F64" w:rsidRPr="008271F7" w:rsidRDefault="006C3F64" w:rsidP="00EF12FA">
      <w:pPr>
        <w:rPr>
          <w:lang w:eastAsia="zh-CN"/>
        </w:rPr>
      </w:pPr>
      <w:r w:rsidRPr="008271F7">
        <w:rPr>
          <w:lang w:eastAsia="zh-CN"/>
        </w:rPr>
        <w:t xml:space="preserve">*** Kvantifiering av </w:t>
      </w:r>
      <w:hyperlink w:anchor="_Signifikant_proteinuri" w:history="1">
        <w:proofErr w:type="spellStart"/>
        <w:r w:rsidRPr="008271F7">
          <w:rPr>
            <w:color w:val="0000FF"/>
            <w:u w:val="single"/>
            <w:lang w:eastAsia="zh-CN"/>
          </w:rPr>
          <w:t>proteinUri</w:t>
        </w:r>
        <w:proofErr w:type="spellEnd"/>
      </w:hyperlink>
      <w:r w:rsidRPr="008271F7">
        <w:rPr>
          <w:lang w:eastAsia="zh-CN"/>
        </w:rPr>
        <w:t xml:space="preserve"> utförs om urinsticka är </w:t>
      </w:r>
      <w:r w:rsidRPr="008271F7">
        <w:rPr>
          <w:u w:val="single"/>
          <w:lang w:eastAsia="zh-CN"/>
        </w:rPr>
        <w:t>&gt;</w:t>
      </w:r>
      <w:r w:rsidRPr="008271F7">
        <w:rPr>
          <w:lang w:eastAsia="zh-CN"/>
        </w:rPr>
        <w:t>2+ utan tecken till infektion.</w:t>
      </w:r>
    </w:p>
    <w:p w14:paraId="5D14AF10" w14:textId="77777777" w:rsidR="006C3F64" w:rsidRPr="008271F7" w:rsidRDefault="006C3F64" w:rsidP="00EF12FA">
      <w:pPr>
        <w:rPr>
          <w:lang w:eastAsia="zh-CN"/>
        </w:rPr>
      </w:pPr>
      <w:r w:rsidRPr="008271F7">
        <w:rPr>
          <w:lang w:eastAsia="zh-CN"/>
        </w:rPr>
        <w:t>**** Vid debut före vecka 25+0, görs första ultraljud vecka 25+0.</w:t>
      </w:r>
    </w:p>
    <w:p w14:paraId="7D8CDB0A" w14:textId="77777777" w:rsidR="006C3F64" w:rsidRPr="008271F7" w:rsidRDefault="006C3F64" w:rsidP="00EF12FA">
      <w:pPr>
        <w:rPr>
          <w:lang w:eastAsia="zh-CN"/>
        </w:rPr>
      </w:pPr>
      <w:r w:rsidRPr="008271F7">
        <w:rPr>
          <w:lang w:eastAsia="zh-CN"/>
        </w:rPr>
        <w:t xml:space="preserve">***** </w:t>
      </w:r>
      <w:proofErr w:type="spellStart"/>
      <w:r w:rsidRPr="008271F7">
        <w:rPr>
          <w:lang w:eastAsia="zh-CN"/>
        </w:rPr>
        <w:t>Oligohydramnios</w:t>
      </w:r>
      <w:proofErr w:type="spellEnd"/>
      <w:r w:rsidRPr="008271F7">
        <w:rPr>
          <w:lang w:eastAsia="zh-CN"/>
        </w:rPr>
        <w:t>: DVP (”</w:t>
      </w:r>
      <w:proofErr w:type="spellStart"/>
      <w:r w:rsidRPr="008271F7">
        <w:rPr>
          <w:lang w:eastAsia="zh-CN"/>
        </w:rPr>
        <w:t>deepest</w:t>
      </w:r>
      <w:proofErr w:type="spellEnd"/>
      <w:r w:rsidRPr="008271F7">
        <w:rPr>
          <w:lang w:eastAsia="zh-CN"/>
        </w:rPr>
        <w:t xml:space="preserve"> </w:t>
      </w:r>
      <w:proofErr w:type="spellStart"/>
      <w:r w:rsidRPr="008271F7">
        <w:rPr>
          <w:lang w:eastAsia="zh-CN"/>
        </w:rPr>
        <w:t>vertical</w:t>
      </w:r>
      <w:proofErr w:type="spellEnd"/>
      <w:r w:rsidRPr="008271F7">
        <w:rPr>
          <w:lang w:eastAsia="zh-CN"/>
        </w:rPr>
        <w:t xml:space="preserve"> pocket”) &lt;20 mm</w:t>
      </w:r>
    </w:p>
    <w:p w14:paraId="1FBC13DC" w14:textId="77777777" w:rsidR="006C3F64" w:rsidRPr="008271F7" w:rsidRDefault="006C3F64" w:rsidP="006C3F64">
      <w:pPr>
        <w:keepNext/>
        <w:keepLines/>
        <w:spacing w:after="0" w:line="240" w:lineRule="auto"/>
        <w:ind w:left="2676" w:right="0"/>
        <w:rPr>
          <w:rFonts w:cs="Garamond"/>
          <w:kern w:val="3"/>
          <w:sz w:val="20"/>
          <w:szCs w:val="20"/>
          <w:lang w:eastAsia="zh-CN"/>
        </w:rPr>
      </w:pPr>
    </w:p>
    <w:p w14:paraId="0D5290E7" w14:textId="77777777" w:rsidR="006C3F64" w:rsidRPr="008271F7" w:rsidRDefault="006C3F64" w:rsidP="006C3F64">
      <w:pPr>
        <w:pStyle w:val="Rubrik3"/>
      </w:pPr>
      <w:bookmarkStart w:id="71" w:name="_Toc72323615"/>
      <w:bookmarkStart w:id="72" w:name="_Toc72328164"/>
      <w:bookmarkStart w:id="73" w:name="_Toc72330821"/>
      <w:bookmarkStart w:id="74" w:name="_Toc256000009"/>
      <w:bookmarkStart w:id="75" w:name="_Toc256000031"/>
      <w:bookmarkStart w:id="76" w:name="_Toc256000053"/>
      <w:bookmarkStart w:id="77" w:name="_Toc256000075"/>
      <w:bookmarkStart w:id="78" w:name="_Toc198805190"/>
      <w:r w:rsidRPr="008271F7">
        <w:t>Preeklampsi</w:t>
      </w:r>
      <w:bookmarkEnd w:id="71"/>
      <w:bookmarkEnd w:id="72"/>
      <w:bookmarkEnd w:id="73"/>
      <w:bookmarkEnd w:id="74"/>
      <w:bookmarkEnd w:id="75"/>
      <w:bookmarkEnd w:id="76"/>
      <w:bookmarkEnd w:id="77"/>
      <w:bookmarkEnd w:id="78"/>
    </w:p>
    <w:p w14:paraId="338DA750" w14:textId="77777777" w:rsidR="006C3F64" w:rsidRDefault="006C3F64" w:rsidP="006C3F64">
      <w:pPr>
        <w:pStyle w:val="MellanrubrikVGR"/>
      </w:pPr>
      <w:r>
        <w:t>Definition</w:t>
      </w:r>
    </w:p>
    <w:p w14:paraId="5C588725" w14:textId="77777777" w:rsidR="006C3F64" w:rsidRDefault="006C3F64" w:rsidP="006C3F64">
      <w:pPr>
        <w:spacing w:after="40" w:line="240" w:lineRule="auto"/>
        <w:ind w:left="2676" w:right="0"/>
        <w:rPr>
          <w:szCs w:val="20"/>
        </w:rPr>
      </w:pPr>
    </w:p>
    <w:p w14:paraId="44D40A97" w14:textId="1F02013E" w:rsidR="006C3F64" w:rsidRPr="00351166" w:rsidRDefault="006C3F64" w:rsidP="00F50599">
      <w:r w:rsidRPr="008271F7">
        <w:t xml:space="preserve">Preeklampsi är alltid en allvarlig komplikation under graviditet. Kliniska symtom kan initialt vara små men tillståndet kan snabbt </w:t>
      </w:r>
      <w:proofErr w:type="spellStart"/>
      <w:r w:rsidRPr="008271F7">
        <w:t>progrediera</w:t>
      </w:r>
      <w:proofErr w:type="spellEnd"/>
      <w:r w:rsidRPr="008271F7">
        <w:t xml:space="preserve"> till svår preeklampsi, HELLP eller eklampsi. Vid diagnos </w:t>
      </w:r>
      <w:r w:rsidRPr="004039C2">
        <w:t xml:space="preserve">ges patientinformation </w:t>
      </w:r>
      <w:hyperlink r:id="rId13" w:history="1">
        <w:r w:rsidR="004039C2" w:rsidRPr="004039C2">
          <w:rPr>
            <w:rStyle w:val="Hyperlnk"/>
          </w:rPr>
          <w:t>Högt blodtryck under graviditet eller havandeskapsförgiftning (preeklampsi).</w:t>
        </w:r>
        <w:proofErr w:type="spellStart"/>
        <w:r w:rsidR="004039C2" w:rsidRPr="004039C2">
          <w:rPr>
            <w:rStyle w:val="Hyperlnk"/>
          </w:rPr>
          <w:t>pdf</w:t>
        </w:r>
        <w:proofErr w:type="spellEnd"/>
      </w:hyperlink>
      <w:r w:rsidRPr="004039C2">
        <w:rPr>
          <w:kern w:val="3"/>
          <w:lang w:eastAsia="zh-CN"/>
        </w:rPr>
        <w:t>.</w:t>
      </w:r>
      <w:r w:rsidRPr="008271F7">
        <w:t xml:space="preserve"> </w:t>
      </w:r>
      <w:r w:rsidR="00654D95">
        <w:br/>
      </w:r>
      <w:r w:rsidRPr="008271F7">
        <w:t>För handläggning se Tabell 3.</w:t>
      </w:r>
      <w:r w:rsidRPr="008271F7">
        <w:br/>
      </w:r>
      <w:r w:rsidR="00F50599">
        <w:br/>
      </w:r>
      <w:r w:rsidRPr="00351166">
        <w:t>Tabell 3. Handläggning av graviditet med preeklampsi</w:t>
      </w:r>
    </w:p>
    <w:tbl>
      <w:tblPr>
        <w:tblW w:w="8930" w:type="dxa"/>
        <w:tblInd w:w="988" w:type="dxa"/>
        <w:tblLayout w:type="fixed"/>
        <w:tblCellMar>
          <w:left w:w="10" w:type="dxa"/>
          <w:right w:w="10" w:type="dxa"/>
        </w:tblCellMar>
        <w:tblLook w:val="04A0" w:firstRow="1" w:lastRow="0" w:firstColumn="1" w:lastColumn="0" w:noHBand="0" w:noVBand="1"/>
      </w:tblPr>
      <w:tblGrid>
        <w:gridCol w:w="1984"/>
        <w:gridCol w:w="3103"/>
        <w:gridCol w:w="1845"/>
        <w:gridCol w:w="1452"/>
        <w:gridCol w:w="546"/>
      </w:tblGrid>
      <w:tr w:rsidR="006C3F64" w:rsidRPr="008271F7" w14:paraId="361266F9"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5A72B4F" w14:textId="436E2122" w:rsidR="006C3F64" w:rsidRPr="008271F7" w:rsidRDefault="006C3F64" w:rsidP="008A5F70">
            <w:pPr>
              <w:spacing w:before="40" w:after="40" w:line="240" w:lineRule="auto"/>
              <w:ind w:left="0" w:right="0"/>
              <w:rPr>
                <w:bCs/>
                <w:sz w:val="22"/>
                <w:szCs w:val="20"/>
              </w:rPr>
            </w:pPr>
            <w:r w:rsidRPr="008271F7">
              <w:rPr>
                <w:bCs/>
                <w:sz w:val="22"/>
                <w:szCs w:val="20"/>
              </w:rPr>
              <w:t xml:space="preserve">BT, </w:t>
            </w:r>
            <w:proofErr w:type="spellStart"/>
            <w:r w:rsidRPr="008271F7">
              <w:rPr>
                <w:bCs/>
                <w:sz w:val="22"/>
                <w:szCs w:val="20"/>
              </w:rPr>
              <w:t>mmHg</w:t>
            </w:r>
            <w:proofErr w:type="spellEnd"/>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935311E"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u w:val="single"/>
              </w:rPr>
              <w:t xml:space="preserve"> &gt;</w:t>
            </w:r>
            <w:r w:rsidRPr="008271F7">
              <w:rPr>
                <w:bCs/>
                <w:sz w:val="22"/>
                <w:szCs w:val="20"/>
              </w:rPr>
              <w:t xml:space="preserve">140/90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t xml:space="preserve"> </w:t>
            </w:r>
            <w:r w:rsidRPr="008271F7">
              <w:rPr>
                <w:szCs w:val="20"/>
              </w:rPr>
              <w:t>≥</w:t>
            </w:r>
            <w:r w:rsidRPr="008271F7">
              <w:rPr>
                <w:bCs/>
                <w:sz w:val="22"/>
                <w:szCs w:val="20"/>
              </w:rPr>
              <w:t xml:space="preserve">90–99 </w:t>
            </w:r>
            <w:proofErr w:type="spellStart"/>
            <w:r w:rsidRPr="008271F7">
              <w:rPr>
                <w:bCs/>
                <w:sz w:val="22"/>
                <w:szCs w:val="20"/>
              </w:rPr>
              <w:t>mmHg</w:t>
            </w:r>
            <w:proofErr w:type="spellEnd"/>
          </w:p>
        </w:tc>
        <w:tc>
          <w:tcPr>
            <w:tcW w:w="1845"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8AA2750"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u w:val="single"/>
              </w:rPr>
              <w:t xml:space="preserve"> &gt;</w:t>
            </w:r>
            <w:r w:rsidRPr="008271F7">
              <w:rPr>
                <w:bCs/>
                <w:sz w:val="22"/>
                <w:szCs w:val="20"/>
              </w:rPr>
              <w:t>150</w:t>
            </w:r>
            <w:proofErr w:type="gramStart"/>
            <w:r w:rsidRPr="008271F7">
              <w:rPr>
                <w:bCs/>
                <w:sz w:val="22"/>
                <w:szCs w:val="20"/>
              </w:rPr>
              <w:t>-&lt;</w:t>
            </w:r>
            <w:proofErr w:type="gramEnd"/>
            <w:r w:rsidRPr="008271F7">
              <w:rPr>
                <w:bCs/>
                <w:sz w:val="22"/>
                <w:szCs w:val="20"/>
              </w:rPr>
              <w:t xml:space="preserve">160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t xml:space="preserve"> </w:t>
            </w:r>
            <w:r w:rsidRPr="008271F7">
              <w:rPr>
                <w:szCs w:val="20"/>
              </w:rPr>
              <w:t>≥</w:t>
            </w:r>
            <w:r w:rsidRPr="008271F7">
              <w:rPr>
                <w:bCs/>
                <w:sz w:val="22"/>
                <w:szCs w:val="20"/>
              </w:rPr>
              <w:t xml:space="preserve">100-&lt;110 </w:t>
            </w:r>
            <w:proofErr w:type="spellStart"/>
            <w:r w:rsidRPr="008271F7">
              <w:rPr>
                <w:bCs/>
                <w:sz w:val="22"/>
                <w:szCs w:val="20"/>
              </w:rPr>
              <w:t>mmHg</w:t>
            </w:r>
            <w:proofErr w:type="spellEnd"/>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2B2F29E"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sBT</w:t>
            </w:r>
            <w:proofErr w:type="spellEnd"/>
            <w:r w:rsidRPr="008271F7">
              <w:rPr>
                <w:bCs/>
                <w:sz w:val="22"/>
                <w:szCs w:val="20"/>
              </w:rPr>
              <w:t xml:space="preserve"> </w:t>
            </w:r>
            <w:r w:rsidRPr="008271F7">
              <w:rPr>
                <w:szCs w:val="20"/>
              </w:rPr>
              <w:t>≥</w:t>
            </w:r>
            <w:r w:rsidRPr="008271F7">
              <w:rPr>
                <w:bCs/>
                <w:sz w:val="22"/>
                <w:szCs w:val="20"/>
              </w:rPr>
              <w:t xml:space="preserve">160 </w:t>
            </w:r>
            <w:proofErr w:type="spellStart"/>
            <w:r w:rsidRPr="008271F7">
              <w:rPr>
                <w:bCs/>
                <w:sz w:val="22"/>
                <w:szCs w:val="20"/>
              </w:rPr>
              <w:t>mmHg</w:t>
            </w:r>
            <w:proofErr w:type="spellEnd"/>
            <w:r w:rsidRPr="008271F7">
              <w:rPr>
                <w:bCs/>
                <w:sz w:val="22"/>
                <w:szCs w:val="20"/>
              </w:rPr>
              <w:t xml:space="preserve"> eller </w:t>
            </w:r>
            <w:proofErr w:type="spellStart"/>
            <w:r w:rsidRPr="008271F7">
              <w:rPr>
                <w:bCs/>
                <w:sz w:val="22"/>
                <w:szCs w:val="20"/>
              </w:rPr>
              <w:t>dBT</w:t>
            </w:r>
            <w:proofErr w:type="spellEnd"/>
            <w:r w:rsidRPr="008271F7">
              <w:rPr>
                <w:bCs/>
                <w:sz w:val="22"/>
                <w:szCs w:val="20"/>
              </w:rPr>
              <w:t xml:space="preserve"> </w:t>
            </w:r>
            <w:r w:rsidRPr="008271F7">
              <w:rPr>
                <w:szCs w:val="20"/>
              </w:rPr>
              <w:t>≥</w:t>
            </w:r>
            <w:r w:rsidRPr="008271F7">
              <w:rPr>
                <w:bCs/>
                <w:sz w:val="22"/>
                <w:szCs w:val="20"/>
              </w:rPr>
              <w:t xml:space="preserve">110 </w:t>
            </w:r>
            <w:proofErr w:type="spellStart"/>
            <w:r w:rsidRPr="008271F7">
              <w:rPr>
                <w:bCs/>
                <w:sz w:val="22"/>
                <w:szCs w:val="20"/>
              </w:rPr>
              <w:t>mmHg</w:t>
            </w:r>
            <w:proofErr w:type="spellEnd"/>
          </w:p>
        </w:tc>
      </w:tr>
      <w:tr w:rsidR="006C3F64" w:rsidRPr="008271F7" w14:paraId="0237D20C"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B05348C" w14:textId="77777777" w:rsidR="006C3F64" w:rsidRPr="008271F7" w:rsidRDefault="006C3F64" w:rsidP="008A5F70">
            <w:pPr>
              <w:spacing w:before="40" w:after="40" w:line="240" w:lineRule="auto"/>
              <w:ind w:left="0" w:right="0"/>
              <w:rPr>
                <w:bCs/>
                <w:sz w:val="22"/>
                <w:szCs w:val="20"/>
              </w:rPr>
            </w:pPr>
            <w:r w:rsidRPr="008271F7">
              <w:rPr>
                <w:bCs/>
                <w:sz w:val="22"/>
                <w:szCs w:val="20"/>
              </w:rPr>
              <w:t>Vårdnivå</w:t>
            </w:r>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1BDD3C0" w14:textId="77777777" w:rsidR="006C3F64" w:rsidRPr="008271F7" w:rsidRDefault="006C3F64" w:rsidP="008A5F70">
            <w:pPr>
              <w:spacing w:before="40" w:after="40" w:line="240" w:lineRule="auto"/>
              <w:ind w:left="0" w:right="0"/>
              <w:rPr>
                <w:bCs/>
                <w:sz w:val="22"/>
                <w:szCs w:val="20"/>
              </w:rPr>
            </w:pPr>
            <w:r w:rsidRPr="008271F7">
              <w:rPr>
                <w:bCs/>
                <w:sz w:val="22"/>
                <w:szCs w:val="20"/>
              </w:rPr>
              <w:t>Om inga preeklampsi-misstänkta symtom: läkarbesök inom 1 vecka. Vårdplan inkl. kontrollintervall och vårdnivå. Om symtom akut kon</w:t>
            </w:r>
            <w:r w:rsidRPr="008271F7">
              <w:rPr>
                <w:bCs/>
                <w:sz w:val="22"/>
                <w:szCs w:val="20"/>
              </w:rPr>
              <w:softHyphen/>
              <w:t>troll vid kvinnokli</w:t>
            </w:r>
            <w:r w:rsidRPr="008271F7">
              <w:rPr>
                <w:bCs/>
                <w:sz w:val="22"/>
                <w:szCs w:val="20"/>
              </w:rPr>
              <w:softHyphen/>
              <w:t>nik.</w:t>
            </w:r>
          </w:p>
        </w:tc>
        <w:tc>
          <w:tcPr>
            <w:tcW w:w="1845"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A712E03" w14:textId="19983950" w:rsidR="006C3F64" w:rsidRPr="008271F7" w:rsidRDefault="006C3F64" w:rsidP="008A5F70">
            <w:pPr>
              <w:spacing w:before="40" w:after="40" w:line="240" w:lineRule="auto"/>
              <w:ind w:left="0" w:right="0"/>
              <w:rPr>
                <w:bCs/>
                <w:sz w:val="22"/>
                <w:szCs w:val="20"/>
              </w:rPr>
            </w:pPr>
            <w:r w:rsidRPr="008271F7">
              <w:rPr>
                <w:bCs/>
                <w:sz w:val="22"/>
                <w:szCs w:val="20"/>
              </w:rPr>
              <w:t>Kontroll vid kvinno</w:t>
            </w:r>
            <w:r w:rsidRPr="008271F7">
              <w:rPr>
                <w:bCs/>
                <w:sz w:val="22"/>
                <w:szCs w:val="20"/>
              </w:rPr>
              <w:softHyphen/>
              <w:t>klinik inom 1 dygn. Om pre</w:t>
            </w:r>
            <w:r w:rsidR="00F50599">
              <w:rPr>
                <w:bCs/>
                <w:sz w:val="22"/>
                <w:szCs w:val="20"/>
              </w:rPr>
              <w:t>-</w:t>
            </w:r>
            <w:r w:rsidRPr="008271F7">
              <w:rPr>
                <w:bCs/>
                <w:sz w:val="22"/>
                <w:szCs w:val="20"/>
              </w:rPr>
              <w:t>eklampsimiss</w:t>
            </w:r>
            <w:r w:rsidRPr="008271F7">
              <w:rPr>
                <w:bCs/>
                <w:sz w:val="22"/>
                <w:szCs w:val="20"/>
              </w:rPr>
              <w:softHyphen/>
              <w:t xml:space="preserve">tänkta </w:t>
            </w:r>
            <w:proofErr w:type="gramStart"/>
            <w:r w:rsidRPr="008271F7">
              <w:rPr>
                <w:bCs/>
                <w:sz w:val="22"/>
                <w:szCs w:val="20"/>
              </w:rPr>
              <w:t>symtom</w:t>
            </w:r>
            <w:r w:rsidR="00F50599">
              <w:rPr>
                <w:bCs/>
                <w:sz w:val="22"/>
                <w:szCs w:val="20"/>
              </w:rPr>
              <w:t>,</w:t>
            </w:r>
            <w:r w:rsidRPr="008271F7">
              <w:rPr>
                <w:bCs/>
                <w:sz w:val="22"/>
                <w:szCs w:val="20"/>
              </w:rPr>
              <w:t xml:space="preserve">  akut</w:t>
            </w:r>
            <w:proofErr w:type="gramEnd"/>
            <w:r w:rsidRPr="008271F7">
              <w:rPr>
                <w:bCs/>
                <w:sz w:val="22"/>
                <w:szCs w:val="20"/>
              </w:rPr>
              <w:t xml:space="preserve"> kontroll vid kvinnoklinik. Vård</w:t>
            </w:r>
            <w:r w:rsidRPr="008271F7">
              <w:rPr>
                <w:bCs/>
                <w:sz w:val="22"/>
                <w:szCs w:val="20"/>
              </w:rPr>
              <w:softHyphen/>
              <w:t>plan inkl. kontrollintervall och vårdnivå.</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22FF0AF3" w14:textId="77777777" w:rsidR="006C3F64" w:rsidRPr="008271F7" w:rsidRDefault="006C3F64" w:rsidP="008A5F70">
            <w:pPr>
              <w:spacing w:before="40" w:after="40" w:line="240" w:lineRule="auto"/>
              <w:ind w:left="0" w:right="0"/>
              <w:rPr>
                <w:bCs/>
                <w:sz w:val="22"/>
                <w:szCs w:val="20"/>
              </w:rPr>
            </w:pPr>
            <w:r w:rsidRPr="008271F7">
              <w:rPr>
                <w:bCs/>
                <w:sz w:val="22"/>
                <w:szCs w:val="20"/>
              </w:rPr>
              <w:t>Akut kontroll vid kvinno</w:t>
            </w:r>
            <w:r w:rsidRPr="008271F7">
              <w:rPr>
                <w:bCs/>
                <w:sz w:val="22"/>
                <w:szCs w:val="20"/>
              </w:rPr>
              <w:softHyphen/>
              <w:t>klinik (AMG/förlossning) oavsett preeklampsi-misstänkta symtom eller inte. Initial slutenvård.</w:t>
            </w:r>
          </w:p>
          <w:p w14:paraId="2D53C84C" w14:textId="77777777" w:rsidR="006C3F64" w:rsidRPr="008271F7" w:rsidRDefault="00000000" w:rsidP="008A5F70">
            <w:pPr>
              <w:spacing w:before="40" w:after="40" w:line="240" w:lineRule="auto"/>
              <w:ind w:left="0" w:right="0"/>
              <w:rPr>
                <w:sz w:val="22"/>
                <w:szCs w:val="22"/>
              </w:rPr>
            </w:pPr>
            <w:hyperlink r:id="rId14" w:history="1">
              <w:r w:rsidR="006C3F64" w:rsidRPr="004D4F87">
                <w:rPr>
                  <w:rStyle w:val="Hyperlnk"/>
                  <w:sz w:val="22"/>
                  <w:szCs w:val="22"/>
                </w:rPr>
                <w:t>Individuell vårdplan (IVP)</w:t>
              </w:r>
            </w:hyperlink>
          </w:p>
        </w:tc>
      </w:tr>
      <w:tr w:rsidR="006C3F64" w:rsidRPr="008271F7" w14:paraId="1DC12023"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281BFF2" w14:textId="77777777" w:rsidR="006C3F64" w:rsidRPr="008271F7" w:rsidRDefault="006C3F64" w:rsidP="008A5F70">
            <w:pPr>
              <w:spacing w:before="40" w:after="40" w:line="240" w:lineRule="auto"/>
              <w:ind w:left="0" w:right="0"/>
              <w:rPr>
                <w:bCs/>
                <w:sz w:val="22"/>
                <w:szCs w:val="20"/>
              </w:rPr>
            </w:pPr>
            <w:r w:rsidRPr="008271F7">
              <w:rPr>
                <w:bCs/>
                <w:sz w:val="22"/>
                <w:szCs w:val="20"/>
              </w:rPr>
              <w:t>BT</w:t>
            </w:r>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6AD797D" w14:textId="77777777" w:rsidR="006C3F64" w:rsidRPr="008271F7" w:rsidRDefault="006C3F64" w:rsidP="008A5F70">
            <w:pPr>
              <w:spacing w:before="40" w:after="40" w:line="240" w:lineRule="auto"/>
              <w:ind w:left="0" w:right="0"/>
              <w:rPr>
                <w:bCs/>
                <w:sz w:val="22"/>
                <w:szCs w:val="20"/>
              </w:rPr>
            </w:pPr>
            <w:r w:rsidRPr="008271F7">
              <w:rPr>
                <w:bCs/>
                <w:sz w:val="22"/>
                <w:szCs w:val="20"/>
              </w:rPr>
              <w:t>1–3 gånger per vecka.</w:t>
            </w:r>
          </w:p>
        </w:tc>
        <w:tc>
          <w:tcPr>
            <w:tcW w:w="1845"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81A8155" w14:textId="77777777" w:rsidR="006C3F64" w:rsidRPr="008271F7" w:rsidRDefault="006C3F64" w:rsidP="008A5F70">
            <w:pPr>
              <w:spacing w:before="40" w:after="40" w:line="240" w:lineRule="auto"/>
              <w:ind w:left="0" w:right="0"/>
              <w:rPr>
                <w:bCs/>
                <w:sz w:val="22"/>
                <w:szCs w:val="20"/>
              </w:rPr>
            </w:pPr>
            <w:r w:rsidRPr="008271F7">
              <w:rPr>
                <w:bCs/>
                <w:sz w:val="22"/>
                <w:szCs w:val="20"/>
              </w:rPr>
              <w:t>Minst 4 gånger dag</w:t>
            </w:r>
            <w:r w:rsidRPr="008271F7">
              <w:rPr>
                <w:bCs/>
                <w:sz w:val="22"/>
                <w:szCs w:val="20"/>
              </w:rPr>
              <w:softHyphen/>
              <w:t>ligen vid sjukhus</w:t>
            </w:r>
            <w:r w:rsidRPr="008271F7">
              <w:rPr>
                <w:bCs/>
                <w:sz w:val="22"/>
                <w:szCs w:val="20"/>
              </w:rPr>
              <w:softHyphen/>
              <w:t xml:space="preserve">vård. Minst 2–3 gånger per vecka vid öppenvård på </w:t>
            </w:r>
            <w:proofErr w:type="spellStart"/>
            <w:r w:rsidRPr="008271F7">
              <w:rPr>
                <w:bCs/>
                <w:sz w:val="22"/>
                <w:szCs w:val="20"/>
              </w:rPr>
              <w:t>Antenatalmott</w:t>
            </w:r>
            <w:proofErr w:type="spellEnd"/>
            <w:r w:rsidRPr="008271F7">
              <w:rPr>
                <w:bCs/>
                <w:sz w:val="22"/>
                <w:szCs w:val="20"/>
              </w:rPr>
              <w:t>.</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BE07A4F" w14:textId="7FDB66CF" w:rsidR="006C3F64" w:rsidRPr="008271F7" w:rsidRDefault="006C3F64" w:rsidP="008A5F70">
            <w:pPr>
              <w:spacing w:before="40" w:after="40" w:line="240" w:lineRule="auto"/>
              <w:ind w:left="0" w:right="0"/>
              <w:rPr>
                <w:bCs/>
                <w:sz w:val="22"/>
                <w:szCs w:val="20"/>
              </w:rPr>
            </w:pPr>
            <w:r w:rsidRPr="008271F7">
              <w:rPr>
                <w:bCs/>
                <w:sz w:val="22"/>
                <w:szCs w:val="20"/>
              </w:rPr>
              <w:t>Minst 4 gånger dagligen</w:t>
            </w:r>
            <w:r w:rsidR="00F50599">
              <w:rPr>
                <w:bCs/>
                <w:sz w:val="22"/>
                <w:szCs w:val="20"/>
              </w:rPr>
              <w:t>.</w:t>
            </w:r>
            <w:r w:rsidRPr="008271F7">
              <w:rPr>
                <w:bCs/>
                <w:sz w:val="22"/>
                <w:szCs w:val="20"/>
              </w:rPr>
              <w:t xml:space="preserve"> </w:t>
            </w:r>
          </w:p>
        </w:tc>
      </w:tr>
      <w:tr w:rsidR="006C3F64" w:rsidRPr="008271F7" w14:paraId="1785D470"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4FAA6E0" w14:textId="77777777" w:rsidR="006C3F64" w:rsidRPr="008271F7" w:rsidRDefault="006C3F64" w:rsidP="008A5F70">
            <w:pPr>
              <w:keepNext/>
              <w:keepLines/>
              <w:spacing w:before="40" w:after="40" w:line="240" w:lineRule="auto"/>
              <w:ind w:left="0" w:right="0"/>
              <w:rPr>
                <w:bCs/>
                <w:sz w:val="22"/>
                <w:szCs w:val="20"/>
              </w:rPr>
            </w:pPr>
            <w:r w:rsidRPr="008271F7">
              <w:rPr>
                <w:bCs/>
                <w:sz w:val="22"/>
                <w:szCs w:val="20"/>
              </w:rPr>
              <w:t xml:space="preserve">Vikt </w:t>
            </w:r>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EE08FC7" w14:textId="77777777" w:rsidR="006C3F64" w:rsidRPr="008271F7" w:rsidRDefault="006C3F64" w:rsidP="008A5F70">
            <w:pPr>
              <w:keepNext/>
              <w:keepLines/>
              <w:spacing w:before="40" w:after="40" w:line="240" w:lineRule="auto"/>
              <w:ind w:left="0" w:right="0"/>
              <w:rPr>
                <w:bCs/>
                <w:sz w:val="22"/>
                <w:szCs w:val="20"/>
              </w:rPr>
            </w:pPr>
            <w:r w:rsidRPr="008271F7">
              <w:rPr>
                <w:bCs/>
                <w:sz w:val="22"/>
                <w:szCs w:val="20"/>
              </w:rPr>
              <w:t>Vikt vid BT-kontroll.</w:t>
            </w:r>
          </w:p>
        </w:tc>
        <w:tc>
          <w:tcPr>
            <w:tcW w:w="1845" w:type="dxa"/>
            <w:tcBorders>
              <w:top w:val="single" w:sz="4" w:space="0" w:color="000000" w:themeColor="text2"/>
              <w:left w:val="single" w:sz="4" w:space="0" w:color="000000" w:themeColor="text2"/>
              <w:bottom w:val="single" w:sz="4" w:space="0" w:color="000000" w:themeColor="text2"/>
              <w:right w:val="single" w:sz="4" w:space="0" w:color="auto"/>
            </w:tcBorders>
            <w:shd w:val="clear" w:color="auto" w:fill="auto"/>
            <w:tcMar>
              <w:top w:w="0" w:type="dxa"/>
              <w:left w:w="108" w:type="dxa"/>
              <w:bottom w:w="0" w:type="dxa"/>
              <w:right w:w="108" w:type="dxa"/>
            </w:tcMar>
          </w:tcPr>
          <w:p w14:paraId="37F8AC2C" w14:textId="77777777" w:rsidR="006C3F64" w:rsidRPr="008271F7" w:rsidRDefault="006C3F64" w:rsidP="008A5F70">
            <w:pPr>
              <w:keepNext/>
              <w:keepLines/>
              <w:spacing w:before="40" w:after="40" w:line="240" w:lineRule="auto"/>
              <w:ind w:left="0" w:right="0"/>
              <w:rPr>
                <w:bCs/>
                <w:sz w:val="22"/>
                <w:szCs w:val="20"/>
              </w:rPr>
            </w:pPr>
            <w:r w:rsidRPr="008271F7">
              <w:rPr>
                <w:bCs/>
                <w:sz w:val="22"/>
                <w:szCs w:val="20"/>
              </w:rPr>
              <w:t xml:space="preserve">Vikt vid BT-kontroll i öppenvård. </w:t>
            </w:r>
          </w:p>
        </w:tc>
        <w:tc>
          <w:tcPr>
            <w:tcW w:w="1452" w:type="dxa"/>
            <w:tcBorders>
              <w:top w:val="single" w:sz="4" w:space="0" w:color="000000" w:themeColor="text2"/>
              <w:left w:val="single" w:sz="4" w:space="0" w:color="auto"/>
              <w:bottom w:val="single" w:sz="4" w:space="0" w:color="000000" w:themeColor="text2"/>
            </w:tcBorders>
            <w:shd w:val="clear" w:color="auto" w:fill="auto"/>
            <w:tcMar>
              <w:top w:w="0" w:type="dxa"/>
              <w:left w:w="108" w:type="dxa"/>
              <w:bottom w:w="0" w:type="dxa"/>
              <w:right w:w="108" w:type="dxa"/>
            </w:tcMar>
          </w:tcPr>
          <w:p w14:paraId="59F1D698" w14:textId="1F040E9C" w:rsidR="006C3F64" w:rsidRPr="008271F7" w:rsidRDefault="006C3F64" w:rsidP="008A5F70">
            <w:pPr>
              <w:keepNext/>
              <w:keepLines/>
              <w:spacing w:before="40" w:after="40" w:line="240" w:lineRule="auto"/>
              <w:ind w:left="0" w:right="0"/>
              <w:rPr>
                <w:bCs/>
                <w:sz w:val="22"/>
                <w:szCs w:val="20"/>
              </w:rPr>
            </w:pPr>
            <w:r w:rsidRPr="008271F7">
              <w:rPr>
                <w:bCs/>
                <w:sz w:val="22"/>
                <w:szCs w:val="20"/>
              </w:rPr>
              <w:t>Dagligen vid slutenvård</w:t>
            </w:r>
            <w:r w:rsidR="00F50599">
              <w:rPr>
                <w:bCs/>
                <w:sz w:val="22"/>
                <w:szCs w:val="20"/>
              </w:rPr>
              <w:t>.</w:t>
            </w:r>
          </w:p>
        </w:tc>
        <w:tc>
          <w:tcPr>
            <w:tcW w:w="546" w:type="dxa"/>
            <w:tcBorders>
              <w:top w:val="single" w:sz="4" w:space="0" w:color="000000" w:themeColor="text2"/>
              <w:bottom w:val="single" w:sz="4" w:space="0" w:color="000000" w:themeColor="text2"/>
              <w:right w:val="single" w:sz="4" w:space="0" w:color="000000" w:themeColor="text2"/>
            </w:tcBorders>
            <w:shd w:val="clear" w:color="auto" w:fill="auto"/>
          </w:tcPr>
          <w:p w14:paraId="2DC2716B" w14:textId="77777777" w:rsidR="006C3F64" w:rsidRPr="008271F7" w:rsidRDefault="006C3F64" w:rsidP="008A5F70">
            <w:pPr>
              <w:keepNext/>
              <w:keepLines/>
              <w:spacing w:before="40" w:after="40" w:line="240" w:lineRule="auto"/>
              <w:ind w:left="0" w:right="0"/>
              <w:rPr>
                <w:bCs/>
                <w:sz w:val="22"/>
                <w:szCs w:val="20"/>
              </w:rPr>
            </w:pPr>
          </w:p>
        </w:tc>
      </w:tr>
      <w:tr w:rsidR="006C3F64" w:rsidRPr="008271F7" w14:paraId="32B1668E"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43399DE" w14:textId="77777777" w:rsidR="006C3F64" w:rsidRPr="008271F7" w:rsidRDefault="006C3F64" w:rsidP="008A5F70">
            <w:pPr>
              <w:keepNext/>
              <w:keepLines/>
              <w:spacing w:before="40" w:after="40" w:line="240" w:lineRule="auto"/>
              <w:ind w:left="0" w:right="0"/>
              <w:rPr>
                <w:bCs/>
                <w:sz w:val="22"/>
                <w:szCs w:val="20"/>
              </w:rPr>
            </w:pPr>
            <w:r w:rsidRPr="008271F7">
              <w:rPr>
                <w:bCs/>
                <w:sz w:val="22"/>
                <w:szCs w:val="20"/>
              </w:rPr>
              <w:t>Vätskebalans</w:t>
            </w:r>
          </w:p>
        </w:tc>
        <w:tc>
          <w:tcPr>
            <w:tcW w:w="3103" w:type="dxa"/>
            <w:tcBorders>
              <w:top w:val="single" w:sz="4" w:space="0" w:color="000000" w:themeColor="text2"/>
              <w:left w:val="single" w:sz="4" w:space="0" w:color="000000" w:themeColor="text2"/>
              <w:bottom w:val="single" w:sz="4" w:space="0" w:color="000000" w:themeColor="text2"/>
              <w:right w:val="single" w:sz="4" w:space="0" w:color="auto"/>
            </w:tcBorders>
            <w:shd w:val="clear" w:color="auto" w:fill="auto"/>
            <w:tcMar>
              <w:top w:w="0" w:type="dxa"/>
              <w:left w:w="108" w:type="dxa"/>
              <w:bottom w:w="0" w:type="dxa"/>
              <w:right w:w="108" w:type="dxa"/>
            </w:tcMar>
          </w:tcPr>
          <w:p w14:paraId="4AA29092" w14:textId="77777777" w:rsidR="006C3F64" w:rsidRPr="008271F7" w:rsidRDefault="006C3F64" w:rsidP="008A5F70">
            <w:pPr>
              <w:keepNext/>
              <w:keepLines/>
              <w:spacing w:before="40" w:after="40" w:line="240" w:lineRule="auto"/>
              <w:ind w:left="0" w:right="0"/>
              <w:rPr>
                <w:bCs/>
                <w:sz w:val="22"/>
                <w:szCs w:val="20"/>
              </w:rPr>
            </w:pPr>
          </w:p>
        </w:tc>
        <w:tc>
          <w:tcPr>
            <w:tcW w:w="1845" w:type="dxa"/>
            <w:tcBorders>
              <w:top w:val="single" w:sz="4" w:space="0" w:color="000000" w:themeColor="text2"/>
              <w:left w:val="single" w:sz="4" w:space="0" w:color="auto"/>
              <w:bottom w:val="single" w:sz="4" w:space="0" w:color="000000" w:themeColor="text2"/>
            </w:tcBorders>
            <w:shd w:val="clear" w:color="auto" w:fill="auto"/>
            <w:tcMar>
              <w:top w:w="0" w:type="dxa"/>
              <w:left w:w="108" w:type="dxa"/>
              <w:bottom w:w="0" w:type="dxa"/>
              <w:right w:w="108" w:type="dxa"/>
            </w:tcMar>
          </w:tcPr>
          <w:p w14:paraId="59911059" w14:textId="1D9C3A9E" w:rsidR="006C3F64" w:rsidRPr="008271F7" w:rsidRDefault="006C3F64" w:rsidP="00F50599">
            <w:pPr>
              <w:keepNext/>
              <w:keepLines/>
              <w:spacing w:before="40" w:after="40" w:line="240" w:lineRule="auto"/>
              <w:ind w:left="0" w:right="-402"/>
              <w:rPr>
                <w:bCs/>
                <w:sz w:val="22"/>
                <w:szCs w:val="20"/>
              </w:rPr>
            </w:pPr>
            <w:r w:rsidRPr="008271F7">
              <w:rPr>
                <w:bCs/>
                <w:sz w:val="22"/>
                <w:szCs w:val="20"/>
              </w:rPr>
              <w:t>Urinmätning vid</w:t>
            </w:r>
            <w:r w:rsidR="00F50599">
              <w:rPr>
                <w:bCs/>
                <w:sz w:val="22"/>
                <w:szCs w:val="20"/>
              </w:rPr>
              <w:t xml:space="preserve"> </w:t>
            </w:r>
            <w:r w:rsidRPr="008271F7">
              <w:rPr>
                <w:bCs/>
                <w:sz w:val="22"/>
                <w:szCs w:val="20"/>
              </w:rPr>
              <w:t xml:space="preserve">misstanke om </w:t>
            </w:r>
            <w:proofErr w:type="spellStart"/>
            <w:r w:rsidRPr="008271F7">
              <w:rPr>
                <w:bCs/>
                <w:sz w:val="22"/>
                <w:szCs w:val="20"/>
              </w:rPr>
              <w:t>oliguri</w:t>
            </w:r>
            <w:proofErr w:type="spellEnd"/>
            <w:r w:rsidRPr="008271F7">
              <w:rPr>
                <w:bCs/>
                <w:sz w:val="22"/>
                <w:szCs w:val="20"/>
              </w:rPr>
              <w:t>. Vätskebalans vid slutenvård.</w:t>
            </w:r>
          </w:p>
        </w:tc>
        <w:tc>
          <w:tcPr>
            <w:tcW w:w="1998" w:type="dxa"/>
            <w:gridSpan w:val="2"/>
            <w:tcBorders>
              <w:top w:val="single" w:sz="4" w:space="0" w:color="000000" w:themeColor="text2"/>
              <w:right w:val="single" w:sz="4" w:space="0" w:color="000000" w:themeColor="text2"/>
            </w:tcBorders>
            <w:shd w:val="clear" w:color="auto" w:fill="auto"/>
            <w:tcMar>
              <w:top w:w="0" w:type="dxa"/>
              <w:left w:w="108" w:type="dxa"/>
              <w:bottom w:w="0" w:type="dxa"/>
              <w:right w:w="108" w:type="dxa"/>
            </w:tcMar>
          </w:tcPr>
          <w:p w14:paraId="2D2D01F9" w14:textId="77777777" w:rsidR="006C3F64" w:rsidRPr="008271F7" w:rsidRDefault="006C3F64" w:rsidP="008A5F70">
            <w:pPr>
              <w:keepNext/>
              <w:keepLines/>
              <w:spacing w:before="40" w:after="40" w:line="240" w:lineRule="auto"/>
              <w:ind w:left="0" w:right="0"/>
              <w:rPr>
                <w:bCs/>
                <w:sz w:val="22"/>
                <w:szCs w:val="20"/>
              </w:rPr>
            </w:pPr>
          </w:p>
        </w:tc>
      </w:tr>
      <w:tr w:rsidR="006C3F64" w:rsidRPr="008271F7" w14:paraId="474955FA"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5AB818CC" w14:textId="77777777" w:rsidR="006C3F64" w:rsidRPr="008271F7" w:rsidRDefault="006C3F64" w:rsidP="008A5F70">
            <w:pPr>
              <w:spacing w:before="40" w:after="40" w:line="240" w:lineRule="auto"/>
              <w:ind w:left="0" w:right="0"/>
              <w:rPr>
                <w:bCs/>
                <w:sz w:val="22"/>
                <w:szCs w:val="20"/>
              </w:rPr>
            </w:pPr>
            <w:r w:rsidRPr="008271F7">
              <w:rPr>
                <w:bCs/>
                <w:sz w:val="22"/>
                <w:szCs w:val="20"/>
              </w:rPr>
              <w:t>Behandling*</w:t>
            </w:r>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39C2153" w14:textId="77777777" w:rsidR="006C3F64" w:rsidRPr="008271F7" w:rsidRDefault="006C3F64" w:rsidP="008A5F70">
            <w:pPr>
              <w:spacing w:before="40" w:after="40" w:line="240" w:lineRule="auto"/>
              <w:ind w:left="0" w:right="0"/>
              <w:rPr>
                <w:sz w:val="22"/>
                <w:szCs w:val="22"/>
              </w:rPr>
            </w:pPr>
            <w:r w:rsidRPr="444D1A68">
              <w:rPr>
                <w:sz w:val="22"/>
                <w:szCs w:val="22"/>
              </w:rPr>
              <w:t>Sjukskrivning.</w:t>
            </w:r>
          </w:p>
          <w:p w14:paraId="77B75779" w14:textId="77777777" w:rsidR="006C3F64" w:rsidRPr="008271F7" w:rsidRDefault="006C3F64" w:rsidP="008A5F70">
            <w:pPr>
              <w:spacing w:before="40" w:after="40" w:line="240" w:lineRule="auto"/>
              <w:ind w:left="0" w:right="0"/>
              <w:rPr>
                <w:sz w:val="22"/>
                <w:szCs w:val="22"/>
              </w:rPr>
            </w:pPr>
          </w:p>
        </w:tc>
        <w:tc>
          <w:tcPr>
            <w:tcW w:w="3843"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FA3B37E"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Betablockerare. </w:t>
            </w:r>
          </w:p>
          <w:p w14:paraId="5629D066" w14:textId="77777777" w:rsidR="006C3F64" w:rsidRPr="008271F7" w:rsidRDefault="006C3F64" w:rsidP="008A5F70">
            <w:pPr>
              <w:spacing w:before="40" w:after="40" w:line="240" w:lineRule="auto"/>
              <w:ind w:left="0" w:right="0"/>
              <w:rPr>
                <w:bCs/>
                <w:sz w:val="22"/>
                <w:szCs w:val="20"/>
              </w:rPr>
            </w:pPr>
            <w:r w:rsidRPr="008271F7">
              <w:rPr>
                <w:bCs/>
                <w:sz w:val="22"/>
                <w:szCs w:val="20"/>
              </w:rPr>
              <w:t>Kalciumantagonis</w:t>
            </w:r>
            <w:r w:rsidRPr="008271F7">
              <w:rPr>
                <w:bCs/>
                <w:sz w:val="22"/>
                <w:szCs w:val="20"/>
              </w:rPr>
              <w:softHyphen/>
              <w:t xml:space="preserve">ter. </w:t>
            </w:r>
          </w:p>
          <w:p w14:paraId="1D2CBAEA"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lastRenderedPageBreak/>
              <w:t>Hydralazin</w:t>
            </w:r>
            <w:proofErr w:type="spellEnd"/>
            <w:r w:rsidRPr="008271F7">
              <w:rPr>
                <w:bCs/>
                <w:sz w:val="22"/>
                <w:szCs w:val="20"/>
              </w:rPr>
              <w:t xml:space="preserve"> (kontraindicerat vid SLE).</w:t>
            </w:r>
          </w:p>
          <w:p w14:paraId="580B5F06" w14:textId="73D5B392" w:rsidR="006C3F64" w:rsidRPr="008271F7" w:rsidRDefault="006C3F64" w:rsidP="008A5F70">
            <w:pPr>
              <w:spacing w:before="40" w:after="40" w:line="240" w:lineRule="auto"/>
              <w:ind w:left="0" w:right="0"/>
              <w:rPr>
                <w:bCs/>
                <w:sz w:val="22"/>
                <w:szCs w:val="20"/>
              </w:rPr>
            </w:pPr>
            <w:r w:rsidRPr="008271F7">
              <w:rPr>
                <w:bCs/>
                <w:sz w:val="22"/>
                <w:szCs w:val="20"/>
              </w:rPr>
              <w:t>Sjukskrivning</w:t>
            </w:r>
            <w:r w:rsidR="00F50599">
              <w:rPr>
                <w:bCs/>
                <w:sz w:val="22"/>
                <w:szCs w:val="20"/>
              </w:rPr>
              <w:t>.</w:t>
            </w:r>
          </w:p>
        </w:tc>
      </w:tr>
      <w:tr w:rsidR="006C3F64" w:rsidRPr="008271F7" w14:paraId="3281B600"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37427C4" w14:textId="77777777" w:rsidR="006C3F64" w:rsidRPr="008271F7" w:rsidRDefault="006C3F64" w:rsidP="008A5F70">
            <w:pPr>
              <w:spacing w:before="40" w:after="40" w:line="240" w:lineRule="auto"/>
              <w:ind w:left="0" w:right="0"/>
              <w:rPr>
                <w:bCs/>
                <w:sz w:val="22"/>
                <w:szCs w:val="20"/>
              </w:rPr>
            </w:pPr>
            <w:r w:rsidRPr="008271F7">
              <w:rPr>
                <w:bCs/>
                <w:sz w:val="22"/>
                <w:szCs w:val="20"/>
              </w:rPr>
              <w:lastRenderedPageBreak/>
              <w:t>Mål-BT</w:t>
            </w:r>
          </w:p>
        </w:tc>
        <w:tc>
          <w:tcPr>
            <w:tcW w:w="6946" w:type="dxa"/>
            <w:gridSpan w:val="4"/>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7A268322" w14:textId="77777777" w:rsidR="006C3F64" w:rsidRPr="008271F7" w:rsidRDefault="006C3F64" w:rsidP="008A5F70">
            <w:pPr>
              <w:spacing w:before="40" w:after="40" w:line="240" w:lineRule="auto"/>
              <w:ind w:left="0" w:right="0"/>
              <w:rPr>
                <w:bCs/>
                <w:sz w:val="22"/>
                <w:szCs w:val="20"/>
              </w:rPr>
            </w:pPr>
            <w:r w:rsidRPr="008271F7">
              <w:rPr>
                <w:bCs/>
                <w:sz w:val="22"/>
                <w:szCs w:val="20"/>
              </w:rPr>
              <w:t>&lt;150/80–100**</w:t>
            </w:r>
          </w:p>
        </w:tc>
      </w:tr>
      <w:tr w:rsidR="006C3F64" w:rsidRPr="008271F7" w14:paraId="07CFF4B5"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52FE136"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Test av </w:t>
            </w:r>
            <w:proofErr w:type="spellStart"/>
            <w:r w:rsidRPr="008271F7">
              <w:rPr>
                <w:bCs/>
                <w:sz w:val="22"/>
                <w:szCs w:val="20"/>
              </w:rPr>
              <w:t>proteinuri</w:t>
            </w:r>
            <w:proofErr w:type="spellEnd"/>
          </w:p>
        </w:tc>
        <w:tc>
          <w:tcPr>
            <w:tcW w:w="6946" w:type="dxa"/>
            <w:gridSpan w:val="4"/>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08DFABD6"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Upprepa inte när signifikant </w:t>
            </w:r>
            <w:proofErr w:type="spellStart"/>
            <w:r w:rsidRPr="008271F7">
              <w:rPr>
                <w:bCs/>
                <w:sz w:val="22"/>
                <w:szCs w:val="20"/>
              </w:rPr>
              <w:t>protei</w:t>
            </w:r>
            <w:r w:rsidRPr="008271F7">
              <w:rPr>
                <w:bCs/>
                <w:sz w:val="22"/>
                <w:szCs w:val="20"/>
              </w:rPr>
              <w:softHyphen/>
              <w:t>nuri</w:t>
            </w:r>
            <w:proofErr w:type="spellEnd"/>
            <w:r w:rsidRPr="008271F7">
              <w:rPr>
                <w:bCs/>
                <w:sz w:val="22"/>
                <w:szCs w:val="20"/>
              </w:rPr>
              <w:t xml:space="preserve"> fastställts.</w:t>
            </w:r>
          </w:p>
        </w:tc>
      </w:tr>
      <w:tr w:rsidR="006C3F64" w:rsidRPr="008271F7" w14:paraId="58A11966"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FEB6D90" w14:textId="77777777" w:rsidR="006C3F64" w:rsidRPr="008271F7" w:rsidRDefault="006C3F64" w:rsidP="008A5F70">
            <w:pPr>
              <w:spacing w:before="40" w:after="40" w:line="240" w:lineRule="auto"/>
              <w:ind w:left="0" w:right="0"/>
              <w:rPr>
                <w:bCs/>
                <w:sz w:val="22"/>
                <w:szCs w:val="20"/>
              </w:rPr>
            </w:pPr>
            <w:r w:rsidRPr="008271F7">
              <w:rPr>
                <w:bCs/>
                <w:sz w:val="22"/>
                <w:szCs w:val="20"/>
              </w:rPr>
              <w:t>Laboratorieprov</w:t>
            </w:r>
          </w:p>
        </w:tc>
        <w:tc>
          <w:tcPr>
            <w:tcW w:w="494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5D714CB" w14:textId="77777777" w:rsidR="006C3F64" w:rsidRPr="008271F7" w:rsidRDefault="006C3F64" w:rsidP="008A5F70">
            <w:pPr>
              <w:spacing w:before="40" w:after="40" w:line="240" w:lineRule="auto"/>
              <w:ind w:left="0" w:right="0"/>
              <w:rPr>
                <w:sz w:val="22"/>
                <w:szCs w:val="22"/>
              </w:rPr>
            </w:pPr>
            <w:r w:rsidRPr="4C20DF1C">
              <w:rPr>
                <w:sz w:val="22"/>
                <w:szCs w:val="22"/>
              </w:rPr>
              <w:t xml:space="preserve">Hb, TPK, ALAT, </w:t>
            </w:r>
            <w:proofErr w:type="spellStart"/>
            <w:r w:rsidRPr="4C20DF1C">
              <w:rPr>
                <w:sz w:val="22"/>
                <w:szCs w:val="22"/>
              </w:rPr>
              <w:t>kreatinin</w:t>
            </w:r>
            <w:proofErr w:type="spellEnd"/>
            <w:r w:rsidRPr="4C20DF1C">
              <w:rPr>
                <w:sz w:val="22"/>
                <w:szCs w:val="22"/>
              </w:rPr>
              <w:t xml:space="preserve"> vid läkarbesöket. Upprepas efter läkarordination eller tillkomst av kliniska symtom. </w:t>
            </w:r>
          </w:p>
          <w:p w14:paraId="77455D4D" w14:textId="77777777" w:rsidR="006C3F64" w:rsidRDefault="006C3F64" w:rsidP="008A5F70">
            <w:pPr>
              <w:spacing w:before="40" w:after="40" w:line="240" w:lineRule="auto"/>
              <w:ind w:left="0" w:right="0"/>
              <w:rPr>
                <w:sz w:val="22"/>
                <w:szCs w:val="22"/>
              </w:rPr>
            </w:pPr>
          </w:p>
          <w:p w14:paraId="3B193D99" w14:textId="77777777" w:rsidR="006C3F64" w:rsidRPr="008271F7" w:rsidRDefault="006C3F64" w:rsidP="008A5F70">
            <w:pPr>
              <w:spacing w:before="40" w:after="40" w:line="240" w:lineRule="auto"/>
              <w:ind w:left="0" w:right="0"/>
              <w:rPr>
                <w:bCs/>
                <w:sz w:val="22"/>
                <w:szCs w:val="20"/>
              </w:rPr>
            </w:pPr>
            <w:r w:rsidRPr="008271F7">
              <w:rPr>
                <w:bCs/>
                <w:sz w:val="22"/>
                <w:szCs w:val="20"/>
              </w:rPr>
              <w:t>Vid förlossning: Inom 2 timmar, inför EDA/Spinal kontrolleras TPK, APTT, PK</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25CDC57"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Hb, TPK, ALAT, </w:t>
            </w:r>
            <w:proofErr w:type="spellStart"/>
            <w:r w:rsidRPr="008271F7">
              <w:rPr>
                <w:bCs/>
                <w:sz w:val="22"/>
                <w:szCs w:val="20"/>
              </w:rPr>
              <w:t>kreati</w:t>
            </w:r>
            <w:r w:rsidRPr="008271F7">
              <w:rPr>
                <w:bCs/>
                <w:sz w:val="22"/>
                <w:szCs w:val="20"/>
              </w:rPr>
              <w:softHyphen/>
              <w:t>nin</w:t>
            </w:r>
            <w:proofErr w:type="spellEnd"/>
            <w:r w:rsidRPr="008271F7">
              <w:rPr>
                <w:bCs/>
                <w:sz w:val="22"/>
                <w:szCs w:val="20"/>
              </w:rPr>
              <w:t xml:space="preserve"> minst varannan dag och vid förlossning. Vid påverkade prover se </w:t>
            </w:r>
            <w:hyperlink w:anchor="_Tabell_4._Utvidgade" w:history="1">
              <w:r w:rsidRPr="00BC2D22">
                <w:rPr>
                  <w:rStyle w:val="Hyperlnk"/>
                  <w:bCs/>
                  <w:sz w:val="22"/>
                  <w:szCs w:val="20"/>
                </w:rPr>
                <w:t>Tabell 4.</w:t>
              </w:r>
            </w:hyperlink>
          </w:p>
          <w:p w14:paraId="4F7DD391" w14:textId="77777777" w:rsidR="006C3F64" w:rsidRPr="008271F7" w:rsidRDefault="006C3F64" w:rsidP="008A5F70">
            <w:pPr>
              <w:spacing w:before="40" w:after="40" w:line="240" w:lineRule="auto"/>
              <w:ind w:left="0" w:right="0"/>
              <w:rPr>
                <w:bCs/>
                <w:sz w:val="22"/>
                <w:szCs w:val="20"/>
              </w:rPr>
            </w:pPr>
          </w:p>
          <w:p w14:paraId="292A32FA" w14:textId="6829CEED" w:rsidR="006C3F64" w:rsidRPr="008271F7" w:rsidRDefault="006C3F64" w:rsidP="008A5F70">
            <w:pPr>
              <w:spacing w:before="40" w:after="40" w:line="240" w:lineRule="auto"/>
              <w:ind w:left="0" w:right="0"/>
              <w:rPr>
                <w:bCs/>
                <w:sz w:val="22"/>
                <w:szCs w:val="20"/>
              </w:rPr>
            </w:pPr>
            <w:r w:rsidRPr="008271F7">
              <w:rPr>
                <w:bCs/>
                <w:sz w:val="22"/>
                <w:szCs w:val="20"/>
              </w:rPr>
              <w:t xml:space="preserve">Upprepad provtagning </w:t>
            </w:r>
            <w:r w:rsidR="00F50599">
              <w:rPr>
                <w:bCs/>
                <w:sz w:val="22"/>
                <w:szCs w:val="20"/>
              </w:rPr>
              <w:br/>
            </w:r>
            <w:r w:rsidRPr="008271F7">
              <w:rPr>
                <w:bCs/>
                <w:sz w:val="22"/>
                <w:szCs w:val="20"/>
              </w:rPr>
              <w:t>un</w:t>
            </w:r>
            <w:r w:rsidRPr="008271F7">
              <w:rPr>
                <w:bCs/>
                <w:sz w:val="22"/>
                <w:szCs w:val="20"/>
              </w:rPr>
              <w:softHyphen/>
              <w:t xml:space="preserve">der förlossning. Inom 2 timmar inför EDA/spinal kontrolleras TPK, APTT och PK. </w:t>
            </w:r>
            <w:r w:rsidR="00F50599">
              <w:rPr>
                <w:bCs/>
                <w:sz w:val="22"/>
                <w:szCs w:val="20"/>
              </w:rPr>
              <w:br/>
            </w:r>
            <w:r w:rsidRPr="008271F7">
              <w:rPr>
                <w:bCs/>
                <w:sz w:val="22"/>
                <w:szCs w:val="20"/>
              </w:rPr>
              <w:t>Vid intensivöver</w:t>
            </w:r>
            <w:r w:rsidRPr="008271F7">
              <w:rPr>
                <w:bCs/>
                <w:sz w:val="22"/>
                <w:szCs w:val="20"/>
              </w:rPr>
              <w:softHyphen/>
              <w:t xml:space="preserve">vakning se </w:t>
            </w:r>
            <w:hyperlink w:anchor="_Tabell_5._Kontroller" w:history="1">
              <w:r w:rsidRPr="008271F7">
                <w:rPr>
                  <w:bCs/>
                  <w:color w:val="0000FF"/>
                  <w:sz w:val="22"/>
                  <w:szCs w:val="20"/>
                  <w:u w:val="single"/>
                </w:rPr>
                <w:t>tabell 5.</w:t>
              </w:r>
            </w:hyperlink>
          </w:p>
          <w:p w14:paraId="52F2575E" w14:textId="77777777" w:rsidR="006C3F64" w:rsidRPr="008271F7" w:rsidRDefault="006C3F64" w:rsidP="008A5F70">
            <w:pPr>
              <w:spacing w:before="40" w:after="40" w:line="240" w:lineRule="auto"/>
              <w:ind w:left="0" w:right="0"/>
              <w:rPr>
                <w:bCs/>
                <w:sz w:val="22"/>
                <w:szCs w:val="20"/>
              </w:rPr>
            </w:pPr>
          </w:p>
          <w:p w14:paraId="360E93FB" w14:textId="26F456A1" w:rsidR="006C3F64" w:rsidRPr="008271F7" w:rsidRDefault="006C3F64" w:rsidP="008A5F70">
            <w:pPr>
              <w:spacing w:before="40" w:after="40" w:line="240" w:lineRule="auto"/>
              <w:ind w:left="0" w:right="0"/>
              <w:rPr>
                <w:bCs/>
                <w:sz w:val="22"/>
                <w:szCs w:val="20"/>
              </w:rPr>
            </w:pPr>
            <w:r w:rsidRPr="008271F7">
              <w:rPr>
                <w:bCs/>
                <w:i/>
                <w:sz w:val="22"/>
                <w:szCs w:val="20"/>
              </w:rPr>
              <w:t>Vid misstänkt HELLP:</w:t>
            </w:r>
            <w:r w:rsidRPr="008271F7">
              <w:rPr>
                <w:bCs/>
                <w:sz w:val="22"/>
                <w:szCs w:val="20"/>
              </w:rPr>
              <w:t xml:space="preserve"> Hb, TPK, ASAT, ALAT, </w:t>
            </w:r>
            <w:proofErr w:type="spellStart"/>
            <w:r w:rsidRPr="008271F7">
              <w:rPr>
                <w:bCs/>
                <w:sz w:val="22"/>
                <w:szCs w:val="20"/>
              </w:rPr>
              <w:t>biliru</w:t>
            </w:r>
            <w:r w:rsidRPr="008271F7">
              <w:rPr>
                <w:bCs/>
                <w:sz w:val="22"/>
                <w:szCs w:val="20"/>
              </w:rPr>
              <w:softHyphen/>
              <w:t>bin</w:t>
            </w:r>
            <w:proofErr w:type="spellEnd"/>
            <w:r w:rsidRPr="008271F7">
              <w:rPr>
                <w:bCs/>
                <w:sz w:val="22"/>
                <w:szCs w:val="20"/>
              </w:rPr>
              <w:t xml:space="preserve">, ALP, Na, K, </w:t>
            </w:r>
            <w:proofErr w:type="spellStart"/>
            <w:r w:rsidRPr="008271F7">
              <w:rPr>
                <w:bCs/>
                <w:sz w:val="22"/>
                <w:szCs w:val="20"/>
              </w:rPr>
              <w:t>kreatinin</w:t>
            </w:r>
            <w:proofErr w:type="spellEnd"/>
            <w:r w:rsidRPr="008271F7">
              <w:rPr>
                <w:bCs/>
                <w:sz w:val="22"/>
                <w:szCs w:val="20"/>
              </w:rPr>
              <w:t xml:space="preserve">, S-albumin, </w:t>
            </w:r>
            <w:proofErr w:type="spellStart"/>
            <w:r w:rsidRPr="008271F7">
              <w:rPr>
                <w:bCs/>
                <w:sz w:val="22"/>
                <w:szCs w:val="20"/>
              </w:rPr>
              <w:t>haptoblobin</w:t>
            </w:r>
            <w:proofErr w:type="spellEnd"/>
            <w:r w:rsidRPr="008271F7">
              <w:rPr>
                <w:bCs/>
                <w:sz w:val="22"/>
                <w:szCs w:val="20"/>
              </w:rPr>
              <w:t xml:space="preserve">, LD, APTT, PK (INR), </w:t>
            </w:r>
            <w:proofErr w:type="spellStart"/>
            <w:r w:rsidRPr="008271F7">
              <w:rPr>
                <w:bCs/>
                <w:sz w:val="22"/>
                <w:szCs w:val="20"/>
              </w:rPr>
              <w:t>an</w:t>
            </w:r>
            <w:r w:rsidRPr="008271F7">
              <w:rPr>
                <w:bCs/>
                <w:sz w:val="22"/>
                <w:szCs w:val="20"/>
              </w:rPr>
              <w:softHyphen/>
              <w:t>titrombin</w:t>
            </w:r>
            <w:proofErr w:type="spellEnd"/>
            <w:r w:rsidRPr="008271F7">
              <w:rPr>
                <w:bCs/>
                <w:sz w:val="22"/>
                <w:szCs w:val="20"/>
              </w:rPr>
              <w:t xml:space="preserve"> och </w:t>
            </w:r>
            <w:proofErr w:type="spellStart"/>
            <w:r w:rsidRPr="008271F7">
              <w:rPr>
                <w:bCs/>
                <w:sz w:val="22"/>
                <w:szCs w:val="20"/>
              </w:rPr>
              <w:t>fibrinogen</w:t>
            </w:r>
            <w:proofErr w:type="spellEnd"/>
            <w:r w:rsidRPr="008271F7">
              <w:rPr>
                <w:bCs/>
                <w:sz w:val="22"/>
                <w:szCs w:val="20"/>
              </w:rPr>
              <w:t>.</w:t>
            </w:r>
            <w:r w:rsidR="00F50599">
              <w:rPr>
                <w:bCs/>
                <w:sz w:val="22"/>
                <w:szCs w:val="20"/>
              </w:rPr>
              <w:br/>
            </w:r>
          </w:p>
          <w:p w14:paraId="684FCE10" w14:textId="77777777" w:rsidR="006C3F64" w:rsidRPr="008271F7" w:rsidRDefault="006C3F64" w:rsidP="008A5F70">
            <w:pPr>
              <w:spacing w:before="40" w:after="40" w:line="240" w:lineRule="auto"/>
              <w:ind w:left="0" w:right="0"/>
              <w:rPr>
                <w:bCs/>
                <w:sz w:val="22"/>
                <w:szCs w:val="20"/>
              </w:rPr>
            </w:pPr>
            <w:r w:rsidRPr="008271F7">
              <w:rPr>
                <w:bCs/>
                <w:i/>
                <w:sz w:val="22"/>
                <w:szCs w:val="20"/>
              </w:rPr>
              <w:t>Vid debut före vecka 30:</w:t>
            </w:r>
            <w:r w:rsidRPr="008271F7">
              <w:rPr>
                <w:bCs/>
                <w:sz w:val="22"/>
                <w:szCs w:val="20"/>
              </w:rPr>
              <w:t xml:space="preserve"> til</w:t>
            </w:r>
            <w:r w:rsidRPr="008271F7">
              <w:rPr>
                <w:bCs/>
                <w:sz w:val="22"/>
                <w:szCs w:val="20"/>
              </w:rPr>
              <w:softHyphen/>
              <w:t xml:space="preserve">lägg av lupus </w:t>
            </w:r>
            <w:proofErr w:type="spellStart"/>
            <w:r w:rsidRPr="008271F7">
              <w:rPr>
                <w:bCs/>
                <w:sz w:val="22"/>
                <w:szCs w:val="20"/>
              </w:rPr>
              <w:t>antikoagulans</w:t>
            </w:r>
            <w:proofErr w:type="spellEnd"/>
            <w:r w:rsidRPr="008271F7">
              <w:rPr>
                <w:bCs/>
                <w:sz w:val="22"/>
                <w:szCs w:val="20"/>
              </w:rPr>
              <w:t xml:space="preserve">, </w:t>
            </w:r>
            <w:proofErr w:type="spellStart"/>
            <w:r w:rsidRPr="008271F7">
              <w:rPr>
                <w:bCs/>
                <w:sz w:val="22"/>
                <w:szCs w:val="20"/>
              </w:rPr>
              <w:t>kardiolipin</w:t>
            </w:r>
            <w:proofErr w:type="spellEnd"/>
            <w:r w:rsidRPr="008271F7">
              <w:rPr>
                <w:bCs/>
                <w:sz w:val="22"/>
                <w:szCs w:val="20"/>
              </w:rPr>
              <w:t>/ß2glykoprotein1-antikroppar vid ett till</w:t>
            </w:r>
            <w:r w:rsidRPr="008271F7">
              <w:rPr>
                <w:bCs/>
                <w:sz w:val="22"/>
                <w:szCs w:val="20"/>
              </w:rPr>
              <w:softHyphen/>
              <w:t>fälle.</w:t>
            </w:r>
          </w:p>
        </w:tc>
      </w:tr>
      <w:tr w:rsidR="006C3F64" w:rsidRPr="008271F7" w14:paraId="78DEB5EE"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DA48687" w14:textId="77777777" w:rsidR="006C3F64" w:rsidRPr="008271F7" w:rsidRDefault="006C3F64" w:rsidP="008A5F70">
            <w:pPr>
              <w:spacing w:before="40" w:after="40" w:line="240" w:lineRule="auto"/>
              <w:ind w:left="0" w:right="0"/>
              <w:rPr>
                <w:bCs/>
                <w:sz w:val="22"/>
                <w:szCs w:val="20"/>
              </w:rPr>
            </w:pPr>
            <w:r w:rsidRPr="008271F7">
              <w:rPr>
                <w:bCs/>
                <w:sz w:val="22"/>
                <w:szCs w:val="20"/>
              </w:rPr>
              <w:t>Ultraljud</w:t>
            </w:r>
          </w:p>
        </w:tc>
        <w:tc>
          <w:tcPr>
            <w:tcW w:w="494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BC9CA00" w14:textId="77777777" w:rsidR="006C3F64" w:rsidRPr="008271F7" w:rsidRDefault="006C3F64" w:rsidP="008A5F70">
            <w:pPr>
              <w:spacing w:before="40" w:after="40" w:line="240" w:lineRule="auto"/>
              <w:ind w:left="0" w:right="0"/>
              <w:rPr>
                <w:bCs/>
                <w:sz w:val="22"/>
                <w:szCs w:val="20"/>
              </w:rPr>
            </w:pPr>
            <w:r w:rsidRPr="008271F7">
              <w:rPr>
                <w:bCs/>
                <w:sz w:val="22"/>
                <w:szCs w:val="20"/>
              </w:rPr>
              <w:t>Viktskattning*** och DVP**** vid debut och där</w:t>
            </w:r>
            <w:r w:rsidRPr="008271F7">
              <w:rPr>
                <w:bCs/>
                <w:sz w:val="22"/>
                <w:szCs w:val="20"/>
              </w:rPr>
              <w:softHyphen/>
              <w:t>efter varannan vecka. Vid miss</w:t>
            </w:r>
            <w:r w:rsidRPr="008271F7">
              <w:rPr>
                <w:bCs/>
                <w:sz w:val="22"/>
                <w:szCs w:val="20"/>
              </w:rPr>
              <w:softHyphen/>
              <w:t>tänkt tillväxthäm</w:t>
            </w:r>
            <w:r w:rsidRPr="008271F7">
              <w:rPr>
                <w:bCs/>
                <w:sz w:val="22"/>
                <w:szCs w:val="20"/>
              </w:rPr>
              <w:softHyphen/>
              <w:t>ning, se PM angå</w:t>
            </w:r>
            <w:r w:rsidRPr="008271F7">
              <w:rPr>
                <w:bCs/>
                <w:sz w:val="22"/>
                <w:szCs w:val="20"/>
              </w:rPr>
              <w:softHyphen/>
              <w:t>ende detta.</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7573D7D"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Viktskattning*** och DVP**** vid debut. Därefter viktskattning och DVP varannan vecka. </w:t>
            </w:r>
          </w:p>
        </w:tc>
      </w:tr>
      <w:tr w:rsidR="006C3F64" w:rsidRPr="008271F7" w14:paraId="0A3C34FD"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2F65D48" w14:textId="77777777" w:rsidR="006C3F64" w:rsidRPr="008271F7" w:rsidRDefault="006C3F64" w:rsidP="008A5F70">
            <w:pPr>
              <w:spacing w:before="40" w:after="40" w:line="240" w:lineRule="auto"/>
              <w:ind w:left="0" w:right="0"/>
              <w:rPr>
                <w:bCs/>
                <w:sz w:val="22"/>
                <w:szCs w:val="20"/>
              </w:rPr>
            </w:pPr>
            <w:r w:rsidRPr="008271F7">
              <w:rPr>
                <w:bCs/>
                <w:sz w:val="22"/>
                <w:szCs w:val="20"/>
              </w:rPr>
              <w:t>CTG</w:t>
            </w:r>
          </w:p>
        </w:tc>
        <w:tc>
          <w:tcPr>
            <w:tcW w:w="3103"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0654357" w14:textId="77777777" w:rsidR="006C3F64" w:rsidRPr="008271F7" w:rsidRDefault="006C3F64" w:rsidP="008A5F70">
            <w:pPr>
              <w:spacing w:before="40" w:after="40" w:line="240" w:lineRule="auto"/>
              <w:ind w:left="0" w:right="0"/>
              <w:rPr>
                <w:bCs/>
                <w:sz w:val="22"/>
                <w:szCs w:val="20"/>
              </w:rPr>
            </w:pPr>
            <w:r w:rsidRPr="008271F7">
              <w:rPr>
                <w:bCs/>
                <w:sz w:val="22"/>
                <w:szCs w:val="20"/>
              </w:rPr>
              <w:t>Vid kontroll på kvinnoklinik.</w:t>
            </w:r>
          </w:p>
        </w:tc>
        <w:tc>
          <w:tcPr>
            <w:tcW w:w="1845"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7D50C37" w14:textId="77777777" w:rsidR="006C3F64" w:rsidRPr="008271F7" w:rsidRDefault="006C3F64" w:rsidP="008A5F70">
            <w:pPr>
              <w:spacing w:before="40" w:after="40" w:line="240" w:lineRule="auto"/>
              <w:ind w:left="0" w:right="0"/>
              <w:rPr>
                <w:bCs/>
                <w:sz w:val="22"/>
                <w:szCs w:val="20"/>
              </w:rPr>
            </w:pPr>
            <w:r w:rsidRPr="008271F7">
              <w:rPr>
                <w:bCs/>
                <w:sz w:val="22"/>
                <w:szCs w:val="20"/>
              </w:rPr>
              <w:t>Vid kontroll på kvinnoklinik. Dagli</w:t>
            </w:r>
            <w:r w:rsidRPr="008271F7">
              <w:rPr>
                <w:bCs/>
                <w:sz w:val="22"/>
                <w:szCs w:val="20"/>
              </w:rPr>
              <w:softHyphen/>
              <w:t>gen vid sjukhusvård.</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1D85D11A" w14:textId="675ACD2B" w:rsidR="006C3F64" w:rsidRPr="008271F7" w:rsidRDefault="006C3F64" w:rsidP="008A5F70">
            <w:pPr>
              <w:spacing w:before="40" w:after="40" w:line="240" w:lineRule="auto"/>
              <w:ind w:left="0" w:right="0"/>
              <w:rPr>
                <w:bCs/>
                <w:sz w:val="22"/>
                <w:szCs w:val="20"/>
              </w:rPr>
            </w:pPr>
            <w:r w:rsidRPr="008271F7">
              <w:rPr>
                <w:bCs/>
                <w:sz w:val="22"/>
                <w:szCs w:val="20"/>
              </w:rPr>
              <w:t>Minst en gång dagligen.</w:t>
            </w:r>
          </w:p>
          <w:p w14:paraId="31B3876C" w14:textId="77777777" w:rsidR="006C3F64" w:rsidRPr="008271F7" w:rsidRDefault="006C3F64" w:rsidP="008A5F70">
            <w:pPr>
              <w:spacing w:before="40" w:after="40" w:line="240" w:lineRule="auto"/>
              <w:ind w:left="0" w:right="0"/>
              <w:rPr>
                <w:bCs/>
                <w:sz w:val="22"/>
                <w:szCs w:val="20"/>
              </w:rPr>
            </w:pPr>
          </w:p>
          <w:p w14:paraId="4F5EFDD2" w14:textId="77777777" w:rsidR="006C3F64" w:rsidRPr="008271F7" w:rsidRDefault="006C3F64" w:rsidP="008A5F70">
            <w:pPr>
              <w:spacing w:before="40" w:after="40" w:line="240" w:lineRule="auto"/>
              <w:ind w:left="0" w:right="0"/>
              <w:rPr>
                <w:bCs/>
                <w:sz w:val="22"/>
                <w:szCs w:val="20"/>
              </w:rPr>
            </w:pPr>
          </w:p>
        </w:tc>
      </w:tr>
      <w:tr w:rsidR="006C3F64" w:rsidRPr="008271F7" w14:paraId="6F8A10A0" w14:textId="77777777" w:rsidTr="008A5F70">
        <w:tc>
          <w:tcPr>
            <w:tcW w:w="1984"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2C97D44" w14:textId="77777777" w:rsidR="006C3F64" w:rsidRPr="008271F7" w:rsidRDefault="006C3F64" w:rsidP="008A5F70">
            <w:pPr>
              <w:spacing w:before="40" w:after="40" w:line="240" w:lineRule="auto"/>
              <w:ind w:left="0" w:right="0"/>
              <w:rPr>
                <w:bCs/>
                <w:sz w:val="22"/>
                <w:szCs w:val="20"/>
              </w:rPr>
            </w:pPr>
            <w:r w:rsidRPr="008271F7">
              <w:rPr>
                <w:bCs/>
                <w:sz w:val="22"/>
                <w:szCs w:val="20"/>
              </w:rPr>
              <w:lastRenderedPageBreak/>
              <w:t xml:space="preserve"> Förlossning</w:t>
            </w:r>
          </w:p>
        </w:tc>
        <w:tc>
          <w:tcPr>
            <w:tcW w:w="4948" w:type="dxa"/>
            <w:gridSpan w:val="2"/>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46D76BC0" w14:textId="64C89842" w:rsidR="006C3F64" w:rsidRPr="008271F7" w:rsidRDefault="006C3F64" w:rsidP="008A5F70">
            <w:pPr>
              <w:spacing w:before="40" w:after="40" w:line="240" w:lineRule="auto"/>
              <w:ind w:left="0" w:right="0"/>
              <w:rPr>
                <w:sz w:val="22"/>
                <w:szCs w:val="22"/>
              </w:rPr>
            </w:pPr>
            <w:r w:rsidRPr="38B7D19E">
              <w:rPr>
                <w:sz w:val="22"/>
                <w:szCs w:val="22"/>
              </w:rPr>
              <w:t>Förlossning rekommenderas vid graviditets</w:t>
            </w:r>
            <w:r w:rsidR="004A3953">
              <w:rPr>
                <w:sz w:val="22"/>
                <w:szCs w:val="22"/>
              </w:rPr>
              <w:t>-</w:t>
            </w:r>
            <w:r w:rsidRPr="38B7D19E">
              <w:rPr>
                <w:sz w:val="22"/>
                <w:szCs w:val="22"/>
              </w:rPr>
              <w:t xml:space="preserve">vecka 37+0, om ej svår preeklampsi tillstöter. </w:t>
            </w:r>
          </w:p>
        </w:tc>
        <w:tc>
          <w:tcPr>
            <w:tcW w:w="1998"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14D7A9E" w14:textId="0ECC835A" w:rsidR="006C3F64" w:rsidRPr="008271F7" w:rsidRDefault="006C3F64" w:rsidP="008A5F70">
            <w:pPr>
              <w:spacing w:before="40" w:after="40" w:line="240" w:lineRule="auto"/>
              <w:ind w:left="0" w:right="0"/>
              <w:rPr>
                <w:bCs/>
                <w:sz w:val="22"/>
                <w:szCs w:val="20"/>
              </w:rPr>
            </w:pPr>
            <w:r w:rsidRPr="008271F7">
              <w:rPr>
                <w:bCs/>
                <w:sz w:val="22"/>
                <w:szCs w:val="20"/>
              </w:rPr>
              <w:t xml:space="preserve">Överväg förlossning oavsett graviditetslängd vid ett eller flera av följande: sjunkande TPK, stigande transaminaser, stigande </w:t>
            </w:r>
            <w:proofErr w:type="spellStart"/>
            <w:r w:rsidRPr="008271F7">
              <w:rPr>
                <w:bCs/>
                <w:sz w:val="22"/>
                <w:szCs w:val="20"/>
              </w:rPr>
              <w:t>kreatinin</w:t>
            </w:r>
            <w:proofErr w:type="spellEnd"/>
            <w:r w:rsidRPr="008271F7">
              <w:rPr>
                <w:bCs/>
                <w:sz w:val="22"/>
                <w:szCs w:val="20"/>
              </w:rPr>
              <w:t xml:space="preserve">, ihållande neurologiska symtom, ihållande </w:t>
            </w:r>
            <w:proofErr w:type="spellStart"/>
            <w:r w:rsidRPr="008271F7">
              <w:rPr>
                <w:bCs/>
                <w:sz w:val="22"/>
                <w:szCs w:val="20"/>
              </w:rPr>
              <w:t>epi</w:t>
            </w:r>
            <w:r w:rsidR="004A3953">
              <w:rPr>
                <w:bCs/>
                <w:sz w:val="22"/>
                <w:szCs w:val="20"/>
              </w:rPr>
              <w:t>-</w:t>
            </w:r>
            <w:r w:rsidRPr="008271F7">
              <w:rPr>
                <w:bCs/>
                <w:sz w:val="22"/>
                <w:szCs w:val="20"/>
              </w:rPr>
              <w:t>gastriesmärtor</w:t>
            </w:r>
            <w:proofErr w:type="spellEnd"/>
            <w:r w:rsidR="004A3953">
              <w:rPr>
                <w:bCs/>
                <w:sz w:val="22"/>
                <w:szCs w:val="20"/>
              </w:rPr>
              <w:t>,</w:t>
            </w:r>
            <w:r w:rsidRPr="008271F7">
              <w:rPr>
                <w:bCs/>
                <w:sz w:val="22"/>
                <w:szCs w:val="20"/>
              </w:rPr>
              <w:t xml:space="preserve"> illamående o</w:t>
            </w:r>
            <w:r>
              <w:rPr>
                <w:bCs/>
                <w:sz w:val="22"/>
                <w:szCs w:val="20"/>
              </w:rPr>
              <w:t>c</w:t>
            </w:r>
            <w:r w:rsidRPr="008271F7">
              <w:rPr>
                <w:bCs/>
                <w:sz w:val="22"/>
                <w:szCs w:val="20"/>
              </w:rPr>
              <w:t xml:space="preserve">h kräkning med påverkade levervärden, allvarlig fosterpåverkan, svår IUGR. </w:t>
            </w:r>
          </w:p>
          <w:p w14:paraId="2465DF62" w14:textId="77777777" w:rsidR="006C3F64" w:rsidRPr="008271F7" w:rsidRDefault="006C3F64" w:rsidP="008A5F70">
            <w:pPr>
              <w:spacing w:before="40" w:after="40" w:line="240" w:lineRule="auto"/>
              <w:ind w:left="0" w:right="0"/>
              <w:rPr>
                <w:bCs/>
                <w:sz w:val="22"/>
                <w:szCs w:val="20"/>
              </w:rPr>
            </w:pPr>
          </w:p>
          <w:p w14:paraId="73378039"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Induktion av förlossning kan provas efter graviditetsvecka 32, annars </w:t>
            </w:r>
            <w:proofErr w:type="spellStart"/>
            <w:r w:rsidRPr="008271F7">
              <w:rPr>
                <w:bCs/>
                <w:sz w:val="22"/>
                <w:szCs w:val="20"/>
              </w:rPr>
              <w:t>sectio</w:t>
            </w:r>
            <w:proofErr w:type="spellEnd"/>
            <w:r w:rsidRPr="008271F7">
              <w:rPr>
                <w:bCs/>
                <w:sz w:val="22"/>
                <w:szCs w:val="20"/>
              </w:rPr>
              <w:t xml:space="preserve">. </w:t>
            </w:r>
          </w:p>
          <w:p w14:paraId="333F11CE" w14:textId="77777777" w:rsidR="006C3F64" w:rsidRPr="008271F7" w:rsidRDefault="006C3F64" w:rsidP="008A5F70">
            <w:pPr>
              <w:spacing w:before="40" w:after="40" w:line="240" w:lineRule="auto"/>
              <w:ind w:left="0" w:right="0"/>
              <w:rPr>
                <w:bCs/>
                <w:sz w:val="22"/>
                <w:szCs w:val="20"/>
              </w:rPr>
            </w:pPr>
          </w:p>
          <w:p w14:paraId="159AD27F"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&lt;24+0 veckor på </w:t>
            </w:r>
            <w:proofErr w:type="spellStart"/>
            <w:r w:rsidRPr="008271F7">
              <w:rPr>
                <w:bCs/>
                <w:sz w:val="22"/>
                <w:szCs w:val="20"/>
              </w:rPr>
              <w:t>maternell</w:t>
            </w:r>
            <w:proofErr w:type="spellEnd"/>
            <w:r w:rsidRPr="008271F7">
              <w:rPr>
                <w:bCs/>
                <w:sz w:val="22"/>
                <w:szCs w:val="20"/>
              </w:rPr>
              <w:t xml:space="preserve"> indikation. </w:t>
            </w:r>
          </w:p>
        </w:tc>
      </w:tr>
    </w:tbl>
    <w:p w14:paraId="1EACB6B3" w14:textId="77777777" w:rsidR="006C3F64" w:rsidRPr="008271F7" w:rsidRDefault="006C3F64" w:rsidP="001D2C6F">
      <w:pPr>
        <w:ind w:firstLine="737"/>
        <w:rPr>
          <w:lang w:val="en-US" w:eastAsia="zh-CN"/>
        </w:rPr>
      </w:pPr>
      <w:r w:rsidRPr="008271F7">
        <w:rPr>
          <w:lang w:val="en-US" w:eastAsia="zh-CN"/>
        </w:rPr>
        <w:t>DVP</w:t>
      </w:r>
    </w:p>
    <w:p w14:paraId="62E9AC25" w14:textId="77777777" w:rsidR="006C3F64" w:rsidRPr="008271F7" w:rsidRDefault="006C3F64" w:rsidP="001D2C6F">
      <w:pPr>
        <w:ind w:firstLine="737"/>
        <w:rPr>
          <w:lang w:eastAsia="zh-CN"/>
        </w:rPr>
      </w:pPr>
      <w:r w:rsidRPr="008271F7">
        <w:rPr>
          <w:lang w:eastAsia="zh-CN"/>
        </w:rPr>
        <w:t>* Se tabell Farmakologisk behandling.</w:t>
      </w:r>
    </w:p>
    <w:p w14:paraId="397DED58" w14:textId="6356C412" w:rsidR="006C3F64" w:rsidRPr="008271F7" w:rsidRDefault="006C3F64" w:rsidP="001D2C6F">
      <w:pPr>
        <w:ind w:left="1304"/>
        <w:rPr>
          <w:lang w:eastAsia="zh-CN"/>
        </w:rPr>
      </w:pPr>
      <w:r w:rsidRPr="008271F7">
        <w:rPr>
          <w:lang w:eastAsia="zh-CN"/>
        </w:rPr>
        <w:t xml:space="preserve">** Vid njursjukdom eller diabetes eftersträvas </w:t>
      </w:r>
      <w:proofErr w:type="spellStart"/>
      <w:r w:rsidRPr="008271F7">
        <w:rPr>
          <w:lang w:eastAsia="zh-CN"/>
        </w:rPr>
        <w:t>sBT</w:t>
      </w:r>
      <w:proofErr w:type="spellEnd"/>
      <w:r w:rsidRPr="008271F7">
        <w:rPr>
          <w:lang w:eastAsia="zh-CN"/>
        </w:rPr>
        <w:t xml:space="preserve"> &lt;130 </w:t>
      </w:r>
      <w:proofErr w:type="spellStart"/>
      <w:r w:rsidRPr="008271F7">
        <w:rPr>
          <w:lang w:eastAsia="zh-CN"/>
        </w:rPr>
        <w:t>mmHg</w:t>
      </w:r>
      <w:proofErr w:type="spellEnd"/>
      <w:r w:rsidRPr="008271F7">
        <w:rPr>
          <w:lang w:eastAsia="zh-CN"/>
        </w:rPr>
        <w:t xml:space="preserve"> och </w:t>
      </w:r>
      <w:proofErr w:type="spellStart"/>
      <w:r w:rsidRPr="008271F7">
        <w:rPr>
          <w:lang w:eastAsia="zh-CN"/>
        </w:rPr>
        <w:t>dBT</w:t>
      </w:r>
      <w:proofErr w:type="spellEnd"/>
      <w:r w:rsidRPr="008271F7">
        <w:rPr>
          <w:lang w:eastAsia="zh-CN"/>
        </w:rPr>
        <w:t xml:space="preserve"> 80–90 </w:t>
      </w:r>
      <w:proofErr w:type="spellStart"/>
      <w:r w:rsidRPr="008271F7">
        <w:rPr>
          <w:lang w:eastAsia="zh-CN"/>
        </w:rPr>
        <w:t>mmHg</w:t>
      </w:r>
      <w:proofErr w:type="spellEnd"/>
      <w:r w:rsidR="001D2C6F">
        <w:rPr>
          <w:lang w:eastAsia="zh-CN"/>
        </w:rPr>
        <w:t>.</w:t>
      </w:r>
    </w:p>
    <w:p w14:paraId="2F072402" w14:textId="77777777" w:rsidR="006C3F64" w:rsidRPr="008271F7" w:rsidRDefault="006C3F64" w:rsidP="001D2C6F">
      <w:pPr>
        <w:ind w:firstLine="737"/>
        <w:rPr>
          <w:lang w:eastAsia="zh-CN"/>
        </w:rPr>
      </w:pPr>
      <w:r w:rsidRPr="008271F7">
        <w:rPr>
          <w:lang w:eastAsia="zh-CN"/>
        </w:rPr>
        <w:t>*** Vid debut före vecka 25+0, görs första ultraljud vecka 25+0.</w:t>
      </w:r>
    </w:p>
    <w:p w14:paraId="3FFD2ECD" w14:textId="77777777" w:rsidR="006C3F64" w:rsidRPr="008271F7" w:rsidRDefault="006C3F64" w:rsidP="001D2C6F">
      <w:pPr>
        <w:ind w:right="707" w:firstLine="737"/>
        <w:rPr>
          <w:lang w:eastAsia="zh-CN"/>
        </w:rPr>
      </w:pPr>
      <w:r w:rsidRPr="008271F7">
        <w:rPr>
          <w:lang w:eastAsia="zh-CN"/>
        </w:rPr>
        <w:t xml:space="preserve">**** </w:t>
      </w:r>
      <w:proofErr w:type="spellStart"/>
      <w:r w:rsidRPr="008271F7">
        <w:rPr>
          <w:lang w:eastAsia="zh-CN"/>
        </w:rPr>
        <w:t>Oligohydramnios</w:t>
      </w:r>
      <w:proofErr w:type="spellEnd"/>
      <w:r w:rsidRPr="008271F7">
        <w:rPr>
          <w:lang w:eastAsia="zh-CN"/>
        </w:rPr>
        <w:t>: DVP (”</w:t>
      </w:r>
      <w:proofErr w:type="spellStart"/>
      <w:r w:rsidRPr="008271F7">
        <w:rPr>
          <w:lang w:eastAsia="zh-CN"/>
        </w:rPr>
        <w:t>deepest</w:t>
      </w:r>
      <w:proofErr w:type="spellEnd"/>
      <w:r w:rsidRPr="008271F7">
        <w:rPr>
          <w:lang w:eastAsia="zh-CN"/>
        </w:rPr>
        <w:t xml:space="preserve"> </w:t>
      </w:r>
      <w:proofErr w:type="spellStart"/>
      <w:r w:rsidRPr="008271F7">
        <w:rPr>
          <w:lang w:eastAsia="zh-CN"/>
        </w:rPr>
        <w:t>vertical</w:t>
      </w:r>
      <w:proofErr w:type="spellEnd"/>
      <w:r w:rsidRPr="008271F7">
        <w:rPr>
          <w:lang w:eastAsia="zh-CN"/>
        </w:rPr>
        <w:t xml:space="preserve"> pocket”) &lt;20 mm.</w:t>
      </w:r>
    </w:p>
    <w:p w14:paraId="6EF952A6" w14:textId="77777777" w:rsidR="006C3F64" w:rsidRPr="008271F7" w:rsidRDefault="006C3F64" w:rsidP="006C3F64">
      <w:pPr>
        <w:keepNext/>
        <w:spacing w:before="320" w:after="60" w:line="240" w:lineRule="auto"/>
        <w:ind w:left="2676" w:right="0"/>
        <w:outlineLvl w:val="1"/>
        <w:rPr>
          <w:rFonts w:ascii="Arial" w:hAnsi="Arial" w:cs="Arial"/>
          <w:bCs/>
          <w:iCs/>
          <w:sz w:val="28"/>
          <w:szCs w:val="28"/>
        </w:rPr>
      </w:pPr>
    </w:p>
    <w:p w14:paraId="6DE4A4E3" w14:textId="77777777" w:rsidR="006C3F64" w:rsidRPr="00CB4A48" w:rsidRDefault="006C3F64" w:rsidP="00CB4A48">
      <w:pPr>
        <w:pStyle w:val="Rubrik3"/>
      </w:pPr>
      <w:bookmarkStart w:id="79" w:name="_Toc72323616"/>
      <w:bookmarkStart w:id="80" w:name="_Toc72328165"/>
      <w:bookmarkStart w:id="81" w:name="_Toc72330822"/>
      <w:bookmarkStart w:id="82" w:name="_Toc256000011"/>
      <w:bookmarkStart w:id="83" w:name="_Toc256000033"/>
      <w:bookmarkStart w:id="84" w:name="_Toc256000055"/>
      <w:bookmarkStart w:id="85" w:name="_Toc256000077"/>
      <w:bookmarkStart w:id="86" w:name="_Toc198805191"/>
      <w:r w:rsidRPr="00CB4A48">
        <w:t>Svår preeklampsi</w:t>
      </w:r>
      <w:bookmarkEnd w:id="79"/>
      <w:bookmarkEnd w:id="80"/>
      <w:bookmarkEnd w:id="81"/>
      <w:bookmarkEnd w:id="82"/>
      <w:bookmarkEnd w:id="83"/>
      <w:bookmarkEnd w:id="84"/>
      <w:bookmarkEnd w:id="85"/>
      <w:bookmarkEnd w:id="86"/>
    </w:p>
    <w:p w14:paraId="77967898" w14:textId="3D9E20AC" w:rsidR="006C3F64" w:rsidRPr="005538E5" w:rsidRDefault="00CB4A48" w:rsidP="006C3F64">
      <w:pPr>
        <w:rPr>
          <w:b/>
          <w:bCs/>
        </w:rPr>
      </w:pPr>
      <w:r>
        <w:rPr>
          <w:b/>
          <w:bCs/>
        </w:rPr>
        <w:br/>
      </w:r>
      <w:r w:rsidR="006C3F64" w:rsidRPr="444D1A68">
        <w:rPr>
          <w:b/>
          <w:bCs/>
        </w:rPr>
        <w:t>Definition</w:t>
      </w:r>
    </w:p>
    <w:p w14:paraId="629D6138" w14:textId="31586A5E" w:rsidR="006C3F64" w:rsidRPr="008271F7" w:rsidRDefault="006C3F64" w:rsidP="00E03CC2">
      <w:pPr>
        <w:suppressAutoHyphens/>
        <w:autoSpaceDN w:val="0"/>
        <w:spacing w:beforeAutospacing="1" w:after="20" w:line="240" w:lineRule="auto"/>
        <w:ind w:left="1304" w:right="0"/>
        <w:textAlignment w:val="baseline"/>
      </w:pPr>
      <w:r>
        <w:lastRenderedPageBreak/>
        <w:t xml:space="preserve">                </w:t>
      </w:r>
      <w:r w:rsidR="00E03CC2">
        <w:br/>
      </w:r>
      <w:r>
        <w:t xml:space="preserve">Preeklampsi med </w:t>
      </w:r>
      <w:r w:rsidRPr="444D1A68">
        <w:rPr>
          <w:b/>
          <w:bCs/>
        </w:rPr>
        <w:t>minst ett</w:t>
      </w:r>
      <w:r>
        <w:t xml:space="preserve"> av följande:</w:t>
      </w:r>
    </w:p>
    <w:p w14:paraId="4AA780E1" w14:textId="3AC20063" w:rsidR="006C3F64" w:rsidRPr="008271F7" w:rsidRDefault="006C3F64" w:rsidP="006C3F64">
      <w:pPr>
        <w:pStyle w:val="Liststycke"/>
        <w:numPr>
          <w:ilvl w:val="0"/>
          <w:numId w:val="37"/>
        </w:numPr>
        <w:suppressAutoHyphens/>
        <w:autoSpaceDN w:val="0"/>
        <w:spacing w:beforeAutospacing="1" w:after="20" w:line="240" w:lineRule="auto"/>
        <w:ind w:left="1712" w:right="0" w:hanging="357"/>
        <w:textAlignment w:val="baseline"/>
      </w:pPr>
      <w:r>
        <w:t>Svår hypertoni (</w:t>
      </w:r>
      <w:proofErr w:type="spellStart"/>
      <w:r>
        <w:t>sBT</w:t>
      </w:r>
      <w:proofErr w:type="spellEnd"/>
      <w:r>
        <w:t xml:space="preserve"> ≥160 mm Hg och/eller </w:t>
      </w:r>
      <w:proofErr w:type="spellStart"/>
      <w:r>
        <w:t>dBT</w:t>
      </w:r>
      <w:proofErr w:type="spellEnd"/>
      <w:r>
        <w:t xml:space="preserve"> ≥110 mm Hg)</w:t>
      </w:r>
      <w:r w:rsidR="00CB4A48">
        <w:t>.</w:t>
      </w:r>
    </w:p>
    <w:p w14:paraId="170801EC" w14:textId="3909745E" w:rsidR="006C3F64" w:rsidRPr="008271F7" w:rsidRDefault="006C3F64" w:rsidP="006C3F64">
      <w:pPr>
        <w:pStyle w:val="Liststycke"/>
        <w:numPr>
          <w:ilvl w:val="0"/>
          <w:numId w:val="37"/>
        </w:numPr>
        <w:suppressAutoHyphens/>
        <w:autoSpaceDN w:val="0"/>
        <w:spacing w:beforeAutospacing="1" w:after="20" w:line="240" w:lineRule="auto"/>
        <w:ind w:left="1712" w:right="0" w:hanging="357"/>
        <w:textAlignment w:val="baseline"/>
      </w:pPr>
      <w:r>
        <w:t>Organpåverkan/kliniska symptom enligt ovan (definition preeklampsi)</w:t>
      </w:r>
      <w:r w:rsidR="00CB4A48">
        <w:t>.</w:t>
      </w:r>
    </w:p>
    <w:p w14:paraId="293E6778" w14:textId="02EC29BA" w:rsidR="006C3F64" w:rsidRPr="008271F7" w:rsidRDefault="006C3F64" w:rsidP="006C3F64">
      <w:pPr>
        <w:pStyle w:val="Liststycke"/>
        <w:numPr>
          <w:ilvl w:val="0"/>
          <w:numId w:val="37"/>
        </w:numPr>
        <w:suppressAutoHyphens/>
        <w:autoSpaceDN w:val="0"/>
        <w:spacing w:beforeAutospacing="1" w:after="20" w:line="240" w:lineRule="auto"/>
        <w:ind w:left="1712" w:right="0" w:hanging="357"/>
        <w:textAlignment w:val="baseline"/>
      </w:pPr>
      <w:r>
        <w:t>Diagnos och förlossning på preeklampsiindikation före graviditetsvecka 34</w:t>
      </w:r>
      <w:r w:rsidR="00CB4A48">
        <w:t>.</w:t>
      </w:r>
    </w:p>
    <w:p w14:paraId="5A142AED" w14:textId="77777777" w:rsidR="006C3F64" w:rsidRPr="008271F7" w:rsidRDefault="006C3F64" w:rsidP="006C3F64">
      <w:pPr>
        <w:suppressAutoHyphens/>
        <w:autoSpaceDN w:val="0"/>
        <w:spacing w:beforeAutospacing="1" w:after="20" w:line="240" w:lineRule="auto"/>
        <w:ind w:right="0"/>
        <w:textAlignment w:val="baseline"/>
        <w:rPr>
          <w:b/>
          <w:bCs/>
        </w:rPr>
      </w:pPr>
      <w:r w:rsidRPr="444D1A68">
        <w:rPr>
          <w:b/>
          <w:bCs/>
        </w:rPr>
        <w:t>Handläggning</w:t>
      </w:r>
    </w:p>
    <w:p w14:paraId="52BFB91D" w14:textId="77777777" w:rsidR="006C3F64" w:rsidRPr="008271F7" w:rsidRDefault="006C3F64" w:rsidP="006C3F64">
      <w:pPr>
        <w:suppressAutoHyphens/>
        <w:autoSpaceDN w:val="0"/>
        <w:spacing w:after="0" w:line="240" w:lineRule="auto"/>
        <w:ind w:left="0" w:right="0"/>
        <w:textAlignment w:val="baseline"/>
        <w:rPr>
          <w:kern w:val="3"/>
          <w:lang w:eastAsia="zh-CN"/>
        </w:rPr>
      </w:pPr>
    </w:p>
    <w:p w14:paraId="202D6068" w14:textId="3F95AF6E" w:rsidR="006C3F64" w:rsidRPr="008271F7" w:rsidRDefault="006C3F64" w:rsidP="006C3F64">
      <w:pPr>
        <w:pStyle w:val="Liststycke"/>
        <w:numPr>
          <w:ilvl w:val="0"/>
          <w:numId w:val="37"/>
        </w:numPr>
        <w:spacing w:line="288" w:lineRule="auto"/>
        <w:ind w:left="1712" w:hanging="357"/>
        <w:rPr>
          <w:lang w:eastAsia="zh-CN"/>
        </w:rPr>
      </w:pPr>
      <w:r w:rsidRPr="444D1A68">
        <w:rPr>
          <w:lang w:eastAsia="zh-CN"/>
        </w:rPr>
        <w:t xml:space="preserve">Vid svår preeklampsi fortsatt sjukhusvård. Patienten ska </w:t>
      </w:r>
      <w:r w:rsidR="00CB4A48">
        <w:rPr>
          <w:lang w:eastAsia="zh-CN"/>
        </w:rPr>
        <w:br/>
      </w:r>
      <w:r w:rsidRPr="444D1A68">
        <w:rPr>
          <w:lang w:eastAsia="zh-CN"/>
        </w:rPr>
        <w:t>ha lugn och ro och prioriteras för enkelrum.</w:t>
      </w:r>
    </w:p>
    <w:p w14:paraId="07D84B94" w14:textId="0AAF5212" w:rsidR="006C3F64" w:rsidRDefault="006C3F64" w:rsidP="006C3F64">
      <w:pPr>
        <w:pStyle w:val="Liststycke"/>
        <w:numPr>
          <w:ilvl w:val="0"/>
          <w:numId w:val="37"/>
        </w:numPr>
        <w:spacing w:line="288" w:lineRule="auto"/>
        <w:ind w:left="1712" w:hanging="357"/>
        <w:rPr>
          <w:lang w:eastAsia="zh-CN"/>
        </w:rPr>
      </w:pPr>
      <w:r w:rsidRPr="444D1A68">
        <w:rPr>
          <w:lang w:eastAsia="zh-CN"/>
        </w:rPr>
        <w:t>Patienten riskbedöms som RÖD</w:t>
      </w:r>
      <w:r w:rsidR="00CB4A48">
        <w:rPr>
          <w:lang w:eastAsia="zh-CN"/>
        </w:rPr>
        <w:t>.</w:t>
      </w:r>
    </w:p>
    <w:p w14:paraId="0FD81F6C" w14:textId="77777777" w:rsidR="006C3F64" w:rsidRPr="008271F7" w:rsidRDefault="006C3F64" w:rsidP="006C3F64">
      <w:pPr>
        <w:pStyle w:val="Liststycke"/>
        <w:numPr>
          <w:ilvl w:val="0"/>
          <w:numId w:val="62"/>
        </w:numPr>
        <w:spacing w:line="288" w:lineRule="auto"/>
      </w:pPr>
      <w:r>
        <w:t>Patientansvarig läkare (PAL) och ansvarig barnmorska (PAB) utses.</w:t>
      </w:r>
    </w:p>
    <w:p w14:paraId="713A1D9D" w14:textId="6344A6CC" w:rsidR="006C3F64" w:rsidRDefault="006C3F64" w:rsidP="006C3F64">
      <w:pPr>
        <w:pStyle w:val="Liststycke"/>
        <w:numPr>
          <w:ilvl w:val="0"/>
          <w:numId w:val="37"/>
        </w:numPr>
        <w:spacing w:line="288" w:lineRule="auto"/>
        <w:ind w:left="1712" w:hanging="357"/>
      </w:pPr>
      <w:r>
        <w:t>Individuell vårdplan (IVP) ska upprättas. BT</w:t>
      </w:r>
      <w:r w:rsidR="00CB4A48">
        <w:t xml:space="preserve"> </w:t>
      </w:r>
      <w:r>
        <w:t>x</w:t>
      </w:r>
      <w:r w:rsidR="00CB4A48">
        <w:t xml:space="preserve"> </w:t>
      </w:r>
      <w:r>
        <w:t>4, tätare vid instabilt BT.</w:t>
      </w:r>
    </w:p>
    <w:p w14:paraId="5D8F16C1" w14:textId="77777777" w:rsidR="006C3F64" w:rsidRDefault="006C3F64" w:rsidP="006C3F64">
      <w:pPr>
        <w:pStyle w:val="Liststycke"/>
        <w:numPr>
          <w:ilvl w:val="0"/>
          <w:numId w:val="37"/>
        </w:numPr>
        <w:spacing w:line="288" w:lineRule="auto"/>
        <w:ind w:left="1712" w:hanging="357"/>
      </w:pPr>
      <w:r>
        <w:t xml:space="preserve">Infart sätts och </w:t>
      </w:r>
      <w:proofErr w:type="spellStart"/>
      <w:r>
        <w:t>bastest</w:t>
      </w:r>
      <w:proofErr w:type="spellEnd"/>
      <w:r>
        <w:t xml:space="preserve"> skickas.</w:t>
      </w:r>
    </w:p>
    <w:p w14:paraId="5568DABB" w14:textId="6C77E427" w:rsidR="006C3F64" w:rsidRDefault="006C3F64" w:rsidP="006C3F64">
      <w:pPr>
        <w:pStyle w:val="Liststycke"/>
        <w:numPr>
          <w:ilvl w:val="0"/>
          <w:numId w:val="37"/>
        </w:numPr>
        <w:spacing w:line="288" w:lineRule="auto"/>
        <w:ind w:left="1712" w:hanging="357"/>
      </w:pPr>
      <w:r>
        <w:t>Status och daganteckning görs dagligen av läkare</w:t>
      </w:r>
      <w:r w:rsidR="00CB4A48">
        <w:t>.</w:t>
      </w:r>
    </w:p>
    <w:p w14:paraId="329C1200" w14:textId="77777777" w:rsidR="006C3F64" w:rsidRPr="008271F7" w:rsidRDefault="006C3F64" w:rsidP="006C3F64">
      <w:pPr>
        <w:pStyle w:val="Liststycke"/>
        <w:numPr>
          <w:ilvl w:val="0"/>
          <w:numId w:val="66"/>
        </w:numPr>
        <w:spacing w:line="288" w:lineRule="auto"/>
      </w:pPr>
      <w:r>
        <w:t>Ställningstagande till förlossning.</w:t>
      </w:r>
    </w:p>
    <w:p w14:paraId="286B4A37" w14:textId="77777777" w:rsidR="006C3F64" w:rsidRPr="008271F7" w:rsidRDefault="006C3F64" w:rsidP="006C3F64">
      <w:pPr>
        <w:pStyle w:val="Liststycke"/>
        <w:numPr>
          <w:ilvl w:val="0"/>
          <w:numId w:val="67"/>
        </w:numPr>
        <w:spacing w:line="288" w:lineRule="auto"/>
      </w:pPr>
      <w:r>
        <w:t>Transport av patient med svår preeklampsi ska undvikas.</w:t>
      </w:r>
    </w:p>
    <w:p w14:paraId="370AED02" w14:textId="4E789A2A" w:rsidR="006C3F64" w:rsidRPr="008271F7" w:rsidRDefault="006C3F64" w:rsidP="006C3F64">
      <w:pPr>
        <w:pStyle w:val="Liststycke"/>
        <w:numPr>
          <w:ilvl w:val="0"/>
          <w:numId w:val="68"/>
        </w:numPr>
        <w:spacing w:line="288" w:lineRule="auto"/>
      </w:pPr>
      <w:r>
        <w:t xml:space="preserve">Vid påverkade rutinlabprover tas utvidgade prover, </w:t>
      </w:r>
      <w:r w:rsidR="00CB4A48">
        <w:br/>
      </w:r>
      <w:r>
        <w:t>se tabell 4.</w:t>
      </w:r>
    </w:p>
    <w:p w14:paraId="39333514" w14:textId="77777777" w:rsidR="006C3F64" w:rsidRPr="008271F7" w:rsidRDefault="006C3F64" w:rsidP="006C3F64">
      <w:pPr>
        <w:spacing w:after="80" w:line="240" w:lineRule="auto"/>
        <w:ind w:left="3036" w:right="0"/>
        <w:rPr>
          <w:szCs w:val="20"/>
        </w:rPr>
      </w:pPr>
    </w:p>
    <w:p w14:paraId="7C880173" w14:textId="77777777" w:rsidR="006C3F64" w:rsidRPr="0085653D" w:rsidRDefault="006C3F64" w:rsidP="006C3F64">
      <w:pPr>
        <w:pStyle w:val="Rubrik5"/>
      </w:pPr>
      <w:bookmarkStart w:id="87" w:name="_Tabell_4._Utvidgade"/>
      <w:bookmarkEnd w:id="87"/>
      <w:r w:rsidRPr="0085653D">
        <w:t>Tabell 4. Utvidgade laboratorieprover vid svår preeklampsi</w:t>
      </w:r>
    </w:p>
    <w:tbl>
      <w:tblPr>
        <w:tblW w:w="8222" w:type="dxa"/>
        <w:tblInd w:w="843" w:type="dxa"/>
        <w:tblLayout w:type="fixed"/>
        <w:tblCellMar>
          <w:left w:w="10" w:type="dxa"/>
          <w:right w:w="10" w:type="dxa"/>
        </w:tblCellMar>
        <w:tblLook w:val="04A0" w:firstRow="1" w:lastRow="0" w:firstColumn="1" w:lastColumn="0" w:noHBand="0" w:noVBand="1"/>
      </w:tblPr>
      <w:tblGrid>
        <w:gridCol w:w="4112"/>
        <w:gridCol w:w="4110"/>
      </w:tblGrid>
      <w:tr w:rsidR="006C3F64" w:rsidRPr="008271F7" w14:paraId="246BA34A" w14:textId="77777777" w:rsidTr="008A5F70">
        <w:trPr>
          <w:tblHeader/>
        </w:trPr>
        <w:tc>
          <w:tcPr>
            <w:tcW w:w="4112" w:type="dxa"/>
            <w:tcBorders>
              <w:top w:val="single" w:sz="4" w:space="0" w:color="000000"/>
              <w:left w:val="single" w:sz="4" w:space="0" w:color="000000"/>
              <w:bottom w:val="single" w:sz="4" w:space="0" w:color="000000"/>
            </w:tcBorders>
            <w:shd w:val="clear" w:color="auto" w:fill="E7E6E6"/>
            <w:tcMar>
              <w:top w:w="0" w:type="dxa"/>
              <w:left w:w="108" w:type="dxa"/>
              <w:bottom w:w="0" w:type="dxa"/>
              <w:right w:w="108" w:type="dxa"/>
            </w:tcMar>
          </w:tcPr>
          <w:p w14:paraId="08AC9A08" w14:textId="77777777" w:rsidR="006C3F64" w:rsidRPr="008271F7" w:rsidRDefault="006C3F64" w:rsidP="008A5F70">
            <w:pPr>
              <w:spacing w:before="40" w:after="40" w:line="240" w:lineRule="auto"/>
              <w:ind w:left="0" w:right="0"/>
              <w:rPr>
                <w:rFonts w:ascii="Arial" w:hAnsi="Arial"/>
                <w:bCs/>
                <w:sz w:val="22"/>
                <w:szCs w:val="20"/>
              </w:rPr>
            </w:pPr>
            <w:r w:rsidRPr="008271F7">
              <w:rPr>
                <w:rFonts w:ascii="Arial" w:hAnsi="Arial"/>
                <w:bCs/>
                <w:sz w:val="22"/>
                <w:szCs w:val="20"/>
              </w:rPr>
              <w:t>Lab-analys</w:t>
            </w:r>
          </w:p>
        </w:tc>
        <w:tc>
          <w:tcPr>
            <w:tcW w:w="411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09DE51E" w14:textId="77777777" w:rsidR="006C3F64" w:rsidRPr="008271F7" w:rsidRDefault="006C3F64" w:rsidP="008A5F70">
            <w:pPr>
              <w:spacing w:before="40" w:after="40" w:line="240" w:lineRule="auto"/>
              <w:ind w:left="0" w:right="0"/>
              <w:rPr>
                <w:rFonts w:ascii="Arial" w:hAnsi="Arial"/>
                <w:bCs/>
                <w:sz w:val="22"/>
                <w:szCs w:val="20"/>
              </w:rPr>
            </w:pPr>
            <w:r w:rsidRPr="008271F7">
              <w:rPr>
                <w:rFonts w:ascii="Arial" w:hAnsi="Arial"/>
                <w:bCs/>
                <w:sz w:val="22"/>
                <w:szCs w:val="20"/>
              </w:rPr>
              <w:t>Utvidgad provtagning</w:t>
            </w:r>
          </w:p>
        </w:tc>
      </w:tr>
      <w:tr w:rsidR="006C3F64" w:rsidRPr="008271F7" w14:paraId="5750696F"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0641D3B" w14:textId="77777777" w:rsidR="006C3F64" w:rsidRPr="008271F7" w:rsidRDefault="006C3F64" w:rsidP="008A5F70">
            <w:pPr>
              <w:spacing w:before="40" w:after="40" w:line="240" w:lineRule="auto"/>
              <w:ind w:left="0" w:right="0"/>
              <w:rPr>
                <w:bCs/>
                <w:sz w:val="22"/>
                <w:szCs w:val="20"/>
              </w:rPr>
            </w:pPr>
            <w:r w:rsidRPr="008271F7">
              <w:rPr>
                <w:bCs/>
                <w:sz w:val="22"/>
                <w:szCs w:val="20"/>
              </w:rPr>
              <w:t>Sjunkande Hb</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247FC"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EVF, ASAT, </w:t>
            </w:r>
            <w:proofErr w:type="spellStart"/>
            <w:r w:rsidRPr="008271F7">
              <w:rPr>
                <w:bCs/>
                <w:sz w:val="22"/>
                <w:szCs w:val="20"/>
              </w:rPr>
              <w:t>bilirubin</w:t>
            </w:r>
            <w:proofErr w:type="spellEnd"/>
            <w:r w:rsidRPr="008271F7">
              <w:rPr>
                <w:bCs/>
                <w:sz w:val="22"/>
                <w:szCs w:val="20"/>
              </w:rPr>
              <w:t xml:space="preserve">, </w:t>
            </w:r>
            <w:proofErr w:type="spellStart"/>
            <w:r w:rsidRPr="008271F7">
              <w:rPr>
                <w:bCs/>
                <w:sz w:val="22"/>
                <w:szCs w:val="20"/>
              </w:rPr>
              <w:t>haptoglobin</w:t>
            </w:r>
            <w:proofErr w:type="spellEnd"/>
            <w:r w:rsidRPr="008271F7">
              <w:rPr>
                <w:bCs/>
                <w:sz w:val="22"/>
                <w:szCs w:val="20"/>
              </w:rPr>
              <w:t>, LD</w:t>
            </w:r>
          </w:p>
        </w:tc>
      </w:tr>
      <w:tr w:rsidR="006C3F64" w:rsidRPr="008271F7" w14:paraId="25A523B1"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2E9ADD4" w14:textId="77777777" w:rsidR="006C3F64" w:rsidRPr="008271F7" w:rsidRDefault="006C3F64" w:rsidP="008A5F70">
            <w:pPr>
              <w:spacing w:before="40" w:after="40" w:line="240" w:lineRule="auto"/>
              <w:ind w:left="0" w:right="0"/>
              <w:rPr>
                <w:bCs/>
                <w:sz w:val="22"/>
                <w:szCs w:val="20"/>
              </w:rPr>
            </w:pPr>
            <w:r w:rsidRPr="008271F7">
              <w:rPr>
                <w:bCs/>
                <w:sz w:val="22"/>
                <w:szCs w:val="20"/>
              </w:rPr>
              <w:t>TPK &lt;100 x 10</w:t>
            </w:r>
            <w:r w:rsidRPr="008271F7">
              <w:rPr>
                <w:bCs/>
                <w:sz w:val="22"/>
                <w:szCs w:val="20"/>
                <w:vertAlign w:val="superscript"/>
              </w:rPr>
              <w:t>9</w:t>
            </w:r>
            <w:r w:rsidRPr="008271F7">
              <w:rPr>
                <w:bCs/>
                <w:sz w:val="22"/>
                <w:szCs w:val="20"/>
              </w:rPr>
              <w:t>/l</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BE6414" w14:textId="27F56D45" w:rsidR="006C3F64" w:rsidRPr="008271F7" w:rsidRDefault="006C3F64" w:rsidP="008A5F70">
            <w:pPr>
              <w:spacing w:before="40" w:after="40" w:line="240" w:lineRule="auto"/>
              <w:ind w:left="0" w:right="0"/>
              <w:rPr>
                <w:bCs/>
                <w:sz w:val="22"/>
                <w:szCs w:val="20"/>
              </w:rPr>
            </w:pPr>
            <w:r w:rsidRPr="008271F7">
              <w:rPr>
                <w:bCs/>
                <w:sz w:val="22"/>
                <w:szCs w:val="20"/>
              </w:rPr>
              <w:t xml:space="preserve">APTT, PK, </w:t>
            </w:r>
            <w:proofErr w:type="spellStart"/>
            <w:r w:rsidRPr="008271F7">
              <w:rPr>
                <w:bCs/>
                <w:sz w:val="22"/>
                <w:szCs w:val="20"/>
              </w:rPr>
              <w:t>antitrombin</w:t>
            </w:r>
            <w:proofErr w:type="spellEnd"/>
            <w:r w:rsidRPr="008271F7">
              <w:rPr>
                <w:bCs/>
                <w:sz w:val="22"/>
                <w:szCs w:val="20"/>
              </w:rPr>
              <w:t xml:space="preserve">, </w:t>
            </w:r>
            <w:proofErr w:type="spellStart"/>
            <w:r w:rsidRPr="008271F7">
              <w:rPr>
                <w:bCs/>
                <w:sz w:val="22"/>
                <w:szCs w:val="20"/>
              </w:rPr>
              <w:t>haptoglobin</w:t>
            </w:r>
            <w:proofErr w:type="spellEnd"/>
            <w:r w:rsidRPr="008271F7">
              <w:rPr>
                <w:bCs/>
                <w:sz w:val="22"/>
                <w:szCs w:val="20"/>
              </w:rPr>
              <w:t>, LD, D-</w:t>
            </w:r>
            <w:proofErr w:type="spellStart"/>
            <w:r w:rsidRPr="008271F7">
              <w:rPr>
                <w:bCs/>
                <w:sz w:val="22"/>
                <w:szCs w:val="20"/>
              </w:rPr>
              <w:t>dimer</w:t>
            </w:r>
            <w:proofErr w:type="spellEnd"/>
            <w:r w:rsidRPr="008271F7">
              <w:rPr>
                <w:bCs/>
                <w:sz w:val="22"/>
                <w:szCs w:val="20"/>
              </w:rPr>
              <w:t>.</w:t>
            </w:r>
          </w:p>
          <w:p w14:paraId="38120060" w14:textId="77777777" w:rsidR="006C3F64" w:rsidRPr="008271F7" w:rsidRDefault="006C3F64" w:rsidP="008A5F70">
            <w:pPr>
              <w:spacing w:before="40" w:after="40" w:line="240" w:lineRule="auto"/>
              <w:ind w:left="0" w:right="0"/>
              <w:rPr>
                <w:bCs/>
                <w:sz w:val="22"/>
                <w:szCs w:val="20"/>
              </w:rPr>
            </w:pPr>
            <w:r w:rsidRPr="008271F7">
              <w:rPr>
                <w:bCs/>
                <w:sz w:val="22"/>
                <w:szCs w:val="20"/>
              </w:rPr>
              <w:t>TPK tas om i citratrör vid värde &lt;100.</w:t>
            </w:r>
          </w:p>
        </w:tc>
      </w:tr>
      <w:tr w:rsidR="006C3F64" w:rsidRPr="008271F7" w14:paraId="7B1ABF72"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B56F559" w14:textId="77777777" w:rsidR="006C3F64" w:rsidRPr="008271F7" w:rsidRDefault="006C3F64" w:rsidP="008A5F70">
            <w:pPr>
              <w:spacing w:before="40" w:after="40" w:line="240" w:lineRule="auto"/>
              <w:ind w:left="0" w:right="0"/>
              <w:rPr>
                <w:bCs/>
                <w:sz w:val="22"/>
                <w:szCs w:val="20"/>
              </w:rPr>
            </w:pPr>
            <w:r w:rsidRPr="008271F7">
              <w:rPr>
                <w:bCs/>
                <w:sz w:val="22"/>
                <w:szCs w:val="20"/>
              </w:rPr>
              <w:t>Förhöjt ALAT (</w:t>
            </w:r>
            <w:r w:rsidRPr="008271F7">
              <w:rPr>
                <w:bCs/>
                <w:sz w:val="22"/>
                <w:szCs w:val="20"/>
                <w:u w:val="single"/>
              </w:rPr>
              <w:t>&gt;</w:t>
            </w:r>
            <w:r w:rsidRPr="008271F7">
              <w:rPr>
                <w:bCs/>
                <w:sz w:val="22"/>
                <w:szCs w:val="20"/>
              </w:rPr>
              <w:t>1,2 µkat/l)</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0F2C13"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ASAT, </w:t>
            </w:r>
            <w:proofErr w:type="spellStart"/>
            <w:r w:rsidRPr="008271F7">
              <w:rPr>
                <w:bCs/>
                <w:sz w:val="22"/>
                <w:szCs w:val="20"/>
              </w:rPr>
              <w:t>bilirubin</w:t>
            </w:r>
            <w:proofErr w:type="spellEnd"/>
            <w:r w:rsidRPr="008271F7">
              <w:rPr>
                <w:bCs/>
                <w:sz w:val="22"/>
                <w:szCs w:val="20"/>
              </w:rPr>
              <w:t xml:space="preserve">, ALP, PK (INR), </w:t>
            </w:r>
            <w:proofErr w:type="spellStart"/>
            <w:r w:rsidRPr="008271F7">
              <w:rPr>
                <w:bCs/>
                <w:sz w:val="22"/>
                <w:szCs w:val="20"/>
              </w:rPr>
              <w:t>antitrombin</w:t>
            </w:r>
            <w:proofErr w:type="spellEnd"/>
          </w:p>
        </w:tc>
      </w:tr>
      <w:tr w:rsidR="006C3F64" w:rsidRPr="008271F7" w14:paraId="644DD266"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C2F83DB" w14:textId="77777777" w:rsidR="006C3F64" w:rsidRPr="008271F7" w:rsidRDefault="006C3F64" w:rsidP="008A5F70">
            <w:pPr>
              <w:spacing w:before="40" w:after="40" w:line="240" w:lineRule="auto"/>
              <w:ind w:left="0" w:right="0"/>
              <w:rPr>
                <w:bCs/>
                <w:sz w:val="22"/>
                <w:szCs w:val="20"/>
              </w:rPr>
            </w:pPr>
            <w:r w:rsidRPr="008271F7">
              <w:rPr>
                <w:bCs/>
                <w:sz w:val="22"/>
                <w:szCs w:val="20"/>
              </w:rPr>
              <w:t>Förlängd APTT</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243BF"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Fibrinogen</w:t>
            </w:r>
            <w:proofErr w:type="spellEnd"/>
            <w:r w:rsidRPr="008271F7">
              <w:rPr>
                <w:bCs/>
                <w:sz w:val="22"/>
                <w:szCs w:val="20"/>
              </w:rPr>
              <w:t xml:space="preserve">, lupus </w:t>
            </w:r>
            <w:proofErr w:type="spellStart"/>
            <w:r w:rsidRPr="008271F7">
              <w:rPr>
                <w:bCs/>
                <w:sz w:val="22"/>
                <w:szCs w:val="20"/>
              </w:rPr>
              <w:t>antikoagulans</w:t>
            </w:r>
            <w:proofErr w:type="spellEnd"/>
            <w:r w:rsidRPr="008271F7">
              <w:rPr>
                <w:bCs/>
                <w:sz w:val="22"/>
                <w:szCs w:val="20"/>
              </w:rPr>
              <w:t xml:space="preserve">, </w:t>
            </w:r>
            <w:proofErr w:type="spellStart"/>
            <w:r w:rsidRPr="008271F7">
              <w:rPr>
                <w:bCs/>
                <w:sz w:val="22"/>
                <w:szCs w:val="20"/>
              </w:rPr>
              <w:t>kardiolipin</w:t>
            </w:r>
            <w:proofErr w:type="spellEnd"/>
            <w:r w:rsidRPr="008271F7">
              <w:rPr>
                <w:bCs/>
                <w:sz w:val="22"/>
                <w:szCs w:val="20"/>
              </w:rPr>
              <w:t>/ ß2glykoprotein1 antikroppar</w:t>
            </w:r>
          </w:p>
        </w:tc>
      </w:tr>
      <w:tr w:rsidR="006C3F64" w:rsidRPr="008271F7" w14:paraId="4DD2B29D"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188D6EFF" w14:textId="77777777" w:rsidR="006C3F64" w:rsidRPr="008271F7" w:rsidRDefault="006C3F64" w:rsidP="008A5F70">
            <w:pPr>
              <w:spacing w:before="40" w:after="40" w:line="240" w:lineRule="auto"/>
              <w:ind w:left="0" w:right="0"/>
              <w:rPr>
                <w:bCs/>
                <w:sz w:val="22"/>
                <w:szCs w:val="20"/>
                <w:lang w:val="en-US"/>
              </w:rPr>
            </w:pPr>
            <w:proofErr w:type="spellStart"/>
            <w:r w:rsidRPr="008271F7">
              <w:rPr>
                <w:bCs/>
                <w:sz w:val="22"/>
                <w:szCs w:val="20"/>
                <w:lang w:val="en-US"/>
              </w:rPr>
              <w:t>Kreatinin</w:t>
            </w:r>
            <w:proofErr w:type="spellEnd"/>
            <w:r w:rsidRPr="008271F7">
              <w:rPr>
                <w:bCs/>
                <w:sz w:val="22"/>
                <w:szCs w:val="20"/>
                <w:lang w:val="en-US"/>
              </w:rPr>
              <w:t xml:space="preserve"> &gt;90 µmol/l</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E7DB3F" w14:textId="77777777" w:rsidR="006C3F64" w:rsidRPr="008271F7" w:rsidRDefault="006C3F64" w:rsidP="008A5F70">
            <w:pPr>
              <w:spacing w:before="40" w:after="40" w:line="240" w:lineRule="auto"/>
              <w:ind w:left="0" w:right="0"/>
              <w:rPr>
                <w:bCs/>
                <w:sz w:val="22"/>
                <w:szCs w:val="20"/>
                <w:lang w:val="en-US"/>
              </w:rPr>
            </w:pPr>
            <w:proofErr w:type="spellStart"/>
            <w:r w:rsidRPr="008271F7">
              <w:rPr>
                <w:bCs/>
                <w:sz w:val="22"/>
                <w:szCs w:val="20"/>
                <w:lang w:val="en-US"/>
              </w:rPr>
              <w:t>Antitrombin</w:t>
            </w:r>
            <w:proofErr w:type="spellEnd"/>
            <w:r w:rsidRPr="008271F7">
              <w:rPr>
                <w:bCs/>
                <w:sz w:val="22"/>
                <w:szCs w:val="20"/>
                <w:lang w:val="en-US"/>
              </w:rPr>
              <w:t>, albumin, Na, K</w:t>
            </w:r>
          </w:p>
        </w:tc>
      </w:tr>
      <w:tr w:rsidR="006C3F64" w:rsidRPr="008271F7" w14:paraId="08174265"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71B09C1" w14:textId="77777777" w:rsidR="006C3F64" w:rsidRPr="008271F7" w:rsidRDefault="006C3F64" w:rsidP="008A5F70">
            <w:pPr>
              <w:spacing w:before="40" w:after="40" w:line="240" w:lineRule="auto"/>
              <w:ind w:left="0" w:right="0"/>
              <w:rPr>
                <w:bCs/>
                <w:sz w:val="22"/>
                <w:szCs w:val="20"/>
              </w:rPr>
            </w:pPr>
            <w:r w:rsidRPr="008271F7">
              <w:rPr>
                <w:bCs/>
                <w:sz w:val="22"/>
                <w:szCs w:val="20"/>
              </w:rPr>
              <w:t>Debut &lt;30 veckor</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1E6FC"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Lupus </w:t>
            </w:r>
            <w:proofErr w:type="spellStart"/>
            <w:r w:rsidRPr="008271F7">
              <w:rPr>
                <w:bCs/>
                <w:sz w:val="22"/>
                <w:szCs w:val="20"/>
              </w:rPr>
              <w:t>antikoagulans</w:t>
            </w:r>
            <w:proofErr w:type="spellEnd"/>
            <w:r w:rsidRPr="008271F7">
              <w:rPr>
                <w:bCs/>
                <w:sz w:val="22"/>
                <w:szCs w:val="20"/>
              </w:rPr>
              <w:t xml:space="preserve">, </w:t>
            </w:r>
            <w:proofErr w:type="spellStart"/>
            <w:r w:rsidRPr="008271F7">
              <w:rPr>
                <w:bCs/>
                <w:sz w:val="22"/>
                <w:szCs w:val="20"/>
              </w:rPr>
              <w:t>kardiolipin</w:t>
            </w:r>
            <w:proofErr w:type="spellEnd"/>
            <w:r w:rsidRPr="008271F7">
              <w:rPr>
                <w:bCs/>
                <w:sz w:val="22"/>
                <w:szCs w:val="20"/>
              </w:rPr>
              <w:t>/ ß2glyko</w:t>
            </w:r>
            <w:r w:rsidRPr="008271F7">
              <w:rPr>
                <w:bCs/>
                <w:sz w:val="22"/>
                <w:szCs w:val="20"/>
              </w:rPr>
              <w:softHyphen/>
              <w:t>protein1-antikroppar</w:t>
            </w:r>
          </w:p>
        </w:tc>
      </w:tr>
      <w:tr w:rsidR="006C3F64" w:rsidRPr="008271F7" w14:paraId="73A39AC8"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F5ABEEE" w14:textId="77777777" w:rsidR="006C3F64" w:rsidRPr="008271F7" w:rsidRDefault="006C3F64" w:rsidP="008A5F70">
            <w:pPr>
              <w:spacing w:before="40" w:after="40" w:line="240" w:lineRule="auto"/>
              <w:ind w:left="0" w:right="0"/>
              <w:rPr>
                <w:bCs/>
                <w:sz w:val="22"/>
                <w:szCs w:val="20"/>
              </w:rPr>
            </w:pPr>
            <w:r w:rsidRPr="008271F7">
              <w:rPr>
                <w:bCs/>
                <w:sz w:val="22"/>
                <w:szCs w:val="20"/>
              </w:rPr>
              <w:t>Vid påbörjad induktion/spontant värkarbete och upprepas efter behov</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5BB109"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Hb, TPK, ALAT, </w:t>
            </w:r>
            <w:proofErr w:type="spellStart"/>
            <w:r w:rsidRPr="008271F7">
              <w:rPr>
                <w:bCs/>
                <w:sz w:val="22"/>
                <w:szCs w:val="20"/>
              </w:rPr>
              <w:t>kreatinin</w:t>
            </w:r>
            <w:proofErr w:type="spellEnd"/>
            <w:r w:rsidRPr="008271F7">
              <w:rPr>
                <w:bCs/>
                <w:sz w:val="22"/>
                <w:szCs w:val="20"/>
              </w:rPr>
              <w:t>, APTT, PK (INR)</w:t>
            </w:r>
          </w:p>
        </w:tc>
      </w:tr>
      <w:tr w:rsidR="006C3F64" w:rsidRPr="008271F7" w14:paraId="51ADE413" w14:textId="77777777" w:rsidTr="008A5F70">
        <w:tc>
          <w:tcPr>
            <w:tcW w:w="41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675D5CD" w14:textId="77777777" w:rsidR="006C3F64" w:rsidRPr="008271F7" w:rsidRDefault="006C3F64" w:rsidP="008A5F70">
            <w:pPr>
              <w:spacing w:before="40" w:after="40" w:line="240" w:lineRule="auto"/>
              <w:ind w:left="0" w:right="0"/>
              <w:rPr>
                <w:bCs/>
                <w:sz w:val="22"/>
                <w:szCs w:val="20"/>
              </w:rPr>
            </w:pPr>
            <w:r w:rsidRPr="008271F7">
              <w:rPr>
                <w:bCs/>
                <w:sz w:val="22"/>
                <w:szCs w:val="20"/>
              </w:rPr>
              <w:t>Vid önskemål om EDA/spinal</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981015" w14:textId="77777777" w:rsidR="006C3F64" w:rsidRPr="008271F7" w:rsidRDefault="006C3F64" w:rsidP="008A5F70">
            <w:pPr>
              <w:spacing w:before="40" w:after="40" w:line="240" w:lineRule="auto"/>
              <w:ind w:left="0" w:right="0"/>
              <w:rPr>
                <w:bCs/>
                <w:sz w:val="22"/>
                <w:szCs w:val="20"/>
              </w:rPr>
            </w:pPr>
            <w:r w:rsidRPr="008271F7">
              <w:rPr>
                <w:bCs/>
                <w:sz w:val="22"/>
                <w:szCs w:val="20"/>
              </w:rPr>
              <w:t>TPK, APTT, PK (INR), D-</w:t>
            </w:r>
            <w:proofErr w:type="spellStart"/>
            <w:r w:rsidRPr="008271F7">
              <w:rPr>
                <w:bCs/>
                <w:sz w:val="22"/>
                <w:szCs w:val="20"/>
              </w:rPr>
              <w:t>dimer</w:t>
            </w:r>
            <w:proofErr w:type="spellEnd"/>
            <w:r w:rsidRPr="008271F7">
              <w:rPr>
                <w:bCs/>
                <w:sz w:val="22"/>
                <w:szCs w:val="20"/>
              </w:rPr>
              <w:t xml:space="preserve"> (tagna inom 2 timmar före EDA-läggning)</w:t>
            </w:r>
          </w:p>
        </w:tc>
      </w:tr>
    </w:tbl>
    <w:p w14:paraId="17137CB4" w14:textId="77777777" w:rsidR="006C3F64" w:rsidRPr="00CB4A48" w:rsidRDefault="006C3F64" w:rsidP="00CB4A48">
      <w:pPr>
        <w:pStyle w:val="MellanrubrikVGR"/>
      </w:pPr>
      <w:r w:rsidRPr="00CB4A48">
        <w:lastRenderedPageBreak/>
        <w:t>Intensivövervakning</w:t>
      </w:r>
    </w:p>
    <w:p w14:paraId="61A3CA06" w14:textId="77777777" w:rsidR="006C3F64" w:rsidRPr="008271F7" w:rsidRDefault="006C3F64" w:rsidP="006C3F64">
      <w:pPr>
        <w:rPr>
          <w:lang w:eastAsia="zh-CN"/>
        </w:rPr>
      </w:pPr>
      <w:r w:rsidRPr="008271F7">
        <w:rPr>
          <w:lang w:eastAsia="zh-CN"/>
        </w:rPr>
        <w:t>Patient med mycket högt BT, svår organpåverkan (kraftigt avvikande provsvar) eller svåra sym</w:t>
      </w:r>
      <w:r w:rsidRPr="008271F7">
        <w:rPr>
          <w:lang w:eastAsia="zh-CN"/>
        </w:rPr>
        <w:softHyphen/>
        <w:t xml:space="preserve">tom ska intensivövervakas enligt ordination. </w:t>
      </w:r>
    </w:p>
    <w:p w14:paraId="638A30B4" w14:textId="77777777" w:rsidR="006C3F64" w:rsidRPr="008271F7" w:rsidRDefault="006C3F64" w:rsidP="006C3F64">
      <w:pPr>
        <w:suppressAutoHyphens/>
        <w:autoSpaceDN w:val="0"/>
        <w:spacing w:after="0" w:line="240" w:lineRule="auto"/>
        <w:ind w:left="2608" w:right="0"/>
        <w:textAlignment w:val="baseline"/>
        <w:rPr>
          <w:kern w:val="3"/>
          <w:lang w:eastAsia="zh-CN"/>
        </w:rPr>
      </w:pPr>
    </w:p>
    <w:p w14:paraId="477B5224" w14:textId="4A272AD4" w:rsidR="006C3F64" w:rsidRPr="008271F7" w:rsidRDefault="00000000" w:rsidP="006C3F64">
      <w:pPr>
        <w:pStyle w:val="Punktlista"/>
        <w:rPr>
          <w:kern w:val="3"/>
          <w:lang w:eastAsia="zh-CN"/>
        </w:rPr>
      </w:pPr>
      <w:hyperlink r:id="rId15" w:history="1">
        <w:r w:rsidR="00EA7E22" w:rsidRPr="00EA7E22">
          <w:rPr>
            <w:rStyle w:val="Hyperlnk"/>
            <w:kern w:val="3"/>
            <w:lang w:eastAsia="zh-CN"/>
          </w:rPr>
          <w:t>Svår preeklampsi individuell vårdplan (IVP)</w:t>
        </w:r>
      </w:hyperlink>
      <w:r w:rsidR="00EA7E22">
        <w:rPr>
          <w:kern w:val="3"/>
          <w:lang w:eastAsia="zh-CN"/>
        </w:rPr>
        <w:t xml:space="preserve"> </w:t>
      </w:r>
      <w:r w:rsidR="006C3F64" w:rsidRPr="008271F7">
        <w:rPr>
          <w:kern w:val="3"/>
          <w:lang w:eastAsia="zh-CN"/>
        </w:rPr>
        <w:t>ska upprättas</w:t>
      </w:r>
    </w:p>
    <w:p w14:paraId="610B065E" w14:textId="77777777" w:rsidR="006C3F64" w:rsidRPr="008271F7" w:rsidRDefault="006C3F64" w:rsidP="006C3F64">
      <w:pPr>
        <w:pStyle w:val="Punktlista"/>
        <w:rPr>
          <w:b/>
          <w:bCs/>
          <w:kern w:val="3"/>
          <w:lang w:eastAsia="zh-CN"/>
        </w:rPr>
      </w:pPr>
      <w:proofErr w:type="spellStart"/>
      <w:r w:rsidRPr="008271F7">
        <w:rPr>
          <w:b/>
          <w:bCs/>
          <w:kern w:val="3"/>
          <w:lang w:eastAsia="zh-CN"/>
        </w:rPr>
        <w:t>Venflon</w:t>
      </w:r>
      <w:proofErr w:type="spellEnd"/>
    </w:p>
    <w:p w14:paraId="7F003570" w14:textId="787E1F25" w:rsidR="006C3F64" w:rsidRPr="008271F7" w:rsidRDefault="006C3F64" w:rsidP="006C3F64">
      <w:pPr>
        <w:pStyle w:val="Punktlista"/>
        <w:rPr>
          <w:kern w:val="3"/>
          <w:lang w:eastAsia="zh-CN"/>
        </w:rPr>
      </w:pPr>
      <w:r w:rsidRPr="008271F7">
        <w:rPr>
          <w:b/>
          <w:bCs/>
          <w:kern w:val="3"/>
          <w:lang w:eastAsia="zh-CN"/>
        </w:rPr>
        <w:t>Allmänt:</w:t>
      </w:r>
      <w:r w:rsidRPr="008271F7">
        <w:rPr>
          <w:kern w:val="3"/>
          <w:lang w:eastAsia="zh-CN"/>
        </w:rPr>
        <w:t xml:space="preserve"> Övervakning, förlossning eller IVA. </w:t>
      </w:r>
      <w:r w:rsidR="00CB4A48">
        <w:rPr>
          <w:kern w:val="3"/>
          <w:lang w:eastAsia="zh-CN"/>
        </w:rPr>
        <w:br/>
      </w:r>
      <w:r w:rsidRPr="008271F7">
        <w:rPr>
          <w:kern w:val="3"/>
          <w:lang w:eastAsia="zh-CN"/>
        </w:rPr>
        <w:t>Rummet ska vara rofyllt och svagt upplyst.</w:t>
      </w:r>
    </w:p>
    <w:p w14:paraId="460EFC1A" w14:textId="77777777" w:rsidR="006C3F64" w:rsidRPr="008271F7" w:rsidRDefault="006C3F64" w:rsidP="006C3F64">
      <w:pPr>
        <w:pStyle w:val="Punktlista"/>
        <w:rPr>
          <w:kern w:val="3"/>
          <w:lang w:eastAsia="zh-CN"/>
        </w:rPr>
      </w:pPr>
      <w:r w:rsidRPr="094DDBBF">
        <w:rPr>
          <w:b/>
          <w:bCs/>
        </w:rPr>
        <w:t>Förlös</w:t>
      </w:r>
      <w:r>
        <w:t xml:space="preserve"> oavsett graviditetslängd vid svårkontrollerat BT trots alla försök till </w:t>
      </w:r>
      <w:proofErr w:type="spellStart"/>
      <w:r>
        <w:t>antihypertensiv</w:t>
      </w:r>
      <w:proofErr w:type="spellEnd"/>
      <w:r>
        <w:t xml:space="preserve"> behandling enligt detta PM, eklampsi, HELLP, placentaavlossning, hjärtsvikt, lungödem, njursvikt eller IUFD.</w:t>
      </w:r>
    </w:p>
    <w:p w14:paraId="47EA595F" w14:textId="0BF1704F" w:rsidR="006C3F64" w:rsidRPr="008271F7" w:rsidRDefault="006C3F64" w:rsidP="006C3F64">
      <w:pPr>
        <w:pStyle w:val="Punktlista"/>
        <w:rPr>
          <w:kern w:val="3"/>
          <w:lang w:eastAsia="zh-CN"/>
        </w:rPr>
      </w:pPr>
      <w:r w:rsidRPr="008271F7">
        <w:rPr>
          <w:b/>
          <w:bCs/>
          <w:kern w:val="3"/>
          <w:lang w:eastAsia="zh-CN"/>
        </w:rPr>
        <w:t>Utökad provtagning</w:t>
      </w:r>
      <w:r w:rsidR="00CB4A48">
        <w:rPr>
          <w:kern w:val="3"/>
          <w:lang w:eastAsia="zh-CN"/>
        </w:rPr>
        <w:t>:</w:t>
      </w:r>
      <w:r w:rsidRPr="008271F7">
        <w:rPr>
          <w:kern w:val="3"/>
          <w:lang w:eastAsia="zh-CN"/>
        </w:rPr>
        <w:t xml:space="preserve"> Hb, TPK, ASAT, ALAT, </w:t>
      </w:r>
      <w:proofErr w:type="spellStart"/>
      <w:r w:rsidRPr="008271F7">
        <w:rPr>
          <w:kern w:val="3"/>
          <w:lang w:eastAsia="zh-CN"/>
        </w:rPr>
        <w:t>bilirubin</w:t>
      </w:r>
      <w:proofErr w:type="spellEnd"/>
      <w:r w:rsidRPr="008271F7">
        <w:rPr>
          <w:kern w:val="3"/>
          <w:lang w:eastAsia="zh-CN"/>
        </w:rPr>
        <w:t xml:space="preserve">, LD, </w:t>
      </w:r>
      <w:proofErr w:type="spellStart"/>
      <w:r w:rsidRPr="008271F7">
        <w:rPr>
          <w:kern w:val="3"/>
          <w:lang w:eastAsia="zh-CN"/>
        </w:rPr>
        <w:t>haptoglobin</w:t>
      </w:r>
      <w:proofErr w:type="spellEnd"/>
      <w:r w:rsidRPr="008271F7">
        <w:rPr>
          <w:kern w:val="3"/>
          <w:lang w:eastAsia="zh-CN"/>
        </w:rPr>
        <w:t xml:space="preserve">, </w:t>
      </w:r>
      <w:proofErr w:type="spellStart"/>
      <w:r w:rsidRPr="008271F7">
        <w:rPr>
          <w:kern w:val="3"/>
          <w:lang w:eastAsia="zh-CN"/>
        </w:rPr>
        <w:t>kreatinin</w:t>
      </w:r>
      <w:proofErr w:type="spellEnd"/>
      <w:r w:rsidRPr="008271F7">
        <w:rPr>
          <w:kern w:val="3"/>
          <w:lang w:eastAsia="zh-CN"/>
        </w:rPr>
        <w:t xml:space="preserve">, Na, K, APTT, PK (INR), </w:t>
      </w:r>
      <w:proofErr w:type="spellStart"/>
      <w:r w:rsidRPr="008271F7">
        <w:rPr>
          <w:kern w:val="3"/>
          <w:lang w:eastAsia="zh-CN"/>
        </w:rPr>
        <w:t>antitrombin</w:t>
      </w:r>
      <w:proofErr w:type="spellEnd"/>
      <w:r w:rsidRPr="008271F7">
        <w:rPr>
          <w:kern w:val="3"/>
          <w:lang w:eastAsia="zh-CN"/>
        </w:rPr>
        <w:t xml:space="preserve">, </w:t>
      </w:r>
      <w:proofErr w:type="spellStart"/>
      <w:r w:rsidRPr="008271F7">
        <w:rPr>
          <w:kern w:val="3"/>
          <w:lang w:eastAsia="zh-CN"/>
        </w:rPr>
        <w:t>fibrinogen</w:t>
      </w:r>
      <w:proofErr w:type="spellEnd"/>
      <w:r w:rsidRPr="008271F7">
        <w:rPr>
          <w:kern w:val="3"/>
          <w:lang w:eastAsia="zh-CN"/>
        </w:rPr>
        <w:t>, D-</w:t>
      </w:r>
      <w:proofErr w:type="spellStart"/>
      <w:r w:rsidRPr="008271F7">
        <w:rPr>
          <w:kern w:val="3"/>
          <w:lang w:eastAsia="zh-CN"/>
        </w:rPr>
        <w:t>dimer</w:t>
      </w:r>
      <w:proofErr w:type="spellEnd"/>
      <w:r w:rsidRPr="008271F7">
        <w:rPr>
          <w:kern w:val="3"/>
          <w:lang w:eastAsia="zh-CN"/>
        </w:rPr>
        <w:t>.</w:t>
      </w:r>
    </w:p>
    <w:p w14:paraId="047368E2" w14:textId="77777777" w:rsidR="006C3F64" w:rsidRPr="008271F7" w:rsidRDefault="006C3F64" w:rsidP="006C3F64">
      <w:pPr>
        <w:pStyle w:val="Punktlista"/>
        <w:rPr>
          <w:rFonts w:ascii="Arial" w:hAnsi="Arial" w:cs="Arial"/>
          <w:color w:val="000000"/>
          <w:sz w:val="20"/>
          <w:szCs w:val="20"/>
        </w:rPr>
      </w:pPr>
      <w:r w:rsidRPr="094DDBBF">
        <w:rPr>
          <w:b/>
          <w:bCs/>
          <w:color w:val="000000" w:themeColor="text2"/>
        </w:rPr>
        <w:t>Status:</w:t>
      </w:r>
      <w:r w:rsidRPr="094DDBBF">
        <w:rPr>
          <w:color w:val="000000" w:themeColor="text2"/>
        </w:rPr>
        <w:t xml:space="preserve"> Reflexer och kontroll </w:t>
      </w:r>
      <w:proofErr w:type="spellStart"/>
      <w:r w:rsidRPr="094DDBBF">
        <w:rPr>
          <w:color w:val="000000" w:themeColor="text2"/>
        </w:rPr>
        <w:t>fotklonus</w:t>
      </w:r>
      <w:proofErr w:type="spellEnd"/>
      <w:r w:rsidRPr="094DDBBF">
        <w:rPr>
          <w:color w:val="000000" w:themeColor="text2"/>
        </w:rPr>
        <w:t>, hjärt- och lungauskultation, bukpalpation, bedömning av perifera ödem. Daglig vikt</w:t>
      </w:r>
      <w:r w:rsidRPr="094DDBBF">
        <w:rPr>
          <w:rFonts w:ascii="Arial" w:hAnsi="Arial" w:cs="Arial"/>
          <w:color w:val="000000" w:themeColor="text2"/>
          <w:sz w:val="20"/>
          <w:szCs w:val="20"/>
        </w:rPr>
        <w:t>.</w:t>
      </w:r>
    </w:p>
    <w:p w14:paraId="5A8B51A2" w14:textId="0EF4BD06" w:rsidR="006C3F64" w:rsidRPr="008271F7" w:rsidRDefault="006C3F64" w:rsidP="006C3F64">
      <w:pPr>
        <w:pStyle w:val="Punktlista"/>
        <w:rPr>
          <w:kern w:val="3"/>
          <w:lang w:eastAsia="zh-CN"/>
        </w:rPr>
      </w:pPr>
      <w:r w:rsidRPr="43DE6517">
        <w:rPr>
          <w:b/>
          <w:bCs/>
          <w:kern w:val="3"/>
          <w:lang w:eastAsia="zh-CN"/>
        </w:rPr>
        <w:t>Vitalparametrar</w:t>
      </w:r>
      <w:r w:rsidR="00CB4A48">
        <w:rPr>
          <w:kern w:val="3"/>
          <w:lang w:eastAsia="zh-CN"/>
        </w:rPr>
        <w:t xml:space="preserve">: </w:t>
      </w:r>
      <w:r w:rsidRPr="008271F7">
        <w:rPr>
          <w:kern w:val="3"/>
          <w:lang w:eastAsia="zh-CN"/>
        </w:rPr>
        <w:t xml:space="preserve">BT x 4, tätare vid instabilt BT. </w:t>
      </w:r>
      <w:r>
        <w:rPr>
          <w:kern w:val="3"/>
          <w:lang w:eastAsia="zh-CN"/>
        </w:rPr>
        <w:br/>
      </w:r>
      <w:r w:rsidRPr="008271F7">
        <w:rPr>
          <w:kern w:val="3"/>
          <w:lang w:eastAsia="zh-CN"/>
        </w:rPr>
        <w:t xml:space="preserve">Obstetrisk </w:t>
      </w:r>
      <w:hyperlink r:id="rId16" w:history="1">
        <w:r w:rsidRPr="00DD5FCF">
          <w:rPr>
            <w:rStyle w:val="Hyperlnk"/>
            <w:kern w:val="3"/>
            <w:lang w:eastAsia="zh-CN"/>
          </w:rPr>
          <w:t>O-</w:t>
        </w:r>
        <w:r w:rsidRPr="00DD5FCF">
          <w:rPr>
            <w:rStyle w:val="Hyperlnk"/>
          </w:rPr>
          <w:t xml:space="preserve">NEWS 2 - National </w:t>
        </w:r>
        <w:proofErr w:type="spellStart"/>
        <w:r w:rsidRPr="00DD5FCF">
          <w:rPr>
            <w:rStyle w:val="Hyperlnk"/>
          </w:rPr>
          <w:t>Early</w:t>
        </w:r>
        <w:proofErr w:type="spellEnd"/>
        <w:r w:rsidRPr="00DD5FCF">
          <w:rPr>
            <w:rStyle w:val="Hyperlnk"/>
          </w:rPr>
          <w:t xml:space="preserve"> </w:t>
        </w:r>
        <w:proofErr w:type="spellStart"/>
        <w:r w:rsidRPr="00DD5FCF">
          <w:rPr>
            <w:rStyle w:val="Hyperlnk"/>
          </w:rPr>
          <w:t>Warning</w:t>
        </w:r>
        <w:proofErr w:type="spellEnd"/>
        <w:r w:rsidRPr="00DD5FCF">
          <w:rPr>
            <w:rStyle w:val="Hyperlnk"/>
          </w:rPr>
          <w:t xml:space="preserve"> Score 2 på Obstetriska patienter (vgregion.se)</w:t>
        </w:r>
      </w:hyperlink>
      <w:r w:rsidRPr="008271F7">
        <w:rPr>
          <w:kern w:val="3"/>
          <w:lang w:eastAsia="zh-CN"/>
        </w:rPr>
        <w:t xml:space="preserve">  enligt ordination. Status; reflexer, </w:t>
      </w:r>
      <w:proofErr w:type="spellStart"/>
      <w:r w:rsidRPr="008271F7">
        <w:rPr>
          <w:kern w:val="3"/>
          <w:lang w:eastAsia="zh-CN"/>
        </w:rPr>
        <w:t>fotklonus</w:t>
      </w:r>
      <w:proofErr w:type="spellEnd"/>
      <w:r w:rsidRPr="008271F7">
        <w:rPr>
          <w:kern w:val="3"/>
          <w:lang w:eastAsia="zh-CN"/>
        </w:rPr>
        <w:t xml:space="preserve">, hjärt-och lungauskultation, bukpalpation, bedömning av perifert ödem. Daglig vikt. </w:t>
      </w:r>
    </w:p>
    <w:p w14:paraId="2DC7A226" w14:textId="77777777" w:rsidR="006C3F64" w:rsidRPr="008271F7" w:rsidRDefault="006C3F64" w:rsidP="006C3F64">
      <w:pPr>
        <w:pStyle w:val="Punktlista"/>
        <w:rPr>
          <w:color w:val="000000"/>
          <w:kern w:val="3"/>
          <w:lang w:eastAsia="zh-CN"/>
        </w:rPr>
      </w:pPr>
      <w:r w:rsidRPr="008271F7">
        <w:rPr>
          <w:b/>
          <w:bCs/>
          <w:color w:val="000000"/>
          <w:kern w:val="3"/>
          <w:lang w:eastAsia="zh-CN"/>
        </w:rPr>
        <w:t>Vätskebalans.</w:t>
      </w:r>
      <w:r w:rsidRPr="008271F7">
        <w:rPr>
          <w:color w:val="000000"/>
          <w:kern w:val="3"/>
          <w:lang w:eastAsia="zh-CN"/>
        </w:rPr>
        <w:t xml:space="preserve"> </w:t>
      </w:r>
      <w:r w:rsidRPr="008271F7">
        <w:rPr>
          <w:kern w:val="3"/>
          <w:lang w:eastAsia="zh-CN"/>
        </w:rPr>
        <w:t>Vätskeintag/tillförsel bör inte vara mer än cirka 80 ml per timme ~ 2 000 ml per dygn. Om BT-fall vid snabb korrigering av BT ges 200 ml Ringer-Acetat följt av kontinuerlig infusion av reste</w:t>
      </w:r>
      <w:r w:rsidRPr="008271F7">
        <w:rPr>
          <w:kern w:val="3"/>
          <w:lang w:eastAsia="zh-CN"/>
        </w:rPr>
        <w:softHyphen/>
        <w:t xml:space="preserve">rande 800 ml. Urinmängd bör vara </w:t>
      </w:r>
      <w:r w:rsidRPr="008271F7">
        <w:rPr>
          <w:kern w:val="3"/>
          <w:u w:val="single"/>
          <w:lang w:eastAsia="zh-CN"/>
        </w:rPr>
        <w:t>&gt;</w:t>
      </w:r>
      <w:r w:rsidRPr="008271F7">
        <w:rPr>
          <w:kern w:val="3"/>
          <w:lang w:eastAsia="zh-CN"/>
        </w:rPr>
        <w:t xml:space="preserve">500 ml per dygn. För patienter utan </w:t>
      </w:r>
      <w:proofErr w:type="spellStart"/>
      <w:r w:rsidRPr="008271F7">
        <w:rPr>
          <w:kern w:val="3"/>
          <w:lang w:eastAsia="zh-CN"/>
        </w:rPr>
        <w:t>timdiures</w:t>
      </w:r>
      <w:proofErr w:type="spellEnd"/>
      <w:r w:rsidRPr="008271F7">
        <w:rPr>
          <w:kern w:val="3"/>
          <w:lang w:eastAsia="zh-CN"/>
        </w:rPr>
        <w:t xml:space="preserve"> bedöms urinmängd en gång per dygn. Vid </w:t>
      </w:r>
      <w:proofErr w:type="spellStart"/>
      <w:r w:rsidRPr="008271F7">
        <w:rPr>
          <w:kern w:val="3"/>
          <w:lang w:eastAsia="zh-CN"/>
        </w:rPr>
        <w:t>timdiures</w:t>
      </w:r>
      <w:proofErr w:type="spellEnd"/>
      <w:r w:rsidRPr="008271F7">
        <w:rPr>
          <w:kern w:val="3"/>
          <w:lang w:eastAsia="zh-CN"/>
        </w:rPr>
        <w:t xml:space="preserve"> summeras urinmängderna var fjärde timme. Om &lt;200 ml per åtta tim</w:t>
      </w:r>
      <w:r w:rsidRPr="008271F7">
        <w:rPr>
          <w:kern w:val="3"/>
          <w:lang w:eastAsia="zh-CN"/>
        </w:rPr>
        <w:softHyphen/>
        <w:t xml:space="preserve">mar föreligger </w:t>
      </w:r>
      <w:proofErr w:type="spellStart"/>
      <w:r w:rsidRPr="008271F7">
        <w:rPr>
          <w:kern w:val="3"/>
          <w:lang w:eastAsia="zh-CN"/>
        </w:rPr>
        <w:t>oliguri</w:t>
      </w:r>
      <w:proofErr w:type="spellEnd"/>
      <w:r w:rsidRPr="008271F7">
        <w:rPr>
          <w:kern w:val="3"/>
          <w:lang w:eastAsia="zh-CN"/>
        </w:rPr>
        <w:t xml:space="preserve">. Vid </w:t>
      </w:r>
      <w:proofErr w:type="spellStart"/>
      <w:r w:rsidRPr="008271F7">
        <w:rPr>
          <w:kern w:val="3"/>
          <w:lang w:eastAsia="zh-CN"/>
        </w:rPr>
        <w:t>oliguri</w:t>
      </w:r>
      <w:proofErr w:type="spellEnd"/>
      <w:r w:rsidRPr="008271F7">
        <w:rPr>
          <w:kern w:val="3"/>
          <w:lang w:eastAsia="zh-CN"/>
        </w:rPr>
        <w:t xml:space="preserve"> är det av största vikt att noga följa vätskebalans i syfte att undvika såväl över- som un</w:t>
      </w:r>
      <w:r w:rsidRPr="008271F7">
        <w:rPr>
          <w:kern w:val="3"/>
          <w:lang w:eastAsia="zh-CN"/>
        </w:rPr>
        <w:softHyphen/>
        <w:t xml:space="preserve">dervätskning med risk för </w:t>
      </w:r>
      <w:r w:rsidRPr="008271F7">
        <w:rPr>
          <w:kern w:val="3"/>
          <w:lang w:eastAsia="zh-CN"/>
        </w:rPr>
        <w:lastRenderedPageBreak/>
        <w:t>inkompensation eller manifest lungödem respektive blodtrycksfall.</w:t>
      </w:r>
    </w:p>
    <w:p w14:paraId="5EA44DAA" w14:textId="77777777" w:rsidR="006C3F64" w:rsidRPr="008271F7" w:rsidRDefault="006C3F64" w:rsidP="006C3F64">
      <w:pPr>
        <w:pStyle w:val="Punktlista"/>
      </w:pPr>
      <w:r>
        <w:t>Korrigera eventuell undervätskning med Ringer-Acetat.</w:t>
      </w:r>
    </w:p>
    <w:p w14:paraId="604465FF" w14:textId="17CBFE1A" w:rsidR="006C3F64" w:rsidRPr="008271F7" w:rsidRDefault="006C3F64" w:rsidP="006C3F64">
      <w:pPr>
        <w:pStyle w:val="Punktlista"/>
      </w:pPr>
      <w:r>
        <w:t xml:space="preserve">Vid misstanke om eller manifest lungödem (nedsatt </w:t>
      </w:r>
      <w:proofErr w:type="spellStart"/>
      <w:r>
        <w:t>syresaturation</w:t>
      </w:r>
      <w:proofErr w:type="spellEnd"/>
      <w:r>
        <w:t xml:space="preserve">, rassel vid auskultation av lungor, </w:t>
      </w:r>
      <w:proofErr w:type="spellStart"/>
      <w:r>
        <w:t>dyspné</w:t>
      </w:r>
      <w:proofErr w:type="spellEnd"/>
      <w:r>
        <w:t xml:space="preserve">, </w:t>
      </w:r>
      <w:r w:rsidR="00CB4A48">
        <w:br/>
      </w:r>
      <w:r>
        <w:t xml:space="preserve">ge </w:t>
      </w:r>
      <w:proofErr w:type="spellStart"/>
      <w:r>
        <w:t>furosemid</w:t>
      </w:r>
      <w:proofErr w:type="spellEnd"/>
      <w:r>
        <w:t xml:space="preserve"> (</w:t>
      </w:r>
      <w:proofErr w:type="spellStart"/>
      <w:r>
        <w:t>Furix</w:t>
      </w:r>
      <w:proofErr w:type="spellEnd"/>
      <w:r w:rsidRPr="094DDBBF">
        <w:rPr>
          <w:vertAlign w:val="superscript"/>
        </w:rPr>
        <w:t>®</w:t>
      </w:r>
      <w:r>
        <w:t xml:space="preserve">) 10 mg/ml, 1–2 ml (10–20 mg) </w:t>
      </w:r>
      <w:r w:rsidR="00C86997">
        <w:br/>
      </w:r>
      <w:r>
        <w:t>i</w:t>
      </w:r>
      <w:r w:rsidR="00CB4A48">
        <w:t xml:space="preserve">. </w:t>
      </w:r>
      <w:r>
        <w:t>v</w:t>
      </w:r>
      <w:r w:rsidR="00CB4A48">
        <w:t>.</w:t>
      </w:r>
      <w:r>
        <w:t xml:space="preserve"> och tillkalla narkosläkare och/eller medicinjour.</w:t>
      </w:r>
    </w:p>
    <w:p w14:paraId="3B09CF6A" w14:textId="77777777" w:rsidR="006C3F64" w:rsidRPr="008271F7" w:rsidRDefault="006C3F64" w:rsidP="006C3F64">
      <w:pPr>
        <w:pStyle w:val="Punktlista"/>
      </w:pPr>
      <w:r>
        <w:t xml:space="preserve">Vid kvarstående </w:t>
      </w:r>
      <w:proofErr w:type="spellStart"/>
      <w:r>
        <w:t>oliguri</w:t>
      </w:r>
      <w:proofErr w:type="spellEnd"/>
      <w:r>
        <w:t xml:space="preserve"> trots adekvat vätsketillförsel bör patienten förlösas.</w:t>
      </w:r>
    </w:p>
    <w:p w14:paraId="0266DEF1" w14:textId="77777777" w:rsidR="006C3F64" w:rsidRPr="008271F7" w:rsidRDefault="006C3F64" w:rsidP="006C3F64">
      <w:pPr>
        <w:pStyle w:val="Punktlista"/>
        <w:rPr>
          <w:color w:val="000000"/>
          <w:kern w:val="3"/>
          <w:lang w:eastAsia="zh-CN"/>
        </w:rPr>
      </w:pPr>
      <w:r w:rsidRPr="008271F7">
        <w:rPr>
          <w:b/>
          <w:bCs/>
          <w:color w:val="000000"/>
          <w:kern w:val="3"/>
          <w:lang w:eastAsia="zh-CN"/>
        </w:rPr>
        <w:t>Fosterövervakning</w:t>
      </w:r>
      <w:r w:rsidRPr="008271F7">
        <w:rPr>
          <w:color w:val="000000"/>
          <w:kern w:val="3"/>
          <w:lang w:eastAsia="zh-CN"/>
        </w:rPr>
        <w:t xml:space="preserve">. CTG dagligen. Kontinuerlig CTG vid akut-behandling av BT. </w:t>
      </w:r>
    </w:p>
    <w:p w14:paraId="3F837754" w14:textId="77777777" w:rsidR="006C3F64" w:rsidRPr="008271F7" w:rsidRDefault="006C3F64" w:rsidP="006C3F64">
      <w:pPr>
        <w:pStyle w:val="Punktlista"/>
        <w:rPr>
          <w:kern w:val="3"/>
          <w:lang w:eastAsia="zh-CN"/>
        </w:rPr>
      </w:pPr>
      <w:r w:rsidRPr="008271F7">
        <w:rPr>
          <w:b/>
          <w:bCs/>
          <w:color w:val="000000"/>
          <w:kern w:val="3"/>
          <w:lang w:eastAsia="zh-CN"/>
        </w:rPr>
        <w:t>Neurologisk påverkan</w:t>
      </w:r>
      <w:r w:rsidRPr="008271F7">
        <w:rPr>
          <w:color w:val="000000"/>
          <w:kern w:val="3"/>
          <w:lang w:eastAsia="zh-CN"/>
        </w:rPr>
        <w:t xml:space="preserve">. Vid svår huvudvärk, synstörningar, medvetandepåverkan, </w:t>
      </w:r>
      <w:proofErr w:type="spellStart"/>
      <w:r w:rsidRPr="008271F7">
        <w:rPr>
          <w:color w:val="000000"/>
          <w:kern w:val="3"/>
          <w:lang w:eastAsia="zh-CN"/>
        </w:rPr>
        <w:t>fotklonus</w:t>
      </w:r>
      <w:proofErr w:type="spellEnd"/>
      <w:r w:rsidRPr="008271F7">
        <w:rPr>
          <w:color w:val="000000"/>
          <w:kern w:val="3"/>
          <w:lang w:eastAsia="zh-CN"/>
        </w:rPr>
        <w:t xml:space="preserve">, eller annan neurologisk påverkan överväg intracerebral patologi vid avvikande förlopp och utred i så fall med akut CT/MRI för undersökning av komplikation såsom blödning eller </w:t>
      </w:r>
      <w:proofErr w:type="spellStart"/>
      <w:r w:rsidRPr="008271F7">
        <w:rPr>
          <w:kern w:val="3"/>
          <w:lang w:eastAsia="zh-CN"/>
        </w:rPr>
        <w:t>posterior</w:t>
      </w:r>
      <w:proofErr w:type="spellEnd"/>
      <w:r w:rsidRPr="008271F7">
        <w:rPr>
          <w:kern w:val="3"/>
          <w:lang w:eastAsia="zh-CN"/>
        </w:rPr>
        <w:t xml:space="preserve"> </w:t>
      </w:r>
      <w:proofErr w:type="spellStart"/>
      <w:r w:rsidRPr="008271F7">
        <w:rPr>
          <w:kern w:val="3"/>
          <w:lang w:eastAsia="zh-CN"/>
        </w:rPr>
        <w:t>reversible</w:t>
      </w:r>
      <w:proofErr w:type="spellEnd"/>
      <w:r w:rsidRPr="008271F7">
        <w:rPr>
          <w:kern w:val="3"/>
          <w:lang w:eastAsia="zh-CN"/>
        </w:rPr>
        <w:t xml:space="preserve"> </w:t>
      </w:r>
      <w:proofErr w:type="spellStart"/>
      <w:r w:rsidRPr="008271F7">
        <w:rPr>
          <w:kern w:val="3"/>
          <w:lang w:eastAsia="zh-CN"/>
        </w:rPr>
        <w:t>encephalopathy</w:t>
      </w:r>
      <w:proofErr w:type="spellEnd"/>
      <w:r w:rsidRPr="008271F7">
        <w:rPr>
          <w:kern w:val="3"/>
          <w:lang w:eastAsia="zh-CN"/>
        </w:rPr>
        <w:t xml:space="preserve"> </w:t>
      </w:r>
      <w:proofErr w:type="spellStart"/>
      <w:r w:rsidRPr="008271F7">
        <w:rPr>
          <w:kern w:val="3"/>
          <w:lang w:eastAsia="zh-CN"/>
        </w:rPr>
        <w:t>syndrome</w:t>
      </w:r>
      <w:proofErr w:type="spellEnd"/>
      <w:r w:rsidRPr="008271F7">
        <w:rPr>
          <w:kern w:val="3"/>
          <w:lang w:eastAsia="zh-CN"/>
        </w:rPr>
        <w:t xml:space="preserve"> (PRES). </w:t>
      </w:r>
    </w:p>
    <w:p w14:paraId="318598B3" w14:textId="07DFF088" w:rsidR="006C3F64" w:rsidRPr="008271F7" w:rsidRDefault="006C3F64" w:rsidP="006C3F64">
      <w:pPr>
        <w:pStyle w:val="Punktlista"/>
        <w:rPr>
          <w:kern w:val="3"/>
          <w:lang w:eastAsia="zh-CN"/>
        </w:rPr>
      </w:pPr>
      <w:proofErr w:type="spellStart"/>
      <w:r w:rsidRPr="008271F7">
        <w:rPr>
          <w:b/>
          <w:bCs/>
          <w:kern w:val="3"/>
          <w:lang w:eastAsia="zh-CN"/>
        </w:rPr>
        <w:t>Kardiell</w:t>
      </w:r>
      <w:proofErr w:type="spellEnd"/>
      <w:r w:rsidRPr="008271F7">
        <w:rPr>
          <w:b/>
          <w:bCs/>
          <w:kern w:val="3"/>
          <w:lang w:eastAsia="zh-CN"/>
        </w:rPr>
        <w:t xml:space="preserve"> påverkan</w:t>
      </w:r>
      <w:r w:rsidRPr="008271F7">
        <w:rPr>
          <w:kern w:val="3"/>
          <w:lang w:eastAsia="zh-CN"/>
        </w:rPr>
        <w:t>. Vid misstänkt hjärtsvikt, utredning med EKG, NT-</w:t>
      </w:r>
      <w:proofErr w:type="spellStart"/>
      <w:r w:rsidRPr="008271F7">
        <w:rPr>
          <w:kern w:val="3"/>
          <w:lang w:eastAsia="zh-CN"/>
        </w:rPr>
        <w:t>proBNP</w:t>
      </w:r>
      <w:proofErr w:type="spellEnd"/>
      <w:r w:rsidRPr="008271F7">
        <w:rPr>
          <w:kern w:val="3"/>
          <w:lang w:eastAsia="zh-CN"/>
        </w:rPr>
        <w:t xml:space="preserve"> samt hjärtultraljud (UCG) som kan påvisa eventuell försämrad systolisk och diastolisk vänsterkammarfunktion. Behandling sköts i samråd </w:t>
      </w:r>
      <w:r w:rsidR="00C86997">
        <w:rPr>
          <w:kern w:val="3"/>
          <w:lang w:eastAsia="zh-CN"/>
        </w:rPr>
        <w:br/>
      </w:r>
      <w:r w:rsidRPr="008271F7">
        <w:rPr>
          <w:kern w:val="3"/>
          <w:lang w:eastAsia="zh-CN"/>
        </w:rPr>
        <w:t xml:space="preserve">med kardiolog. </w:t>
      </w:r>
    </w:p>
    <w:p w14:paraId="6D3FEAEF" w14:textId="618EE5A8" w:rsidR="006C3F64" w:rsidRDefault="006C3F64" w:rsidP="00C86997">
      <w:pPr>
        <w:pStyle w:val="Punktlista"/>
        <w:ind w:right="707"/>
        <w:rPr>
          <w:kern w:val="3"/>
          <w:lang w:eastAsia="zh-CN"/>
        </w:rPr>
      </w:pPr>
      <w:r w:rsidRPr="008271F7">
        <w:rPr>
          <w:b/>
          <w:bCs/>
          <w:kern w:val="3"/>
          <w:lang w:eastAsia="zh-CN"/>
        </w:rPr>
        <w:t>Koagulationspåverkan</w:t>
      </w:r>
      <w:r w:rsidRPr="008271F7">
        <w:rPr>
          <w:kern w:val="3"/>
          <w:lang w:eastAsia="zh-CN"/>
        </w:rPr>
        <w:t xml:space="preserve">. Vid tecken på HELLP se nedan, vid tecken på koagulationspåverkan se ”Diagnostik och behandling av förvärvad koagulationsrubbning”, sidan 23. Överväg ROTEM/TEG tidigt i förloppet för snabb bedömning av koagulationsförmåga och ev. utveckling av disseminerad intravaskulär </w:t>
      </w:r>
      <w:proofErr w:type="spellStart"/>
      <w:r w:rsidRPr="008271F7">
        <w:rPr>
          <w:kern w:val="3"/>
          <w:lang w:eastAsia="zh-CN"/>
        </w:rPr>
        <w:t>koagulopati</w:t>
      </w:r>
      <w:proofErr w:type="spellEnd"/>
      <w:r w:rsidRPr="008271F7">
        <w:rPr>
          <w:kern w:val="3"/>
          <w:lang w:eastAsia="zh-CN"/>
        </w:rPr>
        <w:t xml:space="preserve"> (DIC)</w:t>
      </w:r>
      <w:bookmarkStart w:id="88" w:name="_Tabell_5._Kontroller"/>
      <w:bookmarkEnd w:id="88"/>
      <w:r w:rsidR="00C86997">
        <w:rPr>
          <w:kern w:val="3"/>
          <w:lang w:eastAsia="zh-CN"/>
        </w:rPr>
        <w:t>.</w:t>
      </w:r>
    </w:p>
    <w:p w14:paraId="44E0A666" w14:textId="26232A08" w:rsidR="006C3F64" w:rsidRDefault="00C86997" w:rsidP="00C86997">
      <w:pPr>
        <w:pStyle w:val="Punktlista"/>
        <w:numPr>
          <w:ilvl w:val="0"/>
          <w:numId w:val="0"/>
        </w:numPr>
        <w:rPr>
          <w:lang w:eastAsia="zh-CN"/>
        </w:rPr>
      </w:pPr>
      <w:r>
        <w:rPr>
          <w:lang w:eastAsia="zh-CN"/>
        </w:rPr>
        <w:br/>
      </w:r>
      <w:r w:rsidR="00E03CC2">
        <w:rPr>
          <w:lang w:eastAsia="zh-CN"/>
        </w:rPr>
        <w:br/>
      </w:r>
      <w:r w:rsidR="00E03CC2">
        <w:rPr>
          <w:lang w:eastAsia="zh-CN"/>
        </w:rPr>
        <w:br/>
      </w:r>
      <w:r w:rsidR="00E03CC2">
        <w:rPr>
          <w:lang w:eastAsia="zh-CN"/>
        </w:rPr>
        <w:br/>
      </w:r>
      <w:r w:rsidR="00E03CC2">
        <w:rPr>
          <w:lang w:eastAsia="zh-CN"/>
        </w:rPr>
        <w:br/>
      </w:r>
      <w:r w:rsidR="006C3F64" w:rsidRPr="094DDBBF">
        <w:rPr>
          <w:lang w:eastAsia="zh-CN"/>
        </w:rPr>
        <w:lastRenderedPageBreak/>
        <w:t>Tabell 5. Kontroller och åtgärder vid utvidgad övervakning av svår preeklampsi.</w:t>
      </w:r>
      <w:r>
        <w:rPr>
          <w:lang w:eastAsia="zh-CN"/>
        </w:rPr>
        <w:t xml:space="preserve"> </w:t>
      </w:r>
    </w:p>
    <w:tbl>
      <w:tblPr>
        <w:tblpPr w:leftFromText="141" w:rightFromText="141" w:vertAnchor="text" w:horzAnchor="margin" w:tblpXSpec="center" w:tblpY="861"/>
        <w:tblW w:w="8222" w:type="dxa"/>
        <w:tblLayout w:type="fixed"/>
        <w:tblCellMar>
          <w:left w:w="10" w:type="dxa"/>
          <w:right w:w="10" w:type="dxa"/>
        </w:tblCellMar>
        <w:tblLook w:val="04A0" w:firstRow="1" w:lastRow="0" w:firstColumn="1" w:lastColumn="0" w:noHBand="0" w:noVBand="1"/>
      </w:tblPr>
      <w:tblGrid>
        <w:gridCol w:w="2337"/>
        <w:gridCol w:w="1830"/>
        <w:gridCol w:w="4055"/>
      </w:tblGrid>
      <w:tr w:rsidR="006C3F64" w:rsidRPr="008271F7" w14:paraId="0A7B1C07"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95C643A" w14:textId="77777777" w:rsidR="006C3F64" w:rsidRPr="008271F7" w:rsidRDefault="006C3F64" w:rsidP="008A5F70">
            <w:pPr>
              <w:spacing w:before="40" w:after="40" w:line="240" w:lineRule="auto"/>
              <w:ind w:left="0" w:right="0"/>
              <w:rPr>
                <w:bCs/>
                <w:sz w:val="22"/>
                <w:szCs w:val="20"/>
              </w:rPr>
            </w:pPr>
            <w:r w:rsidRPr="008271F7">
              <w:rPr>
                <w:bCs/>
                <w:sz w:val="22"/>
                <w:szCs w:val="20"/>
              </w:rPr>
              <w:t>Läkaranteckning</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87E08B8" w14:textId="77777777" w:rsidR="006C3F64" w:rsidRPr="008271F7" w:rsidRDefault="006C3F64" w:rsidP="008A5F70">
            <w:pPr>
              <w:spacing w:before="40" w:after="40" w:line="240" w:lineRule="auto"/>
              <w:ind w:left="0" w:right="0"/>
              <w:rPr>
                <w:bCs/>
                <w:sz w:val="22"/>
                <w:szCs w:val="20"/>
              </w:rPr>
            </w:pPr>
            <w:r w:rsidRPr="008271F7">
              <w:rPr>
                <w:bCs/>
                <w:sz w:val="22"/>
                <w:szCs w:val="20"/>
              </w:rPr>
              <w:t>Dagligen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6215A3A"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Prövning av reflexer och </w:t>
            </w:r>
            <w:proofErr w:type="spellStart"/>
            <w:r w:rsidRPr="008271F7">
              <w:rPr>
                <w:bCs/>
                <w:sz w:val="22"/>
                <w:szCs w:val="20"/>
              </w:rPr>
              <w:t>fotklonus</w:t>
            </w:r>
            <w:proofErr w:type="spellEnd"/>
          </w:p>
          <w:p w14:paraId="088F45AE" w14:textId="77777777" w:rsidR="006C3F64" w:rsidRPr="008271F7" w:rsidRDefault="006C3F64" w:rsidP="008A5F70">
            <w:pPr>
              <w:spacing w:before="40" w:after="40" w:line="240" w:lineRule="auto"/>
              <w:ind w:left="0" w:right="0"/>
              <w:rPr>
                <w:bCs/>
                <w:sz w:val="22"/>
                <w:szCs w:val="20"/>
              </w:rPr>
            </w:pPr>
            <w:r w:rsidRPr="008271F7">
              <w:rPr>
                <w:bCs/>
                <w:sz w:val="22"/>
                <w:szCs w:val="20"/>
              </w:rPr>
              <w:t>Hjärt-/lungauskultation</w:t>
            </w:r>
          </w:p>
          <w:p w14:paraId="7B70D92F" w14:textId="77777777" w:rsidR="006C3F64" w:rsidRPr="008271F7" w:rsidRDefault="006C3F64" w:rsidP="008A5F70">
            <w:pPr>
              <w:spacing w:before="40" w:after="40" w:line="240" w:lineRule="auto"/>
              <w:ind w:left="0" w:right="0"/>
              <w:rPr>
                <w:bCs/>
                <w:sz w:val="22"/>
                <w:szCs w:val="20"/>
              </w:rPr>
            </w:pPr>
            <w:r w:rsidRPr="008271F7">
              <w:rPr>
                <w:bCs/>
                <w:sz w:val="22"/>
                <w:szCs w:val="20"/>
              </w:rPr>
              <w:t>Bukpalpation</w:t>
            </w:r>
          </w:p>
          <w:p w14:paraId="3348CA06" w14:textId="77777777" w:rsidR="006C3F64" w:rsidRPr="008271F7" w:rsidRDefault="006C3F64" w:rsidP="008A5F70">
            <w:pPr>
              <w:spacing w:before="40" w:after="40" w:line="240" w:lineRule="auto"/>
              <w:ind w:left="0" w:right="0"/>
              <w:rPr>
                <w:bCs/>
                <w:sz w:val="22"/>
                <w:szCs w:val="20"/>
              </w:rPr>
            </w:pPr>
            <w:r w:rsidRPr="008271F7">
              <w:rPr>
                <w:bCs/>
                <w:sz w:val="22"/>
                <w:szCs w:val="20"/>
              </w:rPr>
              <w:t>Kontroll av ödem</w:t>
            </w:r>
          </w:p>
        </w:tc>
      </w:tr>
      <w:tr w:rsidR="006C3F64" w:rsidRPr="008271F7" w14:paraId="42C73732"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FEEF5D6" w14:textId="77777777" w:rsidR="006C3F64" w:rsidRPr="008271F7" w:rsidRDefault="006C3F64" w:rsidP="008A5F70">
            <w:pPr>
              <w:spacing w:before="40" w:after="40" w:line="240" w:lineRule="auto"/>
              <w:ind w:left="0" w:right="0"/>
              <w:rPr>
                <w:bCs/>
                <w:sz w:val="22"/>
                <w:szCs w:val="20"/>
              </w:rPr>
            </w:pPr>
            <w:r w:rsidRPr="008271F7">
              <w:rPr>
                <w:bCs/>
                <w:sz w:val="22"/>
                <w:szCs w:val="20"/>
              </w:rPr>
              <w:t>BT och puls</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D59DC8B" w14:textId="77777777" w:rsidR="006C3F64" w:rsidRPr="008271F7" w:rsidRDefault="006C3F64" w:rsidP="008A5F70">
            <w:pPr>
              <w:spacing w:before="40" w:after="40" w:line="240" w:lineRule="auto"/>
              <w:ind w:left="0" w:right="0"/>
              <w:rPr>
                <w:bCs/>
                <w:sz w:val="22"/>
                <w:szCs w:val="20"/>
              </w:rPr>
            </w:pPr>
            <w:r w:rsidRPr="008271F7">
              <w:rPr>
                <w:bCs/>
                <w:sz w:val="22"/>
                <w:szCs w:val="20"/>
              </w:rPr>
              <w:t>Minst 4 gånger per dygn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7B6EBD79" w14:textId="77777777" w:rsidR="006C3F64" w:rsidRPr="008271F7" w:rsidRDefault="006C3F64" w:rsidP="008A5F70">
            <w:pPr>
              <w:spacing w:before="40" w:after="40" w:line="240" w:lineRule="auto"/>
              <w:ind w:left="0" w:right="0"/>
              <w:rPr>
                <w:bCs/>
                <w:sz w:val="22"/>
                <w:szCs w:val="20"/>
              </w:rPr>
            </w:pPr>
            <w:r w:rsidRPr="008271F7">
              <w:rPr>
                <w:bCs/>
                <w:sz w:val="22"/>
                <w:szCs w:val="20"/>
              </w:rPr>
              <w:t>BT-lista på rummet</w:t>
            </w:r>
          </w:p>
          <w:p w14:paraId="6267CA42" w14:textId="77777777" w:rsidR="006C3F64" w:rsidRPr="008271F7" w:rsidRDefault="006C3F64" w:rsidP="008A5F70">
            <w:pPr>
              <w:spacing w:before="40" w:after="40" w:line="240" w:lineRule="auto"/>
              <w:ind w:left="0" w:right="0"/>
              <w:rPr>
                <w:sz w:val="22"/>
                <w:szCs w:val="22"/>
              </w:rPr>
            </w:pPr>
          </w:p>
        </w:tc>
      </w:tr>
      <w:tr w:rsidR="006C3F64" w:rsidRPr="008271F7" w14:paraId="470ABA10"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F9D3E3F" w14:textId="77777777" w:rsidR="006C3F64" w:rsidRPr="008271F7" w:rsidRDefault="006C3F64" w:rsidP="008A5F70">
            <w:pPr>
              <w:spacing w:before="40" w:after="40" w:line="240" w:lineRule="auto"/>
              <w:ind w:left="0" w:right="0"/>
              <w:rPr>
                <w:bCs/>
                <w:sz w:val="22"/>
                <w:szCs w:val="20"/>
              </w:rPr>
            </w:pPr>
            <w:r w:rsidRPr="008271F7">
              <w:rPr>
                <w:bCs/>
                <w:sz w:val="22"/>
                <w:szCs w:val="20"/>
              </w:rPr>
              <w:t>Respiration</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E69E2DB" w14:textId="77777777" w:rsidR="006C3F64" w:rsidRPr="008271F7" w:rsidRDefault="006C3F64" w:rsidP="008A5F70">
            <w:pPr>
              <w:spacing w:before="40" w:after="40" w:line="240" w:lineRule="auto"/>
              <w:ind w:left="0" w:right="0"/>
              <w:rPr>
                <w:bCs/>
                <w:sz w:val="22"/>
                <w:szCs w:val="20"/>
              </w:rPr>
            </w:pPr>
            <w:r w:rsidRPr="008271F7">
              <w:rPr>
                <w:bCs/>
                <w:sz w:val="22"/>
                <w:szCs w:val="20"/>
              </w:rPr>
              <w:t>Minst en gång dagligen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3F30E205" w14:textId="77777777" w:rsidR="006C3F64" w:rsidRPr="008271F7" w:rsidRDefault="006C3F64" w:rsidP="008A5F70">
            <w:pPr>
              <w:spacing w:before="40" w:after="40" w:line="240" w:lineRule="auto"/>
              <w:ind w:left="0" w:right="0"/>
              <w:rPr>
                <w:bCs/>
                <w:sz w:val="22"/>
                <w:szCs w:val="20"/>
              </w:rPr>
            </w:pPr>
            <w:r w:rsidRPr="008271F7">
              <w:rPr>
                <w:bCs/>
                <w:sz w:val="22"/>
                <w:szCs w:val="20"/>
              </w:rPr>
              <w:t>Andningsfrekvens</w:t>
            </w:r>
          </w:p>
          <w:p w14:paraId="515BBA66"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Pulsoximeter</w:t>
            </w:r>
            <w:proofErr w:type="spellEnd"/>
          </w:p>
        </w:tc>
      </w:tr>
      <w:tr w:rsidR="006C3F64" w:rsidRPr="008271F7" w14:paraId="597C2D10"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190DDF2" w14:textId="77777777" w:rsidR="006C3F64" w:rsidRPr="008271F7" w:rsidRDefault="006C3F64" w:rsidP="008A5F70">
            <w:pPr>
              <w:spacing w:before="40" w:after="40" w:line="240" w:lineRule="auto"/>
              <w:ind w:left="0" w:right="0"/>
              <w:rPr>
                <w:bCs/>
                <w:sz w:val="22"/>
                <w:szCs w:val="20"/>
              </w:rPr>
            </w:pPr>
            <w:r w:rsidRPr="008271F7">
              <w:rPr>
                <w:bCs/>
                <w:sz w:val="22"/>
                <w:szCs w:val="20"/>
              </w:rPr>
              <w:t>Vätskebalans</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D9F3022" w14:textId="77777777" w:rsidR="006C3F64" w:rsidRPr="008271F7" w:rsidRDefault="006C3F64" w:rsidP="008A5F70">
            <w:pPr>
              <w:spacing w:before="40" w:after="40" w:line="240" w:lineRule="auto"/>
              <w:ind w:left="0" w:right="0"/>
              <w:rPr>
                <w:bCs/>
                <w:sz w:val="22"/>
                <w:szCs w:val="20"/>
              </w:rPr>
            </w:pPr>
            <w:r w:rsidRPr="008271F7">
              <w:rPr>
                <w:bCs/>
                <w:sz w:val="22"/>
                <w:szCs w:val="20"/>
              </w:rPr>
              <w:t>Dagligen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4F064A10" w14:textId="77777777" w:rsidR="006C3F64" w:rsidRPr="008271F7" w:rsidRDefault="006C3F64" w:rsidP="008A5F70">
            <w:pPr>
              <w:spacing w:before="40" w:after="40" w:line="240" w:lineRule="auto"/>
              <w:ind w:left="0" w:right="0"/>
              <w:rPr>
                <w:bCs/>
                <w:sz w:val="22"/>
                <w:szCs w:val="20"/>
              </w:rPr>
            </w:pPr>
            <w:r w:rsidRPr="008271F7">
              <w:rPr>
                <w:bCs/>
                <w:sz w:val="22"/>
                <w:szCs w:val="20"/>
              </w:rPr>
              <w:t>Vätskelista</w:t>
            </w:r>
          </w:p>
          <w:p w14:paraId="3F54389E" w14:textId="77777777" w:rsidR="006C3F64" w:rsidRPr="008271F7" w:rsidRDefault="006C3F64" w:rsidP="008A5F70">
            <w:pPr>
              <w:spacing w:before="40" w:after="40" w:line="240" w:lineRule="auto"/>
              <w:ind w:left="0" w:right="0"/>
              <w:rPr>
                <w:bCs/>
                <w:sz w:val="22"/>
                <w:szCs w:val="20"/>
              </w:rPr>
            </w:pPr>
            <w:r w:rsidRPr="008271F7">
              <w:rPr>
                <w:bCs/>
                <w:sz w:val="22"/>
                <w:szCs w:val="20"/>
              </w:rPr>
              <w:t>Urinmätning/vikt</w:t>
            </w:r>
          </w:p>
          <w:p w14:paraId="1D0CDDAB" w14:textId="77777777" w:rsidR="006C3F64" w:rsidRPr="008271F7" w:rsidRDefault="006C3F64" w:rsidP="008A5F70">
            <w:pPr>
              <w:spacing w:before="40" w:after="40" w:line="240" w:lineRule="auto"/>
              <w:ind w:left="0" w:right="0"/>
              <w:rPr>
                <w:bCs/>
                <w:sz w:val="22"/>
                <w:szCs w:val="20"/>
              </w:rPr>
            </w:pPr>
            <w:r w:rsidRPr="008271F7">
              <w:rPr>
                <w:bCs/>
                <w:sz w:val="22"/>
                <w:szCs w:val="20"/>
              </w:rPr>
              <w:t>Överväg KAD/</w:t>
            </w:r>
            <w:proofErr w:type="spellStart"/>
            <w:r w:rsidRPr="008271F7">
              <w:rPr>
                <w:bCs/>
                <w:sz w:val="22"/>
                <w:szCs w:val="20"/>
              </w:rPr>
              <w:t>timdiures</w:t>
            </w:r>
            <w:proofErr w:type="spellEnd"/>
          </w:p>
          <w:p w14:paraId="11A09B8D" w14:textId="77777777" w:rsidR="006C3F64" w:rsidRPr="008271F7" w:rsidRDefault="006C3F64" w:rsidP="008A5F70">
            <w:pPr>
              <w:spacing w:before="40" w:after="40" w:line="240" w:lineRule="auto"/>
              <w:ind w:left="0" w:right="0"/>
              <w:rPr>
                <w:bCs/>
                <w:sz w:val="22"/>
                <w:szCs w:val="20"/>
              </w:rPr>
            </w:pPr>
            <w:r w:rsidRPr="008271F7">
              <w:rPr>
                <w:bCs/>
                <w:sz w:val="22"/>
                <w:szCs w:val="20"/>
              </w:rPr>
              <w:t>Överväg fasta</w:t>
            </w:r>
          </w:p>
        </w:tc>
      </w:tr>
      <w:tr w:rsidR="006C3F64" w:rsidRPr="008271F7" w14:paraId="70192106"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BD9AB89" w14:textId="77777777" w:rsidR="006C3F64" w:rsidRPr="008271F7" w:rsidRDefault="006C3F64" w:rsidP="008A5F70">
            <w:pPr>
              <w:spacing w:before="40" w:after="40" w:line="240" w:lineRule="auto"/>
              <w:ind w:left="0" w:right="0"/>
              <w:rPr>
                <w:bCs/>
                <w:sz w:val="22"/>
                <w:szCs w:val="20"/>
              </w:rPr>
            </w:pPr>
            <w:r w:rsidRPr="008271F7">
              <w:rPr>
                <w:bCs/>
                <w:sz w:val="22"/>
                <w:szCs w:val="20"/>
              </w:rPr>
              <w:t>Provtagning</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8966FC0" w14:textId="77777777" w:rsidR="006C3F64" w:rsidRPr="008271F7" w:rsidRDefault="006C3F64" w:rsidP="008A5F70">
            <w:pPr>
              <w:spacing w:before="40" w:after="40" w:line="240" w:lineRule="auto"/>
              <w:ind w:left="0" w:right="0"/>
              <w:rPr>
                <w:bCs/>
                <w:sz w:val="22"/>
                <w:szCs w:val="20"/>
              </w:rPr>
            </w:pPr>
            <w:r w:rsidRPr="008271F7">
              <w:rPr>
                <w:bCs/>
                <w:sz w:val="22"/>
                <w:szCs w:val="20"/>
              </w:rPr>
              <w:t>Dagligen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7E49EF70"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Hb, TPK, ALAT, </w:t>
            </w:r>
            <w:proofErr w:type="spellStart"/>
            <w:r w:rsidRPr="008271F7">
              <w:rPr>
                <w:bCs/>
                <w:sz w:val="22"/>
                <w:szCs w:val="20"/>
              </w:rPr>
              <w:t>kreatinin</w:t>
            </w:r>
            <w:proofErr w:type="spellEnd"/>
            <w:r w:rsidRPr="008271F7">
              <w:rPr>
                <w:bCs/>
                <w:sz w:val="22"/>
                <w:szCs w:val="20"/>
              </w:rPr>
              <w:t xml:space="preserve">, S-albumin, Na, K, </w:t>
            </w:r>
            <w:proofErr w:type="spellStart"/>
            <w:r w:rsidRPr="008271F7">
              <w:rPr>
                <w:bCs/>
                <w:sz w:val="22"/>
                <w:szCs w:val="20"/>
              </w:rPr>
              <w:t>antitrom</w:t>
            </w:r>
            <w:r w:rsidRPr="008271F7">
              <w:rPr>
                <w:bCs/>
                <w:sz w:val="22"/>
                <w:szCs w:val="20"/>
              </w:rPr>
              <w:softHyphen/>
              <w:t>bin</w:t>
            </w:r>
            <w:proofErr w:type="spellEnd"/>
            <w:r w:rsidRPr="008271F7">
              <w:rPr>
                <w:bCs/>
                <w:sz w:val="22"/>
                <w:szCs w:val="20"/>
              </w:rPr>
              <w:t>, APTT, PK</w:t>
            </w:r>
          </w:p>
          <w:p w14:paraId="7573A1F5" w14:textId="77777777" w:rsidR="006C3F64" w:rsidRPr="008271F7" w:rsidRDefault="006C3F64" w:rsidP="008A5F70">
            <w:pPr>
              <w:spacing w:before="40" w:after="40" w:line="240" w:lineRule="auto"/>
              <w:ind w:left="0" w:right="0"/>
              <w:rPr>
                <w:bCs/>
                <w:sz w:val="22"/>
                <w:szCs w:val="20"/>
              </w:rPr>
            </w:pPr>
            <w:r w:rsidRPr="008271F7">
              <w:rPr>
                <w:bCs/>
                <w:sz w:val="22"/>
                <w:szCs w:val="20"/>
              </w:rPr>
              <w:t>Om avvikande analyser – utvidgad provtag</w:t>
            </w:r>
            <w:r w:rsidRPr="008271F7">
              <w:rPr>
                <w:bCs/>
                <w:sz w:val="22"/>
                <w:szCs w:val="20"/>
              </w:rPr>
              <w:softHyphen/>
              <w:t>ning, se tabell ovan</w:t>
            </w:r>
          </w:p>
        </w:tc>
      </w:tr>
      <w:tr w:rsidR="006C3F64" w:rsidRPr="008271F7" w14:paraId="32C49C99"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F14C81D" w14:textId="77777777" w:rsidR="006C3F64" w:rsidRPr="008271F7" w:rsidRDefault="006C3F64" w:rsidP="008A5F70">
            <w:pPr>
              <w:spacing w:before="40" w:after="40" w:line="240" w:lineRule="auto"/>
              <w:ind w:left="0" w:right="0"/>
              <w:rPr>
                <w:bCs/>
                <w:sz w:val="22"/>
                <w:szCs w:val="20"/>
              </w:rPr>
            </w:pPr>
            <w:r w:rsidRPr="008271F7">
              <w:rPr>
                <w:bCs/>
                <w:sz w:val="22"/>
                <w:szCs w:val="20"/>
              </w:rPr>
              <w:t>Fosterövervakning</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B4DA76D" w14:textId="77777777" w:rsidR="006C3F64" w:rsidRPr="008271F7" w:rsidRDefault="006C3F64" w:rsidP="008A5F70">
            <w:pPr>
              <w:spacing w:before="40" w:after="40" w:line="240" w:lineRule="auto"/>
              <w:ind w:left="0" w:right="0"/>
              <w:rPr>
                <w:bCs/>
                <w:sz w:val="22"/>
                <w:szCs w:val="20"/>
              </w:rPr>
            </w:pPr>
            <w:r w:rsidRPr="008271F7">
              <w:rPr>
                <w:bCs/>
                <w:sz w:val="22"/>
                <w:szCs w:val="20"/>
              </w:rPr>
              <w:t>Minst en gång dagligen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D1CBE7D" w14:textId="77777777" w:rsidR="006C3F64" w:rsidRPr="008271F7" w:rsidRDefault="006C3F64" w:rsidP="008A5F70">
            <w:pPr>
              <w:spacing w:before="40" w:after="40" w:line="240" w:lineRule="auto"/>
              <w:ind w:left="0" w:right="0"/>
              <w:rPr>
                <w:bCs/>
                <w:sz w:val="22"/>
                <w:szCs w:val="20"/>
              </w:rPr>
            </w:pPr>
            <w:r w:rsidRPr="008271F7">
              <w:rPr>
                <w:bCs/>
                <w:sz w:val="22"/>
                <w:szCs w:val="20"/>
              </w:rPr>
              <w:t>CTG (system 8000 rekommenderas)</w:t>
            </w:r>
          </w:p>
        </w:tc>
      </w:tr>
      <w:tr w:rsidR="006C3F64" w:rsidRPr="008271F7" w14:paraId="2C9CF297"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BB87598" w14:textId="77777777" w:rsidR="006C3F64" w:rsidRPr="008271F7" w:rsidRDefault="006C3F64" w:rsidP="008A5F70">
            <w:pPr>
              <w:spacing w:before="40" w:after="40" w:line="240" w:lineRule="auto"/>
              <w:ind w:left="0" w:right="0"/>
              <w:rPr>
                <w:bCs/>
                <w:sz w:val="22"/>
                <w:szCs w:val="20"/>
              </w:rPr>
            </w:pPr>
            <w:r w:rsidRPr="008271F7">
              <w:rPr>
                <w:bCs/>
                <w:sz w:val="22"/>
                <w:szCs w:val="20"/>
              </w:rPr>
              <w:t>Ultraljud</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E842428" w14:textId="77777777" w:rsidR="006C3F64" w:rsidRPr="008271F7" w:rsidRDefault="006C3F64" w:rsidP="008A5F70">
            <w:pPr>
              <w:spacing w:before="40" w:after="40" w:line="240" w:lineRule="auto"/>
              <w:ind w:left="0" w:right="0"/>
              <w:rPr>
                <w:bCs/>
                <w:sz w:val="22"/>
                <w:szCs w:val="20"/>
              </w:rPr>
            </w:pPr>
            <w:r w:rsidRPr="008271F7">
              <w:rPr>
                <w:bCs/>
                <w:sz w:val="22"/>
                <w:szCs w:val="20"/>
              </w:rPr>
              <w:t>Individuellt, enligt läkarordination</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1E6BE781"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Ultraljud med viktskattning, DVP och blodflödesmätning i </w:t>
            </w:r>
            <w:proofErr w:type="spellStart"/>
            <w:r w:rsidRPr="008271F7">
              <w:rPr>
                <w:bCs/>
                <w:sz w:val="22"/>
                <w:szCs w:val="20"/>
              </w:rPr>
              <w:t>arteria</w:t>
            </w:r>
            <w:proofErr w:type="spellEnd"/>
            <w:r w:rsidRPr="008271F7">
              <w:rPr>
                <w:bCs/>
                <w:sz w:val="22"/>
                <w:szCs w:val="20"/>
              </w:rPr>
              <w:t xml:space="preserve"> </w:t>
            </w:r>
            <w:proofErr w:type="spellStart"/>
            <w:r w:rsidRPr="008271F7">
              <w:rPr>
                <w:bCs/>
                <w:sz w:val="22"/>
                <w:szCs w:val="20"/>
              </w:rPr>
              <w:t>umbilicalis</w:t>
            </w:r>
            <w:proofErr w:type="spellEnd"/>
          </w:p>
        </w:tc>
      </w:tr>
      <w:tr w:rsidR="006C3F64" w:rsidRPr="008271F7" w14:paraId="2E769009"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C136393" w14:textId="77777777" w:rsidR="006C3F64" w:rsidRPr="008271F7" w:rsidRDefault="006C3F64" w:rsidP="008A5F70">
            <w:pPr>
              <w:spacing w:before="40" w:after="40" w:line="240" w:lineRule="auto"/>
              <w:ind w:left="0" w:right="0"/>
              <w:rPr>
                <w:bCs/>
                <w:sz w:val="22"/>
                <w:szCs w:val="20"/>
              </w:rPr>
            </w:pPr>
            <w:r w:rsidRPr="008271F7">
              <w:rPr>
                <w:bCs/>
                <w:sz w:val="22"/>
                <w:szCs w:val="20"/>
              </w:rPr>
              <w:t>Samordning</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2EDFB447"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Vid inläggning, försämring, inför </w:t>
            </w:r>
            <w:proofErr w:type="spellStart"/>
            <w:r w:rsidRPr="008271F7">
              <w:rPr>
                <w:bCs/>
                <w:sz w:val="22"/>
                <w:szCs w:val="20"/>
              </w:rPr>
              <w:t>partus</w:t>
            </w:r>
            <w:proofErr w:type="spellEnd"/>
            <w:r w:rsidRPr="008271F7">
              <w:rPr>
                <w:bCs/>
                <w:sz w:val="22"/>
                <w:szCs w:val="20"/>
              </w:rPr>
              <w:t xml:space="preserve"> och vid överflyttning till intensivvård</w:t>
            </w: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5713D245" w14:textId="5A28F603" w:rsidR="006C3F64" w:rsidRPr="008271F7" w:rsidRDefault="006C3F64" w:rsidP="008A5F70">
            <w:pPr>
              <w:spacing w:before="40" w:after="40" w:line="240" w:lineRule="auto"/>
              <w:ind w:left="0" w:right="0"/>
              <w:rPr>
                <w:bCs/>
                <w:sz w:val="22"/>
                <w:szCs w:val="20"/>
              </w:rPr>
            </w:pPr>
            <w:r w:rsidRPr="008271F7">
              <w:rPr>
                <w:bCs/>
                <w:sz w:val="22"/>
                <w:szCs w:val="20"/>
              </w:rPr>
              <w:t xml:space="preserve">Anestesiolog informeras. </w:t>
            </w:r>
            <w:r w:rsidR="00E03CC2">
              <w:rPr>
                <w:bCs/>
                <w:sz w:val="22"/>
                <w:szCs w:val="20"/>
              </w:rPr>
              <w:br/>
            </w:r>
            <w:proofErr w:type="spellStart"/>
            <w:r w:rsidRPr="008271F7">
              <w:rPr>
                <w:bCs/>
                <w:sz w:val="22"/>
                <w:szCs w:val="20"/>
              </w:rPr>
              <w:t>Neonatolog</w:t>
            </w:r>
            <w:proofErr w:type="spellEnd"/>
            <w:r w:rsidRPr="008271F7">
              <w:rPr>
                <w:bCs/>
                <w:sz w:val="22"/>
                <w:szCs w:val="20"/>
              </w:rPr>
              <w:t xml:space="preserve"> informeras vid förväntad prematurförlossning och vid tillväx</w:t>
            </w:r>
            <w:r w:rsidR="00E03CC2">
              <w:rPr>
                <w:bCs/>
                <w:sz w:val="22"/>
                <w:szCs w:val="20"/>
              </w:rPr>
              <w:t>t-</w:t>
            </w:r>
            <w:r w:rsidRPr="008271F7">
              <w:rPr>
                <w:bCs/>
                <w:sz w:val="22"/>
                <w:szCs w:val="20"/>
              </w:rPr>
              <w:t>hämning.</w:t>
            </w:r>
          </w:p>
        </w:tc>
      </w:tr>
      <w:tr w:rsidR="006C3F64" w:rsidRPr="008271F7" w14:paraId="18AF3C50" w14:textId="77777777" w:rsidTr="008A5F70">
        <w:tc>
          <w:tcPr>
            <w:tcW w:w="2337"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580837C" w14:textId="77777777" w:rsidR="006C3F64" w:rsidRPr="008271F7" w:rsidRDefault="006C3F64" w:rsidP="008A5F70">
            <w:pPr>
              <w:spacing w:before="40" w:after="40" w:line="240" w:lineRule="auto"/>
              <w:ind w:left="0" w:right="0"/>
              <w:rPr>
                <w:bCs/>
                <w:sz w:val="22"/>
                <w:szCs w:val="20"/>
              </w:rPr>
            </w:pPr>
            <w:r w:rsidRPr="008271F7">
              <w:rPr>
                <w:bCs/>
                <w:sz w:val="22"/>
                <w:szCs w:val="20"/>
              </w:rPr>
              <w:t>Dokumentation</w:t>
            </w:r>
          </w:p>
        </w:tc>
        <w:tc>
          <w:tcPr>
            <w:tcW w:w="1830"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E40FA32" w14:textId="77777777" w:rsidR="006C3F64" w:rsidRPr="008271F7" w:rsidRDefault="006C3F64" w:rsidP="008A5F70">
            <w:pPr>
              <w:spacing w:before="40" w:after="40" w:line="240" w:lineRule="auto"/>
              <w:ind w:left="0" w:right="0"/>
              <w:rPr>
                <w:bCs/>
                <w:sz w:val="22"/>
                <w:szCs w:val="20"/>
              </w:rPr>
            </w:pPr>
          </w:p>
        </w:tc>
        <w:tc>
          <w:tcPr>
            <w:tcW w:w="405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1DCB3B50" w14:textId="77777777" w:rsidR="006C3F64" w:rsidRPr="008271F7" w:rsidRDefault="006C3F64" w:rsidP="008A5F70">
            <w:pPr>
              <w:spacing w:before="40" w:after="40" w:line="240" w:lineRule="auto"/>
              <w:ind w:left="0" w:right="0"/>
              <w:rPr>
                <w:bCs/>
                <w:sz w:val="22"/>
                <w:szCs w:val="20"/>
              </w:rPr>
            </w:pPr>
            <w:r w:rsidRPr="008271F7">
              <w:rPr>
                <w:bCs/>
                <w:sz w:val="22"/>
                <w:szCs w:val="20"/>
              </w:rPr>
              <w:t>BT, puls, POX, andningsfrekvens, vikt, väts</w:t>
            </w:r>
            <w:r w:rsidRPr="008271F7">
              <w:rPr>
                <w:bCs/>
                <w:sz w:val="22"/>
                <w:szCs w:val="20"/>
              </w:rPr>
              <w:softHyphen/>
              <w:t xml:space="preserve">kebalans, temp, medvetandegrad, dokumenteras i OBS-listan i </w:t>
            </w:r>
            <w:proofErr w:type="spellStart"/>
            <w:r w:rsidRPr="008271F7">
              <w:rPr>
                <w:bCs/>
                <w:sz w:val="22"/>
                <w:szCs w:val="20"/>
              </w:rPr>
              <w:t>Obstetrix</w:t>
            </w:r>
            <w:proofErr w:type="spellEnd"/>
          </w:p>
        </w:tc>
      </w:tr>
    </w:tbl>
    <w:p w14:paraId="2532083E" w14:textId="708B0F9E" w:rsidR="006C3F64" w:rsidRPr="000D1233" w:rsidRDefault="00E03CC2" w:rsidP="006C3F64">
      <w:pPr>
        <w:rPr>
          <w:b/>
          <w:bCs/>
          <w:kern w:val="3"/>
          <w:lang w:eastAsia="zh-CN"/>
        </w:rPr>
      </w:pPr>
      <w:r>
        <w:rPr>
          <w:b/>
          <w:bCs/>
          <w:kern w:val="3"/>
          <w:lang w:eastAsia="zh-CN"/>
        </w:rPr>
        <w:br/>
      </w:r>
    </w:p>
    <w:p w14:paraId="0B72F729" w14:textId="1F856B96" w:rsidR="006C3F64" w:rsidRPr="008271F7" w:rsidRDefault="006C3F64" w:rsidP="006C3F64">
      <w:pPr>
        <w:pStyle w:val="Punktlista"/>
        <w:rPr>
          <w:color w:val="000000"/>
          <w:kern w:val="3"/>
          <w:lang w:eastAsia="zh-CN"/>
        </w:rPr>
      </w:pPr>
      <w:r w:rsidRPr="008271F7">
        <w:rPr>
          <w:b/>
          <w:bCs/>
          <w:color w:val="000000"/>
          <w:kern w:val="3"/>
          <w:lang w:eastAsia="zh-CN"/>
        </w:rPr>
        <w:t>Anestesiolog</w:t>
      </w:r>
      <w:r w:rsidRPr="008271F7">
        <w:rPr>
          <w:color w:val="000000"/>
          <w:kern w:val="3"/>
          <w:lang w:eastAsia="zh-CN"/>
        </w:rPr>
        <w:t xml:space="preserve"> ska informeras och involveras tidigt i teamet för bedömning och behandling av kvinna med preeklampsi som inkommer till förlossningsavdelning eller </w:t>
      </w:r>
      <w:proofErr w:type="spellStart"/>
      <w:r w:rsidRPr="008271F7">
        <w:rPr>
          <w:color w:val="000000"/>
          <w:kern w:val="3"/>
          <w:lang w:eastAsia="zh-CN"/>
        </w:rPr>
        <w:t>antenatal</w:t>
      </w:r>
      <w:proofErr w:type="spellEnd"/>
      <w:r w:rsidRPr="008271F7">
        <w:rPr>
          <w:color w:val="000000"/>
          <w:kern w:val="3"/>
          <w:lang w:eastAsia="zh-CN"/>
        </w:rPr>
        <w:t xml:space="preserve"> avdelning.</w:t>
      </w:r>
    </w:p>
    <w:p w14:paraId="5480A20E" w14:textId="77777777" w:rsidR="006C3F64" w:rsidRPr="008271F7" w:rsidRDefault="006C3F64" w:rsidP="006C3F64">
      <w:pPr>
        <w:pStyle w:val="Punktlista"/>
        <w:rPr>
          <w:color w:val="000000"/>
          <w:kern w:val="3"/>
          <w:lang w:eastAsia="zh-CN"/>
        </w:rPr>
      </w:pPr>
      <w:r w:rsidRPr="008271F7">
        <w:rPr>
          <w:b/>
          <w:bCs/>
          <w:color w:val="000000"/>
          <w:kern w:val="3"/>
          <w:lang w:eastAsia="zh-CN"/>
        </w:rPr>
        <w:t>Eklampsiprofylax.</w:t>
      </w:r>
      <w:r w:rsidRPr="008271F7">
        <w:rPr>
          <w:color w:val="000000"/>
          <w:kern w:val="3"/>
          <w:lang w:eastAsia="zh-CN"/>
        </w:rPr>
        <w:t xml:space="preserve"> Magnesiumbehandling är indicerad vid svår preeklampsi, </w:t>
      </w:r>
      <w:proofErr w:type="spellStart"/>
      <w:r w:rsidRPr="008271F7">
        <w:rPr>
          <w:color w:val="000000"/>
          <w:kern w:val="3"/>
          <w:lang w:eastAsia="zh-CN"/>
        </w:rPr>
        <w:t>hyperreflexi</w:t>
      </w:r>
      <w:proofErr w:type="spellEnd"/>
      <w:r w:rsidRPr="008271F7">
        <w:rPr>
          <w:color w:val="000000"/>
          <w:kern w:val="3"/>
          <w:lang w:eastAsia="zh-CN"/>
        </w:rPr>
        <w:t xml:space="preserve">, huvudvärk eller andra symtom från centrala nervsystemet, HELLP samt vid </w:t>
      </w:r>
      <w:proofErr w:type="spellStart"/>
      <w:r w:rsidRPr="008271F7">
        <w:rPr>
          <w:color w:val="000000"/>
          <w:kern w:val="3"/>
          <w:lang w:eastAsia="zh-CN"/>
        </w:rPr>
        <w:t>eklamptiskt</w:t>
      </w:r>
      <w:proofErr w:type="spellEnd"/>
      <w:r w:rsidRPr="008271F7">
        <w:rPr>
          <w:color w:val="000000"/>
          <w:kern w:val="3"/>
          <w:lang w:eastAsia="zh-CN"/>
        </w:rPr>
        <w:t xml:space="preserve"> anfall, se </w:t>
      </w:r>
      <w:bookmarkStart w:id="89" w:name="Eklampsi"/>
      <w:bookmarkEnd w:id="89"/>
      <w:r w:rsidRPr="008271F7">
        <w:rPr>
          <w:color w:val="000000"/>
          <w:kern w:val="3"/>
          <w:lang w:eastAsia="zh-CN"/>
        </w:rPr>
        <w:t xml:space="preserve">Eklampsi, sidan </w:t>
      </w:r>
      <w:r>
        <w:rPr>
          <w:color w:val="000000"/>
          <w:kern w:val="3"/>
          <w:lang w:eastAsia="zh-CN"/>
        </w:rPr>
        <w:t>22</w:t>
      </w:r>
      <w:r w:rsidRPr="094DDBBF">
        <w:rPr>
          <w:i/>
          <w:iCs/>
          <w:color w:val="000000"/>
          <w:kern w:val="3"/>
          <w:lang w:eastAsia="zh-CN"/>
        </w:rPr>
        <w:t>.</w:t>
      </w:r>
    </w:p>
    <w:p w14:paraId="65D5DBD5" w14:textId="44D2DF83" w:rsidR="006C3F64" w:rsidRPr="008271F7" w:rsidRDefault="00000000" w:rsidP="006C3F64">
      <w:pPr>
        <w:pStyle w:val="Punktlista"/>
        <w:rPr>
          <w:color w:val="000000"/>
          <w:kern w:val="3"/>
          <w:lang w:eastAsia="zh-CN"/>
        </w:rPr>
      </w:pPr>
      <w:hyperlink r:id="rId17" w:history="1">
        <w:r w:rsidR="00CF18FC" w:rsidRPr="00CF18FC">
          <w:rPr>
            <w:rStyle w:val="Hyperlnk"/>
          </w:rPr>
          <w:t>Magnesiumsulfatbehandling vid eklampsi och svår preeklampsi</w:t>
        </w:r>
      </w:hyperlink>
      <w:r w:rsidR="00CF18FC">
        <w:t xml:space="preserve"> </w:t>
      </w:r>
      <w:r w:rsidR="00C12C26">
        <w:rPr>
          <w:color w:val="000000"/>
          <w:kern w:val="3"/>
          <w:lang w:eastAsia="zh-CN"/>
        </w:rPr>
        <w:t>och</w:t>
      </w:r>
      <w:r w:rsidR="006C3F64" w:rsidRPr="008271F7">
        <w:rPr>
          <w:color w:val="000000"/>
          <w:kern w:val="3"/>
          <w:lang w:eastAsia="zh-CN"/>
        </w:rPr>
        <w:t xml:space="preserve"> </w:t>
      </w:r>
      <w:r w:rsidR="006C3F64" w:rsidRPr="22E5E5F1">
        <w:rPr>
          <w:color w:val="000000"/>
          <w:kern w:val="3"/>
          <w:lang w:eastAsia="zh-CN"/>
        </w:rPr>
        <w:t>bilaga</w:t>
      </w:r>
      <w:r w:rsidR="006C3F64" w:rsidRPr="008271F7">
        <w:rPr>
          <w:color w:val="000000"/>
          <w:kern w:val="3"/>
          <w:lang w:eastAsia="zh-CN"/>
        </w:rPr>
        <w:t xml:space="preserve"> </w:t>
      </w:r>
      <w:hyperlink r:id="rId18" w:history="1">
        <w:r w:rsidR="00C12C26" w:rsidRPr="00C12C26">
          <w:rPr>
            <w:rStyle w:val="Hyperlnk"/>
            <w:kern w:val="3"/>
            <w:lang w:eastAsia="zh-CN"/>
          </w:rPr>
          <w:t>Magnesiumsulfatbehandling – kontrollschema</w:t>
        </w:r>
      </w:hyperlink>
    </w:p>
    <w:p w14:paraId="585F7808" w14:textId="77777777" w:rsidR="006C3F64" w:rsidRDefault="006C3F64" w:rsidP="006C3F64">
      <w:pPr>
        <w:pStyle w:val="Punktlista"/>
        <w:rPr>
          <w:color w:val="000000" w:themeColor="text2"/>
          <w:lang w:eastAsia="zh-CN"/>
        </w:rPr>
      </w:pPr>
      <w:r w:rsidRPr="094DDBBF">
        <w:rPr>
          <w:i/>
          <w:iCs/>
          <w:color w:val="000000" w:themeColor="text2"/>
          <w:lang w:eastAsia="zh-CN"/>
        </w:rPr>
        <w:t>Om det är indicerat med magnesiumbehandling som profylax för prematurbörd före 32+0 behöver detta ej ges om kvinnan redan får magnesiumbehandling enlig ovan.</w:t>
      </w:r>
      <w:r w:rsidRPr="094DDBBF">
        <w:rPr>
          <w:color w:val="000000" w:themeColor="text2"/>
          <w:lang w:eastAsia="zh-CN"/>
        </w:rPr>
        <w:t xml:space="preserve">  </w:t>
      </w:r>
    </w:p>
    <w:p w14:paraId="6F1CBC94" w14:textId="77777777" w:rsidR="006C3F64" w:rsidRPr="008271F7" w:rsidRDefault="006C3F64" w:rsidP="006C3F64">
      <w:pPr>
        <w:keepNext/>
        <w:spacing w:before="200" w:after="0" w:line="240" w:lineRule="auto"/>
        <w:ind w:left="0" w:right="0"/>
        <w:rPr>
          <w:lang w:eastAsia="zh-CN"/>
        </w:rPr>
      </w:pPr>
    </w:p>
    <w:p w14:paraId="3C7B619E" w14:textId="77777777" w:rsidR="006C3F64" w:rsidRPr="008271F7" w:rsidRDefault="006C3F64" w:rsidP="006C3F64">
      <w:pPr>
        <w:pStyle w:val="Rubrik3"/>
      </w:pPr>
      <w:bookmarkStart w:id="90" w:name="_Toc72323617"/>
      <w:bookmarkStart w:id="91" w:name="_Toc72328166"/>
      <w:bookmarkStart w:id="92" w:name="_Toc72330823"/>
      <w:bookmarkStart w:id="93" w:name="_Toc256000012"/>
      <w:bookmarkStart w:id="94" w:name="_Toc256000034"/>
      <w:bookmarkStart w:id="95" w:name="_Toc256000056"/>
      <w:bookmarkStart w:id="96" w:name="_Toc256000078"/>
      <w:bookmarkStart w:id="97" w:name="_Toc198805192"/>
      <w:r w:rsidRPr="008271F7">
        <w:t>Farmakologisk behandling</w:t>
      </w:r>
      <w:bookmarkEnd w:id="90"/>
      <w:bookmarkEnd w:id="91"/>
      <w:bookmarkEnd w:id="92"/>
      <w:bookmarkEnd w:id="93"/>
      <w:bookmarkEnd w:id="94"/>
      <w:bookmarkEnd w:id="95"/>
      <w:bookmarkEnd w:id="96"/>
      <w:bookmarkEnd w:id="97"/>
    </w:p>
    <w:p w14:paraId="645CBAF2" w14:textId="32DAE8D1" w:rsidR="006C3F64" w:rsidRPr="00A868F9" w:rsidRDefault="006C3F64" w:rsidP="006C3F64">
      <w:pPr>
        <w:pStyle w:val="MellanrubrikVGR"/>
      </w:pPr>
      <w:r w:rsidRPr="008271F7">
        <w:t>Blodtryckssänkande behandling.</w:t>
      </w:r>
      <w:r>
        <w:t xml:space="preserve"> </w:t>
      </w:r>
      <w:r w:rsidR="00A868F9">
        <w:br/>
      </w:r>
      <w:r w:rsidRPr="00A868F9">
        <w:t>Indikation för behandling</w:t>
      </w:r>
      <w:r w:rsidR="00A868F9">
        <w:t>:</w:t>
      </w:r>
    </w:p>
    <w:p w14:paraId="547CB9DE" w14:textId="77777777" w:rsidR="006C3F64" w:rsidRPr="008271F7" w:rsidRDefault="006C3F64" w:rsidP="006C3F64">
      <w:pPr>
        <w:rPr>
          <w:lang w:eastAsia="zh-CN"/>
        </w:rPr>
      </w:pPr>
      <w:r w:rsidRPr="4C20DF1C">
        <w:rPr>
          <w:lang w:eastAsia="zh-CN"/>
        </w:rPr>
        <w:t xml:space="preserve">Behandling inleds vid </w:t>
      </w:r>
      <w:proofErr w:type="spellStart"/>
      <w:r w:rsidRPr="4C20DF1C">
        <w:rPr>
          <w:lang w:eastAsia="zh-CN"/>
        </w:rPr>
        <w:t>sBT</w:t>
      </w:r>
      <w:proofErr w:type="spellEnd"/>
      <w:r w:rsidRPr="4C20DF1C">
        <w:rPr>
          <w:lang w:eastAsia="zh-CN"/>
        </w:rPr>
        <w:t xml:space="preserve"> ≥140 </w:t>
      </w:r>
      <w:proofErr w:type="spellStart"/>
      <w:r w:rsidRPr="4C20DF1C">
        <w:rPr>
          <w:lang w:eastAsia="zh-CN"/>
        </w:rPr>
        <w:t>mmHg</w:t>
      </w:r>
      <w:proofErr w:type="spellEnd"/>
      <w:r w:rsidRPr="4C20DF1C">
        <w:rPr>
          <w:lang w:eastAsia="zh-CN"/>
        </w:rPr>
        <w:t xml:space="preserve"> och/</w:t>
      </w:r>
      <w:r w:rsidRPr="4C20DF1C">
        <w:rPr>
          <w:b/>
          <w:bCs/>
          <w:lang w:eastAsia="zh-CN"/>
        </w:rPr>
        <w:t>eller</w:t>
      </w:r>
      <w:r w:rsidRPr="4C20DF1C">
        <w:rPr>
          <w:lang w:eastAsia="zh-CN"/>
        </w:rPr>
        <w:t xml:space="preserve"> </w:t>
      </w:r>
      <w:proofErr w:type="spellStart"/>
      <w:r w:rsidRPr="4C20DF1C">
        <w:rPr>
          <w:lang w:eastAsia="zh-CN"/>
        </w:rPr>
        <w:t>dBT</w:t>
      </w:r>
      <w:proofErr w:type="spellEnd"/>
      <w:r w:rsidRPr="4C20DF1C">
        <w:rPr>
          <w:lang w:eastAsia="zh-CN"/>
        </w:rPr>
        <w:t xml:space="preserve"> ≥90 </w:t>
      </w:r>
      <w:proofErr w:type="spellStart"/>
      <w:r w:rsidRPr="4C20DF1C">
        <w:rPr>
          <w:lang w:eastAsia="zh-CN"/>
        </w:rPr>
        <w:t>mmHg</w:t>
      </w:r>
      <w:proofErr w:type="spellEnd"/>
      <w:r w:rsidRPr="4C20DF1C">
        <w:rPr>
          <w:lang w:eastAsia="zh-CN"/>
        </w:rPr>
        <w:t xml:space="preserve">. </w:t>
      </w:r>
    </w:p>
    <w:p w14:paraId="4FF35F53" w14:textId="77777777" w:rsidR="006C3F64" w:rsidRPr="008271F7" w:rsidRDefault="006C3F64" w:rsidP="00727456">
      <w:pPr>
        <w:ind w:right="565"/>
        <w:rPr>
          <w:lang w:eastAsia="zh-CN"/>
        </w:rPr>
      </w:pPr>
      <w:r w:rsidRPr="008271F7">
        <w:rPr>
          <w:b/>
          <w:lang w:eastAsia="zh-CN"/>
        </w:rPr>
        <w:t>Målsättning</w:t>
      </w:r>
      <w:r w:rsidRPr="008271F7">
        <w:rPr>
          <w:lang w:eastAsia="zh-CN"/>
        </w:rPr>
        <w:t xml:space="preserve">: </w:t>
      </w:r>
      <w:proofErr w:type="spellStart"/>
      <w:r w:rsidRPr="008271F7">
        <w:rPr>
          <w:lang w:eastAsia="zh-CN"/>
        </w:rPr>
        <w:t>sBT</w:t>
      </w:r>
      <w:proofErr w:type="spellEnd"/>
      <w:r w:rsidRPr="008271F7">
        <w:rPr>
          <w:lang w:eastAsia="zh-CN"/>
        </w:rPr>
        <w:t xml:space="preserve"> &lt;150 </w:t>
      </w:r>
      <w:proofErr w:type="spellStart"/>
      <w:r w:rsidRPr="008271F7">
        <w:rPr>
          <w:lang w:eastAsia="zh-CN"/>
        </w:rPr>
        <w:t>mmHg</w:t>
      </w:r>
      <w:proofErr w:type="spellEnd"/>
      <w:r w:rsidRPr="008271F7">
        <w:rPr>
          <w:lang w:eastAsia="zh-CN"/>
        </w:rPr>
        <w:t xml:space="preserve"> och </w:t>
      </w:r>
      <w:proofErr w:type="spellStart"/>
      <w:r w:rsidRPr="008271F7">
        <w:rPr>
          <w:lang w:eastAsia="zh-CN"/>
        </w:rPr>
        <w:t>dBT</w:t>
      </w:r>
      <w:proofErr w:type="spellEnd"/>
      <w:r w:rsidRPr="008271F7">
        <w:rPr>
          <w:lang w:eastAsia="zh-CN"/>
        </w:rPr>
        <w:t xml:space="preserve"> 80–100 </w:t>
      </w:r>
      <w:proofErr w:type="spellStart"/>
      <w:r w:rsidRPr="008271F7">
        <w:rPr>
          <w:lang w:eastAsia="zh-CN"/>
        </w:rPr>
        <w:t>mmHg</w:t>
      </w:r>
      <w:proofErr w:type="spellEnd"/>
      <w:r w:rsidRPr="008271F7">
        <w:rPr>
          <w:lang w:eastAsia="zh-CN"/>
        </w:rPr>
        <w:t xml:space="preserve">. Vid diabetes, njursjukdom eller annan samsjuklighet (HELLP) är målet </w:t>
      </w:r>
      <w:proofErr w:type="spellStart"/>
      <w:r w:rsidRPr="008271F7">
        <w:rPr>
          <w:lang w:eastAsia="zh-CN"/>
        </w:rPr>
        <w:t>sBT</w:t>
      </w:r>
      <w:proofErr w:type="spellEnd"/>
      <w:r w:rsidRPr="008271F7">
        <w:rPr>
          <w:lang w:eastAsia="zh-CN"/>
        </w:rPr>
        <w:t xml:space="preserve"> &lt;130 </w:t>
      </w:r>
      <w:proofErr w:type="spellStart"/>
      <w:r w:rsidRPr="008271F7">
        <w:rPr>
          <w:lang w:eastAsia="zh-CN"/>
        </w:rPr>
        <w:t>mmHg</w:t>
      </w:r>
      <w:proofErr w:type="spellEnd"/>
      <w:r w:rsidRPr="008271F7">
        <w:rPr>
          <w:lang w:eastAsia="zh-CN"/>
        </w:rPr>
        <w:t xml:space="preserve"> och </w:t>
      </w:r>
      <w:proofErr w:type="spellStart"/>
      <w:r w:rsidRPr="008271F7">
        <w:rPr>
          <w:lang w:eastAsia="zh-CN"/>
        </w:rPr>
        <w:t>dBT</w:t>
      </w:r>
      <w:proofErr w:type="spellEnd"/>
      <w:r w:rsidRPr="008271F7">
        <w:rPr>
          <w:lang w:eastAsia="zh-CN"/>
        </w:rPr>
        <w:t xml:space="preserve"> 80–90 </w:t>
      </w:r>
      <w:proofErr w:type="spellStart"/>
      <w:r w:rsidRPr="008271F7">
        <w:rPr>
          <w:lang w:eastAsia="zh-CN"/>
        </w:rPr>
        <w:t>mmHg</w:t>
      </w:r>
      <w:proofErr w:type="spellEnd"/>
      <w:r w:rsidRPr="008271F7">
        <w:rPr>
          <w:lang w:eastAsia="zh-CN"/>
        </w:rPr>
        <w:t>.</w:t>
      </w:r>
    </w:p>
    <w:p w14:paraId="469CDFA6" w14:textId="77777777" w:rsidR="006C3F64" w:rsidRDefault="006C3F64" w:rsidP="006C3F64">
      <w:pPr>
        <w:rPr>
          <w:lang w:eastAsia="zh-CN"/>
        </w:rPr>
      </w:pPr>
      <w:r w:rsidRPr="094DDBBF">
        <w:rPr>
          <w:b/>
          <w:bCs/>
          <w:lang w:eastAsia="zh-CN"/>
        </w:rPr>
        <w:t>Läkemedel</w:t>
      </w:r>
      <w:r w:rsidRPr="094DDBBF">
        <w:rPr>
          <w:lang w:eastAsia="zh-CN"/>
        </w:rPr>
        <w:t>: För utförlig information var god se Tabell 6.</w:t>
      </w:r>
    </w:p>
    <w:p w14:paraId="0B3CBDBF" w14:textId="320A254C" w:rsidR="006C3F64" w:rsidRPr="008271F7" w:rsidRDefault="006C3F64" w:rsidP="006C3F64">
      <w:pPr>
        <w:pStyle w:val="Punktlista"/>
        <w:rPr>
          <w:lang w:eastAsia="zh-CN"/>
        </w:rPr>
      </w:pPr>
      <w:proofErr w:type="spellStart"/>
      <w:r w:rsidRPr="094DDBBF">
        <w:rPr>
          <w:lang w:eastAsia="zh-CN"/>
        </w:rPr>
        <w:t>Labetalol</w:t>
      </w:r>
      <w:proofErr w:type="spellEnd"/>
      <w:r w:rsidRPr="094DDBBF">
        <w:rPr>
          <w:lang w:eastAsia="zh-CN"/>
        </w:rPr>
        <w:t xml:space="preserve"> per oralt som förstahandspreparat, initial dosering 100 mg</w:t>
      </w:r>
      <w:r w:rsidR="00727456">
        <w:rPr>
          <w:lang w:eastAsia="zh-CN"/>
        </w:rPr>
        <w:t xml:space="preserve"> </w:t>
      </w:r>
      <w:r w:rsidRPr="094DDBBF">
        <w:rPr>
          <w:lang w:eastAsia="zh-CN"/>
        </w:rPr>
        <w:t>x</w:t>
      </w:r>
      <w:r w:rsidR="00727456">
        <w:rPr>
          <w:lang w:eastAsia="zh-CN"/>
        </w:rPr>
        <w:t xml:space="preserve"> </w:t>
      </w:r>
      <w:r w:rsidRPr="094DDBBF">
        <w:rPr>
          <w:lang w:eastAsia="zh-CN"/>
        </w:rPr>
        <w:t xml:space="preserve">3, överväg tillägg av annat preparat </w:t>
      </w:r>
      <w:r w:rsidR="00727456">
        <w:rPr>
          <w:lang w:eastAsia="zh-CN"/>
        </w:rPr>
        <w:br/>
      </w:r>
      <w:r w:rsidRPr="094DDBBF">
        <w:rPr>
          <w:lang w:eastAsia="zh-CN"/>
        </w:rPr>
        <w:t xml:space="preserve">vid högre doser än 1200 mg/dygn. </w:t>
      </w:r>
    </w:p>
    <w:p w14:paraId="34480514" w14:textId="4DF05672" w:rsidR="006C3F64" w:rsidRPr="008271F7" w:rsidRDefault="006C3F64" w:rsidP="006C3F64">
      <w:pPr>
        <w:pStyle w:val="Punktlista"/>
        <w:rPr>
          <w:lang w:eastAsia="zh-CN"/>
        </w:rPr>
      </w:pPr>
      <w:r w:rsidRPr="094DDBBF">
        <w:rPr>
          <w:lang w:eastAsia="zh-CN"/>
        </w:rPr>
        <w:t xml:space="preserve">Tilläggsbehandling innefattar </w:t>
      </w:r>
      <w:proofErr w:type="spellStart"/>
      <w:r w:rsidRPr="094DDBBF">
        <w:rPr>
          <w:lang w:eastAsia="zh-CN"/>
        </w:rPr>
        <w:t>nifedipin</w:t>
      </w:r>
      <w:proofErr w:type="spellEnd"/>
      <w:r w:rsidRPr="094DDBBF">
        <w:rPr>
          <w:lang w:eastAsia="zh-CN"/>
        </w:rPr>
        <w:t xml:space="preserve"> (licenspreparat) </w:t>
      </w:r>
      <w:r w:rsidR="00727456">
        <w:rPr>
          <w:lang w:eastAsia="zh-CN"/>
        </w:rPr>
        <w:br/>
      </w:r>
      <w:r w:rsidRPr="094DDBBF">
        <w:rPr>
          <w:lang w:eastAsia="zh-CN"/>
        </w:rPr>
        <w:t>10</w:t>
      </w:r>
      <w:r w:rsidR="00727456">
        <w:rPr>
          <w:lang w:eastAsia="zh-CN"/>
        </w:rPr>
        <w:t xml:space="preserve"> </w:t>
      </w:r>
      <w:r w:rsidRPr="094DDBBF">
        <w:rPr>
          <w:lang w:eastAsia="zh-CN"/>
        </w:rPr>
        <w:t>–</w:t>
      </w:r>
      <w:r w:rsidR="00727456">
        <w:rPr>
          <w:lang w:eastAsia="zh-CN"/>
        </w:rPr>
        <w:t xml:space="preserve"> </w:t>
      </w:r>
      <w:r w:rsidRPr="094DDBBF">
        <w:rPr>
          <w:lang w:eastAsia="zh-CN"/>
        </w:rPr>
        <w:t>30 mg, 2</w:t>
      </w:r>
      <w:r w:rsidR="00727456">
        <w:rPr>
          <w:lang w:eastAsia="zh-CN"/>
        </w:rPr>
        <w:t xml:space="preserve"> </w:t>
      </w:r>
      <w:r w:rsidRPr="094DDBBF">
        <w:rPr>
          <w:lang w:eastAsia="zh-CN"/>
        </w:rPr>
        <w:t>-</w:t>
      </w:r>
      <w:r w:rsidR="00727456">
        <w:rPr>
          <w:lang w:eastAsia="zh-CN"/>
        </w:rPr>
        <w:t xml:space="preserve"> </w:t>
      </w:r>
      <w:r w:rsidRPr="094DDBBF">
        <w:rPr>
          <w:lang w:eastAsia="zh-CN"/>
        </w:rPr>
        <w:t xml:space="preserve">3 ggr/dag och/eller </w:t>
      </w:r>
      <w:proofErr w:type="spellStart"/>
      <w:r w:rsidRPr="094DDBBF">
        <w:rPr>
          <w:lang w:eastAsia="zh-CN"/>
        </w:rPr>
        <w:t>hydralazin</w:t>
      </w:r>
      <w:proofErr w:type="spellEnd"/>
      <w:r w:rsidRPr="094DDBBF">
        <w:rPr>
          <w:lang w:eastAsia="zh-CN"/>
        </w:rPr>
        <w:t xml:space="preserve"> 25</w:t>
      </w:r>
      <w:r w:rsidR="00727456">
        <w:rPr>
          <w:lang w:eastAsia="zh-CN"/>
        </w:rPr>
        <w:t xml:space="preserve"> </w:t>
      </w:r>
      <w:r w:rsidRPr="094DDBBF">
        <w:rPr>
          <w:lang w:eastAsia="zh-CN"/>
        </w:rPr>
        <w:t>-</w:t>
      </w:r>
      <w:r w:rsidR="00727456">
        <w:rPr>
          <w:lang w:eastAsia="zh-CN"/>
        </w:rPr>
        <w:t xml:space="preserve"> </w:t>
      </w:r>
      <w:r w:rsidRPr="094DDBBF">
        <w:rPr>
          <w:lang w:eastAsia="zh-CN"/>
        </w:rPr>
        <w:t xml:space="preserve">50 mg, </w:t>
      </w:r>
      <w:r w:rsidR="00727456">
        <w:rPr>
          <w:lang w:eastAsia="zh-CN"/>
        </w:rPr>
        <w:br/>
      </w:r>
      <w:r w:rsidRPr="094DDBBF">
        <w:rPr>
          <w:lang w:eastAsia="zh-CN"/>
        </w:rPr>
        <w:t>2</w:t>
      </w:r>
      <w:r w:rsidR="00727456">
        <w:rPr>
          <w:lang w:eastAsia="zh-CN"/>
        </w:rPr>
        <w:t xml:space="preserve"> </w:t>
      </w:r>
      <w:r w:rsidRPr="094DDBBF">
        <w:rPr>
          <w:lang w:eastAsia="zh-CN"/>
        </w:rPr>
        <w:t>-</w:t>
      </w:r>
      <w:r w:rsidR="00727456">
        <w:rPr>
          <w:lang w:eastAsia="zh-CN"/>
        </w:rPr>
        <w:t xml:space="preserve"> </w:t>
      </w:r>
      <w:r w:rsidRPr="094DDBBF">
        <w:rPr>
          <w:lang w:eastAsia="zh-CN"/>
        </w:rPr>
        <w:t>3 ggr/dag.</w:t>
      </w:r>
    </w:p>
    <w:p w14:paraId="49F7AF0D" w14:textId="77777777" w:rsidR="006C3F64" w:rsidRDefault="006C3F64" w:rsidP="006C3F64">
      <w:pPr>
        <w:spacing w:after="0" w:line="240" w:lineRule="auto"/>
        <w:ind w:left="2384" w:right="0"/>
        <w:rPr>
          <w:lang w:eastAsia="zh-CN"/>
        </w:rPr>
      </w:pPr>
    </w:p>
    <w:p w14:paraId="3E0356F2" w14:textId="77777777" w:rsidR="006C3F64" w:rsidRPr="00282BC2" w:rsidRDefault="006C3F64" w:rsidP="006C3F64">
      <w:pPr>
        <w:pStyle w:val="Rubrik5"/>
      </w:pPr>
      <w:r w:rsidRPr="00282BC2">
        <w:t>Tabell 6. Peroral behandling</w:t>
      </w:r>
    </w:p>
    <w:tbl>
      <w:tblPr>
        <w:tblW w:w="8222" w:type="dxa"/>
        <w:tblInd w:w="843" w:type="dxa"/>
        <w:tblLayout w:type="fixed"/>
        <w:tblCellMar>
          <w:left w:w="10" w:type="dxa"/>
          <w:right w:w="10" w:type="dxa"/>
        </w:tblCellMar>
        <w:tblLook w:val="04A0" w:firstRow="1" w:lastRow="0" w:firstColumn="1" w:lastColumn="0" w:noHBand="0" w:noVBand="1"/>
      </w:tblPr>
      <w:tblGrid>
        <w:gridCol w:w="2108"/>
        <w:gridCol w:w="3306"/>
        <w:gridCol w:w="2808"/>
      </w:tblGrid>
      <w:tr w:rsidR="006C3F64" w:rsidRPr="008271F7" w14:paraId="5C4783D3" w14:textId="77777777" w:rsidTr="008A5F70">
        <w:tc>
          <w:tcPr>
            <w:tcW w:w="2108" w:type="dxa"/>
            <w:tcBorders>
              <w:top w:val="single" w:sz="4" w:space="0" w:color="000000" w:themeColor="text2"/>
              <w:left w:val="single" w:sz="4" w:space="0" w:color="000000" w:themeColor="text2"/>
              <w:bottom w:val="single" w:sz="4" w:space="0" w:color="000000" w:themeColor="text2"/>
            </w:tcBorders>
            <w:shd w:val="clear" w:color="auto" w:fill="E7E6E6"/>
            <w:tcMar>
              <w:top w:w="0" w:type="dxa"/>
              <w:left w:w="108" w:type="dxa"/>
              <w:bottom w:w="0" w:type="dxa"/>
              <w:right w:w="108" w:type="dxa"/>
            </w:tcMar>
          </w:tcPr>
          <w:p w14:paraId="212B57DC" w14:textId="77777777" w:rsidR="006C3F64" w:rsidRPr="008271F7" w:rsidRDefault="006C3F64" w:rsidP="008A5F70">
            <w:pPr>
              <w:spacing w:before="40" w:after="40" w:line="240" w:lineRule="auto"/>
              <w:ind w:left="0" w:right="0"/>
              <w:rPr>
                <w:rFonts w:ascii="Arial" w:hAnsi="Arial"/>
                <w:bCs/>
                <w:sz w:val="22"/>
                <w:szCs w:val="20"/>
              </w:rPr>
            </w:pPr>
            <w:r w:rsidRPr="008271F7">
              <w:rPr>
                <w:rFonts w:ascii="Arial" w:hAnsi="Arial"/>
                <w:bCs/>
                <w:sz w:val="22"/>
                <w:szCs w:val="20"/>
              </w:rPr>
              <w:t>Preparat</w:t>
            </w:r>
          </w:p>
        </w:tc>
        <w:tc>
          <w:tcPr>
            <w:tcW w:w="3306" w:type="dxa"/>
            <w:tcBorders>
              <w:top w:val="single" w:sz="4" w:space="0" w:color="000000" w:themeColor="text2"/>
              <w:left w:val="single" w:sz="4" w:space="0" w:color="000000" w:themeColor="text2"/>
              <w:bottom w:val="single" w:sz="4" w:space="0" w:color="000000" w:themeColor="text2"/>
            </w:tcBorders>
            <w:shd w:val="clear" w:color="auto" w:fill="E7E6E6"/>
            <w:tcMar>
              <w:top w:w="0" w:type="dxa"/>
              <w:left w:w="108" w:type="dxa"/>
              <w:bottom w:w="0" w:type="dxa"/>
              <w:right w:w="108" w:type="dxa"/>
            </w:tcMar>
          </w:tcPr>
          <w:p w14:paraId="16D65383" w14:textId="77777777" w:rsidR="006C3F64" w:rsidRPr="008271F7" w:rsidRDefault="006C3F64" w:rsidP="008A5F70">
            <w:pPr>
              <w:spacing w:before="40" w:after="40" w:line="240" w:lineRule="auto"/>
              <w:ind w:left="0" w:right="0"/>
              <w:rPr>
                <w:rFonts w:ascii="Arial" w:hAnsi="Arial"/>
                <w:bCs/>
                <w:sz w:val="22"/>
                <w:szCs w:val="20"/>
              </w:rPr>
            </w:pPr>
            <w:r w:rsidRPr="008271F7">
              <w:rPr>
                <w:rFonts w:ascii="Arial" w:hAnsi="Arial"/>
                <w:bCs/>
                <w:sz w:val="22"/>
                <w:szCs w:val="20"/>
              </w:rPr>
              <w:t>Dosering</w:t>
            </w:r>
          </w:p>
        </w:tc>
        <w:tc>
          <w:tcPr>
            <w:tcW w:w="2808"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E7E6E6"/>
            <w:tcMar>
              <w:top w:w="0" w:type="dxa"/>
              <w:left w:w="108" w:type="dxa"/>
              <w:bottom w:w="0" w:type="dxa"/>
              <w:right w:w="108" w:type="dxa"/>
            </w:tcMar>
          </w:tcPr>
          <w:p w14:paraId="374E9218" w14:textId="77777777" w:rsidR="006C3F64" w:rsidRPr="008271F7" w:rsidRDefault="006C3F64" w:rsidP="008A5F70">
            <w:pPr>
              <w:spacing w:before="40" w:after="40" w:line="240" w:lineRule="auto"/>
              <w:ind w:left="0" w:right="0"/>
              <w:rPr>
                <w:rFonts w:ascii="Arial" w:hAnsi="Arial"/>
                <w:bCs/>
                <w:sz w:val="22"/>
                <w:szCs w:val="20"/>
              </w:rPr>
            </w:pPr>
            <w:r w:rsidRPr="008271F7">
              <w:rPr>
                <w:rFonts w:ascii="Arial" w:hAnsi="Arial"/>
                <w:bCs/>
                <w:sz w:val="22"/>
                <w:szCs w:val="20"/>
              </w:rPr>
              <w:t>Kommentarer</w:t>
            </w:r>
          </w:p>
        </w:tc>
      </w:tr>
      <w:tr w:rsidR="006C3F64" w:rsidRPr="008271F7" w14:paraId="112A3145" w14:textId="77777777" w:rsidTr="008A5F70">
        <w:tc>
          <w:tcPr>
            <w:tcW w:w="2108" w:type="dxa"/>
            <w:tcBorders>
              <w:top w:val="single" w:sz="4" w:space="0" w:color="000000" w:themeColor="text2"/>
              <w:left w:val="single" w:sz="4" w:space="0" w:color="000000" w:themeColor="text2"/>
            </w:tcBorders>
            <w:shd w:val="clear" w:color="auto" w:fill="auto"/>
            <w:tcMar>
              <w:top w:w="0" w:type="dxa"/>
              <w:left w:w="108" w:type="dxa"/>
              <w:bottom w:w="0" w:type="dxa"/>
              <w:right w:w="108" w:type="dxa"/>
            </w:tcMar>
          </w:tcPr>
          <w:p w14:paraId="3E991F14"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Labetalol</w:t>
            </w:r>
            <w:proofErr w:type="spellEnd"/>
            <w:r w:rsidRPr="008271F7">
              <w:rPr>
                <w:bCs/>
                <w:sz w:val="22"/>
                <w:szCs w:val="20"/>
              </w:rPr>
              <w:t xml:space="preserve"> (Trandate®)</w:t>
            </w:r>
          </w:p>
        </w:tc>
        <w:tc>
          <w:tcPr>
            <w:tcW w:w="3306" w:type="dxa"/>
            <w:tcBorders>
              <w:top w:val="single" w:sz="4" w:space="0" w:color="000000" w:themeColor="text2"/>
              <w:left w:val="single" w:sz="4" w:space="0" w:color="000000" w:themeColor="text2"/>
            </w:tcBorders>
            <w:shd w:val="clear" w:color="auto" w:fill="auto"/>
            <w:tcMar>
              <w:top w:w="0" w:type="dxa"/>
              <w:left w:w="108" w:type="dxa"/>
              <w:bottom w:w="0" w:type="dxa"/>
              <w:right w:w="108" w:type="dxa"/>
            </w:tcMar>
          </w:tcPr>
          <w:p w14:paraId="134A0B8C" w14:textId="5733CC38" w:rsidR="006C3F64" w:rsidRPr="008271F7" w:rsidRDefault="006C3F64" w:rsidP="008A5F70">
            <w:pPr>
              <w:spacing w:before="40" w:after="40" w:line="240" w:lineRule="auto"/>
              <w:ind w:left="0" w:right="0"/>
              <w:rPr>
                <w:bCs/>
                <w:sz w:val="22"/>
                <w:szCs w:val="20"/>
              </w:rPr>
            </w:pPr>
            <w:r w:rsidRPr="008271F7">
              <w:rPr>
                <w:bCs/>
                <w:sz w:val="22"/>
                <w:szCs w:val="20"/>
              </w:rPr>
              <w:t>100–400 mg per os (</w:t>
            </w:r>
            <w:proofErr w:type="spellStart"/>
            <w:r w:rsidRPr="008271F7">
              <w:rPr>
                <w:bCs/>
                <w:sz w:val="22"/>
                <w:szCs w:val="20"/>
              </w:rPr>
              <w:t>p</w:t>
            </w:r>
            <w:r w:rsidR="005559F4">
              <w:rPr>
                <w:bCs/>
                <w:sz w:val="22"/>
                <w:szCs w:val="20"/>
              </w:rPr>
              <w:t>.</w:t>
            </w:r>
            <w:r w:rsidRPr="008271F7">
              <w:rPr>
                <w:bCs/>
                <w:sz w:val="22"/>
                <w:szCs w:val="20"/>
              </w:rPr>
              <w:t>o</w:t>
            </w:r>
            <w:proofErr w:type="spellEnd"/>
            <w:r w:rsidR="005559F4">
              <w:rPr>
                <w:bCs/>
                <w:sz w:val="22"/>
                <w:szCs w:val="20"/>
              </w:rPr>
              <w:t>.</w:t>
            </w:r>
            <w:r w:rsidRPr="008271F7">
              <w:rPr>
                <w:bCs/>
                <w:sz w:val="22"/>
                <w:szCs w:val="20"/>
              </w:rPr>
              <w:t xml:space="preserve">), 2–4 gånger dagligen, </w:t>
            </w:r>
            <w:proofErr w:type="spellStart"/>
            <w:r w:rsidRPr="008271F7">
              <w:rPr>
                <w:bCs/>
                <w:sz w:val="22"/>
                <w:szCs w:val="20"/>
              </w:rPr>
              <w:t>maxdos</w:t>
            </w:r>
            <w:proofErr w:type="spellEnd"/>
            <w:r w:rsidRPr="008271F7">
              <w:rPr>
                <w:bCs/>
                <w:sz w:val="22"/>
                <w:szCs w:val="20"/>
              </w:rPr>
              <w:t xml:space="preserve"> 1 600 mg per dygn. Vanlig </w:t>
            </w:r>
            <w:proofErr w:type="spellStart"/>
            <w:r w:rsidRPr="008271F7">
              <w:rPr>
                <w:bCs/>
                <w:sz w:val="22"/>
                <w:szCs w:val="20"/>
              </w:rPr>
              <w:t>startdos</w:t>
            </w:r>
            <w:proofErr w:type="spellEnd"/>
            <w:r w:rsidRPr="008271F7">
              <w:rPr>
                <w:bCs/>
                <w:sz w:val="22"/>
                <w:szCs w:val="20"/>
              </w:rPr>
              <w:t xml:space="preserve"> 100 mg x 3.</w:t>
            </w:r>
          </w:p>
        </w:tc>
        <w:tc>
          <w:tcPr>
            <w:tcW w:w="2808" w:type="dxa"/>
            <w:tcBorders>
              <w:top w:val="single" w:sz="4" w:space="0" w:color="000000" w:themeColor="text2"/>
              <w:left w:val="single" w:sz="4" w:space="0" w:color="000000" w:themeColor="text2"/>
              <w:right w:val="single" w:sz="4" w:space="0" w:color="000000" w:themeColor="text2"/>
            </w:tcBorders>
            <w:shd w:val="clear" w:color="auto" w:fill="auto"/>
            <w:tcMar>
              <w:top w:w="0" w:type="dxa"/>
              <w:left w:w="108" w:type="dxa"/>
              <w:bottom w:w="0" w:type="dxa"/>
              <w:right w:w="108" w:type="dxa"/>
            </w:tcMar>
          </w:tcPr>
          <w:p w14:paraId="1AA9C610" w14:textId="77777777" w:rsidR="006C3F64" w:rsidRPr="008271F7" w:rsidRDefault="006C3F64" w:rsidP="008A5F70">
            <w:pPr>
              <w:spacing w:before="40" w:after="40" w:line="240" w:lineRule="auto"/>
              <w:ind w:left="0" w:right="0"/>
              <w:rPr>
                <w:bCs/>
                <w:sz w:val="22"/>
                <w:szCs w:val="20"/>
              </w:rPr>
            </w:pPr>
            <w:r w:rsidRPr="008271F7">
              <w:rPr>
                <w:bCs/>
                <w:sz w:val="22"/>
                <w:szCs w:val="20"/>
              </w:rPr>
              <w:t>Försiktighet vid astma, AV- block II–III.</w:t>
            </w:r>
          </w:p>
          <w:p w14:paraId="7E20233C" w14:textId="77777777" w:rsidR="006C3F64" w:rsidRPr="008271F7" w:rsidRDefault="006C3F64" w:rsidP="008A5F70">
            <w:pPr>
              <w:spacing w:before="40" w:after="40" w:line="240" w:lineRule="auto"/>
              <w:ind w:left="0" w:right="0"/>
              <w:rPr>
                <w:bCs/>
                <w:sz w:val="22"/>
                <w:szCs w:val="20"/>
              </w:rPr>
            </w:pPr>
          </w:p>
          <w:p w14:paraId="31F4A351" w14:textId="792E656B" w:rsidR="006C3F64" w:rsidRPr="008271F7" w:rsidRDefault="006C3F64" w:rsidP="008A5F70">
            <w:pPr>
              <w:spacing w:before="40" w:after="40" w:line="240" w:lineRule="auto"/>
              <w:ind w:left="0" w:right="0"/>
              <w:rPr>
                <w:bCs/>
                <w:sz w:val="22"/>
                <w:szCs w:val="20"/>
              </w:rPr>
            </w:pPr>
            <w:r w:rsidRPr="008271F7">
              <w:rPr>
                <w:bCs/>
                <w:sz w:val="22"/>
                <w:szCs w:val="20"/>
              </w:rPr>
              <w:t>Vid doser &gt;1 200 mg över</w:t>
            </w:r>
            <w:r w:rsidRPr="008271F7">
              <w:rPr>
                <w:bCs/>
                <w:sz w:val="22"/>
                <w:szCs w:val="20"/>
              </w:rPr>
              <w:softHyphen/>
              <w:t>väg kombinations</w:t>
            </w:r>
            <w:r w:rsidR="005559F4">
              <w:rPr>
                <w:bCs/>
                <w:sz w:val="22"/>
                <w:szCs w:val="20"/>
              </w:rPr>
              <w:t>-</w:t>
            </w:r>
            <w:r w:rsidRPr="008271F7">
              <w:rPr>
                <w:bCs/>
                <w:sz w:val="22"/>
                <w:szCs w:val="20"/>
              </w:rPr>
              <w:t>behandling.</w:t>
            </w:r>
          </w:p>
        </w:tc>
      </w:tr>
      <w:tr w:rsidR="006C3F64" w:rsidRPr="008271F7" w14:paraId="3A0DD3B3" w14:textId="77777777" w:rsidTr="008A5F70">
        <w:tc>
          <w:tcPr>
            <w:tcW w:w="2108" w:type="dxa"/>
            <w:tcBorders>
              <w:left w:val="single" w:sz="4" w:space="0" w:color="000000" w:themeColor="text2"/>
            </w:tcBorders>
            <w:shd w:val="clear" w:color="auto" w:fill="auto"/>
            <w:tcMar>
              <w:top w:w="0" w:type="dxa"/>
              <w:left w:w="108" w:type="dxa"/>
              <w:bottom w:w="0" w:type="dxa"/>
              <w:right w:w="108" w:type="dxa"/>
            </w:tcMar>
          </w:tcPr>
          <w:p w14:paraId="1AB0EB8D" w14:textId="77777777" w:rsidR="006C3F64" w:rsidRPr="008271F7" w:rsidRDefault="006C3F64" w:rsidP="008A5F70">
            <w:pPr>
              <w:spacing w:before="40" w:after="40" w:line="240" w:lineRule="auto"/>
              <w:ind w:left="0" w:right="0"/>
              <w:rPr>
                <w:bCs/>
                <w:sz w:val="22"/>
                <w:szCs w:val="20"/>
              </w:rPr>
            </w:pPr>
            <w:proofErr w:type="spellStart"/>
            <w:r w:rsidRPr="008271F7">
              <w:rPr>
                <w:bCs/>
                <w:sz w:val="22"/>
                <w:szCs w:val="20"/>
              </w:rPr>
              <w:t>Metoprolol</w:t>
            </w:r>
            <w:proofErr w:type="spellEnd"/>
            <w:r w:rsidRPr="008271F7">
              <w:rPr>
                <w:bCs/>
                <w:sz w:val="22"/>
                <w:szCs w:val="20"/>
              </w:rPr>
              <w:t xml:space="preserve"> (</w:t>
            </w:r>
            <w:proofErr w:type="spellStart"/>
            <w:r w:rsidRPr="008271F7">
              <w:rPr>
                <w:bCs/>
                <w:sz w:val="22"/>
                <w:szCs w:val="20"/>
              </w:rPr>
              <w:t>SelokenZOC</w:t>
            </w:r>
            <w:proofErr w:type="spellEnd"/>
            <w:r w:rsidRPr="008271F7">
              <w:rPr>
                <w:bCs/>
                <w:sz w:val="22"/>
                <w:szCs w:val="20"/>
              </w:rPr>
              <w:t>®)</w:t>
            </w:r>
          </w:p>
          <w:p w14:paraId="10493EA4" w14:textId="77777777" w:rsidR="006C3F64" w:rsidRPr="008271F7" w:rsidRDefault="006C3F64" w:rsidP="008A5F70">
            <w:pPr>
              <w:spacing w:before="40" w:after="40" w:line="240" w:lineRule="auto"/>
              <w:ind w:left="0" w:right="0"/>
              <w:rPr>
                <w:bCs/>
                <w:sz w:val="22"/>
                <w:szCs w:val="20"/>
              </w:rPr>
            </w:pPr>
          </w:p>
        </w:tc>
        <w:tc>
          <w:tcPr>
            <w:tcW w:w="3306" w:type="dxa"/>
            <w:tcBorders>
              <w:left w:val="single" w:sz="4" w:space="0" w:color="000000" w:themeColor="text2"/>
            </w:tcBorders>
            <w:shd w:val="clear" w:color="auto" w:fill="auto"/>
            <w:tcMar>
              <w:top w:w="0" w:type="dxa"/>
              <w:left w:w="108" w:type="dxa"/>
              <w:bottom w:w="0" w:type="dxa"/>
              <w:right w:w="108" w:type="dxa"/>
            </w:tcMar>
          </w:tcPr>
          <w:p w14:paraId="64F4D8D1" w14:textId="61FDB4EE" w:rsidR="006C3F64" w:rsidRPr="008271F7" w:rsidRDefault="006C3F64" w:rsidP="008A5F70">
            <w:pPr>
              <w:spacing w:before="40" w:after="40" w:line="240" w:lineRule="auto"/>
              <w:ind w:left="0" w:right="0"/>
              <w:rPr>
                <w:sz w:val="22"/>
                <w:szCs w:val="22"/>
              </w:rPr>
            </w:pPr>
            <w:r w:rsidRPr="22E5E5F1">
              <w:rPr>
                <w:sz w:val="22"/>
                <w:szCs w:val="22"/>
              </w:rPr>
              <w:t xml:space="preserve">25–100 mg </w:t>
            </w:r>
            <w:proofErr w:type="spellStart"/>
            <w:r w:rsidRPr="22E5E5F1">
              <w:rPr>
                <w:sz w:val="22"/>
                <w:szCs w:val="22"/>
              </w:rPr>
              <w:t>p</w:t>
            </w:r>
            <w:r w:rsidR="005559F4">
              <w:rPr>
                <w:sz w:val="22"/>
                <w:szCs w:val="22"/>
              </w:rPr>
              <w:t>.</w:t>
            </w:r>
            <w:r w:rsidRPr="22E5E5F1">
              <w:rPr>
                <w:sz w:val="22"/>
                <w:szCs w:val="22"/>
              </w:rPr>
              <w:t>o</w:t>
            </w:r>
            <w:proofErr w:type="spellEnd"/>
            <w:r w:rsidR="005559F4">
              <w:rPr>
                <w:sz w:val="22"/>
                <w:szCs w:val="22"/>
              </w:rPr>
              <w:t>.</w:t>
            </w:r>
            <w:r w:rsidRPr="22E5E5F1">
              <w:rPr>
                <w:sz w:val="22"/>
                <w:szCs w:val="22"/>
              </w:rPr>
              <w:t xml:space="preserve"> 1–2 gånger dagligen.</w:t>
            </w:r>
          </w:p>
        </w:tc>
        <w:tc>
          <w:tcPr>
            <w:tcW w:w="2808" w:type="dxa"/>
            <w:tcBorders>
              <w:left w:val="single" w:sz="4" w:space="0" w:color="000000" w:themeColor="text2"/>
              <w:right w:val="single" w:sz="4" w:space="0" w:color="000000" w:themeColor="text2"/>
            </w:tcBorders>
            <w:shd w:val="clear" w:color="auto" w:fill="auto"/>
            <w:tcMar>
              <w:top w:w="0" w:type="dxa"/>
              <w:left w:w="108" w:type="dxa"/>
              <w:bottom w:w="0" w:type="dxa"/>
              <w:right w:w="108" w:type="dxa"/>
            </w:tcMar>
          </w:tcPr>
          <w:p w14:paraId="17339E02" w14:textId="77777777" w:rsidR="005559F4" w:rsidRDefault="006C3F64" w:rsidP="008A5F70">
            <w:pPr>
              <w:spacing w:before="40" w:after="40" w:line="240" w:lineRule="auto"/>
              <w:ind w:left="0" w:right="0"/>
              <w:rPr>
                <w:bCs/>
                <w:sz w:val="22"/>
                <w:szCs w:val="20"/>
              </w:rPr>
            </w:pPr>
            <w:r w:rsidRPr="008271F7">
              <w:rPr>
                <w:bCs/>
                <w:sz w:val="22"/>
                <w:szCs w:val="20"/>
              </w:rPr>
              <w:t>Långtidsbruk av selektiva betablockerare (</w:t>
            </w:r>
            <w:proofErr w:type="spellStart"/>
            <w:r w:rsidRPr="008271F7">
              <w:rPr>
                <w:bCs/>
                <w:sz w:val="22"/>
                <w:szCs w:val="20"/>
              </w:rPr>
              <w:t>atenolol</w:t>
            </w:r>
            <w:proofErr w:type="spellEnd"/>
            <w:r w:rsidRPr="008271F7">
              <w:rPr>
                <w:bCs/>
                <w:sz w:val="22"/>
                <w:szCs w:val="20"/>
              </w:rPr>
              <w:t xml:space="preserve">, </w:t>
            </w:r>
            <w:proofErr w:type="spellStart"/>
            <w:r w:rsidRPr="008271F7">
              <w:rPr>
                <w:bCs/>
                <w:sz w:val="22"/>
                <w:szCs w:val="20"/>
              </w:rPr>
              <w:t>metoprolol</w:t>
            </w:r>
            <w:proofErr w:type="spellEnd"/>
            <w:r w:rsidRPr="008271F7">
              <w:rPr>
                <w:bCs/>
                <w:sz w:val="22"/>
                <w:szCs w:val="20"/>
              </w:rPr>
              <w:t xml:space="preserve">) undviks under graviditet då det </w:t>
            </w:r>
            <w:r w:rsidRPr="008271F7">
              <w:rPr>
                <w:bCs/>
                <w:sz w:val="22"/>
                <w:szCs w:val="20"/>
              </w:rPr>
              <w:lastRenderedPageBreak/>
              <w:t xml:space="preserve">finns risk </w:t>
            </w:r>
            <w:proofErr w:type="spellStart"/>
            <w:r w:rsidRPr="008271F7">
              <w:rPr>
                <w:bCs/>
                <w:sz w:val="22"/>
                <w:szCs w:val="20"/>
              </w:rPr>
              <w:t>för</w:t>
            </w:r>
            <w:proofErr w:type="spellEnd"/>
            <w:r w:rsidRPr="008271F7">
              <w:rPr>
                <w:bCs/>
                <w:sz w:val="22"/>
                <w:szCs w:val="20"/>
              </w:rPr>
              <w:t xml:space="preserve"> negativ påverkan på̊</w:t>
            </w:r>
          </w:p>
          <w:p w14:paraId="202EAF75" w14:textId="3E5D2A7C" w:rsidR="006C3F64" w:rsidRPr="008271F7" w:rsidRDefault="006C3F64" w:rsidP="008A5F70">
            <w:pPr>
              <w:spacing w:before="40" w:after="40" w:line="240" w:lineRule="auto"/>
              <w:ind w:left="0" w:right="0"/>
              <w:rPr>
                <w:bCs/>
                <w:sz w:val="22"/>
                <w:szCs w:val="20"/>
              </w:rPr>
            </w:pPr>
            <w:proofErr w:type="spellStart"/>
            <w:r w:rsidRPr="008271F7">
              <w:rPr>
                <w:bCs/>
                <w:sz w:val="22"/>
                <w:szCs w:val="20"/>
              </w:rPr>
              <w:t>fostertillväxten</w:t>
            </w:r>
            <w:proofErr w:type="spellEnd"/>
            <w:r w:rsidRPr="008271F7">
              <w:rPr>
                <w:bCs/>
                <w:sz w:val="22"/>
                <w:szCs w:val="20"/>
              </w:rPr>
              <w:t>.</w:t>
            </w:r>
          </w:p>
        </w:tc>
      </w:tr>
      <w:tr w:rsidR="006C3F64" w:rsidRPr="008271F7" w14:paraId="1A5646DD" w14:textId="77777777" w:rsidTr="008A5F70">
        <w:tc>
          <w:tcPr>
            <w:tcW w:w="2108" w:type="dxa"/>
            <w:tcBorders>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3F7F5CB5" w14:textId="77777777" w:rsidR="006C3F64" w:rsidRPr="008271F7" w:rsidRDefault="006C3F64" w:rsidP="008A5F70">
            <w:pPr>
              <w:spacing w:before="40" w:after="40" w:line="240" w:lineRule="auto"/>
              <w:ind w:left="0" w:right="0"/>
              <w:rPr>
                <w:sz w:val="22"/>
                <w:szCs w:val="22"/>
              </w:rPr>
            </w:pPr>
          </w:p>
        </w:tc>
        <w:tc>
          <w:tcPr>
            <w:tcW w:w="3306" w:type="dxa"/>
            <w:tcBorders>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14146E10" w14:textId="77777777" w:rsidR="006C3F64" w:rsidRPr="008271F7" w:rsidRDefault="006C3F64" w:rsidP="008A5F70">
            <w:pPr>
              <w:spacing w:before="40" w:after="40" w:line="240" w:lineRule="auto"/>
              <w:ind w:left="0" w:right="0"/>
              <w:rPr>
                <w:sz w:val="22"/>
                <w:szCs w:val="22"/>
              </w:rPr>
            </w:pPr>
          </w:p>
        </w:tc>
        <w:tc>
          <w:tcPr>
            <w:tcW w:w="2808" w:type="dxa"/>
            <w:tcBorders>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6ECF1B46" w14:textId="120EC9A9" w:rsidR="006C3F64" w:rsidRPr="008271F7" w:rsidRDefault="006C3F64" w:rsidP="008A5F70">
            <w:pPr>
              <w:spacing w:before="40" w:after="40" w:line="240" w:lineRule="auto"/>
              <w:ind w:left="0" w:right="0"/>
              <w:rPr>
                <w:bCs/>
                <w:sz w:val="22"/>
                <w:szCs w:val="20"/>
              </w:rPr>
            </w:pPr>
            <w:r w:rsidRPr="008271F7">
              <w:rPr>
                <w:b/>
                <w:bCs/>
                <w:sz w:val="22"/>
                <w:szCs w:val="20"/>
              </w:rPr>
              <w:t xml:space="preserve">OBS! </w:t>
            </w:r>
            <w:r w:rsidRPr="008271F7">
              <w:rPr>
                <w:bCs/>
                <w:sz w:val="22"/>
                <w:szCs w:val="20"/>
              </w:rPr>
              <w:t xml:space="preserve">att behandling med betablockerare kan </w:t>
            </w:r>
            <w:proofErr w:type="spellStart"/>
            <w:r w:rsidRPr="008271F7">
              <w:rPr>
                <w:bCs/>
                <w:sz w:val="22"/>
                <w:szCs w:val="20"/>
              </w:rPr>
              <w:t>med</w:t>
            </w:r>
            <w:r w:rsidR="005559F4">
              <w:rPr>
                <w:bCs/>
                <w:sz w:val="22"/>
                <w:szCs w:val="20"/>
              </w:rPr>
              <w:t>-</w:t>
            </w:r>
            <w:r w:rsidRPr="008271F7">
              <w:rPr>
                <w:bCs/>
                <w:sz w:val="22"/>
                <w:szCs w:val="20"/>
              </w:rPr>
              <w:t>föra</w:t>
            </w:r>
            <w:proofErr w:type="spellEnd"/>
            <w:r w:rsidRPr="008271F7">
              <w:rPr>
                <w:bCs/>
                <w:sz w:val="22"/>
                <w:szCs w:val="20"/>
              </w:rPr>
              <w:t xml:space="preserve"> risk för neonatal hypoglykemi och </w:t>
            </w:r>
            <w:proofErr w:type="spellStart"/>
            <w:r w:rsidRPr="008271F7">
              <w:rPr>
                <w:bCs/>
                <w:sz w:val="22"/>
                <w:szCs w:val="20"/>
              </w:rPr>
              <w:t>brady</w:t>
            </w:r>
            <w:r w:rsidR="005559F4">
              <w:rPr>
                <w:bCs/>
                <w:sz w:val="22"/>
                <w:szCs w:val="20"/>
              </w:rPr>
              <w:t>-</w:t>
            </w:r>
            <w:r w:rsidRPr="008271F7">
              <w:rPr>
                <w:bCs/>
                <w:sz w:val="22"/>
                <w:szCs w:val="20"/>
              </w:rPr>
              <w:t>kardi</w:t>
            </w:r>
            <w:proofErr w:type="spellEnd"/>
            <w:r w:rsidRPr="008271F7">
              <w:rPr>
                <w:bCs/>
                <w:sz w:val="22"/>
                <w:szCs w:val="20"/>
              </w:rPr>
              <w:t>.</w:t>
            </w:r>
          </w:p>
        </w:tc>
      </w:tr>
      <w:tr w:rsidR="006C3F64" w:rsidRPr="008271F7" w14:paraId="5761809B" w14:textId="77777777" w:rsidTr="008A5F70">
        <w:tc>
          <w:tcPr>
            <w:tcW w:w="2108" w:type="dxa"/>
            <w:tcBorders>
              <w:top w:val="single" w:sz="4" w:space="0" w:color="000000" w:themeColor="text2"/>
              <w:left w:val="single" w:sz="4" w:space="0" w:color="000000" w:themeColor="text2"/>
            </w:tcBorders>
            <w:shd w:val="clear" w:color="auto" w:fill="auto"/>
            <w:tcMar>
              <w:top w:w="0" w:type="dxa"/>
              <w:left w:w="108" w:type="dxa"/>
              <w:bottom w:w="0" w:type="dxa"/>
              <w:right w:w="108" w:type="dxa"/>
            </w:tcMar>
          </w:tcPr>
          <w:p w14:paraId="7AE95EA1" w14:textId="1DD58468" w:rsidR="006C3F64" w:rsidRPr="008271F7" w:rsidRDefault="006C3F64" w:rsidP="005559F4">
            <w:pPr>
              <w:spacing w:before="40" w:after="40" w:line="240" w:lineRule="auto"/>
              <w:ind w:left="0" w:right="-127"/>
              <w:rPr>
                <w:sz w:val="22"/>
                <w:szCs w:val="22"/>
              </w:rPr>
            </w:pPr>
            <w:proofErr w:type="spellStart"/>
            <w:r w:rsidRPr="22E5E5F1">
              <w:rPr>
                <w:sz w:val="22"/>
                <w:szCs w:val="22"/>
              </w:rPr>
              <w:t>Nifedipin</w:t>
            </w:r>
            <w:proofErr w:type="spellEnd"/>
            <w:r w:rsidRPr="22E5E5F1">
              <w:rPr>
                <w:sz w:val="22"/>
                <w:szCs w:val="22"/>
              </w:rPr>
              <w:t xml:space="preserve"> (Adalat</w:t>
            </w:r>
            <w:r w:rsidRPr="22E5E5F1">
              <w:rPr>
                <w:sz w:val="22"/>
                <w:szCs w:val="22"/>
                <w:vertAlign w:val="superscript"/>
              </w:rPr>
              <w:t>®</w:t>
            </w:r>
            <w:r w:rsidRPr="22E5E5F1">
              <w:rPr>
                <w:sz w:val="22"/>
                <w:szCs w:val="22"/>
              </w:rPr>
              <w:t xml:space="preserve">20 mg, </w:t>
            </w:r>
            <w:proofErr w:type="spellStart"/>
            <w:r w:rsidRPr="22E5E5F1">
              <w:rPr>
                <w:sz w:val="22"/>
                <w:szCs w:val="22"/>
              </w:rPr>
              <w:t>nifedipin</w:t>
            </w:r>
            <w:proofErr w:type="spellEnd"/>
            <w:r w:rsidRPr="22E5E5F1">
              <w:rPr>
                <w:sz w:val="22"/>
                <w:szCs w:val="22"/>
              </w:rPr>
              <w:t xml:space="preserve"> 10 mg*</w:t>
            </w:r>
            <w:r w:rsidR="005559F4">
              <w:rPr>
                <w:sz w:val="22"/>
                <w:szCs w:val="22"/>
              </w:rPr>
              <w:t>,</w:t>
            </w:r>
          </w:p>
          <w:p w14:paraId="65E0383A" w14:textId="6DFE5003" w:rsidR="006C3F64" w:rsidRPr="008271F7" w:rsidRDefault="006C3F64" w:rsidP="008A5F70">
            <w:pPr>
              <w:spacing w:before="40" w:after="40" w:line="240" w:lineRule="auto"/>
              <w:ind w:left="0" w:right="0"/>
              <w:rPr>
                <w:sz w:val="22"/>
                <w:szCs w:val="22"/>
              </w:rPr>
            </w:pPr>
            <w:r w:rsidRPr="22E5E5F1">
              <w:rPr>
                <w:sz w:val="22"/>
                <w:szCs w:val="22"/>
              </w:rPr>
              <w:t xml:space="preserve">licenspreparat* </w:t>
            </w:r>
            <w:r w:rsidR="005559F4">
              <w:rPr>
                <w:sz w:val="22"/>
                <w:szCs w:val="22"/>
              </w:rPr>
              <w:br/>
            </w:r>
            <w:r w:rsidRPr="22E5E5F1">
              <w:rPr>
                <w:sz w:val="22"/>
                <w:szCs w:val="22"/>
              </w:rPr>
              <w:t xml:space="preserve">för kortverkande tabletter) och </w:t>
            </w:r>
            <w:proofErr w:type="spellStart"/>
            <w:r w:rsidRPr="22E5E5F1">
              <w:rPr>
                <w:sz w:val="22"/>
                <w:szCs w:val="22"/>
              </w:rPr>
              <w:t>Adalat</w:t>
            </w:r>
            <w:proofErr w:type="spellEnd"/>
            <w:r w:rsidRPr="22E5E5F1">
              <w:rPr>
                <w:sz w:val="22"/>
                <w:szCs w:val="22"/>
              </w:rPr>
              <w:t xml:space="preserve"> Oros</w:t>
            </w:r>
            <w:r w:rsidRPr="22E5E5F1">
              <w:rPr>
                <w:sz w:val="22"/>
                <w:szCs w:val="22"/>
                <w:vertAlign w:val="superscript"/>
              </w:rPr>
              <w:t>®</w:t>
            </w:r>
            <w:r w:rsidRPr="22E5E5F1">
              <w:rPr>
                <w:sz w:val="22"/>
                <w:szCs w:val="22"/>
              </w:rPr>
              <w:t xml:space="preserve"> </w:t>
            </w:r>
            <w:r w:rsidR="005559F4">
              <w:rPr>
                <w:sz w:val="22"/>
                <w:szCs w:val="22"/>
              </w:rPr>
              <w:br/>
            </w:r>
            <w:r w:rsidRPr="22E5E5F1">
              <w:rPr>
                <w:sz w:val="22"/>
                <w:szCs w:val="22"/>
              </w:rPr>
              <w:t>30 mg för långtids</w:t>
            </w:r>
            <w:r w:rsidR="005559F4">
              <w:rPr>
                <w:sz w:val="22"/>
                <w:szCs w:val="22"/>
              </w:rPr>
              <w:t>-</w:t>
            </w:r>
            <w:r w:rsidRPr="22E5E5F1">
              <w:rPr>
                <w:sz w:val="22"/>
                <w:szCs w:val="22"/>
              </w:rPr>
              <w:t>verkande)</w:t>
            </w:r>
          </w:p>
        </w:tc>
        <w:tc>
          <w:tcPr>
            <w:tcW w:w="3306" w:type="dxa"/>
            <w:tcBorders>
              <w:top w:val="single" w:sz="4" w:space="0" w:color="000000" w:themeColor="text2"/>
              <w:left w:val="single" w:sz="4" w:space="0" w:color="000000" w:themeColor="text2"/>
            </w:tcBorders>
            <w:shd w:val="clear" w:color="auto" w:fill="auto"/>
            <w:tcMar>
              <w:top w:w="0" w:type="dxa"/>
              <w:left w:w="108" w:type="dxa"/>
              <w:bottom w:w="0" w:type="dxa"/>
              <w:right w:w="108" w:type="dxa"/>
            </w:tcMar>
          </w:tcPr>
          <w:p w14:paraId="65D9FF15" w14:textId="2F062229" w:rsidR="006C3F64" w:rsidRPr="008271F7" w:rsidRDefault="006C3F64" w:rsidP="008A5F70">
            <w:pPr>
              <w:spacing w:before="40" w:after="40" w:line="240" w:lineRule="auto"/>
              <w:ind w:left="0" w:right="0"/>
              <w:rPr>
                <w:bCs/>
                <w:sz w:val="22"/>
                <w:szCs w:val="20"/>
              </w:rPr>
            </w:pPr>
            <w:r w:rsidRPr="008271F7">
              <w:rPr>
                <w:bCs/>
                <w:sz w:val="22"/>
                <w:szCs w:val="20"/>
              </w:rPr>
              <w:t xml:space="preserve">10–30 mg </w:t>
            </w:r>
            <w:proofErr w:type="spellStart"/>
            <w:r w:rsidRPr="008271F7">
              <w:rPr>
                <w:bCs/>
                <w:sz w:val="22"/>
                <w:szCs w:val="20"/>
              </w:rPr>
              <w:t>p</w:t>
            </w:r>
            <w:r w:rsidR="005559F4">
              <w:rPr>
                <w:bCs/>
                <w:sz w:val="22"/>
                <w:szCs w:val="20"/>
              </w:rPr>
              <w:t>.</w:t>
            </w:r>
            <w:r w:rsidRPr="008271F7">
              <w:rPr>
                <w:bCs/>
                <w:sz w:val="22"/>
                <w:szCs w:val="20"/>
              </w:rPr>
              <w:t>o</w:t>
            </w:r>
            <w:proofErr w:type="spellEnd"/>
            <w:r w:rsidR="005559F4">
              <w:rPr>
                <w:bCs/>
                <w:sz w:val="22"/>
                <w:szCs w:val="20"/>
              </w:rPr>
              <w:t>.</w:t>
            </w:r>
            <w:r w:rsidRPr="008271F7">
              <w:rPr>
                <w:bCs/>
                <w:sz w:val="22"/>
                <w:szCs w:val="20"/>
              </w:rPr>
              <w:t xml:space="preserve"> 2–3 gånger dagligen eller depåtablett </w:t>
            </w:r>
            <w:r w:rsidR="005559F4">
              <w:rPr>
                <w:bCs/>
                <w:sz w:val="22"/>
                <w:szCs w:val="20"/>
              </w:rPr>
              <w:br/>
            </w:r>
            <w:r w:rsidRPr="008271F7">
              <w:rPr>
                <w:bCs/>
                <w:sz w:val="22"/>
                <w:szCs w:val="20"/>
              </w:rPr>
              <w:t>20–60 mg dagligen.</w:t>
            </w:r>
          </w:p>
        </w:tc>
        <w:tc>
          <w:tcPr>
            <w:tcW w:w="2808" w:type="dxa"/>
            <w:tcBorders>
              <w:top w:val="single" w:sz="4" w:space="0" w:color="000000" w:themeColor="text2"/>
              <w:left w:val="single" w:sz="4" w:space="0" w:color="000000" w:themeColor="text2"/>
              <w:right w:val="single" w:sz="4" w:space="0" w:color="000000" w:themeColor="text2"/>
            </w:tcBorders>
            <w:shd w:val="clear" w:color="auto" w:fill="auto"/>
            <w:tcMar>
              <w:top w:w="0" w:type="dxa"/>
              <w:left w:w="108" w:type="dxa"/>
              <w:bottom w:w="0" w:type="dxa"/>
              <w:right w:w="108" w:type="dxa"/>
            </w:tcMar>
          </w:tcPr>
          <w:p w14:paraId="771BA5B0" w14:textId="77777777" w:rsidR="006C3F64" w:rsidRPr="008271F7" w:rsidRDefault="006C3F64" w:rsidP="008A5F70">
            <w:pPr>
              <w:spacing w:before="40" w:after="40" w:line="240" w:lineRule="auto"/>
              <w:ind w:left="0" w:right="0"/>
              <w:rPr>
                <w:bCs/>
                <w:sz w:val="22"/>
                <w:szCs w:val="20"/>
              </w:rPr>
            </w:pPr>
            <w:r w:rsidRPr="008271F7">
              <w:rPr>
                <w:b/>
                <w:bCs/>
                <w:sz w:val="22"/>
                <w:szCs w:val="20"/>
              </w:rPr>
              <w:t xml:space="preserve">OBS! </w:t>
            </w:r>
            <w:r w:rsidRPr="008271F7">
              <w:rPr>
                <w:bCs/>
                <w:sz w:val="22"/>
                <w:szCs w:val="20"/>
              </w:rPr>
              <w:t xml:space="preserve">att det finns två̊ olika beredningsformer av </w:t>
            </w:r>
            <w:proofErr w:type="spellStart"/>
            <w:r w:rsidRPr="008271F7">
              <w:rPr>
                <w:bCs/>
                <w:sz w:val="22"/>
                <w:szCs w:val="20"/>
              </w:rPr>
              <w:t>nifedipin</w:t>
            </w:r>
            <w:proofErr w:type="spellEnd"/>
            <w:r w:rsidRPr="008271F7">
              <w:rPr>
                <w:bCs/>
                <w:sz w:val="22"/>
                <w:szCs w:val="20"/>
              </w:rPr>
              <w:t xml:space="preserve"> (tabletter och depottabletter). Tablett </w:t>
            </w:r>
            <w:proofErr w:type="spellStart"/>
            <w:r w:rsidRPr="008271F7">
              <w:rPr>
                <w:bCs/>
                <w:sz w:val="22"/>
                <w:szCs w:val="20"/>
              </w:rPr>
              <w:t>används</w:t>
            </w:r>
            <w:proofErr w:type="spellEnd"/>
            <w:r w:rsidRPr="008271F7">
              <w:rPr>
                <w:bCs/>
                <w:sz w:val="22"/>
                <w:szCs w:val="20"/>
              </w:rPr>
              <w:t xml:space="preserve"> initialt.</w:t>
            </w:r>
          </w:p>
          <w:p w14:paraId="7AB041B4" w14:textId="1769F053" w:rsidR="006C3F64" w:rsidRPr="008271F7" w:rsidRDefault="006C3F64" w:rsidP="008A5F70">
            <w:pPr>
              <w:spacing w:before="40" w:after="40" w:line="240" w:lineRule="auto"/>
              <w:ind w:left="0" w:right="0"/>
              <w:rPr>
                <w:bCs/>
                <w:sz w:val="22"/>
                <w:szCs w:val="20"/>
              </w:rPr>
            </w:pPr>
            <w:r w:rsidRPr="008271F7">
              <w:rPr>
                <w:bCs/>
                <w:sz w:val="22"/>
                <w:szCs w:val="20"/>
              </w:rPr>
              <w:br/>
              <w:t xml:space="preserve">Interaktion mellan kalciumantagonister och magnesiumsulfat, </w:t>
            </w:r>
            <w:proofErr w:type="spellStart"/>
            <w:r w:rsidRPr="008271F7">
              <w:rPr>
                <w:bCs/>
                <w:sz w:val="22"/>
                <w:szCs w:val="20"/>
              </w:rPr>
              <w:t>myokard</w:t>
            </w:r>
            <w:proofErr w:type="spellEnd"/>
            <w:r w:rsidRPr="008271F7">
              <w:rPr>
                <w:bCs/>
                <w:sz w:val="22"/>
                <w:szCs w:val="20"/>
              </w:rPr>
              <w:t xml:space="preserve"> depression, finns beskrivet men mindre vanligt (&lt;1%), </w:t>
            </w:r>
            <w:r w:rsidR="005559F4">
              <w:rPr>
                <w:bCs/>
                <w:sz w:val="22"/>
                <w:szCs w:val="20"/>
              </w:rPr>
              <w:t>b</w:t>
            </w:r>
            <w:r w:rsidRPr="008271F7">
              <w:rPr>
                <w:bCs/>
                <w:sz w:val="22"/>
                <w:szCs w:val="20"/>
              </w:rPr>
              <w:t xml:space="preserve">ehandlas med </w:t>
            </w:r>
            <w:proofErr w:type="spellStart"/>
            <w:r w:rsidRPr="008271F7">
              <w:rPr>
                <w:bCs/>
                <w:sz w:val="22"/>
                <w:szCs w:val="20"/>
              </w:rPr>
              <w:t>kalciumglukonat</w:t>
            </w:r>
            <w:proofErr w:type="spellEnd"/>
            <w:r w:rsidRPr="008271F7">
              <w:rPr>
                <w:bCs/>
                <w:sz w:val="22"/>
                <w:szCs w:val="20"/>
              </w:rPr>
              <w:t xml:space="preserve"> </w:t>
            </w:r>
            <w:r w:rsidR="005559F4">
              <w:rPr>
                <w:bCs/>
                <w:sz w:val="22"/>
                <w:szCs w:val="20"/>
              </w:rPr>
              <w:br/>
            </w:r>
            <w:r w:rsidRPr="008271F7">
              <w:rPr>
                <w:bCs/>
                <w:sz w:val="22"/>
                <w:szCs w:val="20"/>
              </w:rPr>
              <w:t xml:space="preserve">10 g </w:t>
            </w:r>
            <w:proofErr w:type="spellStart"/>
            <w:r w:rsidRPr="008271F7">
              <w:rPr>
                <w:bCs/>
                <w:sz w:val="22"/>
                <w:szCs w:val="20"/>
              </w:rPr>
              <w:t>i</w:t>
            </w:r>
            <w:r w:rsidR="005559F4">
              <w:rPr>
                <w:bCs/>
                <w:sz w:val="22"/>
                <w:szCs w:val="20"/>
              </w:rPr>
              <w:t>.</w:t>
            </w:r>
            <w:r w:rsidRPr="008271F7">
              <w:rPr>
                <w:bCs/>
                <w:sz w:val="22"/>
                <w:szCs w:val="20"/>
              </w:rPr>
              <w:t>v</w:t>
            </w:r>
            <w:proofErr w:type="spellEnd"/>
            <w:r w:rsidRPr="008271F7">
              <w:rPr>
                <w:bCs/>
                <w:sz w:val="22"/>
                <w:szCs w:val="20"/>
              </w:rPr>
              <w:t>.</w:t>
            </w:r>
          </w:p>
          <w:p w14:paraId="56D57E77" w14:textId="77777777" w:rsidR="006C3F64" w:rsidRPr="008271F7" w:rsidRDefault="006C3F64" w:rsidP="008A5F70">
            <w:pPr>
              <w:spacing w:before="40" w:after="40" w:line="240" w:lineRule="auto"/>
              <w:ind w:left="0" w:right="0"/>
              <w:rPr>
                <w:bCs/>
                <w:sz w:val="22"/>
                <w:szCs w:val="20"/>
              </w:rPr>
            </w:pPr>
            <w:r w:rsidRPr="008271F7">
              <w:rPr>
                <w:bCs/>
                <w:sz w:val="22"/>
                <w:szCs w:val="20"/>
              </w:rPr>
              <w:t xml:space="preserve">Kalciumantagonister rekommenderas ej under </w:t>
            </w:r>
            <w:proofErr w:type="spellStart"/>
            <w:r w:rsidRPr="008271F7">
              <w:rPr>
                <w:bCs/>
                <w:sz w:val="22"/>
                <w:szCs w:val="20"/>
              </w:rPr>
              <w:t>första</w:t>
            </w:r>
            <w:proofErr w:type="spellEnd"/>
            <w:r w:rsidRPr="008271F7">
              <w:rPr>
                <w:bCs/>
                <w:sz w:val="22"/>
                <w:szCs w:val="20"/>
              </w:rPr>
              <w:t xml:space="preserve"> </w:t>
            </w:r>
            <w:proofErr w:type="spellStart"/>
            <w:r w:rsidRPr="008271F7">
              <w:rPr>
                <w:bCs/>
                <w:sz w:val="22"/>
                <w:szCs w:val="20"/>
              </w:rPr>
              <w:t>trimestern</w:t>
            </w:r>
            <w:proofErr w:type="spellEnd"/>
            <w:r w:rsidRPr="008271F7">
              <w:rPr>
                <w:bCs/>
                <w:sz w:val="22"/>
                <w:szCs w:val="20"/>
              </w:rPr>
              <w:t xml:space="preserve"> p.g.a. otillräcklig kunskap om ev. fosterskadande effekt.</w:t>
            </w:r>
          </w:p>
        </w:tc>
      </w:tr>
      <w:tr w:rsidR="006C3F64" w:rsidRPr="008271F7" w14:paraId="0500AF5F" w14:textId="77777777" w:rsidTr="008A5F70">
        <w:tc>
          <w:tcPr>
            <w:tcW w:w="2108" w:type="dxa"/>
            <w:tcBorders>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528FB14B" w14:textId="77777777" w:rsidR="006C3F64" w:rsidRPr="008271F7" w:rsidRDefault="006C3F64" w:rsidP="008A5F70">
            <w:pPr>
              <w:spacing w:before="40" w:after="40" w:line="240" w:lineRule="auto"/>
              <w:ind w:left="0" w:right="0"/>
              <w:rPr>
                <w:bCs/>
                <w:sz w:val="22"/>
                <w:szCs w:val="20"/>
              </w:rPr>
            </w:pPr>
          </w:p>
        </w:tc>
        <w:tc>
          <w:tcPr>
            <w:tcW w:w="3306" w:type="dxa"/>
            <w:tcBorders>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6D91752B" w14:textId="77777777" w:rsidR="006C3F64" w:rsidRPr="008271F7" w:rsidRDefault="006C3F64" w:rsidP="008A5F70">
            <w:pPr>
              <w:spacing w:before="40" w:after="40" w:line="240" w:lineRule="auto"/>
              <w:ind w:left="0" w:right="0"/>
              <w:rPr>
                <w:bCs/>
                <w:sz w:val="22"/>
                <w:szCs w:val="20"/>
              </w:rPr>
            </w:pPr>
          </w:p>
        </w:tc>
        <w:tc>
          <w:tcPr>
            <w:tcW w:w="2808" w:type="dxa"/>
            <w:tcBorders>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0048D42F" w14:textId="77777777" w:rsidR="006C3F64" w:rsidRPr="008271F7" w:rsidRDefault="006C3F64" w:rsidP="008A5F70">
            <w:pPr>
              <w:spacing w:before="40" w:after="40" w:line="240" w:lineRule="auto"/>
              <w:ind w:left="0" w:right="0"/>
              <w:rPr>
                <w:bCs/>
                <w:sz w:val="22"/>
                <w:szCs w:val="20"/>
              </w:rPr>
            </w:pPr>
          </w:p>
        </w:tc>
      </w:tr>
      <w:tr w:rsidR="006C3F64" w:rsidRPr="008271F7" w14:paraId="53A4B7A0" w14:textId="77777777" w:rsidTr="008A5F70">
        <w:tc>
          <w:tcPr>
            <w:tcW w:w="2108"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06548E02" w14:textId="77777777" w:rsidR="006C3F64" w:rsidRPr="008271F7" w:rsidRDefault="006C3F64" w:rsidP="008A5F70">
            <w:pPr>
              <w:spacing w:before="40" w:after="40" w:line="240" w:lineRule="auto"/>
              <w:ind w:left="0" w:right="0"/>
              <w:rPr>
                <w:sz w:val="22"/>
                <w:szCs w:val="22"/>
              </w:rPr>
            </w:pPr>
            <w:proofErr w:type="spellStart"/>
            <w:r w:rsidRPr="22E5E5F1">
              <w:rPr>
                <w:sz w:val="22"/>
                <w:szCs w:val="22"/>
              </w:rPr>
              <w:t>Hydralazin</w:t>
            </w:r>
            <w:proofErr w:type="spellEnd"/>
            <w:r w:rsidRPr="22E5E5F1">
              <w:rPr>
                <w:sz w:val="22"/>
                <w:szCs w:val="22"/>
              </w:rPr>
              <w:t xml:space="preserve"> (</w:t>
            </w:r>
            <w:proofErr w:type="spellStart"/>
            <w:r w:rsidRPr="22E5E5F1">
              <w:rPr>
                <w:sz w:val="22"/>
                <w:szCs w:val="22"/>
              </w:rPr>
              <w:t>Apresolin</w:t>
            </w:r>
            <w:proofErr w:type="spellEnd"/>
            <w:r w:rsidRPr="22E5E5F1">
              <w:rPr>
                <w:sz w:val="22"/>
                <w:szCs w:val="22"/>
                <w:vertAlign w:val="superscript"/>
              </w:rPr>
              <w:t>®</w:t>
            </w:r>
            <w:r w:rsidRPr="22E5E5F1">
              <w:rPr>
                <w:sz w:val="22"/>
                <w:szCs w:val="22"/>
              </w:rPr>
              <w:t>)</w:t>
            </w:r>
          </w:p>
        </w:tc>
        <w:tc>
          <w:tcPr>
            <w:tcW w:w="3306" w:type="dxa"/>
            <w:tcBorders>
              <w:top w:val="single" w:sz="4" w:space="0" w:color="000000" w:themeColor="text2"/>
              <w:left w:val="single" w:sz="4" w:space="0" w:color="000000" w:themeColor="text2"/>
              <w:bottom w:val="single" w:sz="4" w:space="0" w:color="000000" w:themeColor="text2"/>
            </w:tcBorders>
            <w:shd w:val="clear" w:color="auto" w:fill="auto"/>
            <w:tcMar>
              <w:top w:w="0" w:type="dxa"/>
              <w:left w:w="108" w:type="dxa"/>
              <w:bottom w:w="0" w:type="dxa"/>
              <w:right w:w="108" w:type="dxa"/>
            </w:tcMar>
          </w:tcPr>
          <w:p w14:paraId="74D890F1" w14:textId="5C5A08BF" w:rsidR="006C3F64" w:rsidRPr="008271F7" w:rsidRDefault="006C3F64" w:rsidP="008A5F70">
            <w:pPr>
              <w:spacing w:before="40" w:after="40" w:line="240" w:lineRule="auto"/>
              <w:ind w:left="0" w:right="0"/>
              <w:rPr>
                <w:bCs/>
                <w:sz w:val="22"/>
                <w:szCs w:val="20"/>
              </w:rPr>
            </w:pPr>
            <w:r w:rsidRPr="008271F7">
              <w:rPr>
                <w:bCs/>
                <w:sz w:val="22"/>
                <w:szCs w:val="20"/>
              </w:rPr>
              <w:t xml:space="preserve">25–50 mg </w:t>
            </w:r>
            <w:proofErr w:type="spellStart"/>
            <w:r w:rsidRPr="008271F7">
              <w:rPr>
                <w:bCs/>
                <w:sz w:val="22"/>
                <w:szCs w:val="20"/>
              </w:rPr>
              <w:t>p</w:t>
            </w:r>
            <w:r w:rsidR="005559F4">
              <w:rPr>
                <w:bCs/>
                <w:sz w:val="22"/>
                <w:szCs w:val="20"/>
              </w:rPr>
              <w:t>.</w:t>
            </w:r>
            <w:r w:rsidRPr="008271F7">
              <w:rPr>
                <w:bCs/>
                <w:sz w:val="22"/>
                <w:szCs w:val="20"/>
              </w:rPr>
              <w:t>o</w:t>
            </w:r>
            <w:proofErr w:type="spellEnd"/>
            <w:r w:rsidR="005559F4">
              <w:rPr>
                <w:bCs/>
                <w:sz w:val="22"/>
                <w:szCs w:val="20"/>
              </w:rPr>
              <w:t>.</w:t>
            </w:r>
            <w:r w:rsidRPr="008271F7">
              <w:rPr>
                <w:bCs/>
                <w:sz w:val="22"/>
                <w:szCs w:val="20"/>
              </w:rPr>
              <w:t xml:space="preserve"> 3–4 gånger dagligen.</w:t>
            </w:r>
          </w:p>
        </w:tc>
        <w:tc>
          <w:tcPr>
            <w:tcW w:w="2808"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Mar>
              <w:top w:w="0" w:type="dxa"/>
              <w:left w:w="108" w:type="dxa"/>
              <w:bottom w:w="0" w:type="dxa"/>
              <w:right w:w="108" w:type="dxa"/>
            </w:tcMar>
          </w:tcPr>
          <w:p w14:paraId="333D59A4" w14:textId="77777777" w:rsidR="006C3F64" w:rsidRPr="008271F7" w:rsidRDefault="006C3F64" w:rsidP="008A5F70">
            <w:pPr>
              <w:spacing w:before="40" w:after="40" w:line="240" w:lineRule="auto"/>
              <w:ind w:left="0" w:right="0"/>
              <w:rPr>
                <w:bCs/>
                <w:sz w:val="22"/>
                <w:szCs w:val="20"/>
              </w:rPr>
            </w:pPr>
            <w:r w:rsidRPr="008271F7">
              <w:rPr>
                <w:bCs/>
                <w:sz w:val="22"/>
                <w:szCs w:val="20"/>
              </w:rPr>
              <w:t>Kontraindicerat vid SLE.</w:t>
            </w:r>
          </w:p>
        </w:tc>
      </w:tr>
    </w:tbl>
    <w:p w14:paraId="7125672A" w14:textId="77777777" w:rsidR="006C3F64" w:rsidRDefault="006C3F64" w:rsidP="006C3F64">
      <w:pPr>
        <w:ind w:left="0"/>
      </w:pPr>
    </w:p>
    <w:p w14:paraId="2D0B51BD" w14:textId="133020F8" w:rsidR="006C3F64" w:rsidRDefault="006C3F64" w:rsidP="00727456">
      <w:pPr>
        <w:rPr>
          <w:rFonts w:ascii="Arial" w:hAnsi="Arial" w:cs="Arial"/>
          <w:b/>
          <w:bCs/>
        </w:rPr>
      </w:pPr>
      <w:r w:rsidRPr="009D47B4">
        <w:rPr>
          <w:b/>
          <w:bCs/>
        </w:rPr>
        <w:t xml:space="preserve">Akut behandling av svår hypertoni </w:t>
      </w:r>
      <w:proofErr w:type="spellStart"/>
      <w:r w:rsidRPr="009D47B4">
        <w:rPr>
          <w:b/>
          <w:bCs/>
        </w:rPr>
        <w:t>sBT</w:t>
      </w:r>
      <w:proofErr w:type="spellEnd"/>
      <w:r w:rsidRPr="009D47B4">
        <w:rPr>
          <w:b/>
          <w:bCs/>
        </w:rPr>
        <w:t xml:space="preserve"> ≥ 160</w:t>
      </w:r>
      <w:r w:rsidR="00727456">
        <w:rPr>
          <w:b/>
          <w:bCs/>
        </w:rPr>
        <w:t xml:space="preserve"> </w:t>
      </w:r>
      <w:proofErr w:type="spellStart"/>
      <w:r w:rsidRPr="009D47B4">
        <w:rPr>
          <w:b/>
          <w:bCs/>
        </w:rPr>
        <w:t>mmHg</w:t>
      </w:r>
      <w:proofErr w:type="spellEnd"/>
      <w:r w:rsidRPr="009D47B4">
        <w:rPr>
          <w:b/>
          <w:bCs/>
        </w:rPr>
        <w:t xml:space="preserve"> eller </w:t>
      </w:r>
      <w:proofErr w:type="spellStart"/>
      <w:r w:rsidRPr="009D47B4">
        <w:rPr>
          <w:b/>
          <w:bCs/>
        </w:rPr>
        <w:t>dBT</w:t>
      </w:r>
      <w:proofErr w:type="spellEnd"/>
      <w:r w:rsidRPr="009D47B4">
        <w:rPr>
          <w:b/>
          <w:bCs/>
        </w:rPr>
        <w:t xml:space="preserve"> ≥ 110</w:t>
      </w:r>
      <w:r w:rsidR="00727456">
        <w:rPr>
          <w:b/>
          <w:bCs/>
        </w:rPr>
        <w:t xml:space="preserve"> </w:t>
      </w:r>
      <w:proofErr w:type="spellStart"/>
      <w:r w:rsidRPr="009D47B4">
        <w:rPr>
          <w:b/>
          <w:bCs/>
        </w:rPr>
        <w:t>mmHg</w:t>
      </w:r>
      <w:proofErr w:type="spellEnd"/>
      <w:r w:rsidRPr="009D47B4">
        <w:rPr>
          <w:b/>
          <w:bCs/>
        </w:rPr>
        <w:t xml:space="preserve"> ska sänkas akut</w:t>
      </w:r>
    </w:p>
    <w:p w14:paraId="264B869F" w14:textId="386D8F41" w:rsidR="006C3F64" w:rsidRPr="008271F7" w:rsidRDefault="006C3F64" w:rsidP="006C3F64">
      <w:r>
        <w:t xml:space="preserve">Symtomens svårighetsgrad avgör val av administrationssätt. Kombinationsbehandling bör övervägas vid höga doser eller </w:t>
      </w:r>
      <w:r w:rsidR="00727456">
        <w:br/>
      </w:r>
      <w:r>
        <w:t>utebliven effekt.</w:t>
      </w:r>
    </w:p>
    <w:p w14:paraId="3A7835C3" w14:textId="2C588CB4" w:rsidR="006C3F64" w:rsidRDefault="006C3F64" w:rsidP="006C3F64">
      <w:r w:rsidRPr="094DDBBF">
        <w:rPr>
          <w:b/>
          <w:bCs/>
        </w:rPr>
        <w:t>Målsättning</w:t>
      </w:r>
      <w:r>
        <w:t xml:space="preserve">: </w:t>
      </w:r>
      <w:proofErr w:type="spellStart"/>
      <w:r>
        <w:t>sBT</w:t>
      </w:r>
      <w:proofErr w:type="spellEnd"/>
      <w:r>
        <w:t xml:space="preserve"> &lt;150 </w:t>
      </w:r>
      <w:proofErr w:type="spellStart"/>
      <w:r>
        <w:t>mmHg</w:t>
      </w:r>
      <w:proofErr w:type="spellEnd"/>
      <w:r>
        <w:t xml:space="preserve"> och </w:t>
      </w:r>
      <w:proofErr w:type="spellStart"/>
      <w:r>
        <w:t>dBT</w:t>
      </w:r>
      <w:proofErr w:type="spellEnd"/>
      <w:r>
        <w:t xml:space="preserve"> 80</w:t>
      </w:r>
      <w:r w:rsidR="00727456">
        <w:t xml:space="preserve"> </w:t>
      </w:r>
      <w:r>
        <w:t>–</w:t>
      </w:r>
      <w:r w:rsidR="00727456">
        <w:t xml:space="preserve"> </w:t>
      </w:r>
      <w:r>
        <w:t xml:space="preserve">100 </w:t>
      </w:r>
      <w:proofErr w:type="spellStart"/>
      <w:r>
        <w:t>mmHg</w:t>
      </w:r>
      <w:proofErr w:type="spellEnd"/>
      <w:r>
        <w:t>.</w:t>
      </w:r>
    </w:p>
    <w:p w14:paraId="30B355EE" w14:textId="183FC589" w:rsidR="006C3F64" w:rsidRDefault="006C3F64" w:rsidP="006C3F64">
      <w:r w:rsidRPr="094DDBBF">
        <w:rPr>
          <w:b/>
          <w:bCs/>
        </w:rPr>
        <w:t>Läkemedel</w:t>
      </w:r>
      <w:r>
        <w:t>: För utförlig information, v</w:t>
      </w:r>
      <w:r w:rsidR="00727456">
        <w:t xml:space="preserve">. </w:t>
      </w:r>
      <w:r>
        <w:t>g</w:t>
      </w:r>
      <w:r w:rsidR="00727456">
        <w:t>.</w:t>
      </w:r>
      <w:r>
        <w:t xml:space="preserve"> se tabell 7 under</w:t>
      </w:r>
      <w:r w:rsidR="00727456">
        <w:t>,</w:t>
      </w:r>
      <w:r>
        <w:t xml:space="preserve"> </w:t>
      </w:r>
    </w:p>
    <w:p w14:paraId="6AF44800" w14:textId="6189D529" w:rsidR="006C3F64" w:rsidRDefault="006C3F64" w:rsidP="00727456">
      <w:pPr>
        <w:pStyle w:val="Punktlista"/>
      </w:pPr>
      <w:r>
        <w:t xml:space="preserve">Perorala alternativ är </w:t>
      </w:r>
      <w:proofErr w:type="spellStart"/>
      <w:r>
        <w:t>nifedipin</w:t>
      </w:r>
      <w:proofErr w:type="spellEnd"/>
      <w:r>
        <w:t xml:space="preserve"> 10 mg (kan upprepas med 20 mg om ej effekt) eller </w:t>
      </w:r>
      <w:proofErr w:type="spellStart"/>
      <w:r>
        <w:t>labetalol</w:t>
      </w:r>
      <w:proofErr w:type="spellEnd"/>
      <w:r>
        <w:t xml:space="preserve"> 200 mg som engångsdos</w:t>
      </w:r>
      <w:r w:rsidR="00727456">
        <w:t>.</w:t>
      </w:r>
    </w:p>
    <w:p w14:paraId="387B1F36" w14:textId="47CD8429" w:rsidR="006C3F64" w:rsidRDefault="006C3F64" w:rsidP="006C3F64">
      <w:pPr>
        <w:pStyle w:val="Punktlista"/>
      </w:pPr>
      <w:r>
        <w:t xml:space="preserve">Intravenösa alternativ är </w:t>
      </w:r>
      <w:proofErr w:type="spellStart"/>
      <w:r>
        <w:t>labetalol</w:t>
      </w:r>
      <w:proofErr w:type="spellEnd"/>
      <w:r>
        <w:t xml:space="preserve"> 20 mg (kan upprepas i stigande dosering enligt tabell) eller </w:t>
      </w:r>
      <w:proofErr w:type="spellStart"/>
      <w:r>
        <w:t>dihydralazin</w:t>
      </w:r>
      <w:proofErr w:type="spellEnd"/>
      <w:r>
        <w:t xml:space="preserve"> 5 mg </w:t>
      </w:r>
      <w:r w:rsidR="00727456">
        <w:br/>
      </w:r>
      <w:r>
        <w:t>(kan upprepas i stigande dosering enligt tabell).</w:t>
      </w:r>
    </w:p>
    <w:p w14:paraId="66693428" w14:textId="77777777" w:rsidR="006C3F64" w:rsidRDefault="006C3F64" w:rsidP="006C3F64">
      <w:pPr>
        <w:pStyle w:val="Punktlista"/>
      </w:pPr>
      <w:r>
        <w:lastRenderedPageBreak/>
        <w:t>Vid otillräcklig effekt övervägs infusionsbehandling enligt tabell.</w:t>
      </w:r>
    </w:p>
    <w:p w14:paraId="6D02BEB1" w14:textId="3253FD27" w:rsidR="006C3F64" w:rsidRPr="008271F7" w:rsidRDefault="006C3F64" w:rsidP="006C3F64">
      <w:r w:rsidRPr="008271F7">
        <w:t>Kontroller vid akut sänkning av blodtrycket</w:t>
      </w:r>
      <w:r w:rsidR="00727456">
        <w:t>:</w:t>
      </w:r>
    </w:p>
    <w:p w14:paraId="1D5A762D" w14:textId="77777777" w:rsidR="006C3F64" w:rsidRPr="008271F7" w:rsidRDefault="006C3F64" w:rsidP="006C3F64">
      <w:pPr>
        <w:pStyle w:val="Punktlista"/>
      </w:pPr>
      <w:r>
        <w:t>Kontinuerligt CTG.</w:t>
      </w:r>
    </w:p>
    <w:p w14:paraId="36F2B79D" w14:textId="73D7C103" w:rsidR="006C3F64" w:rsidRDefault="006C3F64" w:rsidP="00191DD4">
      <w:pPr>
        <w:pStyle w:val="Punktlista"/>
      </w:pPr>
      <w:r>
        <w:t xml:space="preserve">Elektronisk mätning av BT + puls via CTG-apparat eller </w:t>
      </w:r>
      <w:proofErr w:type="spellStart"/>
      <w:r>
        <w:t>kardioskop</w:t>
      </w:r>
      <w:proofErr w:type="spellEnd"/>
      <w:r>
        <w:t xml:space="preserve"> efter manuell kalibrering.</w:t>
      </w:r>
      <w:r w:rsidR="00727456">
        <w:br/>
      </w:r>
      <w:r>
        <w:t xml:space="preserve"> Mätintervall: 5</w:t>
      </w:r>
      <w:r w:rsidR="00727456">
        <w:t xml:space="preserve"> </w:t>
      </w:r>
      <w:r>
        <w:t>–</w:t>
      </w:r>
      <w:r w:rsidR="00727456">
        <w:t xml:space="preserve"> </w:t>
      </w:r>
      <w:r>
        <w:t>10 minuter.</w:t>
      </w:r>
    </w:p>
    <w:p w14:paraId="187ACF97" w14:textId="77777777" w:rsidR="006C3F64" w:rsidRDefault="006C3F64" w:rsidP="006C3F64">
      <w:pPr>
        <w:pStyle w:val="Rubrik5"/>
      </w:pPr>
      <w:bookmarkStart w:id="98" w:name="_Tabell_7:_Akut"/>
      <w:bookmarkEnd w:id="98"/>
      <w:r w:rsidRPr="094DDBBF">
        <w:t>Tabell 7</w:t>
      </w:r>
      <w:r>
        <w:t>: Akut sänkning av blodtryck</w:t>
      </w:r>
    </w:p>
    <w:tbl>
      <w:tblPr>
        <w:tblStyle w:val="Tabellrutnt1"/>
        <w:tblW w:w="8647" w:type="dxa"/>
        <w:tblInd w:w="704" w:type="dxa"/>
        <w:tblLook w:val="04A0" w:firstRow="1" w:lastRow="0" w:firstColumn="1" w:lastColumn="0" w:noHBand="0" w:noVBand="1"/>
      </w:tblPr>
      <w:tblGrid>
        <w:gridCol w:w="1560"/>
        <w:gridCol w:w="2440"/>
        <w:gridCol w:w="2237"/>
        <w:gridCol w:w="2410"/>
      </w:tblGrid>
      <w:tr w:rsidR="006C3F64" w:rsidRPr="00A33CB2" w14:paraId="448D67CA" w14:textId="77777777" w:rsidTr="006B4C61">
        <w:tc>
          <w:tcPr>
            <w:tcW w:w="1560" w:type="dxa"/>
            <w:tcBorders>
              <w:top w:val="single" w:sz="4" w:space="0" w:color="auto"/>
              <w:left w:val="single" w:sz="4" w:space="0" w:color="auto"/>
              <w:bottom w:val="single" w:sz="4" w:space="0" w:color="auto"/>
              <w:right w:val="single" w:sz="4" w:space="0" w:color="auto"/>
            </w:tcBorders>
            <w:hideMark/>
          </w:tcPr>
          <w:p w14:paraId="3A7A8742" w14:textId="77777777"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Preparat </w:t>
            </w:r>
          </w:p>
        </w:tc>
        <w:tc>
          <w:tcPr>
            <w:tcW w:w="2440" w:type="dxa"/>
            <w:tcBorders>
              <w:top w:val="single" w:sz="4" w:space="0" w:color="auto"/>
              <w:left w:val="single" w:sz="4" w:space="0" w:color="auto"/>
              <w:bottom w:val="single" w:sz="4" w:space="0" w:color="auto"/>
              <w:right w:val="single" w:sz="4" w:space="0" w:color="auto"/>
            </w:tcBorders>
            <w:hideMark/>
          </w:tcPr>
          <w:p w14:paraId="09A3B9AF" w14:textId="77777777"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Dos </w:t>
            </w:r>
          </w:p>
        </w:tc>
        <w:tc>
          <w:tcPr>
            <w:tcW w:w="2237" w:type="dxa"/>
            <w:tcBorders>
              <w:top w:val="single" w:sz="4" w:space="0" w:color="auto"/>
              <w:left w:val="single" w:sz="4" w:space="0" w:color="auto"/>
              <w:bottom w:val="single" w:sz="4" w:space="0" w:color="auto"/>
              <w:right w:val="single" w:sz="4" w:space="0" w:color="auto"/>
            </w:tcBorders>
          </w:tcPr>
          <w:p w14:paraId="691725B8" w14:textId="77777777" w:rsidR="006C3F64" w:rsidRPr="00A33CB2" w:rsidRDefault="006C3F64" w:rsidP="008A5F70">
            <w:pPr>
              <w:spacing w:after="0" w:line="240" w:lineRule="auto"/>
              <w:ind w:left="0" w:right="0"/>
              <w:rPr>
                <w:rFonts w:ascii="Times New Roman" w:hAnsi="Times New Roman"/>
                <w:b/>
                <w:bCs/>
                <w:sz w:val="20"/>
                <w:szCs w:val="20"/>
              </w:rPr>
            </w:pPr>
            <w:r w:rsidRPr="00A33CB2">
              <w:rPr>
                <w:rFonts w:ascii="Times New Roman" w:hAnsi="Times New Roman"/>
                <w:b/>
                <w:bCs/>
                <w:sz w:val="20"/>
                <w:szCs w:val="20"/>
              </w:rPr>
              <w:t xml:space="preserve">Tid till effekt, upprepad dos, </w:t>
            </w:r>
            <w:proofErr w:type="spellStart"/>
            <w:r w:rsidRPr="00A33CB2">
              <w:rPr>
                <w:rFonts w:ascii="Times New Roman" w:hAnsi="Times New Roman"/>
                <w:b/>
                <w:bCs/>
                <w:sz w:val="20"/>
                <w:szCs w:val="20"/>
              </w:rPr>
              <w:t>maxdos</w:t>
            </w:r>
            <w:proofErr w:type="spellEnd"/>
            <w:r w:rsidRPr="00A33CB2">
              <w:rPr>
                <w:rFonts w:ascii="Times New Roman" w:hAnsi="Times New Roman"/>
                <w:b/>
                <w:bCs/>
                <w:sz w:val="20"/>
                <w:szCs w:val="20"/>
              </w:rPr>
              <w:t xml:space="preserve"> </w:t>
            </w:r>
          </w:p>
          <w:p w14:paraId="380EF80F" w14:textId="77777777" w:rsidR="006C3F64" w:rsidRPr="00A33CB2" w:rsidRDefault="006C3F64" w:rsidP="008A5F70">
            <w:pPr>
              <w:spacing w:after="0" w:line="240" w:lineRule="auto"/>
              <w:ind w:left="0" w:right="0"/>
              <w:rPr>
                <w:rFonts w:ascii="Times New Roman" w:hAnsi="Times New Roman"/>
                <w:sz w:val="22"/>
                <w:szCs w:val="22"/>
              </w:rPr>
            </w:pPr>
          </w:p>
        </w:tc>
        <w:tc>
          <w:tcPr>
            <w:tcW w:w="2410" w:type="dxa"/>
            <w:tcBorders>
              <w:top w:val="single" w:sz="4" w:space="0" w:color="auto"/>
              <w:left w:val="single" w:sz="4" w:space="0" w:color="auto"/>
              <w:bottom w:val="single" w:sz="4" w:space="0" w:color="auto"/>
              <w:right w:val="single" w:sz="4" w:space="0" w:color="auto"/>
            </w:tcBorders>
            <w:hideMark/>
          </w:tcPr>
          <w:p w14:paraId="314F26B9" w14:textId="77777777"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Kommentar </w:t>
            </w:r>
          </w:p>
        </w:tc>
      </w:tr>
      <w:tr w:rsidR="006C3F64" w:rsidRPr="00A33CB2" w14:paraId="180ABD76" w14:textId="77777777" w:rsidTr="006B4C61">
        <w:tc>
          <w:tcPr>
            <w:tcW w:w="1560" w:type="dxa"/>
            <w:tcBorders>
              <w:top w:val="single" w:sz="4" w:space="0" w:color="auto"/>
              <w:left w:val="single" w:sz="4" w:space="0" w:color="auto"/>
              <w:bottom w:val="single" w:sz="4" w:space="0" w:color="auto"/>
              <w:right w:val="single" w:sz="4" w:space="0" w:color="auto"/>
            </w:tcBorders>
            <w:hideMark/>
          </w:tcPr>
          <w:p w14:paraId="7FD38F63" w14:textId="77777777" w:rsidR="006C3F64" w:rsidRPr="00A33CB2" w:rsidRDefault="006C3F64" w:rsidP="008A5F70">
            <w:pPr>
              <w:spacing w:after="0" w:line="240" w:lineRule="auto"/>
              <w:ind w:left="0" w:right="0"/>
              <w:rPr>
                <w:rFonts w:ascii="Times New Roman" w:hAnsi="Times New Roman"/>
                <w:sz w:val="22"/>
                <w:szCs w:val="22"/>
              </w:rPr>
            </w:pPr>
            <w:proofErr w:type="spellStart"/>
            <w:r w:rsidRPr="00A33CB2">
              <w:rPr>
                <w:rFonts w:ascii="Times New Roman" w:hAnsi="Times New Roman"/>
                <w:b/>
                <w:bCs/>
                <w:sz w:val="20"/>
                <w:szCs w:val="20"/>
              </w:rPr>
              <w:t>Nifedipin</w:t>
            </w:r>
            <w:proofErr w:type="spellEnd"/>
            <w:r w:rsidRPr="00A33CB2">
              <w:rPr>
                <w:rFonts w:ascii="Times New Roman" w:hAnsi="Times New Roman"/>
                <w:b/>
                <w:bCs/>
                <w:sz w:val="20"/>
                <w:szCs w:val="20"/>
              </w:rPr>
              <w:t xml:space="preserve"> </w:t>
            </w:r>
            <w:r w:rsidRPr="00A33CB2">
              <w:rPr>
                <w:rFonts w:ascii="Times New Roman" w:hAnsi="Times New Roman"/>
                <w:sz w:val="20"/>
                <w:szCs w:val="20"/>
              </w:rPr>
              <w:t>(</w:t>
            </w:r>
            <w:proofErr w:type="spellStart"/>
            <w:r w:rsidRPr="00A33CB2">
              <w:rPr>
                <w:rFonts w:ascii="Times New Roman" w:hAnsi="Times New Roman"/>
                <w:sz w:val="20"/>
                <w:szCs w:val="20"/>
              </w:rPr>
              <w:t>Adalat</w:t>
            </w:r>
            <w:proofErr w:type="spellEnd"/>
            <w:r w:rsidRPr="00A33CB2">
              <w:rPr>
                <w:rFonts w:ascii="Times New Roman" w:hAnsi="Times New Roman"/>
                <w:sz w:val="20"/>
                <w:szCs w:val="20"/>
              </w:rPr>
              <w:t xml:space="preserve">® 20 mg eller </w:t>
            </w:r>
            <w:proofErr w:type="spellStart"/>
            <w:r w:rsidRPr="00A33CB2">
              <w:rPr>
                <w:rFonts w:ascii="Times New Roman" w:hAnsi="Times New Roman"/>
                <w:sz w:val="20"/>
                <w:szCs w:val="20"/>
              </w:rPr>
              <w:t>nifedipin</w:t>
            </w:r>
            <w:proofErr w:type="spellEnd"/>
            <w:r w:rsidRPr="00A33CB2">
              <w:rPr>
                <w:rFonts w:ascii="Times New Roman" w:hAnsi="Times New Roman"/>
                <w:sz w:val="20"/>
                <w:szCs w:val="20"/>
              </w:rPr>
              <w:t xml:space="preserve"> 10 mg*) *licenspreparat</w:t>
            </w:r>
          </w:p>
        </w:tc>
        <w:tc>
          <w:tcPr>
            <w:tcW w:w="2440" w:type="dxa"/>
            <w:tcBorders>
              <w:top w:val="single" w:sz="4" w:space="0" w:color="auto"/>
              <w:left w:val="single" w:sz="4" w:space="0" w:color="auto"/>
              <w:bottom w:val="single" w:sz="4" w:space="0" w:color="auto"/>
              <w:right w:val="single" w:sz="4" w:space="0" w:color="auto"/>
            </w:tcBorders>
            <w:hideMark/>
          </w:tcPr>
          <w:p w14:paraId="7230D574" w14:textId="77777777"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b/>
                <w:bCs/>
                <w:sz w:val="20"/>
                <w:szCs w:val="20"/>
              </w:rPr>
              <w:t xml:space="preserve">10 mg </w:t>
            </w:r>
            <w:proofErr w:type="spellStart"/>
            <w:r w:rsidRPr="006B4C61">
              <w:rPr>
                <w:rFonts w:ascii="Times New Roman" w:hAnsi="Times New Roman"/>
                <w:b/>
                <w:bCs/>
                <w:sz w:val="20"/>
                <w:szCs w:val="20"/>
              </w:rPr>
              <w:t>nifedipin</w:t>
            </w:r>
            <w:proofErr w:type="spellEnd"/>
            <w:r w:rsidRPr="006B4C61">
              <w:rPr>
                <w:rFonts w:ascii="Times New Roman" w:hAnsi="Times New Roman"/>
                <w:b/>
                <w:bCs/>
                <w:sz w:val="20"/>
                <w:szCs w:val="20"/>
              </w:rPr>
              <w:t xml:space="preserve"> </w:t>
            </w:r>
            <w:r w:rsidRPr="006B4C61">
              <w:rPr>
                <w:rFonts w:ascii="Times New Roman" w:hAnsi="Times New Roman"/>
                <w:sz w:val="20"/>
                <w:szCs w:val="20"/>
              </w:rPr>
              <w:t xml:space="preserve">(per oralt, licenspreparat) efter 20 min om ej effekt </w:t>
            </w:r>
          </w:p>
          <w:p w14:paraId="5679B328" w14:textId="77777777"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b/>
                <w:bCs/>
                <w:sz w:val="20"/>
                <w:szCs w:val="20"/>
              </w:rPr>
              <w:t xml:space="preserve">20 mg </w:t>
            </w:r>
            <w:proofErr w:type="spellStart"/>
            <w:r w:rsidRPr="006B4C61">
              <w:rPr>
                <w:rFonts w:ascii="Times New Roman" w:hAnsi="Times New Roman"/>
                <w:b/>
                <w:bCs/>
                <w:sz w:val="20"/>
                <w:szCs w:val="20"/>
              </w:rPr>
              <w:t>nifedipin</w:t>
            </w:r>
            <w:proofErr w:type="spellEnd"/>
            <w:r w:rsidRPr="006B4C61">
              <w:rPr>
                <w:rFonts w:ascii="Times New Roman" w:hAnsi="Times New Roman"/>
                <w:b/>
                <w:bCs/>
                <w:sz w:val="20"/>
                <w:szCs w:val="20"/>
              </w:rPr>
              <w:t xml:space="preserve"> </w:t>
            </w:r>
            <w:r w:rsidRPr="006B4C61">
              <w:rPr>
                <w:rFonts w:ascii="Times New Roman" w:hAnsi="Times New Roman"/>
                <w:sz w:val="20"/>
                <w:szCs w:val="20"/>
              </w:rPr>
              <w:t xml:space="preserve">(per oralt) efter ytterligare 20 min om ej effekt </w:t>
            </w:r>
          </w:p>
          <w:p w14:paraId="15DAF4A7" w14:textId="1A035356"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20 mg </w:t>
            </w:r>
            <w:proofErr w:type="spellStart"/>
            <w:r w:rsidRPr="00A33CB2">
              <w:rPr>
                <w:rFonts w:ascii="Times New Roman" w:hAnsi="Times New Roman"/>
                <w:b/>
                <w:bCs/>
                <w:sz w:val="20"/>
                <w:szCs w:val="20"/>
              </w:rPr>
              <w:t>nifedipin</w:t>
            </w:r>
            <w:proofErr w:type="spellEnd"/>
            <w:r w:rsidRPr="00A33CB2">
              <w:rPr>
                <w:rFonts w:ascii="Times New Roman" w:hAnsi="Times New Roman"/>
                <w:b/>
                <w:bCs/>
                <w:sz w:val="20"/>
                <w:szCs w:val="20"/>
              </w:rPr>
              <w:t xml:space="preserve"> </w:t>
            </w:r>
            <w:r w:rsidRPr="00A33CB2">
              <w:rPr>
                <w:rFonts w:ascii="Times New Roman" w:hAnsi="Times New Roman"/>
                <w:sz w:val="20"/>
                <w:szCs w:val="20"/>
              </w:rPr>
              <w:t>(per oralt) efter ytterligare 20 min om ej effekt</w:t>
            </w:r>
            <w:r w:rsidR="006B4C61">
              <w:rPr>
                <w:rFonts w:ascii="Times New Roman" w:hAnsi="Times New Roman"/>
                <w:sz w:val="20"/>
                <w:szCs w:val="20"/>
              </w:rPr>
              <w:t>.</w:t>
            </w:r>
          </w:p>
        </w:tc>
        <w:tc>
          <w:tcPr>
            <w:tcW w:w="2237" w:type="dxa"/>
            <w:tcBorders>
              <w:top w:val="single" w:sz="4" w:space="0" w:color="auto"/>
              <w:left w:val="single" w:sz="4" w:space="0" w:color="auto"/>
              <w:bottom w:val="single" w:sz="4" w:space="0" w:color="auto"/>
              <w:right w:val="single" w:sz="4" w:space="0" w:color="auto"/>
            </w:tcBorders>
            <w:hideMark/>
          </w:tcPr>
          <w:p w14:paraId="0BE86C75" w14:textId="77777777"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t xml:space="preserve">Tid till effekt 5 - 10 min. </w:t>
            </w:r>
          </w:p>
          <w:p w14:paraId="6E958A69" w14:textId="77777777"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t>Ej effekt = kvarstående svår hypertoni (</w:t>
            </w:r>
            <w:proofErr w:type="spellStart"/>
            <w:r w:rsidRPr="006B4C61">
              <w:rPr>
                <w:rFonts w:ascii="Times New Roman" w:hAnsi="Times New Roman"/>
                <w:sz w:val="20"/>
                <w:szCs w:val="20"/>
              </w:rPr>
              <w:t>sBT</w:t>
            </w:r>
            <w:proofErr w:type="spellEnd"/>
            <w:r w:rsidRPr="006B4C61">
              <w:rPr>
                <w:rFonts w:ascii="Times New Roman" w:hAnsi="Times New Roman"/>
                <w:sz w:val="20"/>
                <w:szCs w:val="20"/>
              </w:rPr>
              <w:t xml:space="preserve"> ≥160 mm Hg och/eller </w:t>
            </w:r>
            <w:proofErr w:type="spellStart"/>
            <w:r w:rsidRPr="006B4C61">
              <w:rPr>
                <w:rFonts w:ascii="Times New Roman" w:hAnsi="Times New Roman"/>
                <w:sz w:val="20"/>
                <w:szCs w:val="20"/>
              </w:rPr>
              <w:t>dBT</w:t>
            </w:r>
            <w:proofErr w:type="spellEnd"/>
            <w:r w:rsidRPr="006B4C61">
              <w:rPr>
                <w:rFonts w:ascii="Times New Roman" w:hAnsi="Times New Roman"/>
                <w:sz w:val="20"/>
                <w:szCs w:val="20"/>
              </w:rPr>
              <w:t xml:space="preserve"> ≥110 mm Hg). </w:t>
            </w:r>
          </w:p>
          <w:p w14:paraId="79EBCA0A" w14:textId="77777777" w:rsidR="006C3F64" w:rsidRPr="00A33CB2" w:rsidRDefault="006C3F64" w:rsidP="008A5F70">
            <w:pPr>
              <w:spacing w:after="0" w:line="240" w:lineRule="auto"/>
              <w:ind w:left="0" w:right="0"/>
              <w:rPr>
                <w:rFonts w:ascii="Times New Roman" w:hAnsi="Times New Roman"/>
                <w:sz w:val="22"/>
                <w:szCs w:val="22"/>
              </w:rPr>
            </w:pPr>
            <w:proofErr w:type="spellStart"/>
            <w:r w:rsidRPr="006B4C61">
              <w:rPr>
                <w:rFonts w:ascii="Times New Roman" w:hAnsi="Times New Roman"/>
                <w:sz w:val="20"/>
                <w:szCs w:val="20"/>
              </w:rPr>
              <w:t>Maxdos</w:t>
            </w:r>
            <w:proofErr w:type="spellEnd"/>
            <w:r w:rsidRPr="006B4C61">
              <w:rPr>
                <w:rFonts w:ascii="Times New Roman" w:hAnsi="Times New Roman"/>
                <w:sz w:val="20"/>
                <w:szCs w:val="20"/>
              </w:rPr>
              <w:t xml:space="preserve"> </w:t>
            </w:r>
            <w:proofErr w:type="spellStart"/>
            <w:r w:rsidRPr="006B4C61">
              <w:rPr>
                <w:rFonts w:ascii="Times New Roman" w:hAnsi="Times New Roman"/>
                <w:sz w:val="20"/>
                <w:szCs w:val="20"/>
              </w:rPr>
              <w:t>nifedipin</w:t>
            </w:r>
            <w:proofErr w:type="spellEnd"/>
            <w:r w:rsidRPr="006B4C61">
              <w:rPr>
                <w:rFonts w:ascii="Times New Roman" w:hAnsi="Times New Roman"/>
                <w:sz w:val="20"/>
                <w:szCs w:val="20"/>
              </w:rPr>
              <w:t xml:space="preserve"> 80 mg per 24 timmar.</w:t>
            </w:r>
            <w:r w:rsidRPr="00A33CB2">
              <w:rPr>
                <w:rFonts w:ascii="Times New Roman" w:hAnsi="Times New Roman"/>
                <w:sz w:val="20"/>
                <w:szCs w:val="20"/>
              </w:rPr>
              <w:t xml:space="preserve"> </w:t>
            </w:r>
          </w:p>
        </w:tc>
        <w:tc>
          <w:tcPr>
            <w:tcW w:w="2410" w:type="dxa"/>
            <w:tcBorders>
              <w:top w:val="single" w:sz="4" w:space="0" w:color="auto"/>
              <w:left w:val="single" w:sz="4" w:space="0" w:color="auto"/>
              <w:bottom w:val="single" w:sz="4" w:space="0" w:color="auto"/>
              <w:right w:val="single" w:sz="4" w:space="0" w:color="auto"/>
            </w:tcBorders>
            <w:hideMark/>
          </w:tcPr>
          <w:p w14:paraId="65B2D10D" w14:textId="5CB1F452"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sz w:val="20"/>
                <w:szCs w:val="20"/>
              </w:rPr>
              <w:t xml:space="preserve">Interaktion mellan kalciumantagonister och magnesiumsulfat, </w:t>
            </w:r>
            <w:proofErr w:type="spellStart"/>
            <w:r w:rsidRPr="00A33CB2">
              <w:rPr>
                <w:rFonts w:ascii="Times New Roman" w:hAnsi="Times New Roman"/>
                <w:sz w:val="20"/>
                <w:szCs w:val="20"/>
              </w:rPr>
              <w:t>myokard</w:t>
            </w:r>
            <w:proofErr w:type="spellEnd"/>
            <w:r w:rsidRPr="00A33CB2">
              <w:rPr>
                <w:rFonts w:ascii="Times New Roman" w:hAnsi="Times New Roman"/>
                <w:sz w:val="20"/>
                <w:szCs w:val="20"/>
              </w:rPr>
              <w:t xml:space="preserve"> depression finns beskrivet men är mindre vanligt (&lt;1%), Behandlas med </w:t>
            </w:r>
            <w:proofErr w:type="spellStart"/>
            <w:r w:rsidRPr="00A33CB2">
              <w:rPr>
                <w:rFonts w:ascii="Times New Roman" w:hAnsi="Times New Roman"/>
                <w:sz w:val="20"/>
                <w:szCs w:val="20"/>
              </w:rPr>
              <w:t>kalciumglukonat</w:t>
            </w:r>
            <w:proofErr w:type="spellEnd"/>
            <w:r w:rsidRPr="00A33CB2">
              <w:rPr>
                <w:rFonts w:ascii="Times New Roman" w:hAnsi="Times New Roman"/>
                <w:sz w:val="20"/>
                <w:szCs w:val="20"/>
              </w:rPr>
              <w:t xml:space="preserve"> 10 g </w:t>
            </w:r>
            <w:proofErr w:type="spellStart"/>
            <w:r w:rsidRPr="00A33CB2">
              <w:rPr>
                <w:rFonts w:ascii="Times New Roman" w:hAnsi="Times New Roman"/>
                <w:sz w:val="20"/>
                <w:szCs w:val="20"/>
              </w:rPr>
              <w:t>i</w:t>
            </w:r>
            <w:r w:rsidR="006B4C61">
              <w:rPr>
                <w:rFonts w:ascii="Times New Roman" w:hAnsi="Times New Roman"/>
                <w:sz w:val="20"/>
                <w:szCs w:val="20"/>
              </w:rPr>
              <w:t>.</w:t>
            </w:r>
            <w:r w:rsidRPr="00A33CB2">
              <w:rPr>
                <w:rFonts w:ascii="Times New Roman" w:hAnsi="Times New Roman"/>
                <w:sz w:val="20"/>
                <w:szCs w:val="20"/>
              </w:rPr>
              <w:t>v</w:t>
            </w:r>
            <w:proofErr w:type="spellEnd"/>
            <w:r w:rsidRPr="00A33CB2">
              <w:rPr>
                <w:rFonts w:ascii="Times New Roman" w:hAnsi="Times New Roman"/>
                <w:sz w:val="20"/>
                <w:szCs w:val="20"/>
              </w:rPr>
              <w:t xml:space="preserve">. Vid stabilt BT fortsatt med </w:t>
            </w:r>
            <w:proofErr w:type="spellStart"/>
            <w:r w:rsidRPr="00A33CB2">
              <w:rPr>
                <w:rFonts w:ascii="Times New Roman" w:hAnsi="Times New Roman"/>
                <w:sz w:val="20"/>
                <w:szCs w:val="20"/>
              </w:rPr>
              <w:t>Nifedipin</w:t>
            </w:r>
            <w:proofErr w:type="spellEnd"/>
            <w:r w:rsidRPr="00A33CB2">
              <w:rPr>
                <w:rFonts w:ascii="Times New Roman" w:hAnsi="Times New Roman"/>
                <w:sz w:val="20"/>
                <w:szCs w:val="20"/>
              </w:rPr>
              <w:t xml:space="preserve"> se ovan per oral farmakologisk behandling</w:t>
            </w:r>
            <w:r w:rsidR="006B4C61">
              <w:rPr>
                <w:rFonts w:ascii="Times New Roman" w:hAnsi="Times New Roman"/>
                <w:sz w:val="20"/>
                <w:szCs w:val="20"/>
              </w:rPr>
              <w:t>.</w:t>
            </w:r>
            <w:r w:rsidRPr="00A33CB2">
              <w:rPr>
                <w:rFonts w:ascii="Times New Roman" w:hAnsi="Times New Roman"/>
                <w:sz w:val="20"/>
                <w:szCs w:val="20"/>
              </w:rPr>
              <w:t xml:space="preserve"> Kontroll av BT enligt nedan</w:t>
            </w:r>
            <w:r w:rsidR="006B4C61">
              <w:rPr>
                <w:rFonts w:ascii="Times New Roman" w:hAnsi="Times New Roman"/>
                <w:sz w:val="20"/>
                <w:szCs w:val="20"/>
              </w:rPr>
              <w:t>.</w:t>
            </w:r>
            <w:r w:rsidRPr="00A33CB2">
              <w:rPr>
                <w:rFonts w:ascii="Times New Roman" w:hAnsi="Times New Roman"/>
                <w:sz w:val="20"/>
                <w:szCs w:val="20"/>
              </w:rPr>
              <w:t xml:space="preserve"> </w:t>
            </w:r>
          </w:p>
        </w:tc>
      </w:tr>
      <w:tr w:rsidR="006C3F64" w:rsidRPr="00A33CB2" w14:paraId="527B8058" w14:textId="77777777" w:rsidTr="006B4C61">
        <w:tc>
          <w:tcPr>
            <w:tcW w:w="1560" w:type="dxa"/>
            <w:tcBorders>
              <w:top w:val="single" w:sz="4" w:space="0" w:color="auto"/>
              <w:left w:val="single" w:sz="4" w:space="0" w:color="auto"/>
              <w:bottom w:val="single" w:sz="4" w:space="0" w:color="auto"/>
              <w:right w:val="single" w:sz="4" w:space="0" w:color="auto"/>
            </w:tcBorders>
            <w:hideMark/>
          </w:tcPr>
          <w:p w14:paraId="6F131442" w14:textId="77777777" w:rsidR="006C3F64" w:rsidRPr="00A33CB2" w:rsidRDefault="006C3F64" w:rsidP="008A5F70">
            <w:pPr>
              <w:spacing w:after="0" w:line="240" w:lineRule="auto"/>
              <w:ind w:left="0" w:right="0"/>
              <w:rPr>
                <w:rFonts w:ascii="Times New Roman" w:hAnsi="Times New Roman"/>
                <w:sz w:val="22"/>
                <w:szCs w:val="22"/>
              </w:rPr>
            </w:pPr>
            <w:proofErr w:type="spellStart"/>
            <w:r w:rsidRPr="00A33CB2">
              <w:rPr>
                <w:rFonts w:ascii="Times New Roman" w:hAnsi="Times New Roman"/>
                <w:b/>
                <w:bCs/>
                <w:sz w:val="20"/>
                <w:szCs w:val="20"/>
              </w:rPr>
              <w:t>Labetalol</w:t>
            </w:r>
            <w:proofErr w:type="spellEnd"/>
            <w:r w:rsidRPr="00A33CB2">
              <w:rPr>
                <w:rFonts w:ascii="Times New Roman" w:hAnsi="Times New Roman"/>
                <w:b/>
                <w:bCs/>
                <w:sz w:val="20"/>
                <w:szCs w:val="20"/>
              </w:rPr>
              <w:t xml:space="preserve"> per oralt </w:t>
            </w:r>
            <w:r w:rsidRPr="00A33CB2">
              <w:rPr>
                <w:rFonts w:ascii="Times New Roman" w:hAnsi="Times New Roman"/>
                <w:sz w:val="20"/>
                <w:szCs w:val="20"/>
              </w:rPr>
              <w:t xml:space="preserve">(Trandate®) </w:t>
            </w:r>
          </w:p>
        </w:tc>
        <w:tc>
          <w:tcPr>
            <w:tcW w:w="2440" w:type="dxa"/>
            <w:tcBorders>
              <w:top w:val="single" w:sz="4" w:space="0" w:color="auto"/>
              <w:left w:val="single" w:sz="4" w:space="0" w:color="auto"/>
              <w:bottom w:val="single" w:sz="4" w:space="0" w:color="auto"/>
              <w:right w:val="single" w:sz="4" w:space="0" w:color="auto"/>
            </w:tcBorders>
            <w:hideMark/>
          </w:tcPr>
          <w:p w14:paraId="49FD1140" w14:textId="77777777"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200 mg </w:t>
            </w:r>
          </w:p>
        </w:tc>
        <w:tc>
          <w:tcPr>
            <w:tcW w:w="2237" w:type="dxa"/>
            <w:tcBorders>
              <w:top w:val="single" w:sz="4" w:space="0" w:color="auto"/>
              <w:left w:val="single" w:sz="4" w:space="0" w:color="auto"/>
              <w:bottom w:val="single" w:sz="4" w:space="0" w:color="auto"/>
              <w:right w:val="single" w:sz="4" w:space="0" w:color="auto"/>
            </w:tcBorders>
            <w:hideMark/>
          </w:tcPr>
          <w:p w14:paraId="0C8BA609" w14:textId="52506322"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sz w:val="20"/>
                <w:szCs w:val="20"/>
              </w:rPr>
              <w:t xml:space="preserve">Tid till effekt </w:t>
            </w:r>
            <w:proofErr w:type="gramStart"/>
            <w:r w:rsidRPr="00A33CB2">
              <w:rPr>
                <w:rFonts w:ascii="Times New Roman" w:hAnsi="Times New Roman"/>
                <w:sz w:val="20"/>
                <w:szCs w:val="20"/>
              </w:rPr>
              <w:t>c</w:t>
            </w:r>
            <w:r w:rsidR="006B4C61">
              <w:rPr>
                <w:rFonts w:ascii="Times New Roman" w:hAnsi="Times New Roman"/>
                <w:sz w:val="20"/>
                <w:szCs w:val="20"/>
              </w:rPr>
              <w:t>:</w:t>
            </w:r>
            <w:r w:rsidRPr="00A33CB2">
              <w:rPr>
                <w:rFonts w:ascii="Times New Roman" w:hAnsi="Times New Roman"/>
                <w:sz w:val="20"/>
                <w:szCs w:val="20"/>
              </w:rPr>
              <w:t>a</w:t>
            </w:r>
            <w:proofErr w:type="gramEnd"/>
            <w:r w:rsidRPr="00A33CB2">
              <w:rPr>
                <w:rFonts w:ascii="Times New Roman" w:hAnsi="Times New Roman"/>
                <w:sz w:val="20"/>
                <w:szCs w:val="20"/>
              </w:rPr>
              <w:t xml:space="preserve"> 20 min. </w:t>
            </w:r>
          </w:p>
        </w:tc>
        <w:tc>
          <w:tcPr>
            <w:tcW w:w="2410" w:type="dxa"/>
            <w:tcBorders>
              <w:top w:val="single" w:sz="4" w:space="0" w:color="auto"/>
              <w:left w:val="single" w:sz="4" w:space="0" w:color="auto"/>
              <w:bottom w:val="single" w:sz="4" w:space="0" w:color="auto"/>
              <w:right w:val="single" w:sz="4" w:space="0" w:color="auto"/>
            </w:tcBorders>
            <w:hideMark/>
          </w:tcPr>
          <w:p w14:paraId="646D5C51" w14:textId="51A8CC73"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sz w:val="20"/>
                <w:szCs w:val="20"/>
              </w:rPr>
              <w:t xml:space="preserve">Försiktighet vid astma, </w:t>
            </w:r>
            <w:r w:rsidR="006B4C61">
              <w:rPr>
                <w:rFonts w:ascii="Times New Roman" w:hAnsi="Times New Roman"/>
                <w:sz w:val="20"/>
                <w:szCs w:val="20"/>
              </w:rPr>
              <w:br/>
            </w:r>
            <w:r w:rsidRPr="00A33CB2">
              <w:rPr>
                <w:rFonts w:ascii="Times New Roman" w:hAnsi="Times New Roman"/>
                <w:sz w:val="20"/>
                <w:szCs w:val="20"/>
              </w:rPr>
              <w:t>AV block II-III. Behandling med beta</w:t>
            </w:r>
            <w:r w:rsidR="006B4C61">
              <w:rPr>
                <w:rFonts w:ascii="Times New Roman" w:hAnsi="Times New Roman"/>
                <w:sz w:val="20"/>
                <w:szCs w:val="20"/>
              </w:rPr>
              <w:t>-</w:t>
            </w:r>
            <w:r w:rsidRPr="00A33CB2">
              <w:rPr>
                <w:rFonts w:ascii="Times New Roman" w:hAnsi="Times New Roman"/>
                <w:sz w:val="20"/>
                <w:szCs w:val="20"/>
              </w:rPr>
              <w:t xml:space="preserve">blockerare kan medföra risk för neonatal </w:t>
            </w:r>
            <w:proofErr w:type="spellStart"/>
            <w:r w:rsidRPr="00A33CB2">
              <w:rPr>
                <w:rFonts w:ascii="Times New Roman" w:hAnsi="Times New Roman"/>
                <w:sz w:val="20"/>
                <w:szCs w:val="20"/>
              </w:rPr>
              <w:t>hypo</w:t>
            </w:r>
            <w:r w:rsidR="006B4C61">
              <w:rPr>
                <w:rFonts w:ascii="Times New Roman" w:hAnsi="Times New Roman"/>
                <w:sz w:val="20"/>
                <w:szCs w:val="20"/>
              </w:rPr>
              <w:t>-</w:t>
            </w:r>
            <w:r w:rsidRPr="00A33CB2">
              <w:rPr>
                <w:rFonts w:ascii="Times New Roman" w:hAnsi="Times New Roman"/>
                <w:sz w:val="20"/>
                <w:szCs w:val="20"/>
              </w:rPr>
              <w:t>glykemi</w:t>
            </w:r>
            <w:proofErr w:type="spellEnd"/>
            <w:r w:rsidRPr="00A33CB2">
              <w:rPr>
                <w:rFonts w:ascii="Times New Roman" w:hAnsi="Times New Roman"/>
                <w:sz w:val="20"/>
                <w:szCs w:val="20"/>
              </w:rPr>
              <w:t xml:space="preserve"> och bradykardi, informera </w:t>
            </w:r>
            <w:proofErr w:type="spellStart"/>
            <w:r w:rsidRPr="00A33CB2">
              <w:rPr>
                <w:rFonts w:ascii="Times New Roman" w:hAnsi="Times New Roman"/>
                <w:sz w:val="20"/>
                <w:szCs w:val="20"/>
              </w:rPr>
              <w:t>neonatolog</w:t>
            </w:r>
            <w:proofErr w:type="spellEnd"/>
            <w:r w:rsidRPr="00A33CB2">
              <w:rPr>
                <w:rFonts w:ascii="Times New Roman" w:hAnsi="Times New Roman"/>
                <w:sz w:val="20"/>
                <w:szCs w:val="20"/>
              </w:rPr>
              <w:t xml:space="preserve">. Kvinnor med afrikansk etnicitet är mindre känsliga för betablockerare. </w:t>
            </w:r>
          </w:p>
        </w:tc>
      </w:tr>
      <w:tr w:rsidR="006C3F64" w:rsidRPr="00A33CB2" w14:paraId="1C54199F" w14:textId="77777777" w:rsidTr="006B4C61">
        <w:tc>
          <w:tcPr>
            <w:tcW w:w="1560" w:type="dxa"/>
            <w:tcBorders>
              <w:top w:val="single" w:sz="4" w:space="0" w:color="auto"/>
              <w:left w:val="single" w:sz="4" w:space="0" w:color="auto"/>
              <w:bottom w:val="single" w:sz="4" w:space="0" w:color="auto"/>
              <w:right w:val="single" w:sz="4" w:space="0" w:color="auto"/>
            </w:tcBorders>
            <w:hideMark/>
          </w:tcPr>
          <w:p w14:paraId="66F77F8A" w14:textId="77777777" w:rsidR="006C3F64" w:rsidRPr="00A33CB2" w:rsidRDefault="006C3F64" w:rsidP="008A5F70">
            <w:pPr>
              <w:spacing w:after="0" w:line="240" w:lineRule="auto"/>
              <w:ind w:left="0" w:right="0"/>
              <w:rPr>
                <w:rFonts w:ascii="Times New Roman" w:hAnsi="Times New Roman"/>
                <w:sz w:val="22"/>
                <w:szCs w:val="22"/>
              </w:rPr>
            </w:pPr>
            <w:proofErr w:type="spellStart"/>
            <w:r w:rsidRPr="00A33CB2">
              <w:rPr>
                <w:rFonts w:ascii="Times New Roman" w:hAnsi="Times New Roman"/>
                <w:b/>
                <w:bCs/>
                <w:sz w:val="20"/>
                <w:szCs w:val="20"/>
              </w:rPr>
              <w:t>Labetalol</w:t>
            </w:r>
            <w:proofErr w:type="spellEnd"/>
            <w:r w:rsidRPr="00A33CB2">
              <w:rPr>
                <w:rFonts w:ascii="Times New Roman" w:hAnsi="Times New Roman"/>
                <w:b/>
                <w:bCs/>
                <w:sz w:val="20"/>
                <w:szCs w:val="20"/>
              </w:rPr>
              <w:t xml:space="preserve"> intravenöst </w:t>
            </w:r>
            <w:r w:rsidRPr="00A33CB2">
              <w:rPr>
                <w:rFonts w:ascii="Times New Roman" w:hAnsi="Times New Roman"/>
                <w:sz w:val="20"/>
                <w:szCs w:val="20"/>
              </w:rPr>
              <w:t xml:space="preserve">(Trandate®) </w:t>
            </w:r>
          </w:p>
        </w:tc>
        <w:tc>
          <w:tcPr>
            <w:tcW w:w="2440" w:type="dxa"/>
            <w:tcBorders>
              <w:top w:val="single" w:sz="4" w:space="0" w:color="auto"/>
              <w:left w:val="single" w:sz="4" w:space="0" w:color="auto"/>
              <w:bottom w:val="single" w:sz="4" w:space="0" w:color="auto"/>
              <w:right w:val="single" w:sz="4" w:space="0" w:color="auto"/>
            </w:tcBorders>
            <w:hideMark/>
          </w:tcPr>
          <w:p w14:paraId="3FE4CD97" w14:textId="649D2925"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b/>
                <w:bCs/>
                <w:sz w:val="20"/>
                <w:szCs w:val="20"/>
              </w:rPr>
              <w:t xml:space="preserve">20 mg </w:t>
            </w:r>
            <w:proofErr w:type="spellStart"/>
            <w:r w:rsidRPr="00A33CB2">
              <w:rPr>
                <w:rFonts w:ascii="Times New Roman" w:hAnsi="Times New Roman"/>
                <w:b/>
                <w:bCs/>
                <w:sz w:val="20"/>
                <w:szCs w:val="20"/>
              </w:rPr>
              <w:t>labetalol</w:t>
            </w:r>
            <w:proofErr w:type="spellEnd"/>
            <w:r w:rsidRPr="00A33CB2">
              <w:rPr>
                <w:rFonts w:ascii="Times New Roman" w:hAnsi="Times New Roman"/>
                <w:b/>
                <w:bCs/>
                <w:sz w:val="20"/>
                <w:szCs w:val="20"/>
              </w:rPr>
              <w:t xml:space="preserve"> </w:t>
            </w:r>
            <w:proofErr w:type="spellStart"/>
            <w:r w:rsidRPr="00A33CB2">
              <w:rPr>
                <w:rFonts w:ascii="Times New Roman" w:hAnsi="Times New Roman"/>
                <w:b/>
                <w:bCs/>
                <w:sz w:val="20"/>
                <w:szCs w:val="20"/>
              </w:rPr>
              <w:t>i</w:t>
            </w:r>
            <w:r w:rsidR="002D6686">
              <w:rPr>
                <w:rFonts w:ascii="Times New Roman" w:hAnsi="Times New Roman"/>
                <w:b/>
                <w:bCs/>
                <w:sz w:val="20"/>
                <w:szCs w:val="20"/>
              </w:rPr>
              <w:t>.</w:t>
            </w:r>
            <w:r w:rsidRPr="00A33CB2">
              <w:rPr>
                <w:rFonts w:ascii="Times New Roman" w:hAnsi="Times New Roman"/>
                <w:b/>
                <w:bCs/>
                <w:sz w:val="20"/>
                <w:szCs w:val="20"/>
              </w:rPr>
              <w:t>v</w:t>
            </w:r>
            <w:proofErr w:type="spellEnd"/>
            <w:r w:rsidR="002D6686">
              <w:rPr>
                <w:rFonts w:ascii="Times New Roman" w:hAnsi="Times New Roman"/>
                <w:b/>
                <w:bCs/>
                <w:sz w:val="20"/>
                <w:szCs w:val="20"/>
              </w:rPr>
              <w:t>.</w:t>
            </w:r>
            <w:r w:rsidRPr="00A33CB2">
              <w:rPr>
                <w:rFonts w:ascii="Times New Roman" w:hAnsi="Times New Roman"/>
                <w:b/>
                <w:bCs/>
                <w:sz w:val="20"/>
                <w:szCs w:val="20"/>
              </w:rPr>
              <w:t xml:space="preserve"> </w:t>
            </w:r>
            <w:r w:rsidRPr="00A33CB2">
              <w:rPr>
                <w:rFonts w:ascii="Times New Roman" w:hAnsi="Times New Roman"/>
                <w:sz w:val="20"/>
                <w:szCs w:val="20"/>
              </w:rPr>
              <w:t>under minst 2 min</w:t>
            </w:r>
            <w:r w:rsidRPr="00A33CB2">
              <w:rPr>
                <w:rFonts w:ascii="Times New Roman" w:hAnsi="Times New Roman"/>
                <w:b/>
                <w:bCs/>
                <w:sz w:val="20"/>
                <w:szCs w:val="20"/>
              </w:rPr>
              <w:t xml:space="preserve"> </w:t>
            </w:r>
            <w:r w:rsidRPr="00A33CB2">
              <w:rPr>
                <w:rFonts w:ascii="Times New Roman" w:hAnsi="Times New Roman"/>
                <w:sz w:val="20"/>
                <w:szCs w:val="20"/>
              </w:rPr>
              <w:t xml:space="preserve">Om ej effekt efter 10 min </w:t>
            </w:r>
            <w:r w:rsidRPr="00A33CB2">
              <w:rPr>
                <w:rFonts w:ascii="Times New Roman" w:hAnsi="Times New Roman"/>
                <w:b/>
                <w:bCs/>
                <w:sz w:val="20"/>
                <w:szCs w:val="20"/>
              </w:rPr>
              <w:t xml:space="preserve">40 mg </w:t>
            </w:r>
            <w:proofErr w:type="spellStart"/>
            <w:r w:rsidRPr="00A33CB2">
              <w:rPr>
                <w:rFonts w:ascii="Times New Roman" w:hAnsi="Times New Roman"/>
                <w:b/>
                <w:bCs/>
                <w:sz w:val="20"/>
                <w:szCs w:val="20"/>
              </w:rPr>
              <w:t>labetalol</w:t>
            </w:r>
            <w:proofErr w:type="spellEnd"/>
            <w:r w:rsidRPr="00A33CB2">
              <w:rPr>
                <w:rFonts w:ascii="Times New Roman" w:hAnsi="Times New Roman"/>
                <w:b/>
                <w:bCs/>
                <w:sz w:val="20"/>
                <w:szCs w:val="20"/>
              </w:rPr>
              <w:t xml:space="preserve"> </w:t>
            </w:r>
            <w:proofErr w:type="spellStart"/>
            <w:r w:rsidRPr="00A33CB2">
              <w:rPr>
                <w:rFonts w:ascii="Times New Roman" w:hAnsi="Times New Roman"/>
                <w:sz w:val="20"/>
                <w:szCs w:val="20"/>
              </w:rPr>
              <w:t>i</w:t>
            </w:r>
            <w:r w:rsidR="002D6686">
              <w:rPr>
                <w:rFonts w:ascii="Times New Roman" w:hAnsi="Times New Roman"/>
                <w:sz w:val="20"/>
                <w:szCs w:val="20"/>
              </w:rPr>
              <w:t>.</w:t>
            </w:r>
            <w:r w:rsidRPr="00A33CB2">
              <w:rPr>
                <w:rFonts w:ascii="Times New Roman" w:hAnsi="Times New Roman"/>
                <w:sz w:val="20"/>
                <w:szCs w:val="20"/>
              </w:rPr>
              <w:t>v</w:t>
            </w:r>
            <w:proofErr w:type="spellEnd"/>
            <w:r w:rsidR="002D6686">
              <w:rPr>
                <w:rFonts w:ascii="Times New Roman" w:hAnsi="Times New Roman"/>
                <w:sz w:val="20"/>
                <w:szCs w:val="20"/>
              </w:rPr>
              <w:t>.</w:t>
            </w:r>
            <w:r w:rsidRPr="00A33CB2">
              <w:rPr>
                <w:rFonts w:ascii="Times New Roman" w:hAnsi="Times New Roman"/>
                <w:sz w:val="20"/>
                <w:szCs w:val="20"/>
              </w:rPr>
              <w:t xml:space="preserve"> under minst </w:t>
            </w:r>
            <w:r w:rsidR="002D6686">
              <w:rPr>
                <w:rFonts w:ascii="Times New Roman" w:hAnsi="Times New Roman"/>
                <w:sz w:val="20"/>
                <w:szCs w:val="20"/>
              </w:rPr>
              <w:br/>
            </w:r>
            <w:r w:rsidRPr="00A33CB2">
              <w:rPr>
                <w:rFonts w:ascii="Times New Roman" w:hAnsi="Times New Roman"/>
                <w:sz w:val="20"/>
                <w:szCs w:val="20"/>
              </w:rPr>
              <w:t xml:space="preserve">2 min. Om ej effekt efter 10 min </w:t>
            </w:r>
            <w:r w:rsidRPr="00A33CB2">
              <w:rPr>
                <w:rFonts w:ascii="Times New Roman" w:hAnsi="Times New Roman"/>
                <w:b/>
                <w:bCs/>
                <w:sz w:val="20"/>
                <w:szCs w:val="20"/>
              </w:rPr>
              <w:t xml:space="preserve">80 mg </w:t>
            </w:r>
            <w:proofErr w:type="spellStart"/>
            <w:r w:rsidRPr="00A33CB2">
              <w:rPr>
                <w:rFonts w:ascii="Times New Roman" w:hAnsi="Times New Roman"/>
                <w:b/>
                <w:bCs/>
                <w:sz w:val="20"/>
                <w:szCs w:val="20"/>
              </w:rPr>
              <w:t>i</w:t>
            </w:r>
            <w:r w:rsidR="002D6686">
              <w:rPr>
                <w:rFonts w:ascii="Times New Roman" w:hAnsi="Times New Roman"/>
                <w:b/>
                <w:bCs/>
                <w:sz w:val="20"/>
                <w:szCs w:val="20"/>
              </w:rPr>
              <w:t>.</w:t>
            </w:r>
            <w:r w:rsidRPr="00A33CB2">
              <w:rPr>
                <w:rFonts w:ascii="Times New Roman" w:hAnsi="Times New Roman"/>
                <w:b/>
                <w:bCs/>
                <w:sz w:val="20"/>
                <w:szCs w:val="20"/>
              </w:rPr>
              <w:t>v</w:t>
            </w:r>
            <w:proofErr w:type="spellEnd"/>
            <w:r w:rsidR="002D6686">
              <w:rPr>
                <w:rFonts w:ascii="Times New Roman" w:hAnsi="Times New Roman"/>
                <w:b/>
                <w:bCs/>
                <w:sz w:val="20"/>
                <w:szCs w:val="20"/>
              </w:rPr>
              <w:t>.</w:t>
            </w:r>
            <w:r w:rsidRPr="00A33CB2">
              <w:rPr>
                <w:rFonts w:ascii="Times New Roman" w:hAnsi="Times New Roman"/>
                <w:b/>
                <w:bCs/>
                <w:sz w:val="20"/>
                <w:szCs w:val="20"/>
              </w:rPr>
              <w:t xml:space="preserve"> </w:t>
            </w:r>
            <w:proofErr w:type="spellStart"/>
            <w:r w:rsidRPr="00A33CB2">
              <w:rPr>
                <w:rFonts w:ascii="Times New Roman" w:hAnsi="Times New Roman"/>
                <w:b/>
                <w:bCs/>
                <w:sz w:val="20"/>
                <w:szCs w:val="20"/>
              </w:rPr>
              <w:t>labetalol</w:t>
            </w:r>
            <w:proofErr w:type="spellEnd"/>
            <w:r w:rsidRPr="00A33CB2">
              <w:rPr>
                <w:rFonts w:ascii="Times New Roman" w:hAnsi="Times New Roman"/>
                <w:b/>
                <w:bCs/>
                <w:sz w:val="20"/>
                <w:szCs w:val="20"/>
              </w:rPr>
              <w:t xml:space="preserve"> </w:t>
            </w:r>
            <w:r w:rsidRPr="00A33CB2">
              <w:rPr>
                <w:rFonts w:ascii="Times New Roman" w:hAnsi="Times New Roman"/>
                <w:sz w:val="20"/>
                <w:szCs w:val="20"/>
              </w:rPr>
              <w:t xml:space="preserve">under minst 2 min. Om fortfarande ej effekt </w:t>
            </w:r>
            <w:r w:rsidRPr="00A33CB2">
              <w:rPr>
                <w:rFonts w:ascii="Times New Roman" w:hAnsi="Times New Roman"/>
                <w:iCs/>
                <w:sz w:val="20"/>
                <w:szCs w:val="20"/>
              </w:rPr>
              <w:t xml:space="preserve">efter 10 min övergå till </w:t>
            </w:r>
            <w:r w:rsidRPr="00A33CB2">
              <w:rPr>
                <w:rFonts w:ascii="Times New Roman" w:hAnsi="Times New Roman"/>
                <w:sz w:val="20"/>
                <w:szCs w:val="20"/>
              </w:rPr>
              <w:t xml:space="preserve">INFUSION 2,5 mg/ml (blanda </w:t>
            </w:r>
            <w:proofErr w:type="spellStart"/>
            <w:r w:rsidRPr="00A33CB2">
              <w:rPr>
                <w:rFonts w:ascii="Times New Roman" w:hAnsi="Times New Roman"/>
                <w:sz w:val="20"/>
                <w:szCs w:val="20"/>
              </w:rPr>
              <w:t>labetalol</w:t>
            </w:r>
            <w:proofErr w:type="spellEnd"/>
            <w:r w:rsidRPr="00A33CB2">
              <w:rPr>
                <w:rFonts w:ascii="Times New Roman" w:hAnsi="Times New Roman"/>
                <w:sz w:val="20"/>
                <w:szCs w:val="20"/>
              </w:rPr>
              <w:t xml:space="preserve"> (Trandate</w:t>
            </w:r>
            <w:r w:rsidRPr="00A33CB2">
              <w:rPr>
                <w:rFonts w:ascii="Times New Roman" w:hAnsi="Times New Roman"/>
                <w:sz w:val="13"/>
                <w:szCs w:val="13"/>
              </w:rPr>
              <w:t>®</w:t>
            </w:r>
            <w:r w:rsidRPr="00A33CB2">
              <w:rPr>
                <w:rFonts w:ascii="Times New Roman" w:hAnsi="Times New Roman"/>
                <w:sz w:val="20"/>
                <w:szCs w:val="20"/>
              </w:rPr>
              <w:t xml:space="preserve">) 5 mg/ml, </w:t>
            </w:r>
            <w:r w:rsidR="002D6686">
              <w:rPr>
                <w:rFonts w:ascii="Times New Roman" w:hAnsi="Times New Roman"/>
                <w:sz w:val="20"/>
                <w:szCs w:val="20"/>
              </w:rPr>
              <w:br/>
            </w:r>
            <w:r w:rsidRPr="00A33CB2">
              <w:rPr>
                <w:rFonts w:ascii="Times New Roman" w:hAnsi="Times New Roman"/>
                <w:sz w:val="20"/>
                <w:szCs w:val="20"/>
              </w:rPr>
              <w:t xml:space="preserve">100 ml = 5 ampuller à 20 ml, med </w:t>
            </w:r>
            <w:proofErr w:type="spellStart"/>
            <w:r w:rsidRPr="00A33CB2">
              <w:rPr>
                <w:rFonts w:ascii="Times New Roman" w:hAnsi="Times New Roman"/>
                <w:sz w:val="20"/>
                <w:szCs w:val="20"/>
              </w:rPr>
              <w:t>NaCl</w:t>
            </w:r>
            <w:proofErr w:type="spellEnd"/>
            <w:r w:rsidRPr="00A33CB2">
              <w:rPr>
                <w:rFonts w:ascii="Times New Roman" w:hAnsi="Times New Roman"/>
                <w:sz w:val="20"/>
                <w:szCs w:val="20"/>
              </w:rPr>
              <w:t xml:space="preserve"> 9 mg/ml, 100 ml). Infusionstakt: </w:t>
            </w:r>
            <w:proofErr w:type="spellStart"/>
            <w:r w:rsidRPr="00A33CB2">
              <w:rPr>
                <w:rFonts w:ascii="Times New Roman" w:hAnsi="Times New Roman"/>
                <w:sz w:val="20"/>
                <w:szCs w:val="20"/>
              </w:rPr>
              <w:t>startdos</w:t>
            </w:r>
            <w:proofErr w:type="spellEnd"/>
            <w:r w:rsidRPr="00A33CB2">
              <w:rPr>
                <w:rFonts w:ascii="Times New Roman" w:hAnsi="Times New Roman"/>
                <w:sz w:val="20"/>
                <w:szCs w:val="20"/>
              </w:rPr>
              <w:t xml:space="preserve"> 8 ml per timme </w:t>
            </w:r>
            <w:r w:rsidR="002D6686">
              <w:rPr>
                <w:rFonts w:ascii="Times New Roman" w:hAnsi="Times New Roman"/>
                <w:sz w:val="20"/>
                <w:szCs w:val="20"/>
              </w:rPr>
              <w:br/>
            </w:r>
            <w:r w:rsidRPr="00A33CB2">
              <w:rPr>
                <w:rFonts w:ascii="Times New Roman" w:hAnsi="Times New Roman"/>
                <w:sz w:val="20"/>
                <w:szCs w:val="20"/>
              </w:rPr>
              <w:t xml:space="preserve">(20 mg per timme), </w:t>
            </w:r>
            <w:r w:rsidR="002D6686">
              <w:rPr>
                <w:rFonts w:ascii="Times New Roman" w:hAnsi="Times New Roman"/>
                <w:sz w:val="20"/>
                <w:szCs w:val="20"/>
              </w:rPr>
              <w:br/>
            </w:r>
            <w:r w:rsidRPr="00A33CB2">
              <w:rPr>
                <w:rFonts w:ascii="Times New Roman" w:hAnsi="Times New Roman"/>
                <w:sz w:val="20"/>
                <w:szCs w:val="20"/>
              </w:rPr>
              <w:t xml:space="preserve">kan höjas var 30:e minut </w:t>
            </w:r>
            <w:r w:rsidR="002D6686">
              <w:rPr>
                <w:rFonts w:ascii="Times New Roman" w:hAnsi="Times New Roman"/>
                <w:sz w:val="20"/>
                <w:szCs w:val="20"/>
              </w:rPr>
              <w:br/>
            </w:r>
            <w:r w:rsidRPr="00A33CB2">
              <w:rPr>
                <w:rFonts w:ascii="Times New Roman" w:hAnsi="Times New Roman"/>
                <w:sz w:val="20"/>
                <w:szCs w:val="20"/>
              </w:rPr>
              <w:t xml:space="preserve">på följande sätt: 1) </w:t>
            </w:r>
            <w:r w:rsidR="002D6686">
              <w:rPr>
                <w:rFonts w:ascii="Times New Roman" w:hAnsi="Times New Roman"/>
                <w:sz w:val="20"/>
                <w:szCs w:val="20"/>
              </w:rPr>
              <w:br/>
            </w:r>
            <w:r w:rsidRPr="00A33CB2">
              <w:rPr>
                <w:rFonts w:ascii="Times New Roman" w:hAnsi="Times New Roman"/>
                <w:sz w:val="20"/>
                <w:szCs w:val="20"/>
              </w:rPr>
              <w:lastRenderedPageBreak/>
              <w:t>16 ml per timme (40 mg</w:t>
            </w:r>
            <w:r w:rsidR="00DF164C">
              <w:rPr>
                <w:rFonts w:ascii="Times New Roman" w:hAnsi="Times New Roman"/>
                <w:sz w:val="20"/>
                <w:szCs w:val="20"/>
              </w:rPr>
              <w:t>.</w:t>
            </w:r>
            <w:r w:rsidRPr="00A33CB2">
              <w:rPr>
                <w:rFonts w:ascii="Times New Roman" w:hAnsi="Times New Roman"/>
                <w:sz w:val="20"/>
                <w:szCs w:val="20"/>
              </w:rPr>
              <w:t xml:space="preserve"> per timme) 2) 32 ml per timme (80 mg per timme) 3) 64 ml per timme (160 mg per timme), </w:t>
            </w:r>
            <w:proofErr w:type="spellStart"/>
            <w:r w:rsidRPr="00A33CB2">
              <w:rPr>
                <w:rFonts w:ascii="Times New Roman" w:hAnsi="Times New Roman"/>
                <w:sz w:val="20"/>
                <w:szCs w:val="20"/>
              </w:rPr>
              <w:t>maxdos</w:t>
            </w:r>
            <w:proofErr w:type="spellEnd"/>
            <w:r w:rsidRPr="00A33CB2">
              <w:rPr>
                <w:rFonts w:ascii="Times New Roman" w:hAnsi="Times New Roman"/>
                <w:sz w:val="20"/>
                <w:szCs w:val="20"/>
              </w:rPr>
              <w:t xml:space="preserve"> 300 mg </w:t>
            </w:r>
            <w:proofErr w:type="spellStart"/>
            <w:r w:rsidRPr="00A33CB2">
              <w:rPr>
                <w:rFonts w:ascii="Times New Roman" w:hAnsi="Times New Roman"/>
                <w:sz w:val="20"/>
                <w:szCs w:val="20"/>
              </w:rPr>
              <w:t>i</w:t>
            </w:r>
            <w:r w:rsidR="00DF164C">
              <w:rPr>
                <w:rFonts w:ascii="Times New Roman" w:hAnsi="Times New Roman"/>
                <w:sz w:val="20"/>
                <w:szCs w:val="20"/>
              </w:rPr>
              <w:t>.</w:t>
            </w:r>
            <w:r w:rsidRPr="00A33CB2">
              <w:rPr>
                <w:rFonts w:ascii="Times New Roman" w:hAnsi="Times New Roman"/>
                <w:sz w:val="20"/>
                <w:szCs w:val="20"/>
              </w:rPr>
              <w:t>v</w:t>
            </w:r>
            <w:proofErr w:type="spellEnd"/>
            <w:r w:rsidR="00DF164C">
              <w:rPr>
                <w:rFonts w:ascii="Times New Roman" w:hAnsi="Times New Roman"/>
                <w:sz w:val="20"/>
                <w:szCs w:val="20"/>
              </w:rPr>
              <w:t>.</w:t>
            </w:r>
            <w:r w:rsidRPr="00A33CB2">
              <w:rPr>
                <w:rFonts w:ascii="Times New Roman" w:hAnsi="Times New Roman"/>
                <w:sz w:val="20"/>
                <w:szCs w:val="20"/>
              </w:rPr>
              <w:t xml:space="preserve"> </w:t>
            </w:r>
          </w:p>
        </w:tc>
        <w:tc>
          <w:tcPr>
            <w:tcW w:w="2237" w:type="dxa"/>
            <w:tcBorders>
              <w:top w:val="single" w:sz="4" w:space="0" w:color="auto"/>
              <w:left w:val="single" w:sz="4" w:space="0" w:color="auto"/>
              <w:bottom w:val="single" w:sz="4" w:space="0" w:color="auto"/>
              <w:right w:val="single" w:sz="4" w:space="0" w:color="auto"/>
            </w:tcBorders>
            <w:hideMark/>
          </w:tcPr>
          <w:p w14:paraId="47AFE861" w14:textId="4D0C049D"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lastRenderedPageBreak/>
              <w:t>Tid till effekt 5 minuter (</w:t>
            </w:r>
            <w:proofErr w:type="spellStart"/>
            <w:r w:rsidRPr="006B4C61">
              <w:rPr>
                <w:rFonts w:ascii="Times New Roman" w:hAnsi="Times New Roman"/>
                <w:sz w:val="20"/>
                <w:szCs w:val="20"/>
              </w:rPr>
              <w:t>i</w:t>
            </w:r>
            <w:r w:rsidR="002D6686">
              <w:rPr>
                <w:rFonts w:ascii="Times New Roman" w:hAnsi="Times New Roman"/>
                <w:sz w:val="20"/>
                <w:szCs w:val="20"/>
              </w:rPr>
              <w:t>.</w:t>
            </w:r>
            <w:r w:rsidRPr="006B4C61">
              <w:rPr>
                <w:rFonts w:ascii="Times New Roman" w:hAnsi="Times New Roman"/>
                <w:sz w:val="20"/>
                <w:szCs w:val="20"/>
              </w:rPr>
              <w:t>v</w:t>
            </w:r>
            <w:proofErr w:type="spellEnd"/>
            <w:r w:rsidR="002D6686">
              <w:rPr>
                <w:rFonts w:ascii="Times New Roman" w:hAnsi="Times New Roman"/>
                <w:sz w:val="20"/>
                <w:szCs w:val="20"/>
              </w:rPr>
              <w:t>.</w:t>
            </w:r>
            <w:r w:rsidRPr="006B4C61">
              <w:rPr>
                <w:rFonts w:ascii="Times New Roman" w:hAnsi="Times New Roman"/>
                <w:sz w:val="20"/>
                <w:szCs w:val="20"/>
              </w:rPr>
              <w:t xml:space="preserve"> </w:t>
            </w:r>
            <w:proofErr w:type="spellStart"/>
            <w:r w:rsidRPr="006B4C61">
              <w:rPr>
                <w:rFonts w:ascii="Times New Roman" w:hAnsi="Times New Roman"/>
                <w:sz w:val="20"/>
                <w:szCs w:val="20"/>
              </w:rPr>
              <w:t>inj</w:t>
            </w:r>
            <w:proofErr w:type="spellEnd"/>
            <w:r w:rsidR="002D6686">
              <w:rPr>
                <w:rFonts w:ascii="Times New Roman" w:hAnsi="Times New Roman"/>
                <w:sz w:val="20"/>
                <w:szCs w:val="20"/>
              </w:rPr>
              <w:t>.</w:t>
            </w:r>
            <w:r w:rsidRPr="006B4C61">
              <w:rPr>
                <w:rFonts w:ascii="Times New Roman" w:hAnsi="Times New Roman"/>
                <w:sz w:val="20"/>
                <w:szCs w:val="20"/>
              </w:rPr>
              <w:t xml:space="preserve">) </w:t>
            </w:r>
          </w:p>
          <w:p w14:paraId="4272B8DD" w14:textId="6119D1F3"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t>Ej effekt</w:t>
            </w:r>
            <w:r w:rsidR="002D6686">
              <w:rPr>
                <w:rFonts w:ascii="Times New Roman" w:hAnsi="Times New Roman"/>
                <w:sz w:val="20"/>
                <w:szCs w:val="20"/>
              </w:rPr>
              <w:t xml:space="preserve"> </w:t>
            </w:r>
            <w:r w:rsidRPr="006B4C61">
              <w:rPr>
                <w:rFonts w:ascii="Times New Roman" w:hAnsi="Times New Roman"/>
                <w:sz w:val="20"/>
                <w:szCs w:val="20"/>
              </w:rPr>
              <w:t>= kvarstående svår hypertoni (</w:t>
            </w:r>
            <w:proofErr w:type="spellStart"/>
            <w:r w:rsidRPr="006B4C61">
              <w:rPr>
                <w:rFonts w:ascii="Times New Roman" w:hAnsi="Times New Roman"/>
                <w:sz w:val="20"/>
                <w:szCs w:val="20"/>
              </w:rPr>
              <w:t>sBT</w:t>
            </w:r>
            <w:proofErr w:type="spellEnd"/>
            <w:r w:rsidRPr="006B4C61">
              <w:rPr>
                <w:rFonts w:ascii="Times New Roman" w:hAnsi="Times New Roman"/>
                <w:sz w:val="20"/>
                <w:szCs w:val="20"/>
              </w:rPr>
              <w:t xml:space="preserve"> ≥160 mm Hg och/eller </w:t>
            </w:r>
            <w:proofErr w:type="spellStart"/>
            <w:r w:rsidRPr="006B4C61">
              <w:rPr>
                <w:rFonts w:ascii="Times New Roman" w:hAnsi="Times New Roman"/>
                <w:sz w:val="20"/>
                <w:szCs w:val="20"/>
              </w:rPr>
              <w:t>dBT</w:t>
            </w:r>
            <w:proofErr w:type="spellEnd"/>
            <w:r w:rsidRPr="006B4C61">
              <w:rPr>
                <w:rFonts w:ascii="Times New Roman" w:hAnsi="Times New Roman"/>
                <w:sz w:val="20"/>
                <w:szCs w:val="20"/>
              </w:rPr>
              <w:t xml:space="preserve"> ≥110 mm Hg). </w:t>
            </w:r>
          </w:p>
          <w:p w14:paraId="462AD824" w14:textId="5DFD2C11" w:rsidR="006C3F64" w:rsidRPr="006B4C61" w:rsidRDefault="006C3F64" w:rsidP="008A5F70">
            <w:pPr>
              <w:spacing w:after="0" w:line="240" w:lineRule="auto"/>
              <w:ind w:left="0" w:right="0"/>
              <w:rPr>
                <w:rFonts w:ascii="Times New Roman" w:hAnsi="Times New Roman"/>
                <w:sz w:val="20"/>
                <w:szCs w:val="20"/>
              </w:rPr>
            </w:pPr>
            <w:proofErr w:type="spellStart"/>
            <w:r w:rsidRPr="006B4C61">
              <w:rPr>
                <w:rFonts w:ascii="Times New Roman" w:hAnsi="Times New Roman"/>
                <w:sz w:val="20"/>
                <w:szCs w:val="20"/>
              </w:rPr>
              <w:t>Maxdos</w:t>
            </w:r>
            <w:proofErr w:type="spellEnd"/>
            <w:r w:rsidRPr="006B4C61">
              <w:rPr>
                <w:rFonts w:ascii="Times New Roman" w:hAnsi="Times New Roman"/>
                <w:sz w:val="20"/>
                <w:szCs w:val="20"/>
              </w:rPr>
              <w:t xml:space="preserve"> </w:t>
            </w:r>
            <w:proofErr w:type="spellStart"/>
            <w:r w:rsidRPr="006B4C61">
              <w:rPr>
                <w:rFonts w:ascii="Times New Roman" w:hAnsi="Times New Roman"/>
                <w:sz w:val="20"/>
                <w:szCs w:val="20"/>
              </w:rPr>
              <w:t>i</w:t>
            </w:r>
            <w:r w:rsidR="002D6686">
              <w:rPr>
                <w:rFonts w:ascii="Times New Roman" w:hAnsi="Times New Roman"/>
                <w:sz w:val="20"/>
                <w:szCs w:val="20"/>
              </w:rPr>
              <w:t>.</w:t>
            </w:r>
            <w:r w:rsidRPr="006B4C61">
              <w:rPr>
                <w:rFonts w:ascii="Times New Roman" w:hAnsi="Times New Roman"/>
                <w:sz w:val="20"/>
                <w:szCs w:val="20"/>
              </w:rPr>
              <w:t>v</w:t>
            </w:r>
            <w:proofErr w:type="spellEnd"/>
            <w:r w:rsidR="002D6686">
              <w:rPr>
                <w:rFonts w:ascii="Times New Roman" w:hAnsi="Times New Roman"/>
                <w:sz w:val="20"/>
                <w:szCs w:val="20"/>
              </w:rPr>
              <w:t>.</w:t>
            </w:r>
            <w:r w:rsidRPr="006B4C61">
              <w:rPr>
                <w:rFonts w:ascii="Times New Roman" w:hAnsi="Times New Roman"/>
                <w:sz w:val="20"/>
                <w:szCs w:val="20"/>
              </w:rPr>
              <w:t xml:space="preserve"> </w:t>
            </w:r>
            <w:proofErr w:type="spellStart"/>
            <w:r w:rsidRPr="006B4C61">
              <w:rPr>
                <w:rFonts w:ascii="Times New Roman" w:hAnsi="Times New Roman"/>
                <w:sz w:val="20"/>
                <w:szCs w:val="20"/>
              </w:rPr>
              <w:t>inj</w:t>
            </w:r>
            <w:proofErr w:type="spellEnd"/>
            <w:r w:rsidR="002D6686">
              <w:rPr>
                <w:rFonts w:ascii="Times New Roman" w:hAnsi="Times New Roman"/>
                <w:sz w:val="20"/>
                <w:szCs w:val="20"/>
              </w:rPr>
              <w:t>.</w:t>
            </w:r>
            <w:r w:rsidRPr="006B4C61">
              <w:rPr>
                <w:rFonts w:ascii="Times New Roman" w:hAnsi="Times New Roman"/>
                <w:sz w:val="20"/>
                <w:szCs w:val="20"/>
              </w:rPr>
              <w:t xml:space="preserve"> 200 mg. </w:t>
            </w:r>
          </w:p>
          <w:p w14:paraId="74B2BF75" w14:textId="77777777"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t xml:space="preserve">Vid stabilt blodtryck fortsätt med </w:t>
            </w:r>
            <w:proofErr w:type="spellStart"/>
            <w:r w:rsidRPr="006B4C61">
              <w:rPr>
                <w:rFonts w:ascii="Times New Roman" w:hAnsi="Times New Roman"/>
                <w:sz w:val="20"/>
                <w:szCs w:val="20"/>
              </w:rPr>
              <w:t>labetalol</w:t>
            </w:r>
            <w:proofErr w:type="spellEnd"/>
            <w:r w:rsidRPr="006B4C61">
              <w:rPr>
                <w:rFonts w:ascii="Times New Roman" w:hAnsi="Times New Roman"/>
                <w:sz w:val="20"/>
                <w:szCs w:val="20"/>
              </w:rPr>
              <w:t xml:space="preserve"> som infusion eller tabletter. </w:t>
            </w:r>
          </w:p>
          <w:p w14:paraId="0867D84E" w14:textId="7C406E18" w:rsidR="006C3F64" w:rsidRPr="00A33CB2" w:rsidRDefault="006C3F64" w:rsidP="008A5F70">
            <w:pPr>
              <w:spacing w:after="0" w:line="240" w:lineRule="auto"/>
              <w:ind w:left="0" w:right="0"/>
              <w:rPr>
                <w:rFonts w:ascii="Times New Roman" w:hAnsi="Times New Roman"/>
                <w:sz w:val="22"/>
                <w:szCs w:val="22"/>
              </w:rPr>
            </w:pPr>
            <w:proofErr w:type="spellStart"/>
            <w:r w:rsidRPr="006B4C61">
              <w:rPr>
                <w:rFonts w:ascii="Times New Roman" w:hAnsi="Times New Roman"/>
                <w:sz w:val="20"/>
                <w:szCs w:val="20"/>
              </w:rPr>
              <w:t>I</w:t>
            </w:r>
            <w:r w:rsidR="002D6686">
              <w:rPr>
                <w:rFonts w:ascii="Times New Roman" w:hAnsi="Times New Roman"/>
                <w:sz w:val="20"/>
                <w:szCs w:val="20"/>
              </w:rPr>
              <w:t>.</w:t>
            </w:r>
            <w:r w:rsidRPr="006B4C61">
              <w:rPr>
                <w:rFonts w:ascii="Times New Roman" w:hAnsi="Times New Roman"/>
                <w:sz w:val="20"/>
                <w:szCs w:val="20"/>
              </w:rPr>
              <w:t>v</w:t>
            </w:r>
            <w:proofErr w:type="spellEnd"/>
            <w:r w:rsidR="002D6686">
              <w:rPr>
                <w:rFonts w:ascii="Times New Roman" w:hAnsi="Times New Roman"/>
                <w:sz w:val="20"/>
                <w:szCs w:val="20"/>
              </w:rPr>
              <w:t>.</w:t>
            </w:r>
            <w:r w:rsidRPr="006B4C61">
              <w:rPr>
                <w:rFonts w:ascii="Times New Roman" w:hAnsi="Times New Roman"/>
                <w:sz w:val="20"/>
                <w:szCs w:val="20"/>
              </w:rPr>
              <w:t xml:space="preserve"> infusion </w:t>
            </w:r>
            <w:proofErr w:type="spellStart"/>
            <w:r w:rsidRPr="006B4C61">
              <w:rPr>
                <w:rFonts w:ascii="Times New Roman" w:hAnsi="Times New Roman"/>
                <w:sz w:val="20"/>
                <w:szCs w:val="20"/>
              </w:rPr>
              <w:t>labetalol</w:t>
            </w:r>
            <w:proofErr w:type="spellEnd"/>
            <w:r w:rsidRPr="006B4C61">
              <w:rPr>
                <w:rFonts w:ascii="Times New Roman" w:hAnsi="Times New Roman"/>
                <w:sz w:val="20"/>
                <w:szCs w:val="20"/>
              </w:rPr>
              <w:t xml:space="preserve">: </w:t>
            </w:r>
            <w:r w:rsidR="002D6686">
              <w:rPr>
                <w:rFonts w:ascii="Times New Roman" w:hAnsi="Times New Roman"/>
                <w:sz w:val="20"/>
                <w:szCs w:val="20"/>
              </w:rPr>
              <w:br/>
            </w:r>
            <w:r w:rsidRPr="006B4C61">
              <w:rPr>
                <w:rFonts w:ascii="Times New Roman" w:hAnsi="Times New Roman"/>
                <w:sz w:val="20"/>
                <w:szCs w:val="20"/>
              </w:rPr>
              <w:t>20 - 160 mg/timme. Infusionstakten ska starta på 20 mg/</w:t>
            </w:r>
            <w:proofErr w:type="spellStart"/>
            <w:r w:rsidRPr="006B4C61">
              <w:rPr>
                <w:rFonts w:ascii="Times New Roman" w:hAnsi="Times New Roman"/>
                <w:sz w:val="20"/>
                <w:szCs w:val="20"/>
              </w:rPr>
              <w:t>tim</w:t>
            </w:r>
            <w:proofErr w:type="spellEnd"/>
            <w:r w:rsidRPr="006B4C61">
              <w:rPr>
                <w:rFonts w:ascii="Times New Roman" w:hAnsi="Times New Roman"/>
                <w:sz w:val="20"/>
                <w:szCs w:val="20"/>
              </w:rPr>
              <w:t xml:space="preserve"> och dubbleras var 30:e min tills ett tillfredsställande svar erhålls, </w:t>
            </w:r>
            <w:r w:rsidR="002D6686">
              <w:rPr>
                <w:rFonts w:ascii="Times New Roman" w:hAnsi="Times New Roman"/>
                <w:sz w:val="20"/>
                <w:szCs w:val="20"/>
              </w:rPr>
              <w:br/>
            </w:r>
            <w:r w:rsidR="00DF164C">
              <w:rPr>
                <w:rFonts w:ascii="Times New Roman" w:hAnsi="Times New Roman"/>
                <w:sz w:val="20"/>
                <w:szCs w:val="20"/>
              </w:rPr>
              <w:br/>
            </w:r>
            <w:r w:rsidRPr="006B4C61">
              <w:rPr>
                <w:rFonts w:ascii="Times New Roman" w:hAnsi="Times New Roman"/>
                <w:sz w:val="20"/>
                <w:szCs w:val="20"/>
              </w:rPr>
              <w:lastRenderedPageBreak/>
              <w:t>d</w:t>
            </w:r>
            <w:r w:rsidR="002D6686">
              <w:rPr>
                <w:rFonts w:ascii="Times New Roman" w:hAnsi="Times New Roman"/>
                <w:sz w:val="20"/>
                <w:szCs w:val="20"/>
              </w:rPr>
              <w:t>.</w:t>
            </w:r>
            <w:r w:rsidRPr="006B4C61">
              <w:rPr>
                <w:rFonts w:ascii="Times New Roman" w:hAnsi="Times New Roman"/>
                <w:sz w:val="20"/>
                <w:szCs w:val="20"/>
              </w:rPr>
              <w:t>v</w:t>
            </w:r>
            <w:r w:rsidR="002D6686">
              <w:rPr>
                <w:rFonts w:ascii="Times New Roman" w:hAnsi="Times New Roman"/>
                <w:sz w:val="20"/>
                <w:szCs w:val="20"/>
              </w:rPr>
              <w:t>.</w:t>
            </w:r>
            <w:r w:rsidRPr="006B4C61">
              <w:rPr>
                <w:rFonts w:ascii="Times New Roman" w:hAnsi="Times New Roman"/>
                <w:sz w:val="20"/>
                <w:szCs w:val="20"/>
              </w:rPr>
              <w:t>s</w:t>
            </w:r>
            <w:r w:rsidR="002D6686">
              <w:rPr>
                <w:rFonts w:ascii="Times New Roman" w:hAnsi="Times New Roman"/>
                <w:sz w:val="20"/>
                <w:szCs w:val="20"/>
              </w:rPr>
              <w:t>.</w:t>
            </w:r>
            <w:r w:rsidRPr="006B4C61">
              <w:rPr>
                <w:rFonts w:ascii="Times New Roman" w:hAnsi="Times New Roman"/>
                <w:sz w:val="20"/>
                <w:szCs w:val="20"/>
              </w:rPr>
              <w:t xml:space="preserve"> 40</w:t>
            </w:r>
            <w:r w:rsidRPr="00A33CB2">
              <w:rPr>
                <w:rFonts w:ascii="Times New Roman" w:hAnsi="Times New Roman"/>
                <w:sz w:val="20"/>
                <w:szCs w:val="20"/>
              </w:rPr>
              <w:t xml:space="preserve"> mg/</w:t>
            </w:r>
            <w:proofErr w:type="spellStart"/>
            <w:r w:rsidRPr="00A33CB2">
              <w:rPr>
                <w:rFonts w:ascii="Times New Roman" w:hAnsi="Times New Roman"/>
                <w:sz w:val="20"/>
                <w:szCs w:val="20"/>
              </w:rPr>
              <w:t>tim</w:t>
            </w:r>
            <w:proofErr w:type="spellEnd"/>
            <w:r w:rsidRPr="00A33CB2">
              <w:rPr>
                <w:rFonts w:ascii="Times New Roman" w:hAnsi="Times New Roman"/>
                <w:sz w:val="20"/>
                <w:szCs w:val="20"/>
              </w:rPr>
              <w:t xml:space="preserve">, </w:t>
            </w:r>
            <w:r w:rsidR="00DF164C">
              <w:rPr>
                <w:rFonts w:ascii="Times New Roman" w:hAnsi="Times New Roman"/>
                <w:sz w:val="20"/>
                <w:szCs w:val="20"/>
              </w:rPr>
              <w:br/>
            </w:r>
            <w:r w:rsidRPr="00A33CB2">
              <w:rPr>
                <w:rFonts w:ascii="Times New Roman" w:hAnsi="Times New Roman"/>
                <w:sz w:val="20"/>
                <w:szCs w:val="20"/>
              </w:rPr>
              <w:t>80 mg/</w:t>
            </w:r>
            <w:proofErr w:type="spellStart"/>
            <w:r w:rsidRPr="00A33CB2">
              <w:rPr>
                <w:rFonts w:ascii="Times New Roman" w:hAnsi="Times New Roman"/>
                <w:sz w:val="20"/>
                <w:szCs w:val="20"/>
              </w:rPr>
              <w:t>tim</w:t>
            </w:r>
            <w:proofErr w:type="spellEnd"/>
            <w:r w:rsidRPr="00A33CB2">
              <w:rPr>
                <w:rFonts w:ascii="Times New Roman" w:hAnsi="Times New Roman"/>
                <w:sz w:val="20"/>
                <w:szCs w:val="20"/>
              </w:rPr>
              <w:t xml:space="preserve"> upp till 160 mg/</w:t>
            </w:r>
            <w:proofErr w:type="spellStart"/>
            <w:proofErr w:type="gramStart"/>
            <w:r w:rsidRPr="00A33CB2">
              <w:rPr>
                <w:rFonts w:ascii="Times New Roman" w:hAnsi="Times New Roman"/>
                <w:sz w:val="20"/>
                <w:szCs w:val="20"/>
              </w:rPr>
              <w:t>tim</w:t>
            </w:r>
            <w:proofErr w:type="spellEnd"/>
            <w:r w:rsidRPr="00A33CB2">
              <w:rPr>
                <w:rFonts w:ascii="Times New Roman" w:hAnsi="Times New Roman"/>
                <w:sz w:val="20"/>
                <w:szCs w:val="20"/>
              </w:rPr>
              <w:t xml:space="preserve"> </w:t>
            </w:r>
            <w:r w:rsidR="00DF164C">
              <w:rPr>
                <w:rFonts w:ascii="Times New Roman" w:hAnsi="Times New Roman"/>
                <w:sz w:val="20"/>
                <w:szCs w:val="20"/>
              </w:rPr>
              <w:t>.</w:t>
            </w:r>
            <w:proofErr w:type="gramEnd"/>
          </w:p>
        </w:tc>
        <w:tc>
          <w:tcPr>
            <w:tcW w:w="2410" w:type="dxa"/>
            <w:tcBorders>
              <w:top w:val="single" w:sz="4" w:space="0" w:color="auto"/>
              <w:left w:val="single" w:sz="4" w:space="0" w:color="auto"/>
              <w:bottom w:val="single" w:sz="4" w:space="0" w:color="auto"/>
              <w:right w:val="single" w:sz="4" w:space="0" w:color="auto"/>
            </w:tcBorders>
            <w:hideMark/>
          </w:tcPr>
          <w:p w14:paraId="12E1D1ED" w14:textId="46D4AA86" w:rsidR="006C3F64" w:rsidRPr="006B4C61" w:rsidRDefault="006C3F64" w:rsidP="008A5F70">
            <w:pPr>
              <w:spacing w:after="0" w:line="240" w:lineRule="auto"/>
              <w:ind w:left="0" w:right="0"/>
              <w:rPr>
                <w:rFonts w:ascii="Times New Roman" w:hAnsi="Times New Roman"/>
                <w:sz w:val="20"/>
                <w:szCs w:val="20"/>
              </w:rPr>
            </w:pPr>
            <w:r w:rsidRPr="006B4C61">
              <w:rPr>
                <w:rFonts w:ascii="Times New Roman" w:hAnsi="Times New Roman"/>
                <w:sz w:val="20"/>
                <w:szCs w:val="20"/>
              </w:rPr>
              <w:lastRenderedPageBreak/>
              <w:t xml:space="preserve">Försiktighet vid astma, </w:t>
            </w:r>
            <w:r w:rsidR="006B4C61">
              <w:rPr>
                <w:rFonts w:ascii="Times New Roman" w:hAnsi="Times New Roman"/>
                <w:sz w:val="20"/>
                <w:szCs w:val="20"/>
              </w:rPr>
              <w:br/>
            </w:r>
            <w:r w:rsidRPr="006B4C61">
              <w:rPr>
                <w:rFonts w:ascii="Times New Roman" w:hAnsi="Times New Roman"/>
                <w:sz w:val="20"/>
                <w:szCs w:val="20"/>
              </w:rPr>
              <w:t xml:space="preserve">AV block II-III. </w:t>
            </w:r>
          </w:p>
          <w:p w14:paraId="7C3F1D4D" w14:textId="679EA1E8" w:rsidR="006C3F64" w:rsidRPr="006B4C61" w:rsidRDefault="006C3F64" w:rsidP="006B4C61">
            <w:pPr>
              <w:spacing w:after="0" w:line="240" w:lineRule="auto"/>
              <w:ind w:left="0" w:right="-106"/>
              <w:rPr>
                <w:rFonts w:ascii="Times New Roman" w:hAnsi="Times New Roman"/>
                <w:sz w:val="22"/>
                <w:szCs w:val="22"/>
              </w:rPr>
            </w:pPr>
            <w:r w:rsidRPr="006B4C61">
              <w:rPr>
                <w:rFonts w:ascii="Times New Roman" w:hAnsi="Times New Roman"/>
                <w:sz w:val="20"/>
                <w:szCs w:val="20"/>
              </w:rPr>
              <w:t xml:space="preserve">Behandling med betablockerare kan medföra risk för neonatal hypoglykemi och </w:t>
            </w:r>
            <w:proofErr w:type="spellStart"/>
            <w:r w:rsidRPr="006B4C61">
              <w:rPr>
                <w:rFonts w:ascii="Times New Roman" w:hAnsi="Times New Roman"/>
                <w:sz w:val="20"/>
                <w:szCs w:val="20"/>
              </w:rPr>
              <w:t>brady</w:t>
            </w:r>
            <w:r w:rsidR="006B4C61">
              <w:rPr>
                <w:rFonts w:ascii="Times New Roman" w:hAnsi="Times New Roman"/>
                <w:sz w:val="20"/>
                <w:szCs w:val="20"/>
              </w:rPr>
              <w:t>-</w:t>
            </w:r>
            <w:r w:rsidRPr="006B4C61">
              <w:rPr>
                <w:rFonts w:ascii="Times New Roman" w:hAnsi="Times New Roman"/>
                <w:sz w:val="20"/>
                <w:szCs w:val="20"/>
              </w:rPr>
              <w:t>kardi</w:t>
            </w:r>
            <w:proofErr w:type="spellEnd"/>
            <w:r w:rsidRPr="006B4C61">
              <w:rPr>
                <w:rFonts w:ascii="Times New Roman" w:hAnsi="Times New Roman"/>
                <w:sz w:val="20"/>
                <w:szCs w:val="20"/>
              </w:rPr>
              <w:t xml:space="preserve">, informera </w:t>
            </w:r>
            <w:proofErr w:type="spellStart"/>
            <w:r w:rsidRPr="006B4C61">
              <w:rPr>
                <w:rFonts w:ascii="Times New Roman" w:hAnsi="Times New Roman"/>
                <w:sz w:val="20"/>
                <w:szCs w:val="20"/>
              </w:rPr>
              <w:t>neonatolog</w:t>
            </w:r>
            <w:proofErr w:type="spellEnd"/>
            <w:r w:rsidRPr="006B4C61">
              <w:rPr>
                <w:rFonts w:ascii="Times New Roman" w:hAnsi="Times New Roman"/>
                <w:sz w:val="20"/>
                <w:szCs w:val="20"/>
              </w:rPr>
              <w:t xml:space="preserve">. </w:t>
            </w:r>
          </w:p>
        </w:tc>
      </w:tr>
      <w:tr w:rsidR="006C3F64" w:rsidRPr="00A33CB2" w14:paraId="4D3FE067" w14:textId="77777777" w:rsidTr="006B4C61">
        <w:tc>
          <w:tcPr>
            <w:tcW w:w="1560" w:type="dxa"/>
            <w:tcBorders>
              <w:top w:val="single" w:sz="4" w:space="0" w:color="auto"/>
              <w:left w:val="single" w:sz="4" w:space="0" w:color="auto"/>
              <w:bottom w:val="single" w:sz="4" w:space="0" w:color="auto"/>
              <w:right w:val="single" w:sz="4" w:space="0" w:color="auto"/>
            </w:tcBorders>
            <w:hideMark/>
          </w:tcPr>
          <w:p w14:paraId="6167ABF8" w14:textId="77777777" w:rsidR="006C3F64" w:rsidRPr="00A33CB2" w:rsidRDefault="006C3F64" w:rsidP="008A5F70">
            <w:pPr>
              <w:spacing w:after="0" w:line="240" w:lineRule="auto"/>
              <w:ind w:left="0" w:right="0"/>
              <w:rPr>
                <w:rFonts w:ascii="Times New Roman" w:hAnsi="Times New Roman"/>
                <w:sz w:val="20"/>
                <w:szCs w:val="20"/>
              </w:rPr>
            </w:pPr>
            <w:proofErr w:type="spellStart"/>
            <w:r w:rsidRPr="00A33CB2">
              <w:rPr>
                <w:b/>
                <w:bCs/>
                <w:sz w:val="20"/>
                <w:szCs w:val="20"/>
              </w:rPr>
              <w:t>Dihydralazin</w:t>
            </w:r>
            <w:proofErr w:type="spellEnd"/>
            <w:r w:rsidRPr="00A33CB2">
              <w:rPr>
                <w:b/>
                <w:bCs/>
                <w:sz w:val="20"/>
                <w:szCs w:val="20"/>
              </w:rPr>
              <w:t xml:space="preserve"> </w:t>
            </w:r>
            <w:r w:rsidRPr="00A33CB2">
              <w:rPr>
                <w:sz w:val="20"/>
                <w:szCs w:val="20"/>
              </w:rPr>
              <w:t>(</w:t>
            </w:r>
            <w:proofErr w:type="spellStart"/>
            <w:r w:rsidRPr="00A33CB2">
              <w:rPr>
                <w:sz w:val="20"/>
                <w:szCs w:val="20"/>
              </w:rPr>
              <w:t>Nepresol</w:t>
            </w:r>
            <w:proofErr w:type="spellEnd"/>
            <w:r w:rsidRPr="00A33CB2">
              <w:rPr>
                <w:sz w:val="20"/>
                <w:szCs w:val="20"/>
              </w:rPr>
              <w:t xml:space="preserve">®) </w:t>
            </w:r>
          </w:p>
          <w:p w14:paraId="613D46AC" w14:textId="77777777" w:rsidR="006C3F64" w:rsidRPr="00A33CB2" w:rsidRDefault="006C3F64" w:rsidP="008A5F70">
            <w:pPr>
              <w:spacing w:after="0" w:line="240" w:lineRule="auto"/>
              <w:ind w:left="0" w:right="0"/>
              <w:rPr>
                <w:rFonts w:ascii="Times New Roman" w:hAnsi="Times New Roman"/>
                <w:sz w:val="22"/>
                <w:szCs w:val="22"/>
              </w:rPr>
            </w:pPr>
            <w:r w:rsidRPr="00A33CB2">
              <w:rPr>
                <w:rFonts w:ascii="Times New Roman" w:hAnsi="Times New Roman"/>
                <w:sz w:val="20"/>
                <w:szCs w:val="20"/>
              </w:rPr>
              <w:t xml:space="preserve">(licenspreparat) </w:t>
            </w:r>
          </w:p>
        </w:tc>
        <w:tc>
          <w:tcPr>
            <w:tcW w:w="2440" w:type="dxa"/>
            <w:tcBorders>
              <w:top w:val="single" w:sz="4" w:space="0" w:color="auto"/>
              <w:left w:val="single" w:sz="4" w:space="0" w:color="auto"/>
              <w:bottom w:val="single" w:sz="4" w:space="0" w:color="auto"/>
              <w:right w:val="single" w:sz="4" w:space="0" w:color="auto"/>
            </w:tcBorders>
            <w:hideMark/>
          </w:tcPr>
          <w:p w14:paraId="06CD1ED0" w14:textId="4EABEBC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b/>
                <w:bCs/>
                <w:sz w:val="20"/>
                <w:szCs w:val="20"/>
              </w:rPr>
              <w:t xml:space="preserve">5 mg </w:t>
            </w:r>
            <w:proofErr w:type="spellStart"/>
            <w:r w:rsidRPr="009510DD">
              <w:rPr>
                <w:rFonts w:ascii="Times New Roman" w:hAnsi="Times New Roman"/>
                <w:b/>
                <w:bCs/>
                <w:sz w:val="20"/>
                <w:szCs w:val="20"/>
              </w:rPr>
              <w:t>dihydralazin</w:t>
            </w:r>
            <w:proofErr w:type="spellEnd"/>
            <w:r w:rsidR="009510DD">
              <w:rPr>
                <w:rFonts w:ascii="Times New Roman" w:hAnsi="Times New Roman"/>
                <w:b/>
                <w:bCs/>
                <w:sz w:val="20"/>
                <w:szCs w:val="20"/>
              </w:rPr>
              <w:t xml:space="preserve"> </w:t>
            </w:r>
            <w:proofErr w:type="spellStart"/>
            <w:r w:rsidRPr="009510DD">
              <w:rPr>
                <w:rFonts w:ascii="Times New Roman" w:hAnsi="Times New Roman"/>
                <w:b/>
                <w:bCs/>
                <w:sz w:val="20"/>
                <w:szCs w:val="20"/>
              </w:rPr>
              <w:t>i</w:t>
            </w:r>
            <w:r w:rsidR="009510DD" w:rsidRPr="009510DD">
              <w:rPr>
                <w:rFonts w:ascii="Times New Roman" w:hAnsi="Times New Roman"/>
                <w:b/>
                <w:bCs/>
                <w:sz w:val="20"/>
                <w:szCs w:val="20"/>
              </w:rPr>
              <w:t>.</w:t>
            </w:r>
            <w:r w:rsidRPr="009510DD">
              <w:rPr>
                <w:rFonts w:ascii="Times New Roman" w:hAnsi="Times New Roman"/>
                <w:b/>
                <w:bCs/>
                <w:sz w:val="20"/>
                <w:szCs w:val="20"/>
              </w:rPr>
              <w:t>v</w:t>
            </w:r>
            <w:proofErr w:type="spellEnd"/>
            <w:r w:rsidR="009510DD" w:rsidRPr="009510DD">
              <w:rPr>
                <w:rFonts w:ascii="Times New Roman" w:hAnsi="Times New Roman"/>
                <w:b/>
                <w:bCs/>
                <w:sz w:val="20"/>
                <w:szCs w:val="20"/>
              </w:rPr>
              <w:t>.</w:t>
            </w:r>
            <w:r w:rsidRPr="009510DD">
              <w:rPr>
                <w:rFonts w:ascii="Times New Roman" w:hAnsi="Times New Roman"/>
                <w:sz w:val="20"/>
                <w:szCs w:val="20"/>
              </w:rPr>
              <w:t xml:space="preserve"> under minst 2 min</w:t>
            </w:r>
            <w:r w:rsidR="009510DD">
              <w:rPr>
                <w:rFonts w:ascii="Times New Roman" w:hAnsi="Times New Roman"/>
                <w:sz w:val="20"/>
                <w:szCs w:val="20"/>
              </w:rPr>
              <w:t>,</w:t>
            </w:r>
            <w:r w:rsidRPr="009510DD">
              <w:rPr>
                <w:rFonts w:ascii="Times New Roman" w:hAnsi="Times New Roman"/>
                <w:sz w:val="20"/>
                <w:szCs w:val="20"/>
              </w:rPr>
              <w:t xml:space="preserve"> </w:t>
            </w:r>
          </w:p>
          <w:p w14:paraId="0623BB60" w14:textId="7777777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om ej effekt efter 20 min </w:t>
            </w:r>
          </w:p>
          <w:p w14:paraId="335D47D5" w14:textId="53A95F23"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b/>
                <w:bCs/>
                <w:sz w:val="20"/>
                <w:szCs w:val="20"/>
              </w:rPr>
              <w:t xml:space="preserve">5–10 mg </w:t>
            </w:r>
            <w:proofErr w:type="spellStart"/>
            <w:r w:rsidRPr="009510DD">
              <w:rPr>
                <w:rFonts w:ascii="Times New Roman" w:hAnsi="Times New Roman"/>
                <w:b/>
                <w:bCs/>
                <w:sz w:val="20"/>
                <w:szCs w:val="20"/>
              </w:rPr>
              <w:t>dihydralazin</w:t>
            </w:r>
            <w:proofErr w:type="spellEnd"/>
            <w:r w:rsidR="009510DD">
              <w:rPr>
                <w:rFonts w:ascii="Times New Roman" w:hAnsi="Times New Roman"/>
                <w:b/>
                <w:bCs/>
                <w:sz w:val="20"/>
                <w:szCs w:val="20"/>
              </w:rPr>
              <w:t xml:space="preserve"> </w:t>
            </w:r>
            <w:proofErr w:type="spellStart"/>
            <w:r w:rsidRPr="009510DD">
              <w:rPr>
                <w:rFonts w:ascii="Times New Roman" w:hAnsi="Times New Roman"/>
                <w:b/>
                <w:bCs/>
                <w:sz w:val="20"/>
                <w:szCs w:val="20"/>
              </w:rPr>
              <w:t>i</w:t>
            </w:r>
            <w:r w:rsidR="009510DD" w:rsidRPr="009510DD">
              <w:rPr>
                <w:rFonts w:ascii="Times New Roman" w:hAnsi="Times New Roman"/>
                <w:b/>
                <w:bCs/>
                <w:sz w:val="20"/>
                <w:szCs w:val="20"/>
              </w:rPr>
              <w:t>.</w:t>
            </w:r>
            <w:r w:rsidRPr="009510DD">
              <w:rPr>
                <w:rFonts w:ascii="Times New Roman" w:hAnsi="Times New Roman"/>
                <w:b/>
                <w:bCs/>
                <w:sz w:val="20"/>
                <w:szCs w:val="20"/>
              </w:rPr>
              <w:t>v</w:t>
            </w:r>
            <w:proofErr w:type="spellEnd"/>
            <w:r w:rsidR="009510DD" w:rsidRPr="009510DD">
              <w:rPr>
                <w:rFonts w:ascii="Times New Roman" w:hAnsi="Times New Roman"/>
                <w:b/>
                <w:bCs/>
                <w:sz w:val="20"/>
                <w:szCs w:val="20"/>
              </w:rPr>
              <w:t>.</w:t>
            </w:r>
            <w:r w:rsidRPr="009510DD">
              <w:rPr>
                <w:rFonts w:ascii="Times New Roman" w:hAnsi="Times New Roman"/>
                <w:b/>
                <w:bCs/>
                <w:sz w:val="20"/>
                <w:szCs w:val="20"/>
              </w:rPr>
              <w:t xml:space="preserve"> </w:t>
            </w:r>
            <w:r w:rsidRPr="009510DD">
              <w:rPr>
                <w:rFonts w:ascii="Times New Roman" w:hAnsi="Times New Roman"/>
                <w:sz w:val="20"/>
                <w:szCs w:val="20"/>
              </w:rPr>
              <w:t>under min 2 min</w:t>
            </w:r>
            <w:r w:rsidR="009510DD" w:rsidRPr="009510DD">
              <w:rPr>
                <w:rFonts w:ascii="Times New Roman" w:hAnsi="Times New Roman"/>
                <w:sz w:val="20"/>
                <w:szCs w:val="20"/>
              </w:rPr>
              <w:t>.</w:t>
            </w:r>
            <w:r w:rsidRPr="009510DD">
              <w:rPr>
                <w:rFonts w:ascii="Times New Roman" w:hAnsi="Times New Roman"/>
                <w:sz w:val="20"/>
                <w:szCs w:val="20"/>
              </w:rPr>
              <w:t xml:space="preserve"> </w:t>
            </w:r>
          </w:p>
          <w:p w14:paraId="1C997AA4" w14:textId="7777777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Om ej effekt efter 20 min </w:t>
            </w:r>
          </w:p>
          <w:p w14:paraId="4702AB43" w14:textId="23B3A945"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b/>
                <w:bCs/>
                <w:sz w:val="20"/>
                <w:szCs w:val="20"/>
              </w:rPr>
              <w:t xml:space="preserve">5–10 mg </w:t>
            </w:r>
            <w:proofErr w:type="spellStart"/>
            <w:r w:rsidRPr="009510DD">
              <w:rPr>
                <w:rFonts w:ascii="Times New Roman" w:hAnsi="Times New Roman"/>
                <w:b/>
                <w:bCs/>
                <w:sz w:val="20"/>
                <w:szCs w:val="20"/>
              </w:rPr>
              <w:t>dihydralazin</w:t>
            </w:r>
            <w:proofErr w:type="spellEnd"/>
            <w:r w:rsidRPr="009510DD">
              <w:rPr>
                <w:rFonts w:ascii="Times New Roman" w:hAnsi="Times New Roman"/>
                <w:b/>
                <w:bCs/>
                <w:sz w:val="20"/>
                <w:szCs w:val="20"/>
              </w:rPr>
              <w:t xml:space="preserve"> </w:t>
            </w:r>
            <w:proofErr w:type="spellStart"/>
            <w:r w:rsidRPr="009510DD">
              <w:rPr>
                <w:rFonts w:ascii="Times New Roman" w:hAnsi="Times New Roman"/>
                <w:b/>
                <w:bCs/>
                <w:sz w:val="20"/>
                <w:szCs w:val="20"/>
              </w:rPr>
              <w:t>i</w:t>
            </w:r>
            <w:r w:rsidR="009510DD" w:rsidRPr="009510DD">
              <w:rPr>
                <w:rFonts w:ascii="Times New Roman" w:hAnsi="Times New Roman"/>
                <w:b/>
                <w:bCs/>
                <w:sz w:val="20"/>
                <w:szCs w:val="20"/>
              </w:rPr>
              <w:t>.</w:t>
            </w:r>
            <w:r w:rsidRPr="009510DD">
              <w:rPr>
                <w:rFonts w:ascii="Times New Roman" w:hAnsi="Times New Roman"/>
                <w:b/>
                <w:bCs/>
                <w:sz w:val="20"/>
                <w:szCs w:val="20"/>
              </w:rPr>
              <w:t>v</w:t>
            </w:r>
            <w:proofErr w:type="spellEnd"/>
            <w:r w:rsidR="009510DD" w:rsidRPr="009510DD">
              <w:rPr>
                <w:rFonts w:ascii="Times New Roman" w:hAnsi="Times New Roman"/>
                <w:b/>
                <w:bCs/>
                <w:sz w:val="20"/>
                <w:szCs w:val="20"/>
              </w:rPr>
              <w:t>.</w:t>
            </w:r>
            <w:r w:rsidRPr="009510DD">
              <w:rPr>
                <w:rFonts w:ascii="Times New Roman" w:hAnsi="Times New Roman"/>
                <w:b/>
                <w:bCs/>
                <w:sz w:val="20"/>
                <w:szCs w:val="20"/>
              </w:rPr>
              <w:t xml:space="preserve"> </w:t>
            </w:r>
            <w:r w:rsidRPr="009510DD">
              <w:rPr>
                <w:rFonts w:ascii="Times New Roman" w:hAnsi="Times New Roman"/>
                <w:sz w:val="20"/>
                <w:szCs w:val="20"/>
              </w:rPr>
              <w:t>under minst 2 min</w:t>
            </w:r>
            <w:r w:rsidR="009510DD" w:rsidRPr="009510DD">
              <w:rPr>
                <w:rFonts w:ascii="Times New Roman" w:hAnsi="Times New Roman"/>
                <w:sz w:val="20"/>
                <w:szCs w:val="20"/>
              </w:rPr>
              <w:t>.</w:t>
            </w:r>
            <w:r w:rsidRPr="009510DD">
              <w:rPr>
                <w:rFonts w:ascii="Times New Roman" w:hAnsi="Times New Roman"/>
                <w:sz w:val="20"/>
                <w:szCs w:val="20"/>
              </w:rPr>
              <w:t xml:space="preserve"> </w:t>
            </w:r>
          </w:p>
          <w:p w14:paraId="4C710055" w14:textId="7777777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INFUSION </w:t>
            </w:r>
          </w:p>
          <w:p w14:paraId="2626924D" w14:textId="10A275AF"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Infusion </w:t>
            </w:r>
            <w:proofErr w:type="spellStart"/>
            <w:r w:rsidRPr="009510DD">
              <w:rPr>
                <w:rFonts w:ascii="Times New Roman" w:hAnsi="Times New Roman"/>
                <w:sz w:val="20"/>
                <w:szCs w:val="20"/>
              </w:rPr>
              <w:t>dihydralazin</w:t>
            </w:r>
            <w:proofErr w:type="spellEnd"/>
            <w:r w:rsidRPr="009510DD">
              <w:rPr>
                <w:rFonts w:ascii="Times New Roman" w:hAnsi="Times New Roman"/>
                <w:sz w:val="20"/>
                <w:szCs w:val="20"/>
              </w:rPr>
              <w:t xml:space="preserve"> 0,05 mg/ml (</w:t>
            </w:r>
            <w:proofErr w:type="spellStart"/>
            <w:r w:rsidRPr="009510DD">
              <w:rPr>
                <w:rFonts w:ascii="Times New Roman" w:hAnsi="Times New Roman"/>
                <w:sz w:val="20"/>
                <w:szCs w:val="20"/>
              </w:rPr>
              <w:t>dihydralazin</w:t>
            </w:r>
            <w:proofErr w:type="spellEnd"/>
            <w:r w:rsidRPr="009510DD">
              <w:rPr>
                <w:rFonts w:ascii="Times New Roman" w:hAnsi="Times New Roman"/>
                <w:sz w:val="20"/>
                <w:szCs w:val="20"/>
              </w:rPr>
              <w:t xml:space="preserve"> (</w:t>
            </w:r>
            <w:proofErr w:type="spellStart"/>
            <w:r w:rsidRPr="009510DD">
              <w:rPr>
                <w:rFonts w:ascii="Times New Roman" w:hAnsi="Times New Roman"/>
                <w:sz w:val="20"/>
                <w:szCs w:val="20"/>
              </w:rPr>
              <w:t>Nepresol</w:t>
            </w:r>
            <w:proofErr w:type="spellEnd"/>
            <w:r w:rsidRPr="009510DD">
              <w:rPr>
                <w:rFonts w:ascii="Times New Roman" w:hAnsi="Times New Roman"/>
                <w:sz w:val="13"/>
                <w:szCs w:val="13"/>
              </w:rPr>
              <w:t>®</w:t>
            </w:r>
            <w:r w:rsidRPr="009510DD">
              <w:rPr>
                <w:rFonts w:ascii="Times New Roman" w:hAnsi="Times New Roman"/>
                <w:sz w:val="20"/>
                <w:szCs w:val="20"/>
              </w:rPr>
              <w:t xml:space="preserve">) 12,5 mg/ml, </w:t>
            </w:r>
            <w:r w:rsidR="009510DD">
              <w:rPr>
                <w:rFonts w:ascii="Times New Roman" w:hAnsi="Times New Roman"/>
                <w:sz w:val="20"/>
                <w:szCs w:val="20"/>
              </w:rPr>
              <w:br/>
            </w:r>
            <w:r w:rsidRPr="009510DD">
              <w:rPr>
                <w:rFonts w:ascii="Times New Roman" w:hAnsi="Times New Roman"/>
                <w:sz w:val="20"/>
                <w:szCs w:val="20"/>
              </w:rPr>
              <w:t xml:space="preserve">2 ml blandas med </w:t>
            </w:r>
            <w:proofErr w:type="spellStart"/>
            <w:r w:rsidRPr="009510DD">
              <w:rPr>
                <w:rFonts w:ascii="Times New Roman" w:hAnsi="Times New Roman"/>
                <w:sz w:val="20"/>
                <w:szCs w:val="20"/>
              </w:rPr>
              <w:t>NaCl</w:t>
            </w:r>
            <w:proofErr w:type="spellEnd"/>
            <w:r w:rsidR="009510DD" w:rsidRPr="009510DD">
              <w:rPr>
                <w:rFonts w:ascii="Times New Roman" w:hAnsi="Times New Roman"/>
                <w:sz w:val="20"/>
                <w:szCs w:val="20"/>
              </w:rPr>
              <w:br/>
            </w:r>
            <w:r w:rsidRPr="009510DD">
              <w:rPr>
                <w:rFonts w:ascii="Times New Roman" w:hAnsi="Times New Roman"/>
                <w:sz w:val="20"/>
                <w:szCs w:val="20"/>
              </w:rPr>
              <w:t xml:space="preserve">9 mg/ml, 500 ml). </w:t>
            </w:r>
            <w:proofErr w:type="spellStart"/>
            <w:r w:rsidRPr="009510DD">
              <w:rPr>
                <w:rFonts w:ascii="Times New Roman" w:hAnsi="Times New Roman"/>
                <w:sz w:val="20"/>
                <w:szCs w:val="20"/>
              </w:rPr>
              <w:t>Startdos</w:t>
            </w:r>
            <w:proofErr w:type="spellEnd"/>
            <w:r w:rsidRPr="009510DD">
              <w:rPr>
                <w:rFonts w:ascii="Times New Roman" w:hAnsi="Times New Roman"/>
                <w:sz w:val="20"/>
                <w:szCs w:val="20"/>
              </w:rPr>
              <w:t xml:space="preserve"> 10 ml per timme, kan höjas med 5 ml per 30 min till </w:t>
            </w:r>
            <w:r w:rsidR="009510DD">
              <w:rPr>
                <w:rFonts w:ascii="Times New Roman" w:hAnsi="Times New Roman"/>
                <w:sz w:val="20"/>
                <w:szCs w:val="20"/>
              </w:rPr>
              <w:br/>
            </w:r>
            <w:r w:rsidRPr="009510DD">
              <w:rPr>
                <w:rFonts w:ascii="Times New Roman" w:hAnsi="Times New Roman"/>
                <w:sz w:val="20"/>
                <w:szCs w:val="20"/>
              </w:rPr>
              <w:t>30 ml per timme</w:t>
            </w:r>
            <w:r w:rsidR="009510DD">
              <w:rPr>
                <w:rFonts w:ascii="Times New Roman" w:hAnsi="Times New Roman"/>
                <w:sz w:val="20"/>
                <w:szCs w:val="20"/>
              </w:rPr>
              <w:t>.</w:t>
            </w:r>
            <w:r w:rsidRPr="009510DD">
              <w:rPr>
                <w:rFonts w:ascii="Times New Roman" w:hAnsi="Times New Roman"/>
                <w:sz w:val="20"/>
                <w:szCs w:val="20"/>
              </w:rPr>
              <w:t xml:space="preserve"> </w:t>
            </w:r>
          </w:p>
          <w:p w14:paraId="30C74A26" w14:textId="50A8FCE8" w:rsidR="006C3F64" w:rsidRPr="00A33CB2" w:rsidRDefault="006C3F64" w:rsidP="008A5F70">
            <w:pPr>
              <w:spacing w:after="0" w:line="240" w:lineRule="auto"/>
              <w:ind w:left="0" w:right="0"/>
              <w:rPr>
                <w:rFonts w:ascii="Times New Roman" w:hAnsi="Times New Roman"/>
                <w:sz w:val="22"/>
                <w:szCs w:val="22"/>
              </w:rPr>
            </w:pPr>
            <w:r w:rsidRPr="009510DD">
              <w:rPr>
                <w:rFonts w:ascii="Times New Roman" w:hAnsi="Times New Roman"/>
                <w:sz w:val="20"/>
                <w:szCs w:val="20"/>
              </w:rPr>
              <w:t xml:space="preserve">Vid otillräcklig effekt: infusion </w:t>
            </w:r>
            <w:proofErr w:type="spellStart"/>
            <w:r w:rsidRPr="009510DD">
              <w:rPr>
                <w:rFonts w:ascii="Times New Roman" w:hAnsi="Times New Roman"/>
                <w:sz w:val="20"/>
                <w:szCs w:val="20"/>
              </w:rPr>
              <w:t>dihydralazin</w:t>
            </w:r>
            <w:proofErr w:type="spellEnd"/>
            <w:r w:rsidR="009510DD">
              <w:rPr>
                <w:rFonts w:ascii="Times New Roman" w:hAnsi="Times New Roman"/>
                <w:sz w:val="20"/>
                <w:szCs w:val="20"/>
              </w:rPr>
              <w:br/>
            </w:r>
            <w:r w:rsidRPr="009510DD">
              <w:rPr>
                <w:rFonts w:ascii="Times New Roman" w:hAnsi="Times New Roman"/>
                <w:sz w:val="20"/>
                <w:szCs w:val="20"/>
              </w:rPr>
              <w:t>0,10 mg/ml (</w:t>
            </w:r>
            <w:proofErr w:type="spellStart"/>
            <w:r w:rsidRPr="009510DD">
              <w:rPr>
                <w:rFonts w:ascii="Times New Roman" w:hAnsi="Times New Roman"/>
                <w:sz w:val="20"/>
                <w:szCs w:val="20"/>
              </w:rPr>
              <w:t>dihydralazin</w:t>
            </w:r>
            <w:proofErr w:type="spellEnd"/>
            <w:r w:rsidRPr="009510DD">
              <w:rPr>
                <w:rFonts w:ascii="Times New Roman" w:hAnsi="Times New Roman"/>
                <w:sz w:val="20"/>
                <w:szCs w:val="20"/>
              </w:rPr>
              <w:t xml:space="preserve"> (</w:t>
            </w:r>
            <w:proofErr w:type="spellStart"/>
            <w:r w:rsidRPr="009510DD">
              <w:rPr>
                <w:rFonts w:ascii="Times New Roman" w:hAnsi="Times New Roman"/>
                <w:sz w:val="20"/>
                <w:szCs w:val="20"/>
              </w:rPr>
              <w:t>Nepresol</w:t>
            </w:r>
            <w:proofErr w:type="spellEnd"/>
            <w:r w:rsidRPr="009510DD">
              <w:rPr>
                <w:rFonts w:ascii="Times New Roman" w:hAnsi="Times New Roman"/>
                <w:sz w:val="13"/>
                <w:szCs w:val="13"/>
              </w:rPr>
              <w:t>®</w:t>
            </w:r>
            <w:r w:rsidRPr="009510DD">
              <w:rPr>
                <w:rFonts w:ascii="Times New Roman" w:hAnsi="Times New Roman"/>
                <w:sz w:val="20"/>
                <w:szCs w:val="20"/>
              </w:rPr>
              <w:t xml:space="preserve">) 12,5 mg/ml, </w:t>
            </w:r>
            <w:r w:rsidR="009510DD">
              <w:rPr>
                <w:rFonts w:ascii="Times New Roman" w:hAnsi="Times New Roman"/>
                <w:sz w:val="20"/>
                <w:szCs w:val="20"/>
              </w:rPr>
              <w:br/>
            </w:r>
            <w:r w:rsidRPr="009510DD">
              <w:rPr>
                <w:rFonts w:ascii="Times New Roman" w:hAnsi="Times New Roman"/>
                <w:sz w:val="20"/>
                <w:szCs w:val="20"/>
              </w:rPr>
              <w:t xml:space="preserve">4 ml blandas med </w:t>
            </w:r>
            <w:proofErr w:type="spellStart"/>
            <w:r w:rsidRPr="009510DD">
              <w:rPr>
                <w:rFonts w:ascii="Times New Roman" w:hAnsi="Times New Roman"/>
                <w:sz w:val="20"/>
                <w:szCs w:val="20"/>
              </w:rPr>
              <w:t>NaCl</w:t>
            </w:r>
            <w:proofErr w:type="spellEnd"/>
            <w:r w:rsidRPr="009510DD">
              <w:rPr>
                <w:rFonts w:ascii="Times New Roman" w:hAnsi="Times New Roman"/>
                <w:sz w:val="20"/>
                <w:szCs w:val="20"/>
              </w:rPr>
              <w:t xml:space="preserve"> </w:t>
            </w:r>
            <w:r w:rsidR="009510DD">
              <w:rPr>
                <w:rFonts w:ascii="Times New Roman" w:hAnsi="Times New Roman"/>
                <w:sz w:val="20"/>
                <w:szCs w:val="20"/>
              </w:rPr>
              <w:br/>
            </w:r>
            <w:r w:rsidRPr="009510DD">
              <w:rPr>
                <w:rFonts w:ascii="Times New Roman" w:hAnsi="Times New Roman"/>
                <w:sz w:val="20"/>
                <w:szCs w:val="20"/>
              </w:rPr>
              <w:t xml:space="preserve">9 mg/ml, 500 ml). </w:t>
            </w:r>
            <w:proofErr w:type="spellStart"/>
            <w:r w:rsidRPr="009510DD">
              <w:rPr>
                <w:rFonts w:ascii="Times New Roman" w:hAnsi="Times New Roman"/>
                <w:sz w:val="20"/>
                <w:szCs w:val="20"/>
              </w:rPr>
              <w:t>Startdos</w:t>
            </w:r>
            <w:proofErr w:type="spellEnd"/>
            <w:r w:rsidRPr="009510DD">
              <w:rPr>
                <w:rFonts w:ascii="Times New Roman" w:hAnsi="Times New Roman"/>
                <w:sz w:val="20"/>
                <w:szCs w:val="20"/>
              </w:rPr>
              <w:t xml:space="preserve"> 10 ml per timme, kan höjas med 5 ml per 30 min till </w:t>
            </w:r>
            <w:r w:rsidR="009510DD">
              <w:rPr>
                <w:rFonts w:ascii="Times New Roman" w:hAnsi="Times New Roman"/>
                <w:sz w:val="20"/>
                <w:szCs w:val="20"/>
              </w:rPr>
              <w:br/>
            </w:r>
            <w:r w:rsidRPr="009510DD">
              <w:rPr>
                <w:rFonts w:ascii="Times New Roman" w:hAnsi="Times New Roman"/>
                <w:sz w:val="20"/>
                <w:szCs w:val="20"/>
              </w:rPr>
              <w:t>30 ml per timme.</w:t>
            </w:r>
            <w:r w:rsidRPr="00A33CB2">
              <w:rPr>
                <w:rFonts w:ascii="Times New Roman" w:hAnsi="Times New Roman"/>
                <w:sz w:val="20"/>
                <w:szCs w:val="20"/>
              </w:rPr>
              <w:t xml:space="preserve"> </w:t>
            </w:r>
          </w:p>
        </w:tc>
        <w:tc>
          <w:tcPr>
            <w:tcW w:w="2237" w:type="dxa"/>
            <w:tcBorders>
              <w:top w:val="single" w:sz="4" w:space="0" w:color="auto"/>
              <w:left w:val="single" w:sz="4" w:space="0" w:color="auto"/>
              <w:bottom w:val="single" w:sz="4" w:space="0" w:color="auto"/>
              <w:right w:val="single" w:sz="4" w:space="0" w:color="auto"/>
            </w:tcBorders>
            <w:hideMark/>
          </w:tcPr>
          <w:p w14:paraId="687453CB" w14:textId="7777777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Tid till effekt 5 min. </w:t>
            </w:r>
          </w:p>
          <w:p w14:paraId="51BF713B" w14:textId="2EF46E9B"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Ej effekt=kvarstående </w:t>
            </w:r>
            <w:proofErr w:type="spellStart"/>
            <w:r w:rsidRPr="009510DD">
              <w:rPr>
                <w:rFonts w:ascii="Times New Roman" w:hAnsi="Times New Roman"/>
                <w:sz w:val="20"/>
                <w:szCs w:val="20"/>
              </w:rPr>
              <w:t>svår</w:t>
            </w:r>
            <w:proofErr w:type="spellEnd"/>
            <w:r w:rsidRPr="009510DD">
              <w:rPr>
                <w:rFonts w:ascii="Times New Roman" w:hAnsi="Times New Roman"/>
                <w:sz w:val="20"/>
                <w:szCs w:val="20"/>
              </w:rPr>
              <w:t xml:space="preserve"> hypertoni (</w:t>
            </w:r>
            <w:proofErr w:type="spellStart"/>
            <w:r w:rsidRPr="009510DD">
              <w:rPr>
                <w:rFonts w:ascii="Times New Roman" w:hAnsi="Times New Roman"/>
                <w:sz w:val="20"/>
                <w:szCs w:val="20"/>
              </w:rPr>
              <w:t>sBT</w:t>
            </w:r>
            <w:proofErr w:type="spellEnd"/>
            <w:r w:rsidRPr="009510DD">
              <w:rPr>
                <w:rFonts w:ascii="Times New Roman" w:hAnsi="Times New Roman"/>
                <w:sz w:val="20"/>
                <w:szCs w:val="20"/>
              </w:rPr>
              <w:t xml:space="preserve"> ≥160 mm Hg och/eller </w:t>
            </w:r>
            <w:proofErr w:type="spellStart"/>
            <w:r w:rsidRPr="009510DD">
              <w:rPr>
                <w:rFonts w:ascii="Times New Roman" w:hAnsi="Times New Roman"/>
                <w:sz w:val="20"/>
                <w:szCs w:val="20"/>
              </w:rPr>
              <w:t>dBT</w:t>
            </w:r>
            <w:proofErr w:type="spellEnd"/>
            <w:r w:rsidRPr="009510DD">
              <w:rPr>
                <w:rFonts w:ascii="Times New Roman" w:hAnsi="Times New Roman"/>
                <w:sz w:val="20"/>
                <w:szCs w:val="20"/>
              </w:rPr>
              <w:t xml:space="preserve"> ≥110 </w:t>
            </w:r>
            <w:proofErr w:type="spellStart"/>
            <w:r w:rsidRPr="009510DD">
              <w:rPr>
                <w:rFonts w:ascii="Times New Roman" w:hAnsi="Times New Roman"/>
                <w:sz w:val="20"/>
                <w:szCs w:val="20"/>
              </w:rPr>
              <w:t>mmHg</w:t>
            </w:r>
            <w:proofErr w:type="spellEnd"/>
            <w:r w:rsidRPr="009510DD">
              <w:rPr>
                <w:rFonts w:ascii="Times New Roman" w:hAnsi="Times New Roman"/>
                <w:sz w:val="20"/>
                <w:szCs w:val="20"/>
              </w:rPr>
              <w:t>)</w:t>
            </w:r>
            <w:r w:rsidR="009510DD" w:rsidRPr="009510DD">
              <w:rPr>
                <w:rFonts w:ascii="Times New Roman" w:hAnsi="Times New Roman"/>
                <w:sz w:val="20"/>
                <w:szCs w:val="20"/>
              </w:rPr>
              <w:t>.</w:t>
            </w:r>
            <w:r w:rsidRPr="009510DD">
              <w:rPr>
                <w:rFonts w:ascii="Times New Roman" w:hAnsi="Times New Roman"/>
                <w:sz w:val="20"/>
                <w:szCs w:val="20"/>
              </w:rPr>
              <w:t xml:space="preserve"> </w:t>
            </w:r>
          </w:p>
          <w:p w14:paraId="3867C026" w14:textId="502C392D" w:rsidR="006C3F64" w:rsidRPr="00A33CB2" w:rsidRDefault="006C3F64" w:rsidP="008A5F70">
            <w:pPr>
              <w:spacing w:after="0" w:line="240" w:lineRule="auto"/>
              <w:ind w:left="0" w:right="0"/>
              <w:rPr>
                <w:rFonts w:ascii="Times New Roman" w:hAnsi="Times New Roman"/>
                <w:sz w:val="22"/>
                <w:szCs w:val="22"/>
              </w:rPr>
            </w:pPr>
            <w:proofErr w:type="spellStart"/>
            <w:r w:rsidRPr="009510DD">
              <w:rPr>
                <w:rFonts w:ascii="Times New Roman" w:hAnsi="Times New Roman"/>
                <w:sz w:val="20"/>
                <w:szCs w:val="20"/>
              </w:rPr>
              <w:t>Maxdos</w:t>
            </w:r>
            <w:proofErr w:type="spellEnd"/>
            <w:r w:rsidRPr="009510DD">
              <w:rPr>
                <w:rFonts w:ascii="Times New Roman" w:hAnsi="Times New Roman"/>
                <w:sz w:val="20"/>
                <w:szCs w:val="20"/>
              </w:rPr>
              <w:t xml:space="preserve"> 25 mg som </w:t>
            </w:r>
            <w:proofErr w:type="spellStart"/>
            <w:r w:rsidRPr="009510DD">
              <w:rPr>
                <w:rFonts w:ascii="Times New Roman" w:hAnsi="Times New Roman"/>
                <w:sz w:val="20"/>
                <w:szCs w:val="20"/>
              </w:rPr>
              <w:t>i</w:t>
            </w:r>
            <w:r w:rsidR="009510DD" w:rsidRPr="009510DD">
              <w:rPr>
                <w:rFonts w:ascii="Times New Roman" w:hAnsi="Times New Roman"/>
                <w:sz w:val="20"/>
                <w:szCs w:val="20"/>
              </w:rPr>
              <w:t>.</w:t>
            </w:r>
            <w:r w:rsidRPr="009510DD">
              <w:rPr>
                <w:rFonts w:ascii="Times New Roman" w:hAnsi="Times New Roman"/>
                <w:sz w:val="20"/>
                <w:szCs w:val="20"/>
              </w:rPr>
              <w:t>v</w:t>
            </w:r>
            <w:proofErr w:type="spellEnd"/>
            <w:r w:rsidR="009510DD" w:rsidRPr="009510DD">
              <w:rPr>
                <w:rFonts w:ascii="Times New Roman" w:hAnsi="Times New Roman"/>
                <w:sz w:val="20"/>
                <w:szCs w:val="20"/>
              </w:rPr>
              <w:t>.</w:t>
            </w:r>
            <w:r w:rsidRPr="009510DD">
              <w:rPr>
                <w:rFonts w:ascii="Times New Roman" w:hAnsi="Times New Roman"/>
                <w:sz w:val="20"/>
                <w:szCs w:val="20"/>
              </w:rPr>
              <w:t xml:space="preserve"> injektion</w:t>
            </w:r>
            <w:r w:rsidR="009510DD" w:rsidRPr="009510DD">
              <w:rPr>
                <w:rFonts w:ascii="Times New Roman" w:hAnsi="Times New Roman"/>
                <w:sz w:val="20"/>
                <w:szCs w:val="20"/>
              </w:rPr>
              <w:t>.</w:t>
            </w:r>
            <w:r w:rsidRPr="00A33CB2">
              <w:rPr>
                <w:rFonts w:ascii="Times New Roman" w:hAnsi="Times New Roman"/>
                <w:sz w:val="20"/>
                <w:szCs w:val="20"/>
              </w:rPr>
              <w:t xml:space="preserve"> </w:t>
            </w:r>
          </w:p>
        </w:tc>
        <w:tc>
          <w:tcPr>
            <w:tcW w:w="2410" w:type="dxa"/>
            <w:tcBorders>
              <w:top w:val="single" w:sz="4" w:space="0" w:color="auto"/>
              <w:left w:val="single" w:sz="4" w:space="0" w:color="auto"/>
              <w:bottom w:val="single" w:sz="4" w:space="0" w:color="auto"/>
              <w:right w:val="single" w:sz="4" w:space="0" w:color="auto"/>
            </w:tcBorders>
            <w:hideMark/>
          </w:tcPr>
          <w:p w14:paraId="7F4331DD" w14:textId="665CB818"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Risk för </w:t>
            </w:r>
            <w:proofErr w:type="spellStart"/>
            <w:r w:rsidRPr="009510DD">
              <w:rPr>
                <w:rFonts w:ascii="Times New Roman" w:hAnsi="Times New Roman"/>
                <w:sz w:val="20"/>
                <w:szCs w:val="20"/>
              </w:rPr>
              <w:t>maternell</w:t>
            </w:r>
            <w:proofErr w:type="spellEnd"/>
            <w:r w:rsidRPr="009510DD">
              <w:rPr>
                <w:rFonts w:ascii="Times New Roman" w:hAnsi="Times New Roman"/>
                <w:sz w:val="20"/>
                <w:szCs w:val="20"/>
              </w:rPr>
              <w:t xml:space="preserve"> </w:t>
            </w:r>
            <w:proofErr w:type="spellStart"/>
            <w:r w:rsidRPr="009510DD">
              <w:rPr>
                <w:rFonts w:ascii="Times New Roman" w:hAnsi="Times New Roman"/>
                <w:sz w:val="20"/>
                <w:szCs w:val="20"/>
              </w:rPr>
              <w:t>hypotension</w:t>
            </w:r>
            <w:proofErr w:type="spellEnd"/>
            <w:r w:rsidR="009510DD">
              <w:rPr>
                <w:rFonts w:ascii="Times New Roman" w:hAnsi="Times New Roman"/>
                <w:sz w:val="20"/>
                <w:szCs w:val="20"/>
              </w:rPr>
              <w:t>.</w:t>
            </w:r>
            <w:r w:rsidRPr="009510DD">
              <w:rPr>
                <w:rFonts w:ascii="Times New Roman" w:hAnsi="Times New Roman"/>
                <w:sz w:val="20"/>
                <w:szCs w:val="20"/>
              </w:rPr>
              <w:t xml:space="preserve"> </w:t>
            </w:r>
          </w:p>
          <w:p w14:paraId="4FDCF71A" w14:textId="0E0F6EAD"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Vid stabilt blodtryck fortsätt med infusion </w:t>
            </w:r>
            <w:proofErr w:type="spellStart"/>
            <w:r w:rsidRPr="009510DD">
              <w:rPr>
                <w:rFonts w:ascii="Times New Roman" w:hAnsi="Times New Roman"/>
                <w:sz w:val="20"/>
                <w:szCs w:val="20"/>
              </w:rPr>
              <w:t>dihydralazin</w:t>
            </w:r>
            <w:proofErr w:type="spellEnd"/>
            <w:r w:rsidR="009510DD">
              <w:rPr>
                <w:rFonts w:ascii="Times New Roman" w:hAnsi="Times New Roman"/>
                <w:sz w:val="20"/>
                <w:szCs w:val="20"/>
              </w:rPr>
              <w:t>.</w:t>
            </w:r>
            <w:r w:rsidRPr="009510DD">
              <w:rPr>
                <w:rFonts w:ascii="Times New Roman" w:hAnsi="Times New Roman"/>
                <w:sz w:val="20"/>
                <w:szCs w:val="20"/>
              </w:rPr>
              <w:t xml:space="preserve"> </w:t>
            </w:r>
          </w:p>
          <w:p w14:paraId="6B00782F" w14:textId="77777777" w:rsidR="006C3F64" w:rsidRPr="009510DD" w:rsidRDefault="006C3F64" w:rsidP="008A5F70">
            <w:pPr>
              <w:spacing w:after="0" w:line="240" w:lineRule="auto"/>
              <w:ind w:left="0" w:right="0"/>
              <w:rPr>
                <w:rFonts w:ascii="Times New Roman" w:hAnsi="Times New Roman"/>
                <w:sz w:val="20"/>
                <w:szCs w:val="20"/>
              </w:rPr>
            </w:pPr>
            <w:r w:rsidRPr="009510DD">
              <w:rPr>
                <w:rFonts w:ascii="Times New Roman" w:hAnsi="Times New Roman"/>
                <w:sz w:val="20"/>
                <w:szCs w:val="20"/>
              </w:rPr>
              <w:t xml:space="preserve">Blandning för långsam injektion: </w:t>
            </w:r>
          </w:p>
          <w:p w14:paraId="0C0F97D1" w14:textId="6C764D12" w:rsidR="006C3F64" w:rsidRPr="00A33CB2" w:rsidRDefault="006C3F64" w:rsidP="008A5F70">
            <w:pPr>
              <w:spacing w:after="0" w:line="240" w:lineRule="auto"/>
              <w:ind w:left="0" w:right="0"/>
              <w:rPr>
                <w:rFonts w:ascii="Times New Roman" w:hAnsi="Times New Roman"/>
                <w:sz w:val="22"/>
                <w:szCs w:val="22"/>
              </w:rPr>
            </w:pPr>
            <w:proofErr w:type="spellStart"/>
            <w:r w:rsidRPr="009510DD">
              <w:rPr>
                <w:rFonts w:ascii="Times New Roman" w:hAnsi="Times New Roman"/>
                <w:sz w:val="20"/>
                <w:szCs w:val="20"/>
              </w:rPr>
              <w:t>Dihydralazin</w:t>
            </w:r>
            <w:proofErr w:type="spellEnd"/>
            <w:r w:rsidRPr="009510DD">
              <w:rPr>
                <w:rFonts w:ascii="Times New Roman" w:hAnsi="Times New Roman"/>
                <w:sz w:val="20"/>
                <w:szCs w:val="20"/>
              </w:rPr>
              <w:t xml:space="preserve"> (</w:t>
            </w:r>
            <w:proofErr w:type="spellStart"/>
            <w:r w:rsidRPr="009510DD">
              <w:rPr>
                <w:rFonts w:ascii="Times New Roman" w:hAnsi="Times New Roman"/>
                <w:sz w:val="20"/>
                <w:szCs w:val="20"/>
              </w:rPr>
              <w:t>Nepresol</w:t>
            </w:r>
            <w:proofErr w:type="spellEnd"/>
            <w:r w:rsidRPr="009510DD">
              <w:rPr>
                <w:rFonts w:ascii="Times New Roman" w:hAnsi="Times New Roman"/>
                <w:sz w:val="13"/>
                <w:szCs w:val="13"/>
              </w:rPr>
              <w:t>®</w:t>
            </w:r>
            <w:r w:rsidRPr="009510DD">
              <w:rPr>
                <w:rFonts w:ascii="Times New Roman" w:hAnsi="Times New Roman"/>
                <w:sz w:val="20"/>
                <w:szCs w:val="20"/>
              </w:rPr>
              <w:t xml:space="preserve">) 2 mg/ml (beredning: </w:t>
            </w:r>
            <w:proofErr w:type="spellStart"/>
            <w:r w:rsidRPr="009510DD">
              <w:rPr>
                <w:rFonts w:ascii="Times New Roman" w:hAnsi="Times New Roman"/>
                <w:sz w:val="20"/>
                <w:szCs w:val="20"/>
              </w:rPr>
              <w:t>dihydralazin</w:t>
            </w:r>
            <w:proofErr w:type="spellEnd"/>
            <w:r w:rsidR="009510DD">
              <w:rPr>
                <w:rFonts w:ascii="Times New Roman" w:hAnsi="Times New Roman"/>
                <w:sz w:val="20"/>
                <w:szCs w:val="20"/>
              </w:rPr>
              <w:t>,</w:t>
            </w:r>
            <w:r w:rsidRPr="009510DD">
              <w:rPr>
                <w:rFonts w:ascii="Times New Roman" w:hAnsi="Times New Roman"/>
                <w:sz w:val="20"/>
                <w:szCs w:val="20"/>
              </w:rPr>
              <w:t xml:space="preserve"> </w:t>
            </w:r>
            <w:proofErr w:type="spellStart"/>
            <w:r w:rsidRPr="009510DD">
              <w:rPr>
                <w:rFonts w:ascii="Times New Roman" w:hAnsi="Times New Roman"/>
                <w:sz w:val="20"/>
                <w:szCs w:val="20"/>
              </w:rPr>
              <w:t>Nepresol</w:t>
            </w:r>
            <w:proofErr w:type="spellEnd"/>
            <w:r w:rsidRPr="009510DD">
              <w:rPr>
                <w:rFonts w:ascii="Times New Roman" w:hAnsi="Times New Roman"/>
                <w:sz w:val="13"/>
                <w:szCs w:val="13"/>
              </w:rPr>
              <w:t xml:space="preserve">® </w:t>
            </w:r>
            <w:r w:rsidRPr="009510DD">
              <w:rPr>
                <w:rFonts w:ascii="Times New Roman" w:hAnsi="Times New Roman"/>
                <w:sz w:val="20"/>
                <w:szCs w:val="20"/>
              </w:rPr>
              <w:t xml:space="preserve">12,5 mg/ml, 2 ml blandas med 10 ml </w:t>
            </w:r>
            <w:proofErr w:type="spellStart"/>
            <w:r w:rsidRPr="009510DD">
              <w:rPr>
                <w:rFonts w:ascii="Times New Roman" w:hAnsi="Times New Roman"/>
                <w:sz w:val="20"/>
                <w:szCs w:val="20"/>
              </w:rPr>
              <w:t>NaCl</w:t>
            </w:r>
            <w:proofErr w:type="spellEnd"/>
            <w:r w:rsidRPr="009510DD">
              <w:rPr>
                <w:rFonts w:ascii="Times New Roman" w:hAnsi="Times New Roman"/>
                <w:sz w:val="20"/>
                <w:szCs w:val="20"/>
              </w:rPr>
              <w:t xml:space="preserve">) och </w:t>
            </w:r>
            <w:r w:rsidR="009510DD">
              <w:rPr>
                <w:rFonts w:ascii="Times New Roman" w:hAnsi="Times New Roman"/>
                <w:sz w:val="20"/>
                <w:szCs w:val="20"/>
              </w:rPr>
              <w:br/>
            </w:r>
            <w:r w:rsidRPr="009510DD">
              <w:rPr>
                <w:rFonts w:ascii="Times New Roman" w:hAnsi="Times New Roman"/>
                <w:sz w:val="20"/>
                <w:szCs w:val="20"/>
              </w:rPr>
              <w:t>2,5 ml (≈5 mg) ges intravenöst). Dosen kan upprepas efter 10–15 min om utebliven effekt.</w:t>
            </w:r>
            <w:r w:rsidRPr="00A33CB2">
              <w:rPr>
                <w:rFonts w:ascii="Times New Roman" w:hAnsi="Times New Roman"/>
                <w:sz w:val="20"/>
                <w:szCs w:val="20"/>
              </w:rPr>
              <w:t xml:space="preserve"> </w:t>
            </w:r>
          </w:p>
        </w:tc>
      </w:tr>
    </w:tbl>
    <w:p w14:paraId="2690A117" w14:textId="77777777" w:rsidR="006C3F64" w:rsidRPr="00A33CB2" w:rsidRDefault="006C3F64" w:rsidP="006C3F64">
      <w:pPr>
        <w:spacing w:after="160" w:line="256" w:lineRule="auto"/>
        <w:ind w:left="0" w:right="0"/>
        <w:rPr>
          <w:rFonts w:ascii="Calibri" w:eastAsia="Calibri" w:hAnsi="Calibri"/>
          <w:sz w:val="22"/>
          <w:szCs w:val="22"/>
          <w:lang w:eastAsia="en-US"/>
        </w:rPr>
      </w:pPr>
    </w:p>
    <w:p w14:paraId="655FAD12" w14:textId="77777777" w:rsidR="006C3F64" w:rsidRPr="005778DD" w:rsidRDefault="006C3F64" w:rsidP="00727456">
      <w:pPr>
        <w:spacing w:after="0" w:line="240" w:lineRule="auto"/>
        <w:ind w:right="0"/>
      </w:pPr>
      <w:r w:rsidRPr="005778DD">
        <w:rPr>
          <w:b/>
          <w:bCs/>
        </w:rPr>
        <w:t xml:space="preserve">Vid utebliven effekt </w:t>
      </w:r>
    </w:p>
    <w:p w14:paraId="227F78DD" w14:textId="77777777" w:rsidR="006C3F64" w:rsidRPr="00727456" w:rsidRDefault="006C3F64" w:rsidP="006C3F64">
      <w:pPr>
        <w:pStyle w:val="MellanrubrikVGR"/>
        <w:rPr>
          <w:rFonts w:ascii="Georgia" w:hAnsi="Georgia"/>
          <w:b w:val="0"/>
          <w:sz w:val="23"/>
          <w:szCs w:val="23"/>
        </w:rPr>
      </w:pPr>
      <w:r w:rsidRPr="00727456">
        <w:rPr>
          <w:rFonts w:ascii="Georgia" w:hAnsi="Georgia"/>
          <w:b w:val="0"/>
          <w:sz w:val="23"/>
          <w:szCs w:val="23"/>
        </w:rPr>
        <w:t>Kontakta anestesiolog och medicinjouren.</w:t>
      </w:r>
    </w:p>
    <w:p w14:paraId="0F4C6A4A" w14:textId="77777777" w:rsidR="006C3F64" w:rsidRDefault="006C3F64" w:rsidP="006C3F64">
      <w:pPr>
        <w:pStyle w:val="MellanrubrikVGR"/>
      </w:pPr>
      <w:r>
        <w:t>Underhållsbehandling</w:t>
      </w:r>
    </w:p>
    <w:p w14:paraId="7E527336" w14:textId="639D7F1A" w:rsidR="006C3F64" w:rsidRPr="005778DD" w:rsidRDefault="006C3F64" w:rsidP="005778DD">
      <w:pPr>
        <w:rPr>
          <w:b/>
          <w:bCs/>
        </w:rPr>
      </w:pPr>
      <w:r>
        <w:t>Vid uppnådd effekt (</w:t>
      </w:r>
      <w:proofErr w:type="spellStart"/>
      <w:r>
        <w:t>sBT</w:t>
      </w:r>
      <w:proofErr w:type="spellEnd"/>
      <w:r>
        <w:t xml:space="preserve"> &lt;150 </w:t>
      </w:r>
      <w:proofErr w:type="spellStart"/>
      <w:r>
        <w:t>mmHg</w:t>
      </w:r>
      <w:proofErr w:type="spellEnd"/>
      <w:r>
        <w:t xml:space="preserve"> och </w:t>
      </w:r>
      <w:proofErr w:type="spellStart"/>
      <w:r>
        <w:t>dBT</w:t>
      </w:r>
      <w:proofErr w:type="spellEnd"/>
      <w:r>
        <w:t xml:space="preserve"> &lt;100 </w:t>
      </w:r>
      <w:proofErr w:type="spellStart"/>
      <w:r>
        <w:t>mmHg</w:t>
      </w:r>
      <w:proofErr w:type="spellEnd"/>
      <w:r>
        <w:t xml:space="preserve">) upprepa BT var 10 min under 1 </w:t>
      </w:r>
      <w:proofErr w:type="spellStart"/>
      <w:r>
        <w:t>tim</w:t>
      </w:r>
      <w:proofErr w:type="spellEnd"/>
      <w:r>
        <w:t xml:space="preserve">, sedan var 15 min under 1 </w:t>
      </w:r>
      <w:proofErr w:type="spellStart"/>
      <w:r>
        <w:t>tim</w:t>
      </w:r>
      <w:proofErr w:type="spellEnd"/>
      <w:r>
        <w:t xml:space="preserve">, sedan var 30 min under 1 </w:t>
      </w:r>
      <w:proofErr w:type="spellStart"/>
      <w:r>
        <w:t>tim</w:t>
      </w:r>
      <w:proofErr w:type="spellEnd"/>
      <w:r>
        <w:t xml:space="preserve"> och sedan varje ti</w:t>
      </w:r>
      <w:r w:rsidR="005778DD">
        <w:t>m.</w:t>
      </w:r>
      <w:r>
        <w:t xml:space="preserve"> under 4 tim. Individuell plan för övervakning rekommenderas därefter.</w:t>
      </w:r>
    </w:p>
    <w:p w14:paraId="3C1AD5D4" w14:textId="77777777" w:rsidR="006C3F64" w:rsidRPr="005778DD" w:rsidRDefault="006C3F64" w:rsidP="006C3F64">
      <w:pPr>
        <w:rPr>
          <w:rFonts w:cs="Arial"/>
          <w:b/>
          <w:bCs/>
        </w:rPr>
      </w:pPr>
      <w:r w:rsidRPr="005778DD">
        <w:rPr>
          <w:rFonts w:cs="Arial"/>
          <w:b/>
          <w:bCs/>
        </w:rPr>
        <w:t>Steroid och Mg-behandling vid hotande förtidsbörd</w:t>
      </w:r>
    </w:p>
    <w:p w14:paraId="6C8A0B17" w14:textId="77777777" w:rsidR="006C3F64" w:rsidRPr="008271F7" w:rsidRDefault="006C3F64" w:rsidP="006C3F64">
      <w:r>
        <w:t>Injektion betametason (</w:t>
      </w:r>
      <w:proofErr w:type="spellStart"/>
      <w:r>
        <w:t>Betapred</w:t>
      </w:r>
      <w:proofErr w:type="spellEnd"/>
      <w:r>
        <w:t xml:space="preserve">) se </w:t>
      </w:r>
      <w:hyperlink r:id="rId19" w:history="1">
        <w:proofErr w:type="spellStart"/>
        <w:proofErr w:type="gramStart"/>
        <w:r w:rsidRPr="00A812DC">
          <w:rPr>
            <w:rStyle w:val="Hyperlnk"/>
          </w:rPr>
          <w:t>PM:Farmakologisk</w:t>
        </w:r>
        <w:proofErr w:type="spellEnd"/>
        <w:proofErr w:type="gramEnd"/>
        <w:r w:rsidRPr="00A812DC">
          <w:rPr>
            <w:rStyle w:val="Hyperlnk"/>
          </w:rPr>
          <w:t xml:space="preserve"> induktion av fetal lungmognad.</w:t>
        </w:r>
      </w:hyperlink>
      <w:r>
        <w:t xml:space="preserve">  </w:t>
      </w:r>
    </w:p>
    <w:p w14:paraId="06D872D6" w14:textId="77777777" w:rsidR="006C3F64" w:rsidRPr="0069464D" w:rsidRDefault="006C3F64" w:rsidP="006C3F64">
      <w:pPr>
        <w:rPr>
          <w:rStyle w:val="Hyperlnk"/>
          <w:szCs w:val="20"/>
        </w:rPr>
      </w:pPr>
      <w:r>
        <w:rPr>
          <w:color w:val="0000FF"/>
          <w:szCs w:val="20"/>
          <w:u w:val="single"/>
        </w:rPr>
        <w:fldChar w:fldCharType="begin"/>
      </w:r>
      <w:r>
        <w:rPr>
          <w:color w:val="0000FF"/>
          <w:szCs w:val="20"/>
          <w:u w:val="single"/>
        </w:rPr>
        <w:instrText xml:space="preserve"> HYPERLINK "https://vgregion.sharepoint.com/sites/sy-sas-sty-kvinnosjukdomar-och-forlossning-sas/Delade%20dokument/Magnesiumsulfat-bolus%20för%20neuroprotektion%20vid%20förlossning%20v.32+0.docx" </w:instrText>
      </w:r>
      <w:r>
        <w:rPr>
          <w:color w:val="0000FF"/>
          <w:szCs w:val="20"/>
          <w:u w:val="single"/>
        </w:rPr>
      </w:r>
      <w:r>
        <w:rPr>
          <w:color w:val="0000FF"/>
          <w:szCs w:val="20"/>
          <w:u w:val="single"/>
        </w:rPr>
        <w:fldChar w:fldCharType="separate"/>
      </w:r>
      <w:r w:rsidRPr="0069464D">
        <w:rPr>
          <w:rStyle w:val="Hyperlnk"/>
          <w:szCs w:val="20"/>
        </w:rPr>
        <w:t xml:space="preserve">Magnesiumsulfat-bolus för </w:t>
      </w:r>
      <w:proofErr w:type="spellStart"/>
      <w:r w:rsidRPr="0069464D">
        <w:rPr>
          <w:rStyle w:val="Hyperlnk"/>
          <w:szCs w:val="20"/>
        </w:rPr>
        <w:t>neuroprotektion</w:t>
      </w:r>
      <w:proofErr w:type="spellEnd"/>
      <w:r w:rsidRPr="0069464D">
        <w:rPr>
          <w:rStyle w:val="Hyperlnk"/>
          <w:szCs w:val="20"/>
        </w:rPr>
        <w:t xml:space="preserve"> vid förlossning v.32+0 (vgregion.se)</w:t>
      </w:r>
    </w:p>
    <w:p w14:paraId="38BA2A6C" w14:textId="77777777" w:rsidR="006C3F64" w:rsidRDefault="006C3F64" w:rsidP="006C3F64">
      <w:pPr>
        <w:rPr>
          <w:b/>
          <w:bCs/>
        </w:rPr>
      </w:pPr>
      <w:r>
        <w:rPr>
          <w:color w:val="0000FF"/>
          <w:szCs w:val="20"/>
          <w:u w:val="single"/>
        </w:rPr>
        <w:fldChar w:fldCharType="end"/>
      </w:r>
    </w:p>
    <w:p w14:paraId="58FA514B" w14:textId="77777777" w:rsidR="006C3F64" w:rsidRPr="0024676B" w:rsidRDefault="006C3F64" w:rsidP="006C3F64">
      <w:pPr>
        <w:rPr>
          <w:b/>
          <w:bCs/>
        </w:rPr>
      </w:pPr>
      <w:r w:rsidRPr="0024676B">
        <w:rPr>
          <w:b/>
          <w:bCs/>
        </w:rPr>
        <w:lastRenderedPageBreak/>
        <w:t>Förlossning rekommenderas vid svår preeklampsi</w:t>
      </w:r>
    </w:p>
    <w:p w14:paraId="160D7ED8" w14:textId="77777777" w:rsidR="006C3F64" w:rsidRPr="008271F7" w:rsidRDefault="006C3F64" w:rsidP="005778DD">
      <w:pPr>
        <w:pStyle w:val="Punktlista"/>
        <w:ind w:right="707"/>
      </w:pPr>
      <w:r>
        <w:t xml:space="preserve">Förlös oavsett graviditetslängd vid svårkontrollerat BT trots alla försök till </w:t>
      </w:r>
      <w:proofErr w:type="spellStart"/>
      <w:r>
        <w:t>antihypertensiv</w:t>
      </w:r>
      <w:proofErr w:type="spellEnd"/>
      <w:r>
        <w:t xml:space="preserve"> behandling enligt detta PM, eklampsi, HELLP, placentaavlossning, hjärtsvikt, lungödem, njursvikt eller IUFD.</w:t>
      </w:r>
    </w:p>
    <w:p w14:paraId="1EC7DAB8" w14:textId="77777777" w:rsidR="006C3F64" w:rsidRPr="008271F7" w:rsidRDefault="006C3F64" w:rsidP="006C3F64">
      <w:pPr>
        <w:pStyle w:val="Punktlista"/>
      </w:pPr>
      <w:r>
        <w:t xml:space="preserve">&lt;24+0 graviditetsveckor förlöses på </w:t>
      </w:r>
      <w:proofErr w:type="spellStart"/>
      <w:r>
        <w:t>maternell</w:t>
      </w:r>
      <w:proofErr w:type="spellEnd"/>
      <w:r>
        <w:t xml:space="preserve"> indikation. Prognosen för barnet är mycket dålig vid svår preeklampsi och debut &lt;24 veckor. </w:t>
      </w:r>
    </w:p>
    <w:p w14:paraId="741E8BCC" w14:textId="77777777" w:rsidR="006C3F64" w:rsidRPr="008271F7" w:rsidRDefault="006C3F64" w:rsidP="006C3F64">
      <w:pPr>
        <w:pStyle w:val="MellanrubrikVGR"/>
      </w:pPr>
      <w:r w:rsidRPr="008271F7">
        <w:t>Förlossningssätt</w:t>
      </w:r>
    </w:p>
    <w:p w14:paraId="52E611D6" w14:textId="77777777" w:rsidR="006C3F64" w:rsidRPr="008271F7" w:rsidRDefault="006C3F64" w:rsidP="006C3F64">
      <w:r>
        <w:t xml:space="preserve">Vid spontant värkarbete och huvudbjudning kan vaginal förlossning ske oavsett graviditetslängd under noggrann övervakning av moder och foster. </w:t>
      </w:r>
    </w:p>
    <w:p w14:paraId="5F471AFA" w14:textId="77777777" w:rsidR="006C3F64" w:rsidRPr="008271F7" w:rsidRDefault="006C3F64" w:rsidP="006C3F64">
      <w:pPr>
        <w:pStyle w:val="Punktlista"/>
      </w:pPr>
      <w:r>
        <w:t>Induktion och vaginal förlossning kan prövas efter graviditetsvecka 32. Kejsarsnitt i stället för induktion förordas före graviditetsvecka 32. I enstaka fall före graviditetsvecka 32 kan induktion övervägas vid gynnsamma förutsättningar (gynnsamt cervixstatus, enkelbörd, huvudbjudning, ingen tillväxthämning). Förlossningsplan upprättas.</w:t>
      </w:r>
    </w:p>
    <w:p w14:paraId="45E2D9AA" w14:textId="77777777" w:rsidR="006C3F64" w:rsidRPr="008271F7" w:rsidRDefault="006C3F64" w:rsidP="006C3F64">
      <w:pPr>
        <w:pStyle w:val="MellanrubrikVGR"/>
      </w:pPr>
      <w:r>
        <w:t>Provtagning, monitorering och smärtlindring under förlossning</w:t>
      </w:r>
    </w:p>
    <w:p w14:paraId="2AC5175D" w14:textId="7260033A" w:rsidR="006C3F64" w:rsidRPr="008271F7" w:rsidRDefault="006C3F64" w:rsidP="006C3F64">
      <w:r>
        <w:t>Provtagning av Hb, TPK, APTT</w:t>
      </w:r>
      <w:r w:rsidR="00664B36">
        <w:t>,</w:t>
      </w:r>
      <w:r>
        <w:t xml:space="preserve"> PK vid värkstart eller induktion. Prover max 6 timmar om tidigare normalvärden, men vid svår preeklampsi max 2 timmar före anläggning av EDA/spinal.</w:t>
      </w:r>
    </w:p>
    <w:p w14:paraId="661E24FF" w14:textId="634218B3" w:rsidR="006C3F64" w:rsidRPr="008271F7" w:rsidRDefault="006C3F64" w:rsidP="006C3F64">
      <w:r>
        <w:t>Vid TPK &lt;100 x 10</w:t>
      </w:r>
      <w:r w:rsidRPr="55CB4064">
        <w:rPr>
          <w:vertAlign w:val="superscript"/>
        </w:rPr>
        <w:t>9</w:t>
      </w:r>
      <w:r>
        <w:t xml:space="preserve">/l bör PK (INR) och APTT kontrolleras och vara utförd högst </w:t>
      </w:r>
      <w:r w:rsidR="00664B36">
        <w:t>2</w:t>
      </w:r>
      <w:r>
        <w:t xml:space="preserve"> timmar före anestesi. Tidig EDA minskar risken för akut generell anestesi och minskar komplikationsrisker. Vid TPK </w:t>
      </w:r>
      <w:r w:rsidR="00664B36">
        <w:br/>
      </w:r>
      <w:r>
        <w:t>&lt;75 x 10</w:t>
      </w:r>
      <w:r w:rsidRPr="55CB4064">
        <w:rPr>
          <w:vertAlign w:val="superscript"/>
        </w:rPr>
        <w:t>9</w:t>
      </w:r>
      <w:r>
        <w:t>/l är EDA/spinal kontraindicerat.</w:t>
      </w:r>
    </w:p>
    <w:p w14:paraId="2D7E3F27" w14:textId="77777777" w:rsidR="006C3F64" w:rsidRDefault="006C3F64" w:rsidP="006C3F64">
      <w:r>
        <w:t xml:space="preserve">Kontinuerlig CTG vid svår preeklampsi. </w:t>
      </w:r>
    </w:p>
    <w:p w14:paraId="5F497FF3" w14:textId="77777777" w:rsidR="006C3F64" w:rsidRPr="008271F7" w:rsidRDefault="006C3F64" w:rsidP="006C3F64">
      <w:pPr>
        <w:pStyle w:val="MellanrubrikVGR"/>
        <w:rPr>
          <w:rFonts w:eastAsia="Arial Nova"/>
        </w:rPr>
      </w:pPr>
      <w:proofErr w:type="spellStart"/>
      <w:r w:rsidRPr="6EAD9947">
        <w:rPr>
          <w:rFonts w:eastAsia="Arial Nova"/>
        </w:rPr>
        <w:lastRenderedPageBreak/>
        <w:t>Uterotonika</w:t>
      </w:r>
      <w:proofErr w:type="spellEnd"/>
    </w:p>
    <w:p w14:paraId="21BE83BE" w14:textId="5D278895" w:rsidR="006C3F64" w:rsidRDefault="006C3F64" w:rsidP="006C3F64">
      <w:proofErr w:type="spellStart"/>
      <w:r w:rsidRPr="6EAD9947">
        <w:t>Metylergometrin</w:t>
      </w:r>
      <w:proofErr w:type="spellEnd"/>
      <w:r w:rsidRPr="6EAD9947">
        <w:t xml:space="preserve"> (</w:t>
      </w:r>
      <w:proofErr w:type="spellStart"/>
      <w:r w:rsidRPr="6EAD9947">
        <w:t>Methergin</w:t>
      </w:r>
      <w:proofErr w:type="spellEnd"/>
      <w:r w:rsidRPr="6EAD9947">
        <w:rPr>
          <w:vertAlign w:val="superscript"/>
        </w:rPr>
        <w:t>®</w:t>
      </w:r>
      <w:r w:rsidRPr="6EAD9947">
        <w:t xml:space="preserve">) </w:t>
      </w:r>
      <w:proofErr w:type="spellStart"/>
      <w:r w:rsidRPr="6EAD9947">
        <w:t>är</w:t>
      </w:r>
      <w:proofErr w:type="spellEnd"/>
      <w:r w:rsidRPr="6EAD9947">
        <w:t xml:space="preserve"> kontraindicerat p</w:t>
      </w:r>
      <w:r>
        <w:t xml:space="preserve">å grund av </w:t>
      </w:r>
      <w:proofErr w:type="spellStart"/>
      <w:r w:rsidRPr="6EAD9947">
        <w:t>blodtryckshöjande</w:t>
      </w:r>
      <w:proofErr w:type="spellEnd"/>
      <w:r w:rsidRPr="6EAD9947">
        <w:t xml:space="preserve"> effekt. </w:t>
      </w:r>
      <w:proofErr w:type="spellStart"/>
      <w:r w:rsidRPr="6EAD9947">
        <w:t>Oxytocin</w:t>
      </w:r>
      <w:proofErr w:type="spellEnd"/>
      <w:r w:rsidRPr="6EAD9947">
        <w:t xml:space="preserve">, </w:t>
      </w:r>
      <w:proofErr w:type="spellStart"/>
      <w:r w:rsidRPr="6EAD9947">
        <w:t>misoprostol</w:t>
      </w:r>
      <w:proofErr w:type="spellEnd"/>
      <w:r w:rsidRPr="6EAD9947">
        <w:t xml:space="preserve"> (</w:t>
      </w:r>
      <w:proofErr w:type="spellStart"/>
      <w:r w:rsidRPr="6EAD9947">
        <w:t>Cytotec</w:t>
      </w:r>
      <w:proofErr w:type="spellEnd"/>
      <w:r w:rsidRPr="6EAD9947">
        <w:rPr>
          <w:vertAlign w:val="superscript"/>
        </w:rPr>
        <w:t xml:space="preserve">®) </w:t>
      </w:r>
      <w:r w:rsidRPr="6EAD9947">
        <w:t xml:space="preserve">och </w:t>
      </w:r>
      <w:proofErr w:type="spellStart"/>
      <w:r w:rsidRPr="6EAD9947">
        <w:t>karboprost</w:t>
      </w:r>
      <w:proofErr w:type="spellEnd"/>
      <w:r w:rsidRPr="6EAD9947">
        <w:t xml:space="preserve"> (</w:t>
      </w:r>
      <w:proofErr w:type="spellStart"/>
      <w:r w:rsidRPr="6EAD9947">
        <w:t>Prostinfenem</w:t>
      </w:r>
      <w:proofErr w:type="spellEnd"/>
      <w:r w:rsidRPr="6EAD9947">
        <w:rPr>
          <w:vertAlign w:val="superscript"/>
        </w:rPr>
        <w:t>®</w:t>
      </w:r>
      <w:r w:rsidRPr="6EAD9947">
        <w:t xml:space="preserve">) kan användas. </w:t>
      </w:r>
    </w:p>
    <w:p w14:paraId="24D0CA2B" w14:textId="77777777" w:rsidR="006C3F64" w:rsidRPr="00664B36" w:rsidRDefault="00000000" w:rsidP="006C3F64">
      <w:hyperlink w:anchor="_Behandling_med_magnesiumsulfat" w:history="1">
        <w:r w:rsidR="006C3F64" w:rsidRPr="00664B36">
          <w:rPr>
            <w:u w:val="single"/>
          </w:rPr>
          <w:t>OBS! Ge magnesiumsulfat som eklampsiprofylax</w:t>
        </w:r>
      </w:hyperlink>
    </w:p>
    <w:bookmarkStart w:id="99" w:name="_Toc72323618"/>
    <w:bookmarkStart w:id="100" w:name="_Toc72328167"/>
    <w:bookmarkStart w:id="101" w:name="_Toc72330824"/>
    <w:bookmarkStart w:id="102" w:name="_Toc256000013"/>
    <w:bookmarkStart w:id="103" w:name="_Toc256000035"/>
    <w:bookmarkStart w:id="104" w:name="_Toc256000057"/>
    <w:bookmarkStart w:id="105" w:name="_Toc256000079"/>
    <w:p w14:paraId="110E5CA5" w14:textId="77777777" w:rsidR="006C3F64" w:rsidRPr="007F7357" w:rsidRDefault="006C3F64" w:rsidP="00664B36">
      <w:pPr>
        <w:rPr>
          <w:rStyle w:val="Hyperlnk"/>
        </w:rPr>
      </w:pPr>
      <w:r>
        <w:rPr>
          <w:rFonts w:ascii="Times New Roman" w:hAnsi="Times New Roman"/>
        </w:rPr>
        <w:fldChar w:fldCharType="begin"/>
      </w:r>
      <w:r>
        <w:instrText xml:space="preserve"> HYPERLINK "https://vgregion.sharepoint.com/sites/sy-sas-sty-kvinnosjukdomar-och-forlossning-sas/Delade%20dokument/Magnesiumsulfatbehandling%20vid%20eklampsi%20och%20svår%20preeklampsi.docx" </w:instrText>
      </w:r>
      <w:r>
        <w:rPr>
          <w:rFonts w:ascii="Times New Roman" w:hAnsi="Times New Roman"/>
        </w:rPr>
      </w:r>
      <w:r>
        <w:rPr>
          <w:rFonts w:ascii="Times New Roman" w:hAnsi="Times New Roman"/>
        </w:rPr>
        <w:fldChar w:fldCharType="separate"/>
      </w:r>
      <w:r w:rsidRPr="007F7357">
        <w:rPr>
          <w:rStyle w:val="Hyperlnk"/>
        </w:rPr>
        <w:t>Eklampsi och behandling med magnesiumsulfat</w:t>
      </w:r>
      <w:bookmarkEnd w:id="99"/>
      <w:bookmarkEnd w:id="100"/>
      <w:bookmarkEnd w:id="101"/>
      <w:bookmarkEnd w:id="102"/>
      <w:bookmarkEnd w:id="103"/>
      <w:bookmarkEnd w:id="104"/>
      <w:bookmarkEnd w:id="105"/>
    </w:p>
    <w:p w14:paraId="6F04EF4B" w14:textId="77777777" w:rsidR="006C3F64" w:rsidRDefault="006C3F64" w:rsidP="006C3F64">
      <w:r>
        <w:rPr>
          <w:rFonts w:asciiTheme="majorHAnsi" w:eastAsiaTheme="majorEastAsia" w:hAnsiTheme="majorHAnsi" w:cstheme="majorBidi"/>
          <w:bCs/>
          <w:color w:val="000000" w:themeColor="text1"/>
          <w:sz w:val="36"/>
        </w:rPr>
        <w:fldChar w:fldCharType="end"/>
      </w:r>
    </w:p>
    <w:p w14:paraId="7BD739FB" w14:textId="77777777" w:rsidR="006C3F64" w:rsidRPr="00A6720A" w:rsidRDefault="006C3F64" w:rsidP="00C63BAB">
      <w:pPr>
        <w:pStyle w:val="Rubrik3"/>
      </w:pPr>
      <w:bookmarkStart w:id="106" w:name="_Toc72323619"/>
      <w:bookmarkStart w:id="107" w:name="_Toc72328168"/>
      <w:bookmarkStart w:id="108" w:name="_Toc72330825"/>
      <w:bookmarkStart w:id="109" w:name="_Toc256000014"/>
      <w:bookmarkStart w:id="110" w:name="_Toc256000036"/>
      <w:bookmarkStart w:id="111" w:name="_Toc256000058"/>
      <w:bookmarkStart w:id="112" w:name="_Toc256000080"/>
      <w:bookmarkStart w:id="113" w:name="_Toc198805193"/>
      <w:proofErr w:type="spellStart"/>
      <w:r w:rsidRPr="00A6720A">
        <w:t>Posterior</w:t>
      </w:r>
      <w:proofErr w:type="spellEnd"/>
      <w:r w:rsidRPr="00A6720A">
        <w:t xml:space="preserve"> </w:t>
      </w:r>
      <w:proofErr w:type="spellStart"/>
      <w:r w:rsidRPr="00A6720A">
        <w:t>reversible</w:t>
      </w:r>
      <w:proofErr w:type="spellEnd"/>
      <w:r w:rsidRPr="00A6720A">
        <w:t xml:space="preserve"> </w:t>
      </w:r>
      <w:proofErr w:type="spellStart"/>
      <w:r w:rsidRPr="00A6720A">
        <w:t>encephalopathy</w:t>
      </w:r>
      <w:proofErr w:type="spellEnd"/>
      <w:r w:rsidRPr="00A6720A">
        <w:t xml:space="preserve"> (PRES)</w:t>
      </w:r>
      <w:bookmarkEnd w:id="106"/>
      <w:bookmarkEnd w:id="107"/>
      <w:bookmarkEnd w:id="108"/>
      <w:bookmarkEnd w:id="109"/>
      <w:bookmarkEnd w:id="110"/>
      <w:bookmarkEnd w:id="111"/>
      <w:bookmarkEnd w:id="112"/>
      <w:bookmarkEnd w:id="113"/>
      <w:r w:rsidRPr="00A6720A">
        <w:tab/>
      </w:r>
    </w:p>
    <w:p w14:paraId="0AD8444E" w14:textId="683CD0D6" w:rsidR="006C3F64" w:rsidRPr="008271F7" w:rsidRDefault="006C3F64" w:rsidP="00C63BAB">
      <w:pPr>
        <w:ind w:right="424"/>
      </w:pPr>
      <w:r>
        <w:t xml:space="preserve">Skador i hjärnvävnaden kan utlösa ett </w:t>
      </w:r>
      <w:proofErr w:type="spellStart"/>
      <w:r>
        <w:t>eklamptiskt</w:t>
      </w:r>
      <w:proofErr w:type="spellEnd"/>
      <w:r>
        <w:t xml:space="preserve"> anfall och möjligen även uppstå som en följd av det. PRES manifesterar sig med symtom som huvudvärk, förvirring, kräkningar och kramper. PRES</w:t>
      </w:r>
      <w:r w:rsidR="00C63BAB">
        <w:t xml:space="preserve"> </w:t>
      </w:r>
      <w:r>
        <w:t xml:space="preserve">förekommer vid </w:t>
      </w:r>
      <w:r w:rsidR="00C63BAB">
        <w:br/>
      </w:r>
      <w:r>
        <w:t>60</w:t>
      </w:r>
      <w:r w:rsidR="00C63BAB">
        <w:t xml:space="preserve"> </w:t>
      </w:r>
      <w:r>
        <w:t>–</w:t>
      </w:r>
      <w:r w:rsidR="00C63BAB">
        <w:t xml:space="preserve"> </w:t>
      </w:r>
      <w:r>
        <w:t>100% av de med eklampsi och vid 10</w:t>
      </w:r>
      <w:r w:rsidR="00C63BAB">
        <w:t xml:space="preserve"> </w:t>
      </w:r>
      <w:r>
        <w:t>–</w:t>
      </w:r>
      <w:r w:rsidR="00C63BAB">
        <w:t xml:space="preserve"> </w:t>
      </w:r>
      <w:r>
        <w:t>15% av de med svår preeklampsi.</w:t>
      </w:r>
      <w:r w:rsidRPr="6EAD9947">
        <w:t xml:space="preserve"> Studier </w:t>
      </w:r>
      <w:proofErr w:type="spellStart"/>
      <w:r w:rsidRPr="6EAD9947">
        <w:t>är</w:t>
      </w:r>
      <w:proofErr w:type="spellEnd"/>
      <w:r w:rsidRPr="6EAD9947">
        <w:t xml:space="preserve"> få och </w:t>
      </w:r>
      <w:proofErr w:type="spellStart"/>
      <w:r w:rsidRPr="6EAD9947">
        <w:t>sma</w:t>
      </w:r>
      <w:proofErr w:type="spellEnd"/>
      <w:r w:rsidRPr="6EAD9947">
        <w:t xml:space="preserve">̊. Vid </w:t>
      </w:r>
      <w:proofErr w:type="spellStart"/>
      <w:r w:rsidRPr="6EAD9947">
        <w:t>svårare</w:t>
      </w:r>
      <w:proofErr w:type="spellEnd"/>
      <w:r w:rsidRPr="6EAD9947">
        <w:t xml:space="preserve"> </w:t>
      </w:r>
      <w:proofErr w:type="spellStart"/>
      <w:r w:rsidRPr="6EAD9947">
        <w:t>tillstånd</w:t>
      </w:r>
      <w:proofErr w:type="spellEnd"/>
      <w:r w:rsidRPr="6EAD9947">
        <w:t xml:space="preserve"> kan cytotoxiskt </w:t>
      </w:r>
      <w:proofErr w:type="spellStart"/>
      <w:r w:rsidRPr="6EAD9947">
        <w:t>ödem</w:t>
      </w:r>
      <w:proofErr w:type="spellEnd"/>
      <w:r w:rsidRPr="6EAD9947">
        <w:t xml:space="preserve"> </w:t>
      </w:r>
      <w:proofErr w:type="spellStart"/>
      <w:r w:rsidRPr="6EAD9947">
        <w:t>inträffa</w:t>
      </w:r>
      <w:proofErr w:type="spellEnd"/>
      <w:r w:rsidRPr="6EAD9947">
        <w:t xml:space="preserve"> som kan leda till infarkter. Det finns ingen annan behandling </w:t>
      </w:r>
      <w:proofErr w:type="spellStart"/>
      <w:r w:rsidRPr="6EAD9947">
        <w:t>än</w:t>
      </w:r>
      <w:proofErr w:type="spellEnd"/>
      <w:r w:rsidRPr="6EAD9947">
        <w:t xml:space="preserve"> </w:t>
      </w:r>
      <w:proofErr w:type="spellStart"/>
      <w:r w:rsidRPr="6EAD9947">
        <w:t>BT-sänkning</w:t>
      </w:r>
      <w:proofErr w:type="spellEnd"/>
      <w:r w:rsidRPr="6EAD9947">
        <w:t xml:space="preserve"> vid konstaterad PRES. </w:t>
      </w:r>
      <w:r>
        <w:t>Tillståndet kan också ha helt andra etiologier och är inte alltid reversibelt. Vid misstanke om PRES rekommenderas MRI och neurologkonsult.</w:t>
      </w:r>
    </w:p>
    <w:p w14:paraId="25C10A07" w14:textId="77777777" w:rsidR="006C3F64" w:rsidRPr="008271F7" w:rsidRDefault="006C3F64" w:rsidP="006C3F64">
      <w:pPr>
        <w:pStyle w:val="Rubrik3"/>
      </w:pPr>
      <w:bookmarkStart w:id="114" w:name="_Toc72323620"/>
      <w:bookmarkStart w:id="115" w:name="_Toc72328169"/>
      <w:bookmarkStart w:id="116" w:name="_Toc72330826"/>
      <w:bookmarkStart w:id="117" w:name="_Toc256000015"/>
      <w:bookmarkStart w:id="118" w:name="_Toc256000037"/>
      <w:bookmarkStart w:id="119" w:name="_Toc256000059"/>
      <w:bookmarkStart w:id="120" w:name="_Toc256000081"/>
      <w:bookmarkStart w:id="121" w:name="_Toc198805194"/>
      <w:r w:rsidRPr="008271F7">
        <w:t>HELLP</w:t>
      </w:r>
      <w:bookmarkEnd w:id="114"/>
      <w:bookmarkEnd w:id="115"/>
      <w:bookmarkEnd w:id="116"/>
      <w:bookmarkEnd w:id="117"/>
      <w:bookmarkEnd w:id="118"/>
      <w:bookmarkEnd w:id="119"/>
      <w:bookmarkEnd w:id="120"/>
      <w:bookmarkEnd w:id="121"/>
    </w:p>
    <w:p w14:paraId="79AA7007" w14:textId="77777777" w:rsidR="006C3F64" w:rsidRDefault="006C3F64" w:rsidP="006C3F64">
      <w:pPr>
        <w:pStyle w:val="MellanrubrikVGR"/>
      </w:pPr>
      <w:r>
        <w:t>Definition</w:t>
      </w:r>
    </w:p>
    <w:p w14:paraId="1A98B34F" w14:textId="77777777" w:rsidR="006C3F64" w:rsidRPr="008271F7" w:rsidRDefault="006C3F64" w:rsidP="006C3F64">
      <w:pPr>
        <w:spacing w:after="160" w:line="240" w:lineRule="auto"/>
        <w:ind w:right="0"/>
        <w:rPr>
          <w:szCs w:val="20"/>
        </w:rPr>
      </w:pPr>
      <w:r w:rsidRPr="008271F7">
        <w:rPr>
          <w:szCs w:val="20"/>
        </w:rPr>
        <w:t xml:space="preserve">Förkortningen HELLP: </w:t>
      </w:r>
      <w:proofErr w:type="spellStart"/>
      <w:r w:rsidRPr="008271F7">
        <w:rPr>
          <w:szCs w:val="20"/>
        </w:rPr>
        <w:t>Hemolys</w:t>
      </w:r>
      <w:proofErr w:type="spellEnd"/>
      <w:r w:rsidRPr="008271F7">
        <w:rPr>
          <w:szCs w:val="20"/>
        </w:rPr>
        <w:t xml:space="preserve">, </w:t>
      </w:r>
      <w:proofErr w:type="spellStart"/>
      <w:r w:rsidRPr="008271F7">
        <w:rPr>
          <w:szCs w:val="20"/>
        </w:rPr>
        <w:t>Elevated</w:t>
      </w:r>
      <w:proofErr w:type="spellEnd"/>
      <w:r w:rsidRPr="008271F7">
        <w:rPr>
          <w:szCs w:val="20"/>
        </w:rPr>
        <w:t xml:space="preserve"> </w:t>
      </w:r>
      <w:proofErr w:type="spellStart"/>
      <w:r w:rsidRPr="008271F7">
        <w:rPr>
          <w:szCs w:val="20"/>
        </w:rPr>
        <w:t>Liverenzymes</w:t>
      </w:r>
      <w:proofErr w:type="spellEnd"/>
      <w:r w:rsidRPr="008271F7">
        <w:rPr>
          <w:szCs w:val="20"/>
        </w:rPr>
        <w:t xml:space="preserve">, </w:t>
      </w:r>
      <w:proofErr w:type="spellStart"/>
      <w:r w:rsidRPr="008271F7">
        <w:rPr>
          <w:szCs w:val="20"/>
        </w:rPr>
        <w:t>Low</w:t>
      </w:r>
      <w:proofErr w:type="spellEnd"/>
      <w:r w:rsidRPr="008271F7">
        <w:rPr>
          <w:szCs w:val="20"/>
        </w:rPr>
        <w:t xml:space="preserve"> </w:t>
      </w:r>
      <w:proofErr w:type="spellStart"/>
      <w:r w:rsidRPr="008271F7">
        <w:rPr>
          <w:szCs w:val="20"/>
        </w:rPr>
        <w:t>platelets</w:t>
      </w:r>
      <w:proofErr w:type="spellEnd"/>
      <w:r w:rsidRPr="008271F7">
        <w:rPr>
          <w:szCs w:val="20"/>
        </w:rPr>
        <w:t>.</w:t>
      </w:r>
    </w:p>
    <w:p w14:paraId="6F238D6D" w14:textId="7F509F3B" w:rsidR="006C3F64" w:rsidRPr="008271F7" w:rsidRDefault="006C3F64" w:rsidP="006C3F64">
      <w:r w:rsidRPr="008271F7">
        <w:t>I 80</w:t>
      </w:r>
      <w:r w:rsidR="00C63BAB">
        <w:t xml:space="preserve"> </w:t>
      </w:r>
      <w:r w:rsidRPr="008271F7">
        <w:t>–</w:t>
      </w:r>
      <w:r w:rsidR="00C63BAB">
        <w:t xml:space="preserve"> </w:t>
      </w:r>
      <w:r w:rsidRPr="008271F7">
        <w:t xml:space="preserve">90% är HELLP en del i preeklampsi. Övriga fall debuterar utan tecken på högt BT och/eller </w:t>
      </w:r>
      <w:proofErr w:type="spellStart"/>
      <w:r w:rsidRPr="008271F7">
        <w:t>proteinuri</w:t>
      </w:r>
      <w:proofErr w:type="spellEnd"/>
      <w:r w:rsidRPr="008271F7">
        <w:t xml:space="preserve">. Hos cirka 70% av patienterna debuterar sjukdomen före </w:t>
      </w:r>
      <w:proofErr w:type="spellStart"/>
      <w:r w:rsidRPr="008271F7">
        <w:t>partus</w:t>
      </w:r>
      <w:proofErr w:type="spellEnd"/>
      <w:r w:rsidRPr="008271F7">
        <w:t xml:space="preserve">. </w:t>
      </w:r>
    </w:p>
    <w:p w14:paraId="41F5837C" w14:textId="33639D52" w:rsidR="006C3F64" w:rsidRPr="008271F7" w:rsidRDefault="006C3F64" w:rsidP="006C3F64">
      <w:r>
        <w:t xml:space="preserve">Typiska symtom är </w:t>
      </w:r>
      <w:proofErr w:type="spellStart"/>
      <w:r>
        <w:t>epigastriesmärta</w:t>
      </w:r>
      <w:proofErr w:type="spellEnd"/>
      <w:r>
        <w:t xml:space="preserve"> och smärta under höger </w:t>
      </w:r>
      <w:proofErr w:type="spellStart"/>
      <w:r>
        <w:t>arcus</w:t>
      </w:r>
      <w:proofErr w:type="spellEnd"/>
      <w:r>
        <w:t xml:space="preserve">, ibland med utstrålning mot ryggen. Illamående, kräkning och allmän sjukdomskänsla är också vanliga symtom, liksom huvudvärk och visuella förändringar. HELLP har ett tvåpuckligt naturalförlopp med övergående förbättring. Vid HELLP sker en </w:t>
      </w:r>
      <w:proofErr w:type="spellStart"/>
      <w:r>
        <w:t>mikroangiopatisk</w:t>
      </w:r>
      <w:proofErr w:type="spellEnd"/>
      <w:r>
        <w:t xml:space="preserve"> </w:t>
      </w:r>
      <w:proofErr w:type="spellStart"/>
      <w:r>
        <w:t>hemolys</w:t>
      </w:r>
      <w:proofErr w:type="spellEnd"/>
      <w:r>
        <w:t xml:space="preserve"> och </w:t>
      </w:r>
      <w:proofErr w:type="spellStart"/>
      <w:r>
        <w:t>mikrotrombotisering</w:t>
      </w:r>
      <w:proofErr w:type="spellEnd"/>
      <w:r>
        <w:t xml:space="preserve"> med konsumtion av trombocyter, som kan vara mycket snabb (timmar). </w:t>
      </w:r>
      <w:proofErr w:type="spellStart"/>
      <w:r>
        <w:t>Subkapsulär</w:t>
      </w:r>
      <w:proofErr w:type="spellEnd"/>
      <w:r>
        <w:t xml:space="preserve"> blödning och spontan ruptur av leverkapseln kan förekomma och dessa diagnoser ställs med ultraljud, CT eller MRI. Upp till 15% av patienter med HELLP </w:t>
      </w:r>
      <w:r>
        <w:lastRenderedPageBreak/>
        <w:t xml:space="preserve">utvecklar njursvikt och 30% av patienter drabbas av HELLP </w:t>
      </w:r>
      <w:proofErr w:type="spellStart"/>
      <w:r>
        <w:t>postpartum</w:t>
      </w:r>
      <w:proofErr w:type="spellEnd"/>
      <w:r>
        <w:t xml:space="preserve">. </w:t>
      </w:r>
      <w:proofErr w:type="spellStart"/>
      <w:r>
        <w:t>Ablatio</w:t>
      </w:r>
      <w:proofErr w:type="spellEnd"/>
      <w:r>
        <w:t xml:space="preserve"> </w:t>
      </w:r>
      <w:proofErr w:type="spellStart"/>
      <w:r>
        <w:t>placentae</w:t>
      </w:r>
      <w:proofErr w:type="spellEnd"/>
      <w:r>
        <w:t xml:space="preserve"> och DIC är vanliga och allvarliga komplikationer. </w:t>
      </w:r>
      <w:proofErr w:type="spellStart"/>
      <w:r>
        <w:t>Ablatio</w:t>
      </w:r>
      <w:proofErr w:type="spellEnd"/>
      <w:r>
        <w:t xml:space="preserve"> ökar risken för DIC, njursvikt och post </w:t>
      </w:r>
      <w:proofErr w:type="spellStart"/>
      <w:r>
        <w:t>partumblödningar</w:t>
      </w:r>
      <w:proofErr w:type="spellEnd"/>
      <w:r w:rsidR="00C63BAB">
        <w:t>.</w:t>
      </w:r>
    </w:p>
    <w:p w14:paraId="02C213AD" w14:textId="313F8036" w:rsidR="006C3F64" w:rsidRPr="008271F7" w:rsidRDefault="00C63BAB" w:rsidP="006C3F64">
      <w:pPr>
        <w:pStyle w:val="MellanrubrikVGR"/>
      </w:pPr>
      <w:r>
        <w:br/>
      </w:r>
      <w:r>
        <w:br/>
      </w:r>
      <w:r w:rsidR="006C3F64" w:rsidRPr="008271F7">
        <w:t>Övervakning</w:t>
      </w:r>
    </w:p>
    <w:p w14:paraId="6A798F57" w14:textId="77777777" w:rsidR="006C3F64" w:rsidRPr="008271F7" w:rsidRDefault="006C3F64" w:rsidP="006C3F64">
      <w:r w:rsidRPr="008271F7">
        <w:t>Se svår preeklampsi för övervakning. Provtagning:</w:t>
      </w:r>
    </w:p>
    <w:p w14:paraId="547CDEFD" w14:textId="14F03D23" w:rsidR="006C3F64" w:rsidRPr="008271F7" w:rsidRDefault="006C3F64" w:rsidP="006C3F64">
      <w:pPr>
        <w:pStyle w:val="Punktlista"/>
      </w:pPr>
      <w:r>
        <w:t xml:space="preserve">Hb, TPK, APTT, PK (INR), ASAT, ALAT, ALP, </w:t>
      </w:r>
      <w:proofErr w:type="spellStart"/>
      <w:r>
        <w:t>bilirubin</w:t>
      </w:r>
      <w:proofErr w:type="spellEnd"/>
      <w:r>
        <w:t xml:space="preserve">, </w:t>
      </w:r>
      <w:r w:rsidR="00C63BAB">
        <w:br/>
      </w:r>
      <w:r>
        <w:t xml:space="preserve">Na, K, </w:t>
      </w:r>
      <w:proofErr w:type="spellStart"/>
      <w:r>
        <w:t>kreatinin</w:t>
      </w:r>
      <w:proofErr w:type="spellEnd"/>
      <w:r>
        <w:t xml:space="preserve">, S-albumin, </w:t>
      </w:r>
      <w:proofErr w:type="spellStart"/>
      <w:r>
        <w:t>haptoglobin</w:t>
      </w:r>
      <w:proofErr w:type="spellEnd"/>
      <w:r>
        <w:t xml:space="preserve">, LD, </w:t>
      </w:r>
      <w:proofErr w:type="spellStart"/>
      <w:r>
        <w:t>antitrombin</w:t>
      </w:r>
      <w:proofErr w:type="spellEnd"/>
      <w:r>
        <w:t xml:space="preserve">, </w:t>
      </w:r>
      <w:proofErr w:type="spellStart"/>
      <w:r>
        <w:t>fibrinogen</w:t>
      </w:r>
      <w:proofErr w:type="spellEnd"/>
      <w:r>
        <w:t>.</w:t>
      </w:r>
    </w:p>
    <w:p w14:paraId="55836D58" w14:textId="77777777" w:rsidR="006C3F64" w:rsidRPr="008271F7" w:rsidRDefault="006C3F64" w:rsidP="00C63BAB">
      <w:pPr>
        <w:pStyle w:val="Punktlista"/>
        <w:ind w:right="707"/>
      </w:pPr>
      <w:r>
        <w:t xml:space="preserve">Vid sjunkande TPK upprepas </w:t>
      </w:r>
      <w:proofErr w:type="spellStart"/>
      <w:r>
        <w:t>antitrombin</w:t>
      </w:r>
      <w:proofErr w:type="spellEnd"/>
      <w:r>
        <w:t xml:space="preserve">, </w:t>
      </w:r>
      <w:proofErr w:type="spellStart"/>
      <w:r>
        <w:t>fibrinogen</w:t>
      </w:r>
      <w:proofErr w:type="spellEnd"/>
      <w:r>
        <w:t>, APTT och PK (INR).</w:t>
      </w:r>
    </w:p>
    <w:p w14:paraId="2E06B637" w14:textId="252EF16A" w:rsidR="006C3F64" w:rsidRPr="008271F7" w:rsidRDefault="006C3F64" w:rsidP="006C3F64">
      <w:pPr>
        <w:pStyle w:val="Punktlista"/>
      </w:pPr>
      <w:r>
        <w:t>Provtagning med 2</w:t>
      </w:r>
      <w:r w:rsidR="00C63BAB">
        <w:t xml:space="preserve"> </w:t>
      </w:r>
      <w:r>
        <w:t>–</w:t>
      </w:r>
      <w:r w:rsidR="00C63BAB">
        <w:t xml:space="preserve"> </w:t>
      </w:r>
      <w:r>
        <w:t xml:space="preserve">6 timmars intervall. TEG/ROTEM </w:t>
      </w:r>
      <w:r w:rsidR="00C63BAB">
        <w:br/>
      </w:r>
      <w:r>
        <w:t>ger snabbt svar på koagulationsförmåga.</w:t>
      </w:r>
    </w:p>
    <w:p w14:paraId="52892F60" w14:textId="77777777" w:rsidR="006C3F64" w:rsidRPr="008271F7" w:rsidRDefault="006C3F64" w:rsidP="006C3F64">
      <w:pPr>
        <w:pStyle w:val="MellanrubrikVGR"/>
      </w:pPr>
      <w:r w:rsidRPr="008271F7">
        <w:t>Behandling</w:t>
      </w:r>
    </w:p>
    <w:p w14:paraId="73EB5615" w14:textId="77777777" w:rsidR="006C3F64" w:rsidRPr="008271F7" w:rsidRDefault="006C3F64" w:rsidP="006C3F64">
      <w:r w:rsidRPr="008271F7">
        <w:t>Ges för stabilisering inför förlossning och syftar till BT-kontroll, förebyggande av eklampsi samt behandling av koagulationsrubbning.</w:t>
      </w:r>
    </w:p>
    <w:p w14:paraId="26524629" w14:textId="77777777" w:rsidR="006C3F64" w:rsidRPr="008271F7" w:rsidRDefault="006C3F64" w:rsidP="00C63BAB">
      <w:pPr>
        <w:pStyle w:val="Punktlista"/>
        <w:ind w:right="-143"/>
      </w:pPr>
      <w:r>
        <w:t>BT behandlas mer aggressivt och bör inte överstiga 140/90 mm Hg.</w:t>
      </w:r>
    </w:p>
    <w:p w14:paraId="3D5A6757" w14:textId="77777777" w:rsidR="006C3F64" w:rsidRPr="008271F7" w:rsidRDefault="006C3F64" w:rsidP="006C3F64">
      <w:pPr>
        <w:pStyle w:val="Punktlista"/>
      </w:pPr>
      <w:r>
        <w:t xml:space="preserve">Profylax med </w:t>
      </w:r>
      <w:hyperlink r:id="rId20">
        <w:r w:rsidRPr="55CB4064">
          <w:rPr>
            <w:rStyle w:val="Hyperlnk"/>
          </w:rPr>
          <w:t>magnesiumsulfat.</w:t>
        </w:r>
      </w:hyperlink>
    </w:p>
    <w:p w14:paraId="503B4348" w14:textId="77777777" w:rsidR="006C3F64" w:rsidRPr="008271F7" w:rsidRDefault="006C3F64" w:rsidP="006C3F64">
      <w:pPr>
        <w:pStyle w:val="Punktlista"/>
      </w:pPr>
      <w:r>
        <w:t xml:space="preserve">Tillförsel av plasma, trombocytkoncentrat och eventuellt </w:t>
      </w:r>
      <w:proofErr w:type="spellStart"/>
      <w:r>
        <w:t>antitrombinkoncentrat</w:t>
      </w:r>
      <w:proofErr w:type="spellEnd"/>
      <w:r>
        <w:t>. Vid svårare former kan även koagulationsfaktorkoncentrat vara aktuellt, se nedan.</w:t>
      </w:r>
    </w:p>
    <w:p w14:paraId="0C90F05C" w14:textId="77777777" w:rsidR="006C3F64" w:rsidRPr="008271F7" w:rsidRDefault="006C3F64" w:rsidP="006C3F64">
      <w:pPr>
        <w:pStyle w:val="Punktlista"/>
      </w:pPr>
      <w:r>
        <w:t xml:space="preserve">Förlossning efter stabilisering av </w:t>
      </w:r>
      <w:proofErr w:type="spellStart"/>
      <w:r>
        <w:t>hemostas</w:t>
      </w:r>
      <w:proofErr w:type="spellEnd"/>
      <w:r>
        <w:t>. Om möjligt avvakta effekten av steroidprofylax för fostrets lungmognad. Vaginal förlossning eftersträvas.</w:t>
      </w:r>
    </w:p>
    <w:p w14:paraId="2F61ACAD" w14:textId="77777777" w:rsidR="006C3F64" w:rsidRPr="008271F7" w:rsidRDefault="006C3F64" w:rsidP="006C3F64">
      <w:pPr>
        <w:pStyle w:val="Punktlista"/>
      </w:pPr>
      <w:r>
        <w:t xml:space="preserve">Vätskebalans följs. Vid stigande </w:t>
      </w:r>
      <w:proofErr w:type="spellStart"/>
      <w:r>
        <w:t>kreatinin</w:t>
      </w:r>
      <w:proofErr w:type="spellEnd"/>
      <w:r>
        <w:t xml:space="preserve">, minskande </w:t>
      </w:r>
      <w:proofErr w:type="spellStart"/>
      <w:r>
        <w:t>diures</w:t>
      </w:r>
      <w:proofErr w:type="spellEnd"/>
      <w:r>
        <w:t xml:space="preserve">, kvarstående </w:t>
      </w:r>
      <w:proofErr w:type="spellStart"/>
      <w:r>
        <w:t>oliguri</w:t>
      </w:r>
      <w:proofErr w:type="spellEnd"/>
      <w:r>
        <w:t>/</w:t>
      </w:r>
      <w:proofErr w:type="spellStart"/>
      <w:r>
        <w:t>anuri</w:t>
      </w:r>
      <w:proofErr w:type="spellEnd"/>
      <w:r>
        <w:t xml:space="preserve"> ska njurmedicinare konsulteras.</w:t>
      </w:r>
    </w:p>
    <w:p w14:paraId="512A259D" w14:textId="77777777" w:rsidR="006C3F64" w:rsidRPr="008271F7" w:rsidRDefault="006C3F64" w:rsidP="006C3F64">
      <w:pPr>
        <w:spacing w:after="160" w:line="240" w:lineRule="auto"/>
        <w:ind w:left="0" w:right="0"/>
      </w:pPr>
    </w:p>
    <w:p w14:paraId="58F1DDC9" w14:textId="77777777" w:rsidR="006C3F64" w:rsidRPr="008271F7" w:rsidRDefault="006C3F64" w:rsidP="006C3F64">
      <w:pPr>
        <w:pStyle w:val="MellanrubrikVGR"/>
      </w:pPr>
      <w:r>
        <w:lastRenderedPageBreak/>
        <w:t xml:space="preserve">Post </w:t>
      </w:r>
      <w:proofErr w:type="spellStart"/>
      <w:r>
        <w:t>partum</w:t>
      </w:r>
      <w:proofErr w:type="spellEnd"/>
      <w:r>
        <w:t xml:space="preserve"> behandling och övervakning vid HELLP</w:t>
      </w:r>
    </w:p>
    <w:p w14:paraId="51D65B7C" w14:textId="77777777" w:rsidR="006C3F64" w:rsidRPr="008271F7" w:rsidRDefault="006C3F64" w:rsidP="006C3F64">
      <w:pPr>
        <w:pStyle w:val="Punktlista"/>
      </w:pPr>
      <w:r>
        <w:t xml:space="preserve">Det är vanligt med en försämring under de första dagarna post </w:t>
      </w:r>
      <w:proofErr w:type="spellStart"/>
      <w:r>
        <w:t>partum</w:t>
      </w:r>
      <w:proofErr w:type="spellEnd"/>
      <w:r>
        <w:t xml:space="preserve">. Fortsätt noggrann övervakning av BT, organfunktion och </w:t>
      </w:r>
      <w:proofErr w:type="spellStart"/>
      <w:r>
        <w:t>hemostas</w:t>
      </w:r>
      <w:proofErr w:type="spellEnd"/>
      <w:r>
        <w:t>.</w:t>
      </w:r>
    </w:p>
    <w:p w14:paraId="27807A5E" w14:textId="77777777" w:rsidR="006C3F64" w:rsidRPr="008271F7" w:rsidRDefault="006C3F64" w:rsidP="006C3F64">
      <w:pPr>
        <w:pStyle w:val="Punktlista"/>
      </w:pPr>
      <w:r>
        <w:t xml:space="preserve">Avvakta trombosprofylax vid akut blödningskomplikation och vid svårkontrollerat BT (&gt;160/110 mm Hg) på grund av ökad risk för </w:t>
      </w:r>
      <w:proofErr w:type="spellStart"/>
      <w:r>
        <w:t>intrakraniell</w:t>
      </w:r>
      <w:proofErr w:type="spellEnd"/>
      <w:r>
        <w:t xml:space="preserve"> blödning. Vid osäkerhet kring blödningsrisk kontakta koagulationsjour.</w:t>
      </w:r>
    </w:p>
    <w:p w14:paraId="06E32538" w14:textId="1E68633F" w:rsidR="006C3F64" w:rsidRPr="008271F7" w:rsidRDefault="006C3F64" w:rsidP="00C63BAB">
      <w:pPr>
        <w:pStyle w:val="Punktlista"/>
        <w:ind w:right="282"/>
      </w:pPr>
      <w:r>
        <w:t xml:space="preserve">Vid </w:t>
      </w:r>
      <w:proofErr w:type="spellStart"/>
      <w:r>
        <w:t>sectio</w:t>
      </w:r>
      <w:proofErr w:type="spellEnd"/>
      <w:r>
        <w:t xml:space="preserve"> ges trombosprofylax minst en vecka och kan vara aktuellt även vid andra riskfaktorer såsom anemi, stor blödning och </w:t>
      </w:r>
      <w:proofErr w:type="spellStart"/>
      <w:r>
        <w:t>antitrombinbrist</w:t>
      </w:r>
      <w:proofErr w:type="spellEnd"/>
      <w:r>
        <w:t xml:space="preserve">. Överväg förlängd trombosprofylax </w:t>
      </w:r>
      <w:r w:rsidR="00C63BAB">
        <w:br/>
      </w:r>
      <w:r>
        <w:t>(&gt;1 vecka) vid övriga VTE-riskfaktorer (</w:t>
      </w:r>
      <w:hyperlink r:id="rId21">
        <w:r w:rsidRPr="55CB4064">
          <w:rPr>
            <w:rStyle w:val="Hyperlnk"/>
          </w:rPr>
          <w:t>se trombos)</w:t>
        </w:r>
      </w:hyperlink>
      <w:r>
        <w:t>.</w:t>
      </w:r>
    </w:p>
    <w:p w14:paraId="53178A3E" w14:textId="77777777" w:rsidR="006C3F64" w:rsidRPr="008271F7" w:rsidRDefault="006C3F64" w:rsidP="00C63BAB">
      <w:pPr>
        <w:pStyle w:val="Punktlista"/>
        <w:ind w:right="282"/>
      </w:pPr>
      <w:r>
        <w:t xml:space="preserve">Patienten kallas till efterkontroll hos obstetriker och utreds för </w:t>
      </w:r>
      <w:proofErr w:type="spellStart"/>
      <w:r>
        <w:t>antifosfolipidantikropp</w:t>
      </w:r>
      <w:proofErr w:type="spellEnd"/>
      <w:r>
        <w:t xml:space="preserve">-syndrom (APLA) med provtagning för lupus- och </w:t>
      </w:r>
      <w:proofErr w:type="spellStart"/>
      <w:r>
        <w:t>kardiolipin</w:t>
      </w:r>
      <w:proofErr w:type="spellEnd"/>
      <w:r>
        <w:t>-/beta2glykoprotein1-antikroppar.</w:t>
      </w:r>
    </w:p>
    <w:p w14:paraId="491F4F81" w14:textId="77777777" w:rsidR="006C3F64" w:rsidRPr="008271F7" w:rsidRDefault="006C3F64" w:rsidP="006C3F64">
      <w:pPr>
        <w:pStyle w:val="Punktlista"/>
      </w:pPr>
      <w:r>
        <w:t>Recidiv av HELLP vid ny graviditet har rapporterats hos ungefär 25%, om HELLP lett till förlossning före graviditetsvecka 34, annars cirka 5% recidivrisk.</w:t>
      </w:r>
    </w:p>
    <w:p w14:paraId="5139DFAE" w14:textId="77777777" w:rsidR="006C3F64" w:rsidRPr="008271F7" w:rsidRDefault="006C3F64" w:rsidP="006C3F64">
      <w:pPr>
        <w:pStyle w:val="Rubrik3"/>
      </w:pPr>
      <w:bookmarkStart w:id="122" w:name="_Toc72323621"/>
      <w:bookmarkStart w:id="123" w:name="_Toc72328170"/>
      <w:bookmarkStart w:id="124" w:name="_Toc72330827"/>
      <w:bookmarkStart w:id="125" w:name="_Toc256000016"/>
      <w:bookmarkStart w:id="126" w:name="_Toc256000038"/>
      <w:bookmarkStart w:id="127" w:name="_Toc256000060"/>
      <w:bookmarkStart w:id="128" w:name="_Toc256000082"/>
      <w:bookmarkStart w:id="129" w:name="_Toc198805195"/>
      <w:r w:rsidRPr="008271F7">
        <w:t>Diagnostik och behandling av förvärvad koagulationsrubbning</w:t>
      </w:r>
      <w:bookmarkEnd w:id="122"/>
      <w:bookmarkEnd w:id="123"/>
      <w:bookmarkEnd w:id="124"/>
      <w:bookmarkEnd w:id="125"/>
      <w:bookmarkEnd w:id="126"/>
      <w:bookmarkEnd w:id="127"/>
      <w:bookmarkEnd w:id="128"/>
      <w:bookmarkEnd w:id="129"/>
    </w:p>
    <w:p w14:paraId="3446EB8E" w14:textId="61A1D3E4" w:rsidR="006C3F64" w:rsidRPr="008271F7" w:rsidRDefault="006C3F64" w:rsidP="006C3F64">
      <w:r w:rsidRPr="008271F7">
        <w:t xml:space="preserve">Provtagning görs för bestämning av TPK, APTT, PK (INR), </w:t>
      </w:r>
      <w:proofErr w:type="spellStart"/>
      <w:r w:rsidRPr="008271F7">
        <w:t>fibrinogen</w:t>
      </w:r>
      <w:proofErr w:type="spellEnd"/>
      <w:r w:rsidRPr="008271F7">
        <w:t xml:space="preserve">, </w:t>
      </w:r>
      <w:proofErr w:type="spellStart"/>
      <w:r w:rsidRPr="008271F7">
        <w:t>antitrombin</w:t>
      </w:r>
      <w:proofErr w:type="spellEnd"/>
      <w:r w:rsidRPr="008271F7">
        <w:t xml:space="preserve"> och D-</w:t>
      </w:r>
      <w:proofErr w:type="spellStart"/>
      <w:r w:rsidRPr="008271F7">
        <w:t>dimer</w:t>
      </w:r>
      <w:proofErr w:type="spellEnd"/>
      <w:r w:rsidRPr="008271F7">
        <w:t xml:space="preserve">. Provtagning upprepas vid påvisad </w:t>
      </w:r>
      <w:proofErr w:type="spellStart"/>
      <w:r w:rsidRPr="008271F7">
        <w:t>hemostasrubbning</w:t>
      </w:r>
      <w:proofErr w:type="spellEnd"/>
      <w:r w:rsidRPr="008271F7">
        <w:t xml:space="preserve"> var 2</w:t>
      </w:r>
      <w:r w:rsidR="00882B1E">
        <w:t xml:space="preserve"> </w:t>
      </w:r>
      <w:r w:rsidRPr="008271F7">
        <w:t>–</w:t>
      </w:r>
      <w:r w:rsidR="00882B1E">
        <w:t xml:space="preserve"> </w:t>
      </w:r>
      <w:r w:rsidRPr="008271F7">
        <w:t xml:space="preserve">6:e timme. Om möjligt används i blödningssituation ROTEM/TEG för snabb bedömning av </w:t>
      </w:r>
      <w:proofErr w:type="spellStart"/>
      <w:r w:rsidRPr="008271F7">
        <w:t>hemostas</w:t>
      </w:r>
      <w:proofErr w:type="spellEnd"/>
      <w:r w:rsidRPr="008271F7">
        <w:t xml:space="preserve">. </w:t>
      </w:r>
      <w:proofErr w:type="spellStart"/>
      <w:r w:rsidRPr="008271F7">
        <w:t>Hemostasrubbningar</w:t>
      </w:r>
      <w:proofErr w:type="spellEnd"/>
      <w:r w:rsidRPr="008271F7">
        <w:t xml:space="preserve"> vid preeklampsi, HELLP och eklampsi är alltid en indikation för ställningstagande till förlossning efter stabilisering av hemostasen.</w:t>
      </w:r>
    </w:p>
    <w:p w14:paraId="1FC77C28" w14:textId="77777777" w:rsidR="006C3F64" w:rsidRPr="008271F7" w:rsidRDefault="006C3F64" w:rsidP="006C3F64">
      <w:r w:rsidRPr="008271F7">
        <w:t xml:space="preserve">Konsultation av koagulationskunnig kollega alternativt koagulationsjouren, SU, rekommenderas vid allvarlig </w:t>
      </w:r>
      <w:proofErr w:type="spellStart"/>
      <w:r w:rsidRPr="008271F7">
        <w:t>trombocytopeni</w:t>
      </w:r>
      <w:proofErr w:type="spellEnd"/>
      <w:r w:rsidRPr="008271F7">
        <w:t xml:space="preserve"> (TPK &lt;50 x </w:t>
      </w:r>
      <w:r w:rsidRPr="008271F7">
        <w:rPr>
          <w:szCs w:val="20"/>
        </w:rPr>
        <w:t>10</w:t>
      </w:r>
      <w:r w:rsidRPr="008271F7">
        <w:rPr>
          <w:szCs w:val="20"/>
          <w:vertAlign w:val="superscript"/>
        </w:rPr>
        <w:t>9</w:t>
      </w:r>
      <w:r w:rsidRPr="008271F7">
        <w:t>/L) eller uttalad koagulationsrubbning.</w:t>
      </w:r>
    </w:p>
    <w:p w14:paraId="42F2CEA4" w14:textId="77777777" w:rsidR="006C3F64" w:rsidRPr="008271F7" w:rsidRDefault="006C3F64" w:rsidP="006C3F64">
      <w:pPr>
        <w:pStyle w:val="MellanrubrikVGR"/>
      </w:pPr>
      <w:proofErr w:type="spellStart"/>
      <w:r w:rsidRPr="008271F7">
        <w:t>Trombocytopeni</w:t>
      </w:r>
      <w:proofErr w:type="spellEnd"/>
    </w:p>
    <w:p w14:paraId="77EE47AF" w14:textId="77777777" w:rsidR="006C3F64" w:rsidRPr="008271F7" w:rsidRDefault="006C3F64" w:rsidP="006C3F64">
      <w:pPr>
        <w:pStyle w:val="Punktlista"/>
      </w:pPr>
      <w:r>
        <w:t xml:space="preserve">Vid </w:t>
      </w:r>
      <w:proofErr w:type="spellStart"/>
      <w:r>
        <w:t>trombocytopeni</w:t>
      </w:r>
      <w:proofErr w:type="spellEnd"/>
      <w:r>
        <w:t xml:space="preserve"> med TPK &lt;100 x 10</w:t>
      </w:r>
      <w:r w:rsidRPr="55CB4064">
        <w:rPr>
          <w:vertAlign w:val="superscript"/>
        </w:rPr>
        <w:t>9</w:t>
      </w:r>
      <w:r>
        <w:t xml:space="preserve">/L kan </w:t>
      </w:r>
      <w:proofErr w:type="spellStart"/>
      <w:r>
        <w:t>pseudoagglutinering</w:t>
      </w:r>
      <w:proofErr w:type="spellEnd"/>
      <w:r>
        <w:t xml:space="preserve"> förekomma i EDTA-rör, vilket ger </w:t>
      </w:r>
      <w:r>
        <w:lastRenderedPageBreak/>
        <w:t xml:space="preserve">falskt lågt värde. Om </w:t>
      </w:r>
      <w:proofErr w:type="spellStart"/>
      <w:r>
        <w:t>lab</w:t>
      </w:r>
      <w:proofErr w:type="spellEnd"/>
      <w:r>
        <w:t xml:space="preserve">-svaret är ”aggregat” ska nytt prov tas i citratrör och även ett nytt EDTA-rör (citrat- och EDTA-röret sätts ihop </w:t>
      </w:r>
      <w:proofErr w:type="gramStart"/>
      <w:r>
        <w:t>t.ex.</w:t>
      </w:r>
      <w:proofErr w:type="gramEnd"/>
      <w:r>
        <w:t xml:space="preserve"> med gummiband när de skickas till </w:t>
      </w:r>
      <w:proofErr w:type="spellStart"/>
      <w:r>
        <w:t>lab</w:t>
      </w:r>
      <w:proofErr w:type="spellEnd"/>
      <w:r>
        <w:t>).</w:t>
      </w:r>
    </w:p>
    <w:p w14:paraId="0B410A2D" w14:textId="0383327A" w:rsidR="006C3F64" w:rsidRPr="008271F7" w:rsidRDefault="006C3F64" w:rsidP="00882B1E">
      <w:pPr>
        <w:pStyle w:val="Punktlista"/>
        <w:ind w:right="424"/>
      </w:pPr>
      <w:r>
        <w:t>TPK &lt;100 x 10</w:t>
      </w:r>
      <w:r w:rsidRPr="55CB4064">
        <w:rPr>
          <w:vertAlign w:val="superscript"/>
        </w:rPr>
        <w:t>9</w:t>
      </w:r>
      <w:r>
        <w:t>/L: färskfrusen plasma ges med 8</w:t>
      </w:r>
      <w:r w:rsidR="00882B1E">
        <w:t xml:space="preserve"> </w:t>
      </w:r>
      <w:r>
        <w:t>–</w:t>
      </w:r>
      <w:r w:rsidR="00882B1E">
        <w:t xml:space="preserve"> </w:t>
      </w:r>
      <w:r>
        <w:t>10 ml per kg kroppsvikt per dygn.</w:t>
      </w:r>
    </w:p>
    <w:p w14:paraId="59300EBA" w14:textId="77777777" w:rsidR="006C3F64" w:rsidRPr="008271F7" w:rsidRDefault="006C3F64" w:rsidP="006C3F64">
      <w:pPr>
        <w:pStyle w:val="Punktlista"/>
      </w:pPr>
      <w:r>
        <w:t>TPK &lt;75 x 10</w:t>
      </w:r>
      <w:r w:rsidRPr="55CB4064">
        <w:rPr>
          <w:vertAlign w:val="superscript"/>
        </w:rPr>
        <w:t>9</w:t>
      </w:r>
      <w:r>
        <w:t>/L: EDA/spinal kontraindicerat.</w:t>
      </w:r>
    </w:p>
    <w:p w14:paraId="23B1E01F" w14:textId="77777777" w:rsidR="006C3F64" w:rsidRPr="008271F7" w:rsidRDefault="006C3F64" w:rsidP="006C3F64">
      <w:pPr>
        <w:pStyle w:val="Punktlista"/>
      </w:pPr>
      <w:r>
        <w:t>TPK &lt;50 x 10</w:t>
      </w:r>
      <w:r w:rsidRPr="55CB4064">
        <w:rPr>
          <w:vertAlign w:val="superscript"/>
        </w:rPr>
        <w:t>9</w:t>
      </w:r>
      <w:r>
        <w:t xml:space="preserve">/L: trombocytkoncentrat om samtidig blödning eller risk för detta såsom vid </w:t>
      </w:r>
      <w:proofErr w:type="spellStart"/>
      <w:r>
        <w:t>partus</w:t>
      </w:r>
      <w:proofErr w:type="spellEnd"/>
      <w:r>
        <w:t xml:space="preserve"> eller inför ett </w:t>
      </w:r>
      <w:proofErr w:type="spellStart"/>
      <w:r>
        <w:t>invasivt</w:t>
      </w:r>
      <w:proofErr w:type="spellEnd"/>
      <w:r>
        <w:t xml:space="preserve"> ingrepp.</w:t>
      </w:r>
    </w:p>
    <w:p w14:paraId="79EFC3F9" w14:textId="51A1DA9C" w:rsidR="006C3F64" w:rsidRPr="008271F7" w:rsidRDefault="006C3F64" w:rsidP="006C3F64">
      <w:pPr>
        <w:pStyle w:val="Punktlista"/>
      </w:pPr>
      <w:r>
        <w:t>TPK &lt;20 x 10</w:t>
      </w:r>
      <w:r w:rsidRPr="55CB4064">
        <w:rPr>
          <w:vertAlign w:val="superscript"/>
        </w:rPr>
        <w:t>9</w:t>
      </w:r>
      <w:r>
        <w:t xml:space="preserve">/L: trombocytkoncentrat. </w:t>
      </w:r>
      <w:r w:rsidR="00882B1E">
        <w:br/>
      </w:r>
      <w:r>
        <w:t>Risk för spontana blödningar!</w:t>
      </w:r>
    </w:p>
    <w:p w14:paraId="7E3E28EE" w14:textId="77777777" w:rsidR="006C3F64" w:rsidRPr="008271F7" w:rsidRDefault="006C3F64" w:rsidP="006C3F64">
      <w:pPr>
        <w:spacing w:after="160" w:line="240" w:lineRule="auto"/>
        <w:ind w:left="2676" w:right="0"/>
      </w:pPr>
    </w:p>
    <w:p w14:paraId="31B52DDE" w14:textId="77777777" w:rsidR="006C3F64" w:rsidRPr="008271F7" w:rsidRDefault="006C3F64" w:rsidP="006C3F64">
      <w:pPr>
        <w:pStyle w:val="MellanrubrikVGR"/>
      </w:pPr>
      <w:proofErr w:type="spellStart"/>
      <w:r w:rsidRPr="008271F7">
        <w:t>Fibrinogen</w:t>
      </w:r>
      <w:proofErr w:type="spellEnd"/>
    </w:p>
    <w:p w14:paraId="0EAD7DC9" w14:textId="50F45140" w:rsidR="006C3F64" w:rsidRPr="008271F7" w:rsidRDefault="006C3F64" w:rsidP="006C3F64">
      <w:pPr>
        <w:pStyle w:val="Punktlista"/>
      </w:pPr>
      <w:r>
        <w:t xml:space="preserve">Vid </w:t>
      </w:r>
      <w:proofErr w:type="spellStart"/>
      <w:r>
        <w:t>fibrinogennivåer</w:t>
      </w:r>
      <w:proofErr w:type="spellEnd"/>
      <w:r>
        <w:t xml:space="preserve"> &lt;2,0–2,5 g/l och pågående blödning ge </w:t>
      </w:r>
      <w:proofErr w:type="spellStart"/>
      <w:r>
        <w:t>fibrinogen</w:t>
      </w:r>
      <w:proofErr w:type="spellEnd"/>
      <w:r>
        <w:t xml:space="preserve"> (</w:t>
      </w:r>
      <w:proofErr w:type="spellStart"/>
      <w:r>
        <w:t>Riastap</w:t>
      </w:r>
      <w:proofErr w:type="spellEnd"/>
      <w:r>
        <w:t xml:space="preserve">). Initialt ges 4 g </w:t>
      </w:r>
      <w:proofErr w:type="spellStart"/>
      <w:r>
        <w:t>fibrinogen</w:t>
      </w:r>
      <w:proofErr w:type="spellEnd"/>
      <w:r>
        <w:t xml:space="preserve">. </w:t>
      </w:r>
      <w:r w:rsidR="003C3415">
        <w:br/>
      </w:r>
      <w:r>
        <w:t xml:space="preserve">Följ </w:t>
      </w:r>
      <w:proofErr w:type="spellStart"/>
      <w:r>
        <w:t>fibrinogennivån</w:t>
      </w:r>
      <w:proofErr w:type="spellEnd"/>
      <w:r>
        <w:t>. Om inte snabbt stigande nivå föreligger troligen fortsatt konsumtion eller dålig produktion på grund av leversvikt.</w:t>
      </w:r>
    </w:p>
    <w:p w14:paraId="30BF3D38" w14:textId="4A9B7D10" w:rsidR="006C3F64" w:rsidRPr="008271F7" w:rsidRDefault="006C3F64" w:rsidP="003C3415">
      <w:pPr>
        <w:pStyle w:val="Punktlista"/>
        <w:ind w:right="565"/>
      </w:pPr>
      <w:r>
        <w:t xml:space="preserve">Vid </w:t>
      </w:r>
      <w:proofErr w:type="spellStart"/>
      <w:r>
        <w:t>fibrinogen</w:t>
      </w:r>
      <w:proofErr w:type="spellEnd"/>
      <w:r>
        <w:t xml:space="preserve"> &lt;2,0–2,5 g/l men utan blödning ges</w:t>
      </w:r>
      <w:r w:rsidR="003C3415">
        <w:t xml:space="preserve"> </w:t>
      </w:r>
      <w:proofErr w:type="spellStart"/>
      <w:r>
        <w:t>fibrinogen</w:t>
      </w:r>
      <w:proofErr w:type="spellEnd"/>
      <w:r>
        <w:t xml:space="preserve"> (</w:t>
      </w:r>
      <w:proofErr w:type="spellStart"/>
      <w:r>
        <w:t>Riastap</w:t>
      </w:r>
      <w:proofErr w:type="spellEnd"/>
      <w:r>
        <w:t xml:space="preserve">) beroende av övrigt </w:t>
      </w:r>
      <w:proofErr w:type="spellStart"/>
      <w:r>
        <w:t>hemostas</w:t>
      </w:r>
      <w:proofErr w:type="spellEnd"/>
      <w:r>
        <w:t xml:space="preserve"> och om förlossning planeras. Kontakta alltid koagulationsexpertis!</w:t>
      </w:r>
    </w:p>
    <w:p w14:paraId="339C65D6" w14:textId="77777777" w:rsidR="006C3F64" w:rsidRPr="008271F7" w:rsidRDefault="006C3F64" w:rsidP="006C3F64">
      <w:pPr>
        <w:spacing w:after="160" w:line="240" w:lineRule="auto"/>
        <w:ind w:left="2676" w:right="0"/>
      </w:pPr>
    </w:p>
    <w:p w14:paraId="11FB8A14" w14:textId="77777777" w:rsidR="006C3F64" w:rsidRPr="008271F7" w:rsidRDefault="006C3F64" w:rsidP="006C3F64">
      <w:pPr>
        <w:pStyle w:val="MellanrubrikVGR"/>
      </w:pPr>
      <w:proofErr w:type="spellStart"/>
      <w:r w:rsidRPr="008271F7">
        <w:t>Antitrombin</w:t>
      </w:r>
      <w:proofErr w:type="spellEnd"/>
    </w:p>
    <w:p w14:paraId="79ECD1BE" w14:textId="77777777" w:rsidR="006C3F64" w:rsidRPr="008271F7" w:rsidRDefault="006C3F64" w:rsidP="006C3F64">
      <w:pPr>
        <w:pStyle w:val="Punktlista"/>
      </w:pPr>
      <w:proofErr w:type="spellStart"/>
      <w:r>
        <w:t>Antitrombin</w:t>
      </w:r>
      <w:proofErr w:type="spellEnd"/>
      <w:r>
        <w:t xml:space="preserve"> &lt;0,7 IU/ml: Ge trombosprofylax med lågmolekylärt heparin i normaldos (Fragmin 5000 E/24 t eller </w:t>
      </w:r>
      <w:proofErr w:type="spellStart"/>
      <w:r>
        <w:t>Innohep</w:t>
      </w:r>
      <w:proofErr w:type="spellEnd"/>
      <w:r>
        <w:t xml:space="preserve"> 4500 E/24) om patienten har vikt 50–90 kg (annars se </w:t>
      </w:r>
      <w:hyperlink r:id="rId22">
        <w:r w:rsidRPr="55CB4064">
          <w:rPr>
            <w:rStyle w:val="Hyperlnk"/>
          </w:rPr>
          <w:t>trombosprofylax)</w:t>
        </w:r>
      </w:hyperlink>
      <w:r>
        <w:t xml:space="preserve"> Lågmolekylärt heparin (LMWH) utsätts under </w:t>
      </w:r>
      <w:proofErr w:type="spellStart"/>
      <w:r>
        <w:t>partus</w:t>
      </w:r>
      <w:proofErr w:type="spellEnd"/>
      <w:r>
        <w:t xml:space="preserve"> se nedan.</w:t>
      </w:r>
    </w:p>
    <w:p w14:paraId="0D3753DF" w14:textId="2C7D6CE0" w:rsidR="006C3F64" w:rsidRPr="008271F7" w:rsidRDefault="006C3F64" w:rsidP="006C3F64">
      <w:pPr>
        <w:pStyle w:val="Punktlista"/>
      </w:pPr>
      <w:proofErr w:type="spellStart"/>
      <w:r>
        <w:t>Antitrombin</w:t>
      </w:r>
      <w:proofErr w:type="spellEnd"/>
      <w:r>
        <w:t xml:space="preserve"> &lt;0,7 IU/ml och misstanke på DIC: </w:t>
      </w:r>
      <w:r w:rsidR="003C3415">
        <w:br/>
      </w:r>
      <w:r>
        <w:t>Ge färskfrusen plasma 8</w:t>
      </w:r>
      <w:r w:rsidR="003C3415">
        <w:t xml:space="preserve"> </w:t>
      </w:r>
      <w:r>
        <w:t>–</w:t>
      </w:r>
      <w:r w:rsidR="003C3415">
        <w:t xml:space="preserve"> </w:t>
      </w:r>
      <w:r>
        <w:t>10 ml per kg kroppsvikt.</w:t>
      </w:r>
    </w:p>
    <w:p w14:paraId="1E995094" w14:textId="77777777" w:rsidR="006C3F64" w:rsidRPr="008271F7" w:rsidRDefault="006C3F64" w:rsidP="006C3F64">
      <w:pPr>
        <w:pStyle w:val="Punktlista"/>
      </w:pPr>
      <w:proofErr w:type="spellStart"/>
      <w:r>
        <w:lastRenderedPageBreak/>
        <w:t>Antitrombin</w:t>
      </w:r>
      <w:proofErr w:type="spellEnd"/>
      <w:r>
        <w:t xml:space="preserve"> &lt;0,5 IU/ml: Överväg </w:t>
      </w:r>
      <w:proofErr w:type="spellStart"/>
      <w:r>
        <w:t>antitrombinkoncentrat</w:t>
      </w:r>
      <w:proofErr w:type="spellEnd"/>
      <w:r>
        <w:t xml:space="preserve"> (se FASS för dosering) till normalisering av </w:t>
      </w:r>
      <w:proofErr w:type="spellStart"/>
      <w:r>
        <w:t>antitrombin</w:t>
      </w:r>
      <w:proofErr w:type="spellEnd"/>
      <w:r>
        <w:t xml:space="preserve"> i samråd med koagulationsjour.</w:t>
      </w:r>
    </w:p>
    <w:p w14:paraId="7AB50AF0" w14:textId="77777777" w:rsidR="006C3F64" w:rsidRPr="008271F7" w:rsidRDefault="006C3F64" w:rsidP="006C3F64">
      <w:pPr>
        <w:pStyle w:val="Punktlista"/>
      </w:pPr>
      <w:r>
        <w:t xml:space="preserve">Observera att </w:t>
      </w:r>
      <w:proofErr w:type="spellStart"/>
      <w:r>
        <w:t>antitrombinkoncentrat</w:t>
      </w:r>
      <w:proofErr w:type="spellEnd"/>
      <w:r>
        <w:t xml:space="preserve"> förstärker effekten av heparin och LMWH. Dosreduktion av dessa kan vara nödvändigt för att undvika blödningskomplikationer.</w:t>
      </w:r>
    </w:p>
    <w:p w14:paraId="0E719CD7" w14:textId="2DD85E5F" w:rsidR="006C3F64" w:rsidRPr="008271F7" w:rsidRDefault="006C3F64" w:rsidP="006C3F64">
      <w:pPr>
        <w:pStyle w:val="Punktlista"/>
      </w:pPr>
      <w:r>
        <w:t xml:space="preserve">Vid isolerad </w:t>
      </w:r>
      <w:proofErr w:type="spellStart"/>
      <w:r>
        <w:t>antitrombinbrist</w:t>
      </w:r>
      <w:proofErr w:type="spellEnd"/>
      <w:r>
        <w:t xml:space="preserve"> är det viktigt med anamnes på hereditet för VTE och egen trombos. </w:t>
      </w:r>
      <w:r w:rsidR="003C3415">
        <w:br/>
      </w:r>
      <w:r>
        <w:t xml:space="preserve">Hereditär </w:t>
      </w:r>
      <w:proofErr w:type="spellStart"/>
      <w:r>
        <w:t>antitrombinbrist</w:t>
      </w:r>
      <w:proofErr w:type="spellEnd"/>
      <w:r>
        <w:t xml:space="preserve"> kan föreligga och kontroll av </w:t>
      </w:r>
      <w:proofErr w:type="spellStart"/>
      <w:r>
        <w:t>antitrombin</w:t>
      </w:r>
      <w:proofErr w:type="spellEnd"/>
      <w:r>
        <w:t xml:space="preserve"> i navelsträngsblod </w:t>
      </w:r>
      <w:r w:rsidR="003C3415">
        <w:t>ä</w:t>
      </w:r>
      <w:r>
        <w:t xml:space="preserve">r indicerat efter födelsen. Akut analys av detta görs för ställningstagande till behandling av barnet med </w:t>
      </w:r>
      <w:proofErr w:type="spellStart"/>
      <w:r>
        <w:t>antitrombinkoncentrat</w:t>
      </w:r>
      <w:proofErr w:type="spellEnd"/>
      <w:r>
        <w:t>. Kontakta koagulationsjour.</w:t>
      </w:r>
    </w:p>
    <w:p w14:paraId="379A9D20" w14:textId="77777777" w:rsidR="006C3F64" w:rsidRPr="008271F7" w:rsidRDefault="006C3F64" w:rsidP="006C3F64">
      <w:pPr>
        <w:spacing w:after="160" w:line="240" w:lineRule="auto"/>
        <w:ind w:left="2676" w:right="0"/>
      </w:pPr>
    </w:p>
    <w:p w14:paraId="418AB73B" w14:textId="77777777" w:rsidR="006C3F64" w:rsidRPr="008271F7" w:rsidRDefault="006C3F64" w:rsidP="006C3F64">
      <w:pPr>
        <w:pStyle w:val="MellanrubrikVGR"/>
      </w:pPr>
      <w:r w:rsidRPr="008271F7">
        <w:t>APTT och PK (INR)</w:t>
      </w:r>
    </w:p>
    <w:p w14:paraId="01A42DC6" w14:textId="77777777" w:rsidR="006C3F64" w:rsidRPr="008271F7" w:rsidRDefault="006C3F64" w:rsidP="006C3F64">
      <w:pPr>
        <w:pStyle w:val="Punktlista"/>
      </w:pPr>
      <w:r>
        <w:t xml:space="preserve">Om dessa är påverkade föreligger en svårare </w:t>
      </w:r>
      <w:proofErr w:type="spellStart"/>
      <w:r>
        <w:t>hemostasrubbning</w:t>
      </w:r>
      <w:proofErr w:type="spellEnd"/>
      <w:r>
        <w:t xml:space="preserve"> och koagulationsexpert tillfrågas.</w:t>
      </w:r>
    </w:p>
    <w:p w14:paraId="127CC885" w14:textId="77777777" w:rsidR="006C3F64" w:rsidRPr="008271F7" w:rsidRDefault="006C3F64" w:rsidP="006C3F64">
      <w:pPr>
        <w:pStyle w:val="Punktlista"/>
      </w:pPr>
      <w:r>
        <w:t xml:space="preserve">Substitution med </w:t>
      </w:r>
      <w:proofErr w:type="spellStart"/>
      <w:r>
        <w:t>protrombinkoncentrat</w:t>
      </w:r>
      <w:proofErr w:type="spellEnd"/>
      <w:r>
        <w:t xml:space="preserve"> (</w:t>
      </w:r>
      <w:proofErr w:type="spellStart"/>
      <w:r>
        <w:t>Oceplex</w:t>
      </w:r>
      <w:proofErr w:type="spellEnd"/>
      <w:r>
        <w:t xml:space="preserve">) bör undvikas då det har en </w:t>
      </w:r>
      <w:proofErr w:type="spellStart"/>
      <w:r>
        <w:t>trombogen</w:t>
      </w:r>
      <w:proofErr w:type="spellEnd"/>
      <w:r>
        <w:t xml:space="preserve"> effekt vilket ökar risken för </w:t>
      </w:r>
      <w:proofErr w:type="spellStart"/>
      <w:r>
        <w:t>tromboemboliska</w:t>
      </w:r>
      <w:proofErr w:type="spellEnd"/>
      <w:r>
        <w:t xml:space="preserve"> komplikationer.</w:t>
      </w:r>
    </w:p>
    <w:p w14:paraId="582543A6" w14:textId="77777777" w:rsidR="006C3F64" w:rsidRPr="008271F7" w:rsidRDefault="006C3F64" w:rsidP="009A2869">
      <w:pPr>
        <w:pStyle w:val="Punktlista"/>
        <w:ind w:right="707"/>
      </w:pPr>
      <w:r>
        <w:t xml:space="preserve">Förlängd APTT kan bero på lupus </w:t>
      </w:r>
      <w:proofErr w:type="spellStart"/>
      <w:r>
        <w:t>antikoagulans</w:t>
      </w:r>
      <w:proofErr w:type="spellEnd"/>
      <w:r>
        <w:t xml:space="preserve">, vilket ökar risken för trombos och kan förekomma vid preeklampsi, HELLP och autoimmuna sjukdomar, till exempel SLE. Förlängd APTT på grund av lupus </w:t>
      </w:r>
      <w:proofErr w:type="spellStart"/>
      <w:r>
        <w:t>antikoagulans</w:t>
      </w:r>
      <w:proofErr w:type="spellEnd"/>
      <w:r>
        <w:t xml:space="preserve"> medför inte ökad blödningsbenägenhet.</w:t>
      </w:r>
    </w:p>
    <w:p w14:paraId="28A11887" w14:textId="77777777" w:rsidR="006C3F64" w:rsidRPr="008271F7" w:rsidRDefault="006C3F64" w:rsidP="006C3F64">
      <w:pPr>
        <w:pStyle w:val="MellanrubrikVGR"/>
      </w:pPr>
      <w:r w:rsidRPr="008271F7">
        <w:t>D-</w:t>
      </w:r>
      <w:proofErr w:type="spellStart"/>
      <w:r w:rsidRPr="008271F7">
        <w:t>dimer</w:t>
      </w:r>
      <w:proofErr w:type="spellEnd"/>
    </w:p>
    <w:p w14:paraId="4736AD56" w14:textId="77777777" w:rsidR="006C3F64" w:rsidRPr="008271F7" w:rsidRDefault="006C3F64" w:rsidP="006C3F64">
      <w:pPr>
        <w:pStyle w:val="Punktlista"/>
      </w:pPr>
      <w:r>
        <w:t>D-</w:t>
      </w:r>
      <w:proofErr w:type="spellStart"/>
      <w:r>
        <w:t>dimer</w:t>
      </w:r>
      <w:proofErr w:type="spellEnd"/>
      <w:r>
        <w:t xml:space="preserve"> är förhöjt under graviditet och mycket höga nivåer ses till exempel vid </w:t>
      </w:r>
      <w:proofErr w:type="spellStart"/>
      <w:r>
        <w:t>ablatio</w:t>
      </w:r>
      <w:proofErr w:type="spellEnd"/>
      <w:r>
        <w:t xml:space="preserve"> </w:t>
      </w:r>
      <w:proofErr w:type="spellStart"/>
      <w:r>
        <w:t>placentae</w:t>
      </w:r>
      <w:proofErr w:type="spellEnd"/>
      <w:r>
        <w:t>.</w:t>
      </w:r>
    </w:p>
    <w:p w14:paraId="17A4A239" w14:textId="77777777" w:rsidR="006C3F64" w:rsidRPr="001F4A8D" w:rsidRDefault="006C3F64" w:rsidP="006C3F64">
      <w:pPr>
        <w:pStyle w:val="Punktlista"/>
      </w:pPr>
      <w:r>
        <w:t>Höga D-</w:t>
      </w:r>
      <w:proofErr w:type="spellStart"/>
      <w:r>
        <w:t>dimer</w:t>
      </w:r>
      <w:proofErr w:type="spellEnd"/>
      <w:r>
        <w:t xml:space="preserve"> är ett tecken på fibrinbildning och </w:t>
      </w:r>
      <w:proofErr w:type="spellStart"/>
      <w:r>
        <w:t>fibrinolys</w:t>
      </w:r>
      <w:proofErr w:type="spellEnd"/>
      <w:r>
        <w:t>.</w:t>
      </w:r>
    </w:p>
    <w:p w14:paraId="21F0205A" w14:textId="0D5541A4" w:rsidR="006C3F64" w:rsidRPr="008271F7" w:rsidRDefault="006C3F64" w:rsidP="006C3F64">
      <w:pPr>
        <w:pStyle w:val="Punktlista"/>
        <w:rPr>
          <w:szCs w:val="20"/>
        </w:rPr>
      </w:pPr>
      <w:r>
        <w:t xml:space="preserve">Sammansatt förvärvad </w:t>
      </w:r>
      <w:proofErr w:type="spellStart"/>
      <w:r>
        <w:t>hemostasrubbning</w:t>
      </w:r>
      <w:proofErr w:type="spellEnd"/>
      <w:r>
        <w:t xml:space="preserve"> inklusive DIC</w:t>
      </w:r>
      <w:r w:rsidR="009A2869">
        <w:t>.</w:t>
      </w:r>
    </w:p>
    <w:p w14:paraId="1415E6A7" w14:textId="77777777" w:rsidR="006C3F64" w:rsidRPr="008271F7" w:rsidRDefault="006C3F64" w:rsidP="006C3F64">
      <w:pPr>
        <w:pStyle w:val="Punktlista"/>
      </w:pPr>
      <w:r>
        <w:t>Sköts alltid tillsammans med koagulationsjour.</w:t>
      </w:r>
    </w:p>
    <w:p w14:paraId="273E52DC" w14:textId="77777777" w:rsidR="006C3F64" w:rsidRPr="008271F7" w:rsidRDefault="006C3F64" w:rsidP="006C3F64">
      <w:pPr>
        <w:pStyle w:val="Punktlista"/>
      </w:pPr>
      <w:r>
        <w:t xml:space="preserve">Sänkt </w:t>
      </w:r>
      <w:proofErr w:type="spellStart"/>
      <w:r>
        <w:t>antitrombin</w:t>
      </w:r>
      <w:proofErr w:type="spellEnd"/>
      <w:r>
        <w:t xml:space="preserve"> kan vid DIC och leverpåverkan balanseras av faktorbrist/</w:t>
      </w:r>
      <w:proofErr w:type="spellStart"/>
      <w:r>
        <w:t>trombocytopeni</w:t>
      </w:r>
      <w:proofErr w:type="spellEnd"/>
      <w:r>
        <w:t>.</w:t>
      </w:r>
    </w:p>
    <w:p w14:paraId="1CFD929F" w14:textId="1AC3DC7D" w:rsidR="006C3F64" w:rsidRPr="008271F7" w:rsidRDefault="006C3F64" w:rsidP="006C3F64">
      <w:pPr>
        <w:pStyle w:val="Punktlista"/>
      </w:pPr>
      <w:r>
        <w:lastRenderedPageBreak/>
        <w:t xml:space="preserve">Behandlingen är många gånger svår och måste individualiseras. Generella rekommendationer </w:t>
      </w:r>
      <w:r w:rsidR="009A2869">
        <w:br/>
      </w:r>
      <w:r>
        <w:t>går inte att ge.</w:t>
      </w:r>
    </w:p>
    <w:p w14:paraId="46EEA94A" w14:textId="77777777" w:rsidR="006C3F64" w:rsidRPr="008271F7" w:rsidRDefault="006C3F64" w:rsidP="006C3F64">
      <w:pPr>
        <w:pStyle w:val="MellanrubrikVGR"/>
      </w:pPr>
      <w:r w:rsidRPr="43DE6517">
        <w:t>Trombosprofylax under graviditet</w:t>
      </w:r>
    </w:p>
    <w:p w14:paraId="4CE15951" w14:textId="66EE6BD1" w:rsidR="006C3F64" w:rsidRPr="008271F7" w:rsidRDefault="006C3F64" w:rsidP="006C3F64">
      <w:r w:rsidRPr="008271F7">
        <w:t xml:space="preserve">Vid isolerad </w:t>
      </w:r>
      <w:proofErr w:type="spellStart"/>
      <w:r w:rsidRPr="008271F7">
        <w:t>antitrombinbrist</w:t>
      </w:r>
      <w:proofErr w:type="spellEnd"/>
      <w:r w:rsidRPr="008271F7">
        <w:t xml:space="preserve">, se ovan. </w:t>
      </w:r>
      <w:r w:rsidR="009A2869">
        <w:br/>
      </w:r>
      <w:r w:rsidRPr="008271F7">
        <w:t xml:space="preserve">Sköts tillsammans med koagulationsjour. </w:t>
      </w:r>
    </w:p>
    <w:p w14:paraId="7C2C65AB" w14:textId="77777777" w:rsidR="006C3F64" w:rsidRPr="008271F7" w:rsidRDefault="006C3F64" w:rsidP="006C3F64">
      <w:r>
        <w:t xml:space="preserve">I övrigt ges trombosprofylax enligt sedvanlig bedömning av VTE-riskpoäng (se tabell 1 och 2 i PM) </w:t>
      </w:r>
      <w:hyperlink r:id="rId23">
        <w:r w:rsidRPr="43DE6517">
          <w:rPr>
            <w:color w:val="0000FF"/>
            <w:u w:val="single"/>
          </w:rPr>
          <w:t>Trombos – profylax, diagnostik, behandling under graviditet och förlossning (vgregion.se)</w:t>
        </w:r>
      </w:hyperlink>
    </w:p>
    <w:p w14:paraId="4E454AE1" w14:textId="77777777" w:rsidR="006C3F64" w:rsidRDefault="006C3F64" w:rsidP="006C3F64">
      <w:pPr>
        <w:pStyle w:val="MellanrubrikVGR"/>
      </w:pPr>
    </w:p>
    <w:p w14:paraId="53567A05" w14:textId="77777777" w:rsidR="006C3F64" w:rsidRPr="008271F7" w:rsidRDefault="006C3F64" w:rsidP="006C3F64">
      <w:pPr>
        <w:pStyle w:val="MellanrubrikVGR"/>
      </w:pPr>
      <w:r w:rsidRPr="008271F7">
        <w:t xml:space="preserve">Post </w:t>
      </w:r>
      <w:proofErr w:type="spellStart"/>
      <w:r w:rsidRPr="008271F7">
        <w:t>partum</w:t>
      </w:r>
      <w:proofErr w:type="spellEnd"/>
      <w:r w:rsidRPr="008271F7">
        <w:t xml:space="preserve"> trombosprofylax</w:t>
      </w:r>
    </w:p>
    <w:p w14:paraId="3793FB51" w14:textId="77777777" w:rsidR="006C3F64" w:rsidRPr="008271F7" w:rsidRDefault="006C3F64" w:rsidP="006C3F64">
      <w:pPr>
        <w:pStyle w:val="Punktlista"/>
      </w:pPr>
      <w:r>
        <w:t>Börja med kompressionsstrumpor.</w:t>
      </w:r>
    </w:p>
    <w:p w14:paraId="431D22AD" w14:textId="33C8D504" w:rsidR="006C3F64" w:rsidRPr="008271F7" w:rsidRDefault="006C3F64" w:rsidP="006C3F64">
      <w:pPr>
        <w:pStyle w:val="Punktlista"/>
      </w:pPr>
      <w:r>
        <w:t>Avvakta med trombosprofylax vid pågående blödningskomplikation. Det bör vara ett stabilt läge avseende blödning minst 6</w:t>
      </w:r>
      <w:r w:rsidR="0046201F">
        <w:t xml:space="preserve"> </w:t>
      </w:r>
      <w:r>
        <w:t>–</w:t>
      </w:r>
      <w:r w:rsidR="0046201F">
        <w:t xml:space="preserve"> </w:t>
      </w:r>
      <w:r>
        <w:t xml:space="preserve">12 timmar innan </w:t>
      </w:r>
      <w:proofErr w:type="spellStart"/>
      <w:r>
        <w:t>dalteparin</w:t>
      </w:r>
      <w:proofErr w:type="spellEnd"/>
      <w:r>
        <w:t xml:space="preserve"> (Fragmin)/</w:t>
      </w:r>
      <w:proofErr w:type="spellStart"/>
      <w:r>
        <w:t>tinzaparin</w:t>
      </w:r>
      <w:proofErr w:type="spellEnd"/>
      <w:r>
        <w:t xml:space="preserve"> (</w:t>
      </w:r>
      <w:proofErr w:type="spellStart"/>
      <w:r>
        <w:t>Innohep</w:t>
      </w:r>
      <w:proofErr w:type="spellEnd"/>
      <w:r>
        <w:t>) ges. Ge initialt 2 500 IE var 12:e timme.</w:t>
      </w:r>
    </w:p>
    <w:p w14:paraId="4FC80EEE" w14:textId="3AA0BC04" w:rsidR="006C3F64" w:rsidRPr="008271F7" w:rsidRDefault="006C3F64" w:rsidP="006C3F64">
      <w:pPr>
        <w:pStyle w:val="Punktlista"/>
      </w:pPr>
      <w:r>
        <w:t xml:space="preserve">Avvakta med farmakologisk trombosprofylax vid svårkontrollerat blodtryck &gt;160/100 mm Hg med ökad </w:t>
      </w:r>
      <w:r w:rsidR="0046201F">
        <w:br/>
      </w:r>
      <w:r>
        <w:t xml:space="preserve">risk för </w:t>
      </w:r>
      <w:proofErr w:type="spellStart"/>
      <w:r>
        <w:t>intrakraniell</w:t>
      </w:r>
      <w:proofErr w:type="spellEnd"/>
      <w:r>
        <w:t xml:space="preserve"> blödning.</w:t>
      </w:r>
    </w:p>
    <w:p w14:paraId="48F19042" w14:textId="77777777" w:rsidR="006C3F64" w:rsidRPr="008271F7" w:rsidRDefault="006C3F64" w:rsidP="006C3F64">
      <w:pPr>
        <w:pStyle w:val="Punktlista"/>
      </w:pPr>
      <w:r>
        <w:t xml:space="preserve">Alltid </w:t>
      </w:r>
      <w:hyperlink r:id="rId24">
        <w:r w:rsidRPr="55CB4064">
          <w:rPr>
            <w:color w:val="0000FF"/>
            <w:u w:val="single"/>
          </w:rPr>
          <w:t>trombosprofylax</w:t>
        </w:r>
      </w:hyperlink>
      <w:r>
        <w:t xml:space="preserve"> efter </w:t>
      </w:r>
      <w:proofErr w:type="spellStart"/>
      <w:r>
        <w:t>sectio</w:t>
      </w:r>
      <w:proofErr w:type="spellEnd"/>
      <w:r>
        <w:t xml:space="preserve"> enligt PM.</w:t>
      </w:r>
    </w:p>
    <w:p w14:paraId="76381EF9" w14:textId="77777777" w:rsidR="006C3F64" w:rsidRPr="008271F7" w:rsidRDefault="006C3F64" w:rsidP="006C3F64">
      <w:pPr>
        <w:pStyle w:val="Punktlista"/>
      </w:pPr>
      <w:r>
        <w:t xml:space="preserve">Vid vaginal förlossning </w:t>
      </w:r>
      <w:hyperlink r:id="rId25">
        <w:r w:rsidRPr="55CB4064">
          <w:rPr>
            <w:color w:val="0000FF"/>
            <w:u w:val="single"/>
          </w:rPr>
          <w:t>trombosprofylax</w:t>
        </w:r>
      </w:hyperlink>
      <w:r>
        <w:t xml:space="preserve"> enligt PM.</w:t>
      </w:r>
    </w:p>
    <w:p w14:paraId="62091EFB" w14:textId="77777777" w:rsidR="006C3F64" w:rsidRPr="008271F7" w:rsidRDefault="006C3F64" w:rsidP="006C3F64">
      <w:pPr>
        <w:pStyle w:val="Punktlista"/>
      </w:pPr>
      <w:r>
        <w:t xml:space="preserve">Vid </w:t>
      </w:r>
      <w:proofErr w:type="spellStart"/>
      <w:r>
        <w:t>antitrombinbrist</w:t>
      </w:r>
      <w:proofErr w:type="spellEnd"/>
      <w:r>
        <w:t xml:space="preserve"> se ovan, sköts tillsammans med koagulationsjour.</w:t>
      </w:r>
    </w:p>
    <w:p w14:paraId="12F66C03" w14:textId="7267775E" w:rsidR="006C3F64" w:rsidRDefault="006C3F64" w:rsidP="006C3F64">
      <w:pPr>
        <w:pStyle w:val="Punktlista"/>
      </w:pPr>
      <w:r>
        <w:t xml:space="preserve">Preeklampsi med </w:t>
      </w:r>
      <w:proofErr w:type="spellStart"/>
      <w:r>
        <w:t>hypoalbuminemi</w:t>
      </w:r>
      <w:proofErr w:type="spellEnd"/>
      <w:r>
        <w:t xml:space="preserve"> (s-</w:t>
      </w:r>
      <w:proofErr w:type="spellStart"/>
      <w:proofErr w:type="gramStart"/>
      <w:r>
        <w:t>Alb</w:t>
      </w:r>
      <w:proofErr w:type="spellEnd"/>
      <w:r>
        <w:t>&lt;</w:t>
      </w:r>
      <w:proofErr w:type="gramEnd"/>
      <w:r>
        <w:t xml:space="preserve">20 mg/L) </w:t>
      </w:r>
      <w:r w:rsidR="0046201F">
        <w:br/>
      </w:r>
      <w:r>
        <w:t xml:space="preserve">kan innebära njurskada och i kombination med förändrade koagulationsfaktorer (höga nivåer av </w:t>
      </w:r>
      <w:proofErr w:type="spellStart"/>
      <w:r>
        <w:t>vWF</w:t>
      </w:r>
      <w:proofErr w:type="spellEnd"/>
      <w:r>
        <w:t xml:space="preserve">, faktor VIII och </w:t>
      </w:r>
      <w:proofErr w:type="spellStart"/>
      <w:r>
        <w:t>fibrinogen</w:t>
      </w:r>
      <w:proofErr w:type="spellEnd"/>
      <w:r>
        <w:t xml:space="preserve"> samt sänkta nivåer av </w:t>
      </w:r>
      <w:proofErr w:type="spellStart"/>
      <w:r>
        <w:t>antitrombin</w:t>
      </w:r>
      <w:proofErr w:type="spellEnd"/>
      <w:r>
        <w:t xml:space="preserve"> &lt;0.7) kan stödja beslut om behandling med lågmolekylärt heparin post</w:t>
      </w:r>
      <w:r w:rsidR="0046201F">
        <w:t xml:space="preserve"> </w:t>
      </w:r>
      <w:proofErr w:type="spellStart"/>
      <w:r>
        <w:t>partum</w:t>
      </w:r>
      <w:proofErr w:type="spellEnd"/>
      <w:r>
        <w:t xml:space="preserve"> och även antepartalt i selekterade fall. Försiktighet med lågmolekylärt heparin vid samtidig blödningsrisk såsom HELLP syndrom i kombination med </w:t>
      </w:r>
      <w:r>
        <w:lastRenderedPageBreak/>
        <w:t>höga blodtryck. Vid antepartal profylax rekommenderas delad dygnsdos</w:t>
      </w:r>
      <w:r w:rsidR="0046201F">
        <w:t>.</w:t>
      </w:r>
    </w:p>
    <w:p w14:paraId="129A66FD" w14:textId="77777777" w:rsidR="006C3F64" w:rsidRDefault="006C3F64" w:rsidP="006C3F64">
      <w:pPr>
        <w:spacing w:after="80" w:line="240" w:lineRule="auto"/>
        <w:ind w:left="632" w:right="0"/>
      </w:pPr>
    </w:p>
    <w:p w14:paraId="486DBEB8" w14:textId="77777777" w:rsidR="006C3F64" w:rsidRPr="008271F7" w:rsidRDefault="006C3F64" w:rsidP="006C3F64">
      <w:pPr>
        <w:keepNext/>
        <w:spacing w:line="240" w:lineRule="auto"/>
        <w:ind w:left="2676" w:right="0"/>
        <w:outlineLvl w:val="0"/>
        <w:rPr>
          <w:rFonts w:ascii="Arial" w:hAnsi="Arial"/>
          <w:kern w:val="32"/>
          <w:sz w:val="32"/>
          <w:szCs w:val="20"/>
        </w:rPr>
      </w:pPr>
      <w:bookmarkStart w:id="130" w:name="_Toc52269309"/>
      <w:bookmarkStart w:id="131" w:name="_Toc52522616"/>
      <w:bookmarkStart w:id="132" w:name="_Toc52529116"/>
      <w:bookmarkStart w:id="133" w:name="_Toc52529536"/>
      <w:bookmarkStart w:id="134" w:name="_Toc52530302"/>
      <w:bookmarkStart w:id="135" w:name="_Toc54880799"/>
      <w:bookmarkStart w:id="136" w:name="_Toc54950380"/>
    </w:p>
    <w:p w14:paraId="353A6546" w14:textId="77777777" w:rsidR="006C3F64" w:rsidRPr="008271F7" w:rsidRDefault="006C3F64" w:rsidP="006C3F64">
      <w:pPr>
        <w:pStyle w:val="Rubrik3"/>
      </w:pPr>
      <w:bookmarkStart w:id="137" w:name="_Toc72323622"/>
      <w:bookmarkStart w:id="138" w:name="_Toc72328171"/>
      <w:bookmarkStart w:id="139" w:name="_Toc72330828"/>
      <w:bookmarkStart w:id="140" w:name="_Toc256000018"/>
      <w:bookmarkStart w:id="141" w:name="_Toc256000040"/>
      <w:bookmarkStart w:id="142" w:name="_Toc256000062"/>
      <w:bookmarkStart w:id="143" w:name="_Toc256000084"/>
      <w:bookmarkStart w:id="144" w:name="_Toc198805196"/>
      <w:r w:rsidRPr="008271F7">
        <w:t>Postpartumvård</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14:paraId="1C4BEC66" w14:textId="77777777" w:rsidR="006C3F64" w:rsidRPr="008271F7" w:rsidRDefault="006C3F64" w:rsidP="006C3F64">
      <w:pPr>
        <w:pStyle w:val="MellanrubrikVGR"/>
      </w:pPr>
      <w:r w:rsidRPr="008271F7">
        <w:t>BT-mätning</w:t>
      </w:r>
    </w:p>
    <w:p w14:paraId="27B8C0D9" w14:textId="77777777" w:rsidR="006C3F64" w:rsidRPr="008271F7" w:rsidRDefault="006C3F64" w:rsidP="0046201F">
      <w:pPr>
        <w:pStyle w:val="Punktlista"/>
        <w:ind w:right="565"/>
      </w:pPr>
      <w:r>
        <w:t xml:space="preserve">BT mäts hos alla kvinnor vid </w:t>
      </w:r>
      <w:proofErr w:type="spellStart"/>
      <w:r>
        <w:t>efterskötning</w:t>
      </w:r>
      <w:proofErr w:type="spellEnd"/>
      <w:r>
        <w:t xml:space="preserve"> på förlossningen, mätningen ska ske i sittande i höger arm, i hjärthöjd efter 15 minuters vila.</w:t>
      </w:r>
    </w:p>
    <w:p w14:paraId="75CB1CB8" w14:textId="77777777" w:rsidR="006C3F64" w:rsidRPr="008271F7" w:rsidRDefault="006C3F64" w:rsidP="006C3F64">
      <w:pPr>
        <w:pStyle w:val="Punktlista"/>
      </w:pPr>
      <w:r>
        <w:t>På BB mäts BT hos kvinnor med hypertoni x 4 eller enligt läkarordination.</w:t>
      </w:r>
    </w:p>
    <w:p w14:paraId="0C19C186" w14:textId="07D02B4F" w:rsidR="006C3F64" w:rsidRPr="008271F7" w:rsidRDefault="00000000" w:rsidP="0046201F">
      <w:pPr>
        <w:pStyle w:val="Punktlista"/>
        <w:ind w:right="565"/>
      </w:pPr>
      <w:hyperlink r:id="rId26">
        <w:r w:rsidR="006C3F64" w:rsidRPr="55CB4064">
          <w:rPr>
            <w:rStyle w:val="Hyperlnk"/>
          </w:rPr>
          <w:t>O-NEWS kontroller</w:t>
        </w:r>
      </w:hyperlink>
      <w:r w:rsidR="006C3F64">
        <w:t xml:space="preserve"> inklusive BT utförs hos alla kvinnor med hypertonisjukdom när kvinnan lämnar förlossningen och därefter kl. 08</w:t>
      </w:r>
      <w:r w:rsidR="0046201F">
        <w:t>:00</w:t>
      </w:r>
      <w:r w:rsidR="006C3F64">
        <w:t xml:space="preserve"> och 20</w:t>
      </w:r>
      <w:r w:rsidR="0046201F">
        <w:t>:00</w:t>
      </w:r>
      <w:r w:rsidR="006C3F64">
        <w:t xml:space="preserve"> om NEWS är 0. Vitalparametrar enligt mall kontrolleras var 12:e timme under 36 timmar. </w:t>
      </w:r>
      <w:r w:rsidR="0046201F">
        <w:br/>
      </w:r>
      <w:r w:rsidR="006C3F64">
        <w:t xml:space="preserve">Om kvinnan skattar mer än 0 poäng efter 36 timmar fortsätter kontrollerna enligt tolkningsmallen tills läkare avskriver dem, se rutin </w:t>
      </w:r>
      <w:hyperlink r:id="rId27" w:history="1">
        <w:r w:rsidR="00C03871" w:rsidRPr="00C03871">
          <w:rPr>
            <w:rStyle w:val="Hyperlnk"/>
          </w:rPr>
          <w:t xml:space="preserve">O-NEWS - National </w:t>
        </w:r>
        <w:proofErr w:type="spellStart"/>
        <w:r w:rsidR="00C03871" w:rsidRPr="00C03871">
          <w:rPr>
            <w:rStyle w:val="Hyperlnk"/>
          </w:rPr>
          <w:t>Early</w:t>
        </w:r>
        <w:proofErr w:type="spellEnd"/>
        <w:r w:rsidR="00C03871" w:rsidRPr="00C03871">
          <w:rPr>
            <w:rStyle w:val="Hyperlnk"/>
          </w:rPr>
          <w:t xml:space="preserve"> </w:t>
        </w:r>
        <w:proofErr w:type="spellStart"/>
        <w:r w:rsidR="00C03871" w:rsidRPr="00C03871">
          <w:rPr>
            <w:rStyle w:val="Hyperlnk"/>
          </w:rPr>
          <w:t>Warning</w:t>
        </w:r>
        <w:proofErr w:type="spellEnd"/>
        <w:r w:rsidR="00C03871" w:rsidRPr="00C03871">
          <w:rPr>
            <w:rStyle w:val="Hyperlnk"/>
          </w:rPr>
          <w:t xml:space="preserve"> Score på obstetriska patienter.docx</w:t>
        </w:r>
      </w:hyperlink>
      <w:r w:rsidR="00C03871">
        <w:t>.</w:t>
      </w:r>
      <w:r w:rsidR="006C3F64">
        <w:t xml:space="preserve"> </w:t>
      </w:r>
    </w:p>
    <w:p w14:paraId="5321DCC3" w14:textId="77777777" w:rsidR="006C3F64" w:rsidRPr="008271F7" w:rsidRDefault="006C3F64" w:rsidP="006C3F64">
      <w:pPr>
        <w:pStyle w:val="MellanrubrikVGR"/>
      </w:pPr>
      <w:r w:rsidRPr="008271F7">
        <w:t xml:space="preserve">Smärtlindring </w:t>
      </w:r>
    </w:p>
    <w:p w14:paraId="551F0FB0" w14:textId="77777777" w:rsidR="006C3F64" w:rsidRPr="008271F7" w:rsidRDefault="006C3F64" w:rsidP="006C3F64">
      <w:pPr>
        <w:pStyle w:val="Punktlista"/>
      </w:pPr>
      <w:r>
        <w:t xml:space="preserve">NSAID bör undvikas vid svårstyrt BT tillsammans med koagulationspåverkan eller vid njurpåverkan. </w:t>
      </w:r>
    </w:p>
    <w:p w14:paraId="23A9AD87" w14:textId="78B85880" w:rsidR="006C3F64" w:rsidRPr="008271F7" w:rsidRDefault="006C3F64" w:rsidP="006C3F64">
      <w:r w:rsidRPr="008271F7">
        <w:rPr>
          <w:b/>
        </w:rPr>
        <w:t xml:space="preserve">Laboratorieprover: </w:t>
      </w:r>
      <w:r w:rsidRPr="008271F7">
        <w:t xml:space="preserve">Kontrolleras enligt ordination. </w:t>
      </w:r>
      <w:r w:rsidR="00134089">
        <w:br/>
      </w:r>
      <w:r w:rsidRPr="008271F7">
        <w:t>Avvikande labprover ska ha vänt men behöver inte vara normaliserade innan hemgång. Prover tas om enligt läkarordination, senast vid eftervårdsbesöket i MHV.</w:t>
      </w:r>
    </w:p>
    <w:p w14:paraId="3F72DEAC" w14:textId="77777777" w:rsidR="006C3F64" w:rsidRPr="008271F7" w:rsidRDefault="006C3F64" w:rsidP="006C3F64">
      <w:pPr>
        <w:pStyle w:val="MellanrubrikVGR"/>
      </w:pPr>
      <w:r w:rsidRPr="008271F7">
        <w:t>Vårdtid</w:t>
      </w:r>
    </w:p>
    <w:p w14:paraId="34D54307" w14:textId="77777777" w:rsidR="006C3F64" w:rsidRPr="008271F7" w:rsidRDefault="006C3F64" w:rsidP="006C3F64">
      <w:pPr>
        <w:pStyle w:val="Punktlista"/>
      </w:pPr>
      <w:r>
        <w:t xml:space="preserve">Vid preeklampsi bör kvinnan kvarstanna minst 3 dygn på BB, svår preeklampsi/HELLP minst 4 dygn. </w:t>
      </w:r>
    </w:p>
    <w:p w14:paraId="74793583" w14:textId="77777777" w:rsidR="006C3F64" w:rsidRPr="008271F7" w:rsidRDefault="006C3F64" w:rsidP="006C3F64">
      <w:pPr>
        <w:keepNext/>
        <w:spacing w:before="200" w:after="60" w:line="240" w:lineRule="auto"/>
        <w:ind w:left="2968" w:right="0"/>
        <w:outlineLvl w:val="2"/>
      </w:pPr>
    </w:p>
    <w:p w14:paraId="6906D7DA" w14:textId="77777777" w:rsidR="006C3F64" w:rsidRPr="008271F7" w:rsidRDefault="006C3F64" w:rsidP="006C3F64">
      <w:pPr>
        <w:pStyle w:val="Rubrik3"/>
      </w:pPr>
      <w:bookmarkStart w:id="145" w:name="_Toc72323623"/>
      <w:bookmarkStart w:id="146" w:name="_Toc72328172"/>
      <w:bookmarkStart w:id="147" w:name="_Toc72330829"/>
      <w:bookmarkStart w:id="148" w:name="_Toc256000019"/>
      <w:bookmarkStart w:id="149" w:name="_Toc256000041"/>
      <w:bookmarkStart w:id="150" w:name="_Toc256000063"/>
      <w:bookmarkStart w:id="151" w:name="_Toc256000085"/>
      <w:bookmarkStart w:id="152" w:name="_Toc198805197"/>
      <w:r w:rsidRPr="008271F7">
        <w:t xml:space="preserve">Blodtryckssänkande behandling post </w:t>
      </w:r>
      <w:proofErr w:type="spellStart"/>
      <w:r w:rsidRPr="008271F7">
        <w:t>partum</w:t>
      </w:r>
      <w:bookmarkEnd w:id="145"/>
      <w:bookmarkEnd w:id="146"/>
      <w:bookmarkEnd w:id="147"/>
      <w:bookmarkEnd w:id="148"/>
      <w:bookmarkEnd w:id="149"/>
      <w:bookmarkEnd w:id="150"/>
      <w:bookmarkEnd w:id="151"/>
      <w:bookmarkEnd w:id="152"/>
      <w:proofErr w:type="spellEnd"/>
    </w:p>
    <w:p w14:paraId="477ACEC3" w14:textId="77777777" w:rsidR="00134089" w:rsidRDefault="00134089" w:rsidP="006C3F64"/>
    <w:p w14:paraId="4693AA60" w14:textId="2C580314" w:rsidR="006C3F64" w:rsidRPr="008271F7" w:rsidRDefault="006C3F64" w:rsidP="006C3F64">
      <w:r>
        <w:t xml:space="preserve">Vid behov av </w:t>
      </w:r>
      <w:hyperlink w:anchor="_Tabell_7:_Akut" w:history="1">
        <w:r w:rsidRPr="094DDBBF">
          <w:rPr>
            <w:color w:val="0000FF"/>
            <w:u w:val="single"/>
          </w:rPr>
          <w:t xml:space="preserve">snabb trycksänkning post </w:t>
        </w:r>
        <w:proofErr w:type="spellStart"/>
        <w:r w:rsidRPr="094DDBBF">
          <w:rPr>
            <w:color w:val="0000FF"/>
            <w:u w:val="single"/>
          </w:rPr>
          <w:t>partum</w:t>
        </w:r>
        <w:proofErr w:type="spellEnd"/>
      </w:hyperlink>
      <w:r w:rsidR="00134089">
        <w:rPr>
          <w:color w:val="0000FF"/>
          <w:u w:val="single"/>
        </w:rPr>
        <w:t>.</w:t>
      </w:r>
      <w:r>
        <w:t xml:space="preserve"> </w:t>
      </w:r>
    </w:p>
    <w:p w14:paraId="29FBF919" w14:textId="031041CA" w:rsidR="006C3F64" w:rsidRPr="008271F7" w:rsidRDefault="006C3F64" w:rsidP="006C3F64">
      <w:pPr>
        <w:rPr>
          <w:kern w:val="3"/>
          <w:lang w:eastAsia="zh-CN"/>
        </w:rPr>
      </w:pPr>
      <w:r w:rsidRPr="6EAD9947">
        <w:rPr>
          <w:b/>
          <w:bCs/>
          <w:kern w:val="3"/>
          <w:lang w:eastAsia="zh-CN"/>
        </w:rPr>
        <w:t xml:space="preserve">Fortsätt insatt </w:t>
      </w:r>
      <w:proofErr w:type="spellStart"/>
      <w:r w:rsidRPr="6EAD9947">
        <w:rPr>
          <w:b/>
          <w:bCs/>
          <w:kern w:val="3"/>
          <w:lang w:eastAsia="zh-CN"/>
        </w:rPr>
        <w:t>antihypertensiv</w:t>
      </w:r>
      <w:proofErr w:type="spellEnd"/>
      <w:r w:rsidRPr="6EAD9947">
        <w:rPr>
          <w:b/>
          <w:bCs/>
          <w:kern w:val="3"/>
          <w:lang w:eastAsia="zh-CN"/>
        </w:rPr>
        <w:t xml:space="preserve"> behandling</w:t>
      </w:r>
      <w:r w:rsidRPr="6EAD9947">
        <w:rPr>
          <w:kern w:val="3"/>
          <w:lang w:eastAsia="zh-CN"/>
        </w:rPr>
        <w:t xml:space="preserve"> minst 2 dygn post</w:t>
      </w:r>
      <w:r w:rsidR="00C53CE3">
        <w:rPr>
          <w:kern w:val="3"/>
          <w:lang w:eastAsia="zh-CN"/>
        </w:rPr>
        <w:t xml:space="preserve"> </w:t>
      </w:r>
      <w:proofErr w:type="spellStart"/>
      <w:r w:rsidRPr="6EAD9947">
        <w:rPr>
          <w:kern w:val="3"/>
          <w:lang w:eastAsia="zh-CN"/>
        </w:rPr>
        <w:t>partum</w:t>
      </w:r>
      <w:proofErr w:type="spellEnd"/>
      <w:r w:rsidRPr="6EAD9947">
        <w:rPr>
          <w:kern w:val="3"/>
          <w:lang w:eastAsia="zh-CN"/>
        </w:rPr>
        <w:t>, minska behandlingen succe</w:t>
      </w:r>
      <w:r>
        <w:rPr>
          <w:kern w:val="3"/>
          <w:lang w:eastAsia="zh-CN"/>
        </w:rPr>
        <w:t>s</w:t>
      </w:r>
      <w:r w:rsidRPr="6EAD9947">
        <w:rPr>
          <w:kern w:val="3"/>
          <w:lang w:eastAsia="zh-CN"/>
        </w:rPr>
        <w:t>sivt när BT understiger 130/80 mm Hg. BT stiger ofta dag 2</w:t>
      </w:r>
      <w:r w:rsidR="00C53CE3">
        <w:rPr>
          <w:kern w:val="3"/>
          <w:lang w:eastAsia="zh-CN"/>
        </w:rPr>
        <w:t xml:space="preserve"> </w:t>
      </w:r>
      <w:r w:rsidRPr="6EAD9947">
        <w:rPr>
          <w:kern w:val="3"/>
          <w:lang w:eastAsia="zh-CN"/>
        </w:rPr>
        <w:t>–</w:t>
      </w:r>
      <w:r w:rsidR="00C53CE3">
        <w:rPr>
          <w:kern w:val="3"/>
          <w:lang w:eastAsia="zh-CN"/>
        </w:rPr>
        <w:t xml:space="preserve"> </w:t>
      </w:r>
      <w:r w:rsidRPr="6EAD9947">
        <w:rPr>
          <w:kern w:val="3"/>
          <w:lang w:eastAsia="zh-CN"/>
        </w:rPr>
        <w:t>3 post</w:t>
      </w:r>
      <w:r w:rsidR="00C53CE3">
        <w:rPr>
          <w:kern w:val="3"/>
          <w:lang w:eastAsia="zh-CN"/>
        </w:rPr>
        <w:t xml:space="preserve"> </w:t>
      </w:r>
      <w:proofErr w:type="spellStart"/>
      <w:r w:rsidRPr="6EAD9947">
        <w:rPr>
          <w:kern w:val="3"/>
          <w:lang w:eastAsia="zh-CN"/>
        </w:rPr>
        <w:t>partum</w:t>
      </w:r>
      <w:proofErr w:type="spellEnd"/>
      <w:r w:rsidRPr="6EAD9947">
        <w:rPr>
          <w:kern w:val="3"/>
          <w:lang w:eastAsia="zh-CN"/>
        </w:rPr>
        <w:t xml:space="preserve"> och för tidig utsättning kan innebära att kvinnan i</w:t>
      </w:r>
      <w:r w:rsidR="00C53CE3">
        <w:rPr>
          <w:kern w:val="3"/>
          <w:lang w:eastAsia="zh-CN"/>
        </w:rPr>
        <w:t xml:space="preserve"> </w:t>
      </w:r>
      <w:r w:rsidRPr="6EAD9947">
        <w:rPr>
          <w:kern w:val="3"/>
          <w:lang w:eastAsia="zh-CN"/>
        </w:rPr>
        <w:t xml:space="preserve">stället drabbas av akut högt BT. </w:t>
      </w:r>
      <w:r w:rsidR="00C53CE3">
        <w:rPr>
          <w:kern w:val="3"/>
          <w:lang w:eastAsia="zh-CN"/>
        </w:rPr>
        <w:br/>
      </w:r>
      <w:r w:rsidRPr="6EAD9947">
        <w:rPr>
          <w:kern w:val="3"/>
          <w:lang w:eastAsia="zh-CN"/>
        </w:rPr>
        <w:t>Vid användning av</w:t>
      </w:r>
      <w:r w:rsidRPr="6EAD9947">
        <w:rPr>
          <w:b/>
          <w:bCs/>
          <w:kern w:val="3"/>
          <w:lang w:eastAsia="zh-CN"/>
        </w:rPr>
        <w:t xml:space="preserve"> </w:t>
      </w:r>
      <w:proofErr w:type="spellStart"/>
      <w:r w:rsidRPr="6EAD9947">
        <w:rPr>
          <w:b/>
          <w:bCs/>
          <w:kern w:val="3"/>
          <w:lang w:eastAsia="zh-CN"/>
        </w:rPr>
        <w:t>nifedipin</w:t>
      </w:r>
      <w:proofErr w:type="spellEnd"/>
      <w:r w:rsidRPr="6EAD9947">
        <w:rPr>
          <w:b/>
          <w:bCs/>
          <w:kern w:val="3"/>
          <w:lang w:eastAsia="zh-CN"/>
        </w:rPr>
        <w:t>, överväg byte till ACE-hämmare direkt post</w:t>
      </w:r>
      <w:r w:rsidR="00C53CE3">
        <w:rPr>
          <w:b/>
          <w:bCs/>
          <w:kern w:val="3"/>
          <w:lang w:eastAsia="zh-CN"/>
        </w:rPr>
        <w:t xml:space="preserve"> </w:t>
      </w:r>
      <w:proofErr w:type="spellStart"/>
      <w:r w:rsidRPr="6EAD9947">
        <w:rPr>
          <w:b/>
          <w:bCs/>
          <w:kern w:val="3"/>
          <w:lang w:eastAsia="zh-CN"/>
        </w:rPr>
        <w:t>partum</w:t>
      </w:r>
      <w:proofErr w:type="spellEnd"/>
      <w:r w:rsidRPr="6EAD9947">
        <w:rPr>
          <w:kern w:val="3"/>
          <w:lang w:eastAsia="zh-CN"/>
        </w:rPr>
        <w:t xml:space="preserve"> om behandling väntas fortgå efter hemgång från BB.</w:t>
      </w:r>
    </w:p>
    <w:p w14:paraId="428FEDDA" w14:textId="77777777" w:rsidR="006C3F64" w:rsidRPr="008271F7" w:rsidRDefault="006C3F64" w:rsidP="006C3F64">
      <w:pPr>
        <w:rPr>
          <w:kern w:val="3"/>
          <w:szCs w:val="20"/>
          <w:lang w:eastAsia="zh-CN"/>
        </w:rPr>
      </w:pPr>
    </w:p>
    <w:p w14:paraId="26A49FC2" w14:textId="3EC4C857" w:rsidR="006C3F64" w:rsidRPr="008271F7" w:rsidRDefault="006C3F64" w:rsidP="006C3F64">
      <w:pPr>
        <w:rPr>
          <w:lang w:eastAsia="zh-CN"/>
        </w:rPr>
      </w:pPr>
      <w:r w:rsidRPr="6EAD9947">
        <w:rPr>
          <w:b/>
          <w:bCs/>
          <w:kern w:val="3"/>
          <w:lang w:eastAsia="zh-CN"/>
        </w:rPr>
        <w:t xml:space="preserve">Vid nydebuterad </w:t>
      </w:r>
      <w:proofErr w:type="gramStart"/>
      <w:r w:rsidRPr="6EAD9947">
        <w:rPr>
          <w:b/>
          <w:bCs/>
          <w:kern w:val="3"/>
          <w:lang w:eastAsia="zh-CN"/>
        </w:rPr>
        <w:t>hypertoni post</w:t>
      </w:r>
      <w:proofErr w:type="gramEnd"/>
      <w:r w:rsidR="00C53CE3">
        <w:rPr>
          <w:b/>
          <w:bCs/>
          <w:kern w:val="3"/>
          <w:lang w:eastAsia="zh-CN"/>
        </w:rPr>
        <w:t xml:space="preserve"> </w:t>
      </w:r>
      <w:proofErr w:type="spellStart"/>
      <w:r w:rsidRPr="6EAD9947">
        <w:rPr>
          <w:b/>
          <w:bCs/>
          <w:kern w:val="3"/>
          <w:lang w:eastAsia="zh-CN"/>
        </w:rPr>
        <w:t>partum</w:t>
      </w:r>
      <w:proofErr w:type="spellEnd"/>
      <w:r w:rsidRPr="6EAD9947">
        <w:rPr>
          <w:kern w:val="3"/>
          <w:lang w:eastAsia="zh-CN"/>
        </w:rPr>
        <w:t xml:space="preserve"> (</w:t>
      </w:r>
      <w:proofErr w:type="spellStart"/>
      <w:r w:rsidRPr="6EAD9947">
        <w:rPr>
          <w:kern w:val="3"/>
          <w:lang w:eastAsia="zh-CN"/>
        </w:rPr>
        <w:t>sBT</w:t>
      </w:r>
      <w:proofErr w:type="spellEnd"/>
      <w:r w:rsidRPr="6EAD9947">
        <w:rPr>
          <w:kern w:val="3"/>
          <w:lang w:eastAsia="zh-CN"/>
        </w:rPr>
        <w:t xml:space="preserve"> ≥140 mm Hg eller </w:t>
      </w:r>
      <w:proofErr w:type="spellStart"/>
      <w:r w:rsidRPr="6EAD9947">
        <w:rPr>
          <w:kern w:val="3"/>
          <w:lang w:eastAsia="zh-CN"/>
        </w:rPr>
        <w:t>dBT</w:t>
      </w:r>
      <w:proofErr w:type="spellEnd"/>
      <w:r w:rsidRPr="6EAD9947">
        <w:rPr>
          <w:kern w:val="3"/>
          <w:lang w:eastAsia="zh-CN"/>
        </w:rPr>
        <w:t xml:space="preserve"> ≥90 mm Hg) startas </w:t>
      </w:r>
      <w:proofErr w:type="spellStart"/>
      <w:r w:rsidRPr="6EAD9947">
        <w:rPr>
          <w:kern w:val="3"/>
          <w:lang w:eastAsia="zh-CN"/>
        </w:rPr>
        <w:t>antihypertensiv</w:t>
      </w:r>
      <w:proofErr w:type="spellEnd"/>
      <w:r w:rsidRPr="6EAD9947">
        <w:rPr>
          <w:kern w:val="3"/>
          <w:lang w:eastAsia="zh-CN"/>
        </w:rPr>
        <w:t xml:space="preserve"> behandling. Vid-behovs-medicinering med </w:t>
      </w:r>
      <w:proofErr w:type="spellStart"/>
      <w:r w:rsidRPr="6EAD9947">
        <w:rPr>
          <w:kern w:val="3"/>
          <w:lang w:eastAsia="zh-CN"/>
        </w:rPr>
        <w:t>nifedipin</w:t>
      </w:r>
      <w:proofErr w:type="spellEnd"/>
      <w:r w:rsidRPr="6EAD9947">
        <w:rPr>
          <w:kern w:val="3"/>
          <w:lang w:eastAsia="zh-CN"/>
        </w:rPr>
        <w:t xml:space="preserve"> 10 mg eller </w:t>
      </w:r>
      <w:proofErr w:type="spellStart"/>
      <w:r w:rsidRPr="6EAD9947">
        <w:rPr>
          <w:kern w:val="3"/>
          <w:lang w:eastAsia="zh-CN"/>
        </w:rPr>
        <w:t>labetalol</w:t>
      </w:r>
      <w:proofErr w:type="spellEnd"/>
      <w:r w:rsidRPr="6EAD9947">
        <w:rPr>
          <w:kern w:val="3"/>
          <w:lang w:eastAsia="zh-CN"/>
        </w:rPr>
        <w:t xml:space="preserve"> 200 mg kan initialt ges, men kontinuerlig medicinering ska tidigt övervägas och</w:t>
      </w:r>
      <w:r w:rsidRPr="6EAD9947">
        <w:rPr>
          <w:b/>
          <w:bCs/>
          <w:kern w:val="3"/>
          <w:lang w:eastAsia="zh-CN"/>
        </w:rPr>
        <w:t xml:space="preserve"> </w:t>
      </w:r>
      <w:r w:rsidRPr="6EAD9947">
        <w:rPr>
          <w:kern w:val="3"/>
          <w:lang w:eastAsia="zh-CN"/>
        </w:rPr>
        <w:t>bör oftast sättas in om &gt;2 enstaka doser behövts.</w:t>
      </w:r>
    </w:p>
    <w:p w14:paraId="1491ADF8" w14:textId="21B884A1" w:rsidR="006C3F64" w:rsidRPr="008271F7" w:rsidRDefault="006C3F64" w:rsidP="00C53CE3">
      <w:pPr>
        <w:ind w:right="707"/>
        <w:rPr>
          <w:lang w:eastAsia="zh-CN"/>
        </w:rPr>
      </w:pPr>
      <w:r w:rsidRPr="6EAD9947">
        <w:rPr>
          <w:lang w:eastAsia="zh-CN"/>
        </w:rPr>
        <w:t xml:space="preserve">Observera att ett </w:t>
      </w:r>
      <w:proofErr w:type="spellStart"/>
      <w:r w:rsidRPr="6EAD9947">
        <w:rPr>
          <w:lang w:eastAsia="zh-CN"/>
        </w:rPr>
        <w:t>högt</w:t>
      </w:r>
      <w:proofErr w:type="spellEnd"/>
      <w:r w:rsidRPr="6EAD9947">
        <w:rPr>
          <w:lang w:eastAsia="zh-CN"/>
        </w:rPr>
        <w:t xml:space="preserve"> blodtryck under </w:t>
      </w:r>
      <w:proofErr w:type="spellStart"/>
      <w:r w:rsidRPr="6EAD9947">
        <w:rPr>
          <w:lang w:eastAsia="zh-CN"/>
        </w:rPr>
        <w:t>förlossningsarbetet</w:t>
      </w:r>
      <w:proofErr w:type="spellEnd"/>
      <w:r w:rsidRPr="6EAD9947">
        <w:rPr>
          <w:lang w:eastAsia="zh-CN"/>
        </w:rPr>
        <w:t xml:space="preserve"> ska verifieras med </w:t>
      </w:r>
      <w:proofErr w:type="spellStart"/>
      <w:r w:rsidRPr="6EAD9947">
        <w:rPr>
          <w:lang w:eastAsia="zh-CN"/>
        </w:rPr>
        <w:t>tva</w:t>
      </w:r>
      <w:proofErr w:type="spellEnd"/>
      <w:r w:rsidRPr="6EAD9947">
        <w:rPr>
          <w:lang w:eastAsia="zh-CN"/>
        </w:rPr>
        <w:t xml:space="preserve">̊ </w:t>
      </w:r>
      <w:proofErr w:type="spellStart"/>
      <w:r w:rsidRPr="6EAD9947">
        <w:rPr>
          <w:lang w:eastAsia="zh-CN"/>
        </w:rPr>
        <w:t>förhöjda</w:t>
      </w:r>
      <w:proofErr w:type="spellEnd"/>
      <w:r w:rsidRPr="6EAD9947">
        <w:rPr>
          <w:lang w:eastAsia="zh-CN"/>
        </w:rPr>
        <w:t xml:space="preserve"> blodtryck i vila post</w:t>
      </w:r>
      <w:r w:rsidR="00C53CE3">
        <w:rPr>
          <w:lang w:eastAsia="zh-CN"/>
        </w:rPr>
        <w:t xml:space="preserve"> </w:t>
      </w:r>
      <w:proofErr w:type="spellStart"/>
      <w:r w:rsidRPr="6EAD9947">
        <w:rPr>
          <w:lang w:eastAsia="zh-CN"/>
        </w:rPr>
        <w:t>partum</w:t>
      </w:r>
      <w:proofErr w:type="spellEnd"/>
      <w:r w:rsidRPr="6EAD9947">
        <w:rPr>
          <w:lang w:eastAsia="zh-CN"/>
        </w:rPr>
        <w:t xml:space="preserve"> </w:t>
      </w:r>
      <w:proofErr w:type="spellStart"/>
      <w:r w:rsidRPr="6EAD9947">
        <w:rPr>
          <w:lang w:eastAsia="zh-CN"/>
        </w:rPr>
        <w:t>för</w:t>
      </w:r>
      <w:proofErr w:type="spellEnd"/>
      <w:r w:rsidRPr="6EAD9947">
        <w:rPr>
          <w:lang w:eastAsia="zh-CN"/>
        </w:rPr>
        <w:t xml:space="preserve"> att kvinnan ska diagnostiseras med hypertoni. </w:t>
      </w:r>
    </w:p>
    <w:p w14:paraId="33CBCA6D" w14:textId="77777777" w:rsidR="006C3F64" w:rsidRPr="008271F7" w:rsidRDefault="006C3F64" w:rsidP="006C3F64">
      <w:pPr>
        <w:rPr>
          <w:b/>
          <w:bCs/>
          <w:kern w:val="3"/>
          <w:lang w:eastAsia="zh-CN"/>
        </w:rPr>
      </w:pPr>
    </w:p>
    <w:p w14:paraId="2C218E71" w14:textId="77777777" w:rsidR="006C3F64" w:rsidRPr="008271F7" w:rsidRDefault="006C3F64" w:rsidP="006C3F64">
      <w:pPr>
        <w:rPr>
          <w:kern w:val="3"/>
          <w:szCs w:val="20"/>
          <w:lang w:eastAsia="zh-CN"/>
        </w:rPr>
      </w:pPr>
      <w:r w:rsidRPr="008271F7">
        <w:rPr>
          <w:b/>
          <w:kern w:val="3"/>
          <w:szCs w:val="20"/>
          <w:lang w:eastAsia="zh-CN"/>
        </w:rPr>
        <w:t>Långvarig hypertonibehandling efter förlossning</w:t>
      </w:r>
      <w:r w:rsidRPr="008271F7">
        <w:rPr>
          <w:b/>
          <w:bCs/>
          <w:kern w:val="3"/>
          <w:szCs w:val="20"/>
          <w:lang w:eastAsia="zh-CN"/>
        </w:rPr>
        <w:t xml:space="preserve"> </w:t>
      </w:r>
      <w:r w:rsidRPr="008271F7">
        <w:rPr>
          <w:kern w:val="3"/>
          <w:szCs w:val="20"/>
          <w:lang w:eastAsia="zh-CN"/>
        </w:rPr>
        <w:t xml:space="preserve">blir oftare aktuellt om kvinnan har essentiell hypertoni, haft långvarig </w:t>
      </w:r>
      <w:proofErr w:type="spellStart"/>
      <w:r w:rsidRPr="008271F7">
        <w:rPr>
          <w:kern w:val="3"/>
          <w:szCs w:val="20"/>
          <w:lang w:eastAsia="zh-CN"/>
        </w:rPr>
        <w:t>antihypertensiv</w:t>
      </w:r>
      <w:proofErr w:type="spellEnd"/>
      <w:r w:rsidRPr="008271F7">
        <w:rPr>
          <w:kern w:val="3"/>
          <w:szCs w:val="20"/>
          <w:lang w:eastAsia="zh-CN"/>
        </w:rPr>
        <w:t xml:space="preserve"> medicinering</w:t>
      </w:r>
      <w:r w:rsidRPr="008271F7">
        <w:rPr>
          <w:b/>
          <w:bCs/>
          <w:kern w:val="3"/>
          <w:szCs w:val="20"/>
          <w:lang w:eastAsia="zh-CN"/>
        </w:rPr>
        <w:t xml:space="preserve"> </w:t>
      </w:r>
      <w:r w:rsidRPr="008271F7">
        <w:rPr>
          <w:kern w:val="3"/>
          <w:szCs w:val="20"/>
          <w:lang w:eastAsia="zh-CN"/>
        </w:rPr>
        <w:t>under graviditeten, haft höga max-BT, har högt BMI eller om hypertonin debuterat före 37 graviditetsveckor.</w:t>
      </w:r>
    </w:p>
    <w:p w14:paraId="1E624C89" w14:textId="77777777" w:rsidR="006C3F64" w:rsidRPr="008271F7" w:rsidRDefault="006C3F64" w:rsidP="00C53CE3">
      <w:pPr>
        <w:ind w:right="707"/>
        <w:rPr>
          <w:kern w:val="3"/>
          <w:szCs w:val="20"/>
          <w:lang w:eastAsia="zh-CN"/>
        </w:rPr>
      </w:pPr>
      <w:r w:rsidRPr="008271F7">
        <w:rPr>
          <w:kern w:val="3"/>
          <w:szCs w:val="20"/>
          <w:lang w:eastAsia="zh-CN"/>
        </w:rPr>
        <w:t xml:space="preserve">Då kortverkande </w:t>
      </w:r>
      <w:proofErr w:type="spellStart"/>
      <w:r w:rsidRPr="008271F7">
        <w:rPr>
          <w:kern w:val="3"/>
          <w:szCs w:val="20"/>
          <w:lang w:eastAsia="zh-CN"/>
        </w:rPr>
        <w:t>nifedipin</w:t>
      </w:r>
      <w:proofErr w:type="spellEnd"/>
      <w:r w:rsidRPr="008271F7">
        <w:rPr>
          <w:kern w:val="3"/>
          <w:szCs w:val="20"/>
          <w:lang w:eastAsia="zh-CN"/>
        </w:rPr>
        <w:t xml:space="preserve"> endast finns på licens skall denna behandling fasas ut efter förlossning om </w:t>
      </w:r>
      <w:proofErr w:type="spellStart"/>
      <w:r w:rsidRPr="008271F7">
        <w:rPr>
          <w:kern w:val="3"/>
          <w:szCs w:val="20"/>
          <w:lang w:eastAsia="zh-CN"/>
        </w:rPr>
        <w:t>antihypertensiv</w:t>
      </w:r>
      <w:proofErr w:type="spellEnd"/>
      <w:r w:rsidRPr="008271F7">
        <w:rPr>
          <w:kern w:val="3"/>
          <w:szCs w:val="20"/>
          <w:lang w:eastAsia="zh-CN"/>
        </w:rPr>
        <w:t xml:space="preserve"> behandling beräknas fortgå vid utskrivning från sjukhus.</w:t>
      </w:r>
    </w:p>
    <w:p w14:paraId="3C1EE22F" w14:textId="77777777" w:rsidR="006C3F64" w:rsidRPr="008271F7" w:rsidRDefault="006C3F64" w:rsidP="006C3F64">
      <w:pPr>
        <w:spacing w:after="80" w:line="240" w:lineRule="auto"/>
        <w:ind w:left="2676" w:right="0"/>
      </w:pPr>
    </w:p>
    <w:p w14:paraId="07D80AAE" w14:textId="77777777" w:rsidR="006C3F64" w:rsidRPr="008271F7" w:rsidRDefault="006C3F64" w:rsidP="006C3F64">
      <w:pPr>
        <w:pStyle w:val="MellanrubrikVGR"/>
        <w:rPr>
          <w:lang w:eastAsia="zh-CN"/>
        </w:rPr>
      </w:pPr>
      <w:r w:rsidRPr="008271F7">
        <w:rPr>
          <w:lang w:eastAsia="zh-CN"/>
        </w:rPr>
        <w:lastRenderedPageBreak/>
        <w:t xml:space="preserve">Läkemedel godkända vid amning </w:t>
      </w:r>
    </w:p>
    <w:p w14:paraId="061E7461" w14:textId="2A053441" w:rsidR="006C3F64" w:rsidRPr="008271F7" w:rsidRDefault="006C3F64" w:rsidP="006C3F64">
      <w:pPr>
        <w:rPr>
          <w:lang w:eastAsia="zh-CN"/>
        </w:rPr>
      </w:pPr>
      <w:r w:rsidRPr="6EAD9947">
        <w:rPr>
          <w:lang w:eastAsia="zh-CN"/>
        </w:rPr>
        <w:t>Nedanstående preparat kan ges i mono- eller kombinationsterapi.</w:t>
      </w:r>
      <w:r w:rsidR="00C53CE3">
        <w:rPr>
          <w:lang w:eastAsia="zh-CN"/>
        </w:rPr>
        <w:br/>
      </w:r>
      <w:r w:rsidRPr="6EAD9947">
        <w:rPr>
          <w:lang w:eastAsia="zh-CN"/>
        </w:rPr>
        <w:t xml:space="preserve">Om kvinnan beräknas kvarstå på medicinering enligt ovan är </w:t>
      </w:r>
      <w:proofErr w:type="spellStart"/>
      <w:r>
        <w:rPr>
          <w:lang w:eastAsia="zh-CN"/>
        </w:rPr>
        <w:t>e</w:t>
      </w:r>
      <w:r w:rsidRPr="6EAD9947">
        <w:rPr>
          <w:lang w:eastAsia="zh-CN"/>
        </w:rPr>
        <w:t>nalapril</w:t>
      </w:r>
      <w:proofErr w:type="spellEnd"/>
      <w:r w:rsidRPr="6EAD9947">
        <w:rPr>
          <w:lang w:eastAsia="zh-CN"/>
        </w:rPr>
        <w:t xml:space="preserve"> i kombination med </w:t>
      </w:r>
      <w:proofErr w:type="spellStart"/>
      <w:r w:rsidRPr="6EAD9947">
        <w:rPr>
          <w:lang w:eastAsia="zh-CN"/>
        </w:rPr>
        <w:t>metoprolol</w:t>
      </w:r>
      <w:proofErr w:type="spellEnd"/>
      <w:r w:rsidRPr="6EAD9947">
        <w:rPr>
          <w:lang w:eastAsia="zh-CN"/>
        </w:rPr>
        <w:t xml:space="preserve"> att föredra som förstahandsmedicin. Initialt kan </w:t>
      </w:r>
      <w:proofErr w:type="spellStart"/>
      <w:r w:rsidRPr="6EAD9947">
        <w:rPr>
          <w:lang w:eastAsia="zh-CN"/>
        </w:rPr>
        <w:t>nifedipin</w:t>
      </w:r>
      <w:proofErr w:type="spellEnd"/>
      <w:r w:rsidRPr="6EAD9947">
        <w:rPr>
          <w:lang w:eastAsia="zh-CN"/>
        </w:rPr>
        <w:t xml:space="preserve"> behövas som tillägg.</w:t>
      </w:r>
    </w:p>
    <w:p w14:paraId="5963656F" w14:textId="77777777" w:rsidR="006C3F64" w:rsidRPr="008271F7" w:rsidRDefault="006C3F64" w:rsidP="00C53CE3">
      <w:pPr>
        <w:ind w:right="707"/>
        <w:rPr>
          <w:bCs/>
          <w:szCs w:val="20"/>
          <w:lang w:eastAsia="zh-CN"/>
        </w:rPr>
      </w:pPr>
      <w:r w:rsidRPr="008271F7">
        <w:rPr>
          <w:bCs/>
          <w:szCs w:val="20"/>
          <w:lang w:eastAsia="zh-CN"/>
        </w:rPr>
        <w:t>Gäller fullgångna barn fr</w:t>
      </w:r>
      <w:r>
        <w:rPr>
          <w:bCs/>
          <w:szCs w:val="20"/>
          <w:lang w:eastAsia="zh-CN"/>
        </w:rPr>
        <w:t>ån och med</w:t>
      </w:r>
      <w:r w:rsidRPr="008271F7">
        <w:rPr>
          <w:bCs/>
          <w:szCs w:val="20"/>
          <w:lang w:eastAsia="zh-CN"/>
        </w:rPr>
        <w:t xml:space="preserve"> v</w:t>
      </w:r>
      <w:r>
        <w:rPr>
          <w:bCs/>
          <w:szCs w:val="20"/>
          <w:lang w:eastAsia="zh-CN"/>
        </w:rPr>
        <w:t>ecka</w:t>
      </w:r>
      <w:r w:rsidRPr="008271F7">
        <w:rPr>
          <w:bCs/>
          <w:szCs w:val="20"/>
          <w:lang w:eastAsia="zh-CN"/>
        </w:rPr>
        <w:t xml:space="preserve"> 37+0. Vid prematuritet eller IUGR görs individuell bedömning:</w:t>
      </w:r>
    </w:p>
    <w:p w14:paraId="55373601" w14:textId="77777777" w:rsidR="006C3F64" w:rsidRPr="00767907" w:rsidRDefault="006C3F64" w:rsidP="006C3F64">
      <w:pPr>
        <w:rPr>
          <w:b/>
          <w:bCs/>
          <w:lang w:eastAsia="zh-CN"/>
        </w:rPr>
      </w:pPr>
      <w:r w:rsidRPr="00767907">
        <w:rPr>
          <w:b/>
          <w:bCs/>
          <w:lang w:eastAsia="zh-CN"/>
        </w:rPr>
        <w:t>Betablockad</w:t>
      </w:r>
    </w:p>
    <w:p w14:paraId="421FA6AB" w14:textId="7302C61E" w:rsidR="006C3F64" w:rsidRPr="008271F7" w:rsidRDefault="006C3F64" w:rsidP="006B583B">
      <w:pPr>
        <w:pStyle w:val="Punktlista"/>
        <w:ind w:right="-1979"/>
        <w:rPr>
          <w:szCs w:val="20"/>
          <w:lang w:eastAsia="zh-CN"/>
        </w:rPr>
      </w:pPr>
      <w:r w:rsidRPr="55CB4064">
        <w:rPr>
          <w:lang w:eastAsia="zh-CN"/>
        </w:rPr>
        <w:t xml:space="preserve">T </w:t>
      </w:r>
      <w:proofErr w:type="spellStart"/>
      <w:r w:rsidRPr="55CB4064">
        <w:rPr>
          <w:lang w:eastAsia="zh-CN"/>
        </w:rPr>
        <w:t>Metoprolol</w:t>
      </w:r>
      <w:proofErr w:type="spellEnd"/>
      <w:r w:rsidRPr="55CB4064">
        <w:rPr>
          <w:lang w:eastAsia="zh-CN"/>
        </w:rPr>
        <w:t>, är ett depotpreparat som ger en jämn effekt över dygnet,</w:t>
      </w:r>
      <w:r w:rsidR="006B583B">
        <w:rPr>
          <w:lang w:eastAsia="zh-CN"/>
        </w:rPr>
        <w:br/>
      </w:r>
      <w:r w:rsidRPr="55CB4064">
        <w:rPr>
          <w:lang w:eastAsia="zh-CN"/>
        </w:rPr>
        <w:t>och är att föredra. Doseras 50</w:t>
      </w:r>
      <w:r w:rsidR="006B583B">
        <w:rPr>
          <w:lang w:eastAsia="zh-CN"/>
        </w:rPr>
        <w:t xml:space="preserve"> </w:t>
      </w:r>
      <w:r w:rsidRPr="55CB4064">
        <w:rPr>
          <w:lang w:eastAsia="zh-CN"/>
        </w:rPr>
        <w:t>–</w:t>
      </w:r>
      <w:r w:rsidR="006B583B">
        <w:rPr>
          <w:lang w:eastAsia="zh-CN"/>
        </w:rPr>
        <w:t xml:space="preserve"> </w:t>
      </w:r>
      <w:r w:rsidRPr="55CB4064">
        <w:rPr>
          <w:lang w:eastAsia="zh-CN"/>
        </w:rPr>
        <w:t>200 mg x 1.</w:t>
      </w:r>
    </w:p>
    <w:p w14:paraId="5349D3F3" w14:textId="77777777" w:rsidR="006C3F64" w:rsidRPr="008271F7" w:rsidRDefault="006C3F64" w:rsidP="006B583B">
      <w:pPr>
        <w:pStyle w:val="Punktlista"/>
        <w:numPr>
          <w:ilvl w:val="0"/>
          <w:numId w:val="0"/>
        </w:numPr>
        <w:ind w:left="1712"/>
        <w:rPr>
          <w:szCs w:val="20"/>
          <w:lang w:eastAsia="zh-CN"/>
        </w:rPr>
      </w:pPr>
      <w:r w:rsidRPr="008271F7">
        <w:rPr>
          <w:i/>
          <w:szCs w:val="20"/>
          <w:lang w:eastAsia="zh-CN"/>
        </w:rPr>
        <w:t>alternativt</w:t>
      </w:r>
      <w:r w:rsidRPr="008271F7">
        <w:rPr>
          <w:szCs w:val="20"/>
          <w:lang w:eastAsia="zh-CN"/>
        </w:rPr>
        <w:t xml:space="preserve"> </w:t>
      </w:r>
    </w:p>
    <w:p w14:paraId="5254E559" w14:textId="45EBBBF8" w:rsidR="006C3F64" w:rsidRPr="008271F7" w:rsidRDefault="006C3F64" w:rsidP="006C3F64">
      <w:pPr>
        <w:pStyle w:val="Punktlista"/>
        <w:rPr>
          <w:lang w:eastAsia="zh-CN"/>
        </w:rPr>
      </w:pPr>
      <w:proofErr w:type="spellStart"/>
      <w:r w:rsidRPr="55CB4064">
        <w:rPr>
          <w:lang w:eastAsia="zh-CN"/>
        </w:rPr>
        <w:t>Labetalol</w:t>
      </w:r>
      <w:proofErr w:type="spellEnd"/>
      <w:r w:rsidRPr="55CB4064">
        <w:rPr>
          <w:vertAlign w:val="superscript"/>
          <w:lang w:eastAsia="zh-CN"/>
        </w:rPr>
        <w:t xml:space="preserve"> ®</w:t>
      </w:r>
      <w:r w:rsidRPr="55CB4064">
        <w:rPr>
          <w:lang w:eastAsia="zh-CN"/>
        </w:rPr>
        <w:t xml:space="preserve"> 100</w:t>
      </w:r>
      <w:r w:rsidR="006B583B">
        <w:rPr>
          <w:lang w:eastAsia="zh-CN"/>
        </w:rPr>
        <w:t xml:space="preserve"> </w:t>
      </w:r>
      <w:r w:rsidRPr="55CB4064">
        <w:rPr>
          <w:lang w:eastAsia="zh-CN"/>
        </w:rPr>
        <w:t>–</w:t>
      </w:r>
      <w:r w:rsidR="006B583B">
        <w:rPr>
          <w:lang w:eastAsia="zh-CN"/>
        </w:rPr>
        <w:t xml:space="preserve"> </w:t>
      </w:r>
      <w:r w:rsidRPr="55CB4064">
        <w:rPr>
          <w:lang w:eastAsia="zh-CN"/>
        </w:rPr>
        <w:t>200 mg x 2</w:t>
      </w:r>
      <w:r w:rsidR="006B583B">
        <w:rPr>
          <w:lang w:eastAsia="zh-CN"/>
        </w:rPr>
        <w:t xml:space="preserve"> </w:t>
      </w:r>
      <w:r w:rsidRPr="55CB4064">
        <w:rPr>
          <w:lang w:eastAsia="zh-CN"/>
        </w:rPr>
        <w:t>–</w:t>
      </w:r>
      <w:r w:rsidR="006B583B">
        <w:rPr>
          <w:lang w:eastAsia="zh-CN"/>
        </w:rPr>
        <w:t xml:space="preserve"> </w:t>
      </w:r>
      <w:r w:rsidRPr="55CB4064">
        <w:rPr>
          <w:lang w:eastAsia="zh-CN"/>
        </w:rPr>
        <w:t xml:space="preserve">4. </w:t>
      </w:r>
    </w:p>
    <w:p w14:paraId="1DEF5988" w14:textId="77777777" w:rsidR="006C3F64" w:rsidRPr="00767907" w:rsidRDefault="006C3F64" w:rsidP="006C3F64">
      <w:pPr>
        <w:rPr>
          <w:b/>
          <w:bCs/>
          <w:lang w:eastAsia="zh-CN"/>
        </w:rPr>
      </w:pPr>
      <w:r w:rsidRPr="00767907">
        <w:rPr>
          <w:b/>
          <w:bCs/>
          <w:lang w:eastAsia="zh-CN"/>
        </w:rPr>
        <w:t>Kalciumblockerare</w:t>
      </w:r>
    </w:p>
    <w:p w14:paraId="024A73DA" w14:textId="2F3AFEF6" w:rsidR="006C3F64" w:rsidRPr="008271F7" w:rsidRDefault="006C3F64" w:rsidP="006B583B">
      <w:pPr>
        <w:pStyle w:val="Punktlista"/>
        <w:ind w:right="707"/>
        <w:rPr>
          <w:lang w:eastAsia="zh-CN"/>
        </w:rPr>
      </w:pPr>
      <w:proofErr w:type="spellStart"/>
      <w:r w:rsidRPr="55CB4064">
        <w:rPr>
          <w:lang w:eastAsia="zh-CN"/>
        </w:rPr>
        <w:t>Nifedipin</w:t>
      </w:r>
      <w:proofErr w:type="spellEnd"/>
      <w:r w:rsidRPr="55CB4064">
        <w:rPr>
          <w:lang w:eastAsia="zh-CN"/>
        </w:rPr>
        <w:t xml:space="preserve"> 10</w:t>
      </w:r>
      <w:r w:rsidR="006B583B">
        <w:rPr>
          <w:lang w:eastAsia="zh-CN"/>
        </w:rPr>
        <w:t xml:space="preserve"> </w:t>
      </w:r>
      <w:r w:rsidRPr="55CB4064">
        <w:rPr>
          <w:lang w:eastAsia="zh-CN"/>
        </w:rPr>
        <w:t>–</w:t>
      </w:r>
      <w:r w:rsidR="006B583B">
        <w:rPr>
          <w:lang w:eastAsia="zh-CN"/>
        </w:rPr>
        <w:t xml:space="preserve"> </w:t>
      </w:r>
      <w:r w:rsidRPr="55CB4064">
        <w:rPr>
          <w:lang w:eastAsia="zh-CN"/>
        </w:rPr>
        <w:t>20 mg x 2</w:t>
      </w:r>
      <w:r w:rsidR="006B583B">
        <w:rPr>
          <w:lang w:eastAsia="zh-CN"/>
        </w:rPr>
        <w:t xml:space="preserve"> </w:t>
      </w:r>
      <w:r w:rsidRPr="55CB4064">
        <w:rPr>
          <w:lang w:eastAsia="zh-CN"/>
        </w:rPr>
        <w:t>–</w:t>
      </w:r>
      <w:r w:rsidR="006B583B">
        <w:rPr>
          <w:lang w:eastAsia="zh-CN"/>
        </w:rPr>
        <w:t xml:space="preserve"> </w:t>
      </w:r>
      <w:r w:rsidRPr="55CB4064">
        <w:rPr>
          <w:lang w:eastAsia="zh-CN"/>
        </w:rPr>
        <w:t>3 (licenspreparat, undviks/byts ut om behandling förväntas fortgå efter hemgång från BB)</w:t>
      </w:r>
      <w:r w:rsidR="006B583B">
        <w:rPr>
          <w:lang w:eastAsia="zh-CN"/>
        </w:rPr>
        <w:t>.</w:t>
      </w:r>
      <w:r w:rsidRPr="55CB4064">
        <w:rPr>
          <w:lang w:eastAsia="zh-CN"/>
        </w:rPr>
        <w:t xml:space="preserve"> </w:t>
      </w:r>
      <w:proofErr w:type="spellStart"/>
      <w:r w:rsidRPr="55CB4064">
        <w:rPr>
          <w:lang w:eastAsia="zh-CN"/>
        </w:rPr>
        <w:t>Adalat</w:t>
      </w:r>
      <w:proofErr w:type="spellEnd"/>
      <w:r w:rsidRPr="55CB4064">
        <w:rPr>
          <w:vertAlign w:val="superscript"/>
          <w:lang w:eastAsia="zh-CN"/>
        </w:rPr>
        <w:t>®</w:t>
      </w:r>
      <w:r w:rsidRPr="55CB4064">
        <w:rPr>
          <w:lang w:eastAsia="zh-CN"/>
        </w:rPr>
        <w:t xml:space="preserve"> 20</w:t>
      </w:r>
      <w:r w:rsidR="006B583B">
        <w:rPr>
          <w:lang w:eastAsia="zh-CN"/>
        </w:rPr>
        <w:t xml:space="preserve"> </w:t>
      </w:r>
      <w:r w:rsidRPr="55CB4064">
        <w:rPr>
          <w:lang w:eastAsia="zh-CN"/>
        </w:rPr>
        <w:t>mg finns på vanligt recept, dock ej delbar.</w:t>
      </w:r>
    </w:p>
    <w:p w14:paraId="7D4B2392" w14:textId="77777777" w:rsidR="006C3F64" w:rsidRPr="008271F7" w:rsidRDefault="006C3F64" w:rsidP="006B583B">
      <w:pPr>
        <w:pStyle w:val="Punktlista"/>
        <w:numPr>
          <w:ilvl w:val="0"/>
          <w:numId w:val="0"/>
        </w:numPr>
        <w:ind w:left="1712"/>
        <w:rPr>
          <w:szCs w:val="20"/>
          <w:lang w:eastAsia="zh-CN"/>
        </w:rPr>
      </w:pPr>
      <w:r w:rsidRPr="008271F7">
        <w:rPr>
          <w:i/>
          <w:szCs w:val="20"/>
          <w:lang w:eastAsia="zh-CN"/>
        </w:rPr>
        <w:t>alternativt</w:t>
      </w:r>
      <w:r w:rsidRPr="008271F7">
        <w:rPr>
          <w:szCs w:val="20"/>
          <w:lang w:eastAsia="zh-CN"/>
        </w:rPr>
        <w:t xml:space="preserve"> </w:t>
      </w:r>
    </w:p>
    <w:p w14:paraId="46A08CC8" w14:textId="7E93950C" w:rsidR="006C3F64" w:rsidRPr="008271F7" w:rsidRDefault="006C3F64" w:rsidP="006C3F64">
      <w:pPr>
        <w:pStyle w:val="Punktlista"/>
        <w:rPr>
          <w:lang w:eastAsia="zh-CN"/>
        </w:rPr>
      </w:pPr>
      <w:proofErr w:type="spellStart"/>
      <w:r w:rsidRPr="55CB4064">
        <w:rPr>
          <w:lang w:eastAsia="zh-CN"/>
        </w:rPr>
        <w:t>Adalat</w:t>
      </w:r>
      <w:proofErr w:type="spellEnd"/>
      <w:r w:rsidRPr="55CB4064">
        <w:rPr>
          <w:lang w:eastAsia="zh-CN"/>
        </w:rPr>
        <w:t xml:space="preserve"> Oros</w:t>
      </w:r>
      <w:r w:rsidRPr="55CB4064">
        <w:rPr>
          <w:vertAlign w:val="superscript"/>
          <w:lang w:eastAsia="zh-CN"/>
        </w:rPr>
        <w:t>®</w:t>
      </w:r>
      <w:r w:rsidRPr="55CB4064">
        <w:rPr>
          <w:lang w:eastAsia="zh-CN"/>
        </w:rPr>
        <w:t xml:space="preserve"> 30 mg x 1</w:t>
      </w:r>
      <w:r w:rsidR="006B583B">
        <w:rPr>
          <w:lang w:eastAsia="zh-CN"/>
        </w:rPr>
        <w:t xml:space="preserve"> </w:t>
      </w:r>
      <w:r w:rsidRPr="55CB4064">
        <w:rPr>
          <w:lang w:eastAsia="zh-CN"/>
        </w:rPr>
        <w:t>–</w:t>
      </w:r>
      <w:r w:rsidR="006B583B">
        <w:rPr>
          <w:lang w:eastAsia="zh-CN"/>
        </w:rPr>
        <w:t xml:space="preserve"> </w:t>
      </w:r>
      <w:r w:rsidRPr="55CB4064">
        <w:rPr>
          <w:lang w:eastAsia="zh-CN"/>
        </w:rPr>
        <w:t>2.</w:t>
      </w:r>
    </w:p>
    <w:p w14:paraId="18459F10" w14:textId="77777777" w:rsidR="006C3F64" w:rsidRPr="000A00E0" w:rsidRDefault="006C3F64" w:rsidP="006C3F64">
      <w:pPr>
        <w:rPr>
          <w:b/>
          <w:bCs/>
          <w:i/>
          <w:iCs/>
          <w:lang w:eastAsia="zh-CN"/>
        </w:rPr>
      </w:pPr>
      <w:r w:rsidRPr="000A00E0">
        <w:rPr>
          <w:b/>
          <w:bCs/>
          <w:lang w:eastAsia="zh-CN"/>
        </w:rPr>
        <w:t>ACE-hämmare</w:t>
      </w:r>
    </w:p>
    <w:p w14:paraId="41F3EA73" w14:textId="77777777" w:rsidR="006C3F64" w:rsidRPr="008271F7" w:rsidRDefault="006C3F64" w:rsidP="006C3F64">
      <w:pPr>
        <w:pStyle w:val="Punktlista"/>
        <w:rPr>
          <w:lang w:eastAsia="zh-CN"/>
        </w:rPr>
      </w:pPr>
      <w:proofErr w:type="spellStart"/>
      <w:r w:rsidRPr="55CB4064">
        <w:rPr>
          <w:lang w:eastAsia="zh-CN"/>
        </w:rPr>
        <w:t>Enalapril</w:t>
      </w:r>
      <w:proofErr w:type="spellEnd"/>
      <w:r w:rsidRPr="55CB4064">
        <w:rPr>
          <w:lang w:eastAsia="zh-CN"/>
        </w:rPr>
        <w:t xml:space="preserve">, </w:t>
      </w:r>
      <w:proofErr w:type="spellStart"/>
      <w:r w:rsidRPr="55CB4064">
        <w:rPr>
          <w:lang w:eastAsia="zh-CN"/>
        </w:rPr>
        <w:t>startdos</w:t>
      </w:r>
      <w:proofErr w:type="spellEnd"/>
      <w:r w:rsidRPr="55CB4064">
        <w:rPr>
          <w:lang w:eastAsia="zh-CN"/>
        </w:rPr>
        <w:t xml:space="preserve"> 5 mg x 1. </w:t>
      </w:r>
      <w:proofErr w:type="spellStart"/>
      <w:r w:rsidRPr="55CB4064">
        <w:rPr>
          <w:lang w:eastAsia="zh-CN"/>
        </w:rPr>
        <w:t>Maxdos</w:t>
      </w:r>
      <w:proofErr w:type="spellEnd"/>
      <w:r w:rsidRPr="55CB4064">
        <w:rPr>
          <w:lang w:eastAsia="zh-CN"/>
        </w:rPr>
        <w:t xml:space="preserve"> 20 mg x 1. </w:t>
      </w:r>
      <w:r>
        <w:br/>
      </w:r>
    </w:p>
    <w:p w14:paraId="45761C1D" w14:textId="23906153" w:rsidR="006C3F64" w:rsidRPr="008271F7" w:rsidRDefault="006C3F64" w:rsidP="006C3F64">
      <w:pPr>
        <w:pStyle w:val="Punktlista"/>
        <w:rPr>
          <w:lang w:eastAsia="zh-CN"/>
        </w:rPr>
      </w:pPr>
      <w:r w:rsidRPr="55CB4064">
        <w:rPr>
          <w:lang w:eastAsia="zh-CN"/>
        </w:rPr>
        <w:t>O</w:t>
      </w:r>
      <w:r w:rsidR="006B583B">
        <w:rPr>
          <w:lang w:eastAsia="zh-CN"/>
        </w:rPr>
        <w:t>BS</w:t>
      </w:r>
      <w:r w:rsidRPr="55CB4064">
        <w:rPr>
          <w:lang w:eastAsia="zh-CN"/>
        </w:rPr>
        <w:t xml:space="preserve">: elektrolytstatus (K, Na, </w:t>
      </w:r>
      <w:proofErr w:type="spellStart"/>
      <w:r w:rsidRPr="55CB4064">
        <w:rPr>
          <w:lang w:eastAsia="zh-CN"/>
        </w:rPr>
        <w:t>Krea</w:t>
      </w:r>
      <w:proofErr w:type="spellEnd"/>
      <w:r w:rsidRPr="55CB4064">
        <w:rPr>
          <w:lang w:eastAsia="zh-CN"/>
        </w:rPr>
        <w:t xml:space="preserve">) innan </w:t>
      </w:r>
      <w:r w:rsidRPr="55CB4064">
        <w:rPr>
          <w:b/>
          <w:bCs/>
          <w:lang w:eastAsia="zh-CN"/>
        </w:rPr>
        <w:t>samt cirka 2 veckor efter insättning</w:t>
      </w:r>
      <w:r w:rsidRPr="55CB4064">
        <w:rPr>
          <w:lang w:eastAsia="zh-CN"/>
        </w:rPr>
        <w:t xml:space="preserve">. </w:t>
      </w:r>
      <w:proofErr w:type="spellStart"/>
      <w:r w:rsidRPr="55CB4064">
        <w:rPr>
          <w:lang w:eastAsia="zh-CN"/>
        </w:rPr>
        <w:t>Enalapril</w:t>
      </w:r>
      <w:proofErr w:type="spellEnd"/>
      <w:r w:rsidRPr="55CB4064">
        <w:rPr>
          <w:lang w:eastAsia="zh-CN"/>
        </w:rPr>
        <w:t xml:space="preserve"> ges med fördel vid förväntat längre hypertonibehandling. Referensvärde </w:t>
      </w:r>
      <w:proofErr w:type="spellStart"/>
      <w:r w:rsidRPr="55CB4064">
        <w:rPr>
          <w:lang w:eastAsia="zh-CN"/>
        </w:rPr>
        <w:t>kreatinin</w:t>
      </w:r>
      <w:proofErr w:type="spellEnd"/>
      <w:r w:rsidRPr="55CB4064">
        <w:rPr>
          <w:lang w:eastAsia="zh-CN"/>
        </w:rPr>
        <w:t xml:space="preserve"> post</w:t>
      </w:r>
      <w:r w:rsidR="006B583B">
        <w:rPr>
          <w:lang w:eastAsia="zh-CN"/>
        </w:rPr>
        <w:t xml:space="preserve"> </w:t>
      </w:r>
      <w:proofErr w:type="spellStart"/>
      <w:r w:rsidRPr="55CB4064">
        <w:rPr>
          <w:lang w:eastAsia="zh-CN"/>
        </w:rPr>
        <w:t>partum</w:t>
      </w:r>
      <w:proofErr w:type="spellEnd"/>
      <w:r w:rsidRPr="55CB4064">
        <w:rPr>
          <w:lang w:eastAsia="zh-CN"/>
        </w:rPr>
        <w:t xml:space="preserve"> 48</w:t>
      </w:r>
      <w:r w:rsidR="006B583B">
        <w:rPr>
          <w:lang w:eastAsia="zh-CN"/>
        </w:rPr>
        <w:t xml:space="preserve"> </w:t>
      </w:r>
      <w:r w:rsidRPr="55CB4064">
        <w:rPr>
          <w:lang w:eastAsia="zh-CN"/>
        </w:rPr>
        <w:t>–</w:t>
      </w:r>
      <w:r w:rsidR="006B583B">
        <w:rPr>
          <w:lang w:eastAsia="zh-CN"/>
        </w:rPr>
        <w:t xml:space="preserve"> </w:t>
      </w:r>
      <w:r w:rsidRPr="55CB4064">
        <w:rPr>
          <w:lang w:eastAsia="zh-CN"/>
        </w:rPr>
        <w:t xml:space="preserve">86 </w:t>
      </w:r>
      <w:proofErr w:type="spellStart"/>
      <w:r w:rsidRPr="55CB4064">
        <w:rPr>
          <w:lang w:eastAsia="zh-CN"/>
        </w:rPr>
        <w:t>umol</w:t>
      </w:r>
      <w:proofErr w:type="spellEnd"/>
      <w:r w:rsidRPr="55CB4064">
        <w:rPr>
          <w:lang w:eastAsia="zh-CN"/>
        </w:rPr>
        <w:t xml:space="preserve">/l. </w:t>
      </w:r>
      <w:r w:rsidRPr="55CB4064">
        <w:rPr>
          <w:i/>
          <w:iCs/>
          <w:lang w:eastAsia="zh-CN"/>
        </w:rPr>
        <w:t xml:space="preserve"> </w:t>
      </w:r>
      <w:r>
        <w:br/>
      </w:r>
    </w:p>
    <w:p w14:paraId="1C5F8F5F" w14:textId="37C37723" w:rsidR="006C3F64" w:rsidRPr="008271F7" w:rsidRDefault="006C3F64" w:rsidP="00F26108">
      <w:pPr>
        <w:pStyle w:val="Punktlista"/>
        <w:ind w:hanging="294"/>
        <w:rPr>
          <w:lang w:eastAsia="zh-CN"/>
        </w:rPr>
      </w:pPr>
      <w:r w:rsidRPr="55CB4064">
        <w:rPr>
          <w:lang w:eastAsia="zh-CN"/>
        </w:rPr>
        <w:t xml:space="preserve">Observera dock att </w:t>
      </w:r>
      <w:proofErr w:type="spellStart"/>
      <w:r w:rsidRPr="55CB4064">
        <w:rPr>
          <w:lang w:eastAsia="zh-CN"/>
        </w:rPr>
        <w:t>stadystate</w:t>
      </w:r>
      <w:proofErr w:type="spellEnd"/>
      <w:r w:rsidRPr="55CB4064">
        <w:rPr>
          <w:lang w:eastAsia="zh-CN"/>
        </w:rPr>
        <w:t xml:space="preserve">-koncentrationen av </w:t>
      </w:r>
      <w:proofErr w:type="spellStart"/>
      <w:r w:rsidRPr="55CB4064">
        <w:rPr>
          <w:lang w:eastAsia="zh-CN"/>
        </w:rPr>
        <w:t>enalapril</w:t>
      </w:r>
      <w:proofErr w:type="spellEnd"/>
      <w:r w:rsidRPr="55CB4064">
        <w:rPr>
          <w:lang w:eastAsia="zh-CN"/>
        </w:rPr>
        <w:t xml:space="preserve"> uppnås först efter fyra dagars behandling.</w:t>
      </w:r>
      <w:r>
        <w:br/>
      </w:r>
      <w:r w:rsidR="006F3893">
        <w:br/>
      </w:r>
      <w:r w:rsidR="006F3893">
        <w:br/>
      </w:r>
      <w:r>
        <w:br/>
      </w:r>
      <w:r w:rsidRPr="006B583B">
        <w:rPr>
          <w:b/>
          <w:bCs/>
          <w:lang w:eastAsia="zh-CN"/>
        </w:rPr>
        <w:t>Vid BT ≤130/80 mm Hg:</w:t>
      </w:r>
      <w:r w:rsidRPr="55CB4064">
        <w:rPr>
          <w:lang w:eastAsia="zh-CN"/>
        </w:rPr>
        <w:t xml:space="preserve"> Överväg att reducera dosen </w:t>
      </w:r>
      <w:r w:rsidRPr="55CB4064">
        <w:rPr>
          <w:lang w:eastAsia="zh-CN"/>
        </w:rPr>
        <w:lastRenderedPageBreak/>
        <w:t>(försiktighet första två dygnen p</w:t>
      </w:r>
      <w:r w:rsidR="006B583B">
        <w:rPr>
          <w:lang w:eastAsia="zh-CN"/>
        </w:rPr>
        <w:t xml:space="preserve">ost </w:t>
      </w:r>
      <w:proofErr w:type="spellStart"/>
      <w:r w:rsidRPr="55CB4064">
        <w:rPr>
          <w:lang w:eastAsia="zh-CN"/>
        </w:rPr>
        <w:t>p</w:t>
      </w:r>
      <w:r w:rsidR="006B583B">
        <w:rPr>
          <w:lang w:eastAsia="zh-CN"/>
        </w:rPr>
        <w:t>artum</w:t>
      </w:r>
      <w:proofErr w:type="spellEnd"/>
      <w:r w:rsidRPr="55CB4064">
        <w:rPr>
          <w:lang w:eastAsia="zh-CN"/>
        </w:rPr>
        <w:t xml:space="preserve"> då trycket oftast stiger).</w:t>
      </w:r>
    </w:p>
    <w:p w14:paraId="190BEDDB" w14:textId="77777777" w:rsidR="006C3F64" w:rsidRPr="008271F7" w:rsidRDefault="006C3F64" w:rsidP="006C3F64">
      <w:pPr>
        <w:pStyle w:val="Rubrik3"/>
      </w:pPr>
      <w:bookmarkStart w:id="153" w:name="_Toc72323625"/>
      <w:bookmarkStart w:id="154" w:name="_Toc72328174"/>
      <w:bookmarkStart w:id="155" w:name="_Toc72330830"/>
      <w:bookmarkStart w:id="156" w:name="_Toc256000020"/>
      <w:bookmarkStart w:id="157" w:name="_Toc256000042"/>
      <w:bookmarkStart w:id="158" w:name="_Toc256000064"/>
      <w:bookmarkStart w:id="159" w:name="_Toc256000086"/>
      <w:bookmarkStart w:id="160" w:name="_Toc198805198"/>
      <w:r w:rsidRPr="008271F7">
        <w:t xml:space="preserve">Uppföljning post </w:t>
      </w:r>
      <w:proofErr w:type="spellStart"/>
      <w:r w:rsidRPr="008271F7">
        <w:t>partum</w:t>
      </w:r>
      <w:bookmarkEnd w:id="153"/>
      <w:bookmarkEnd w:id="154"/>
      <w:bookmarkEnd w:id="155"/>
      <w:bookmarkEnd w:id="156"/>
      <w:bookmarkEnd w:id="157"/>
      <w:bookmarkEnd w:id="158"/>
      <w:bookmarkEnd w:id="159"/>
      <w:bookmarkEnd w:id="160"/>
      <w:proofErr w:type="spellEnd"/>
      <w:r w:rsidRPr="008271F7">
        <w:br/>
      </w:r>
    </w:p>
    <w:p w14:paraId="79B0A2D4" w14:textId="77777777" w:rsidR="006C3F64" w:rsidRPr="008271F7" w:rsidRDefault="006C3F64" w:rsidP="006C3F64">
      <w:pPr>
        <w:pStyle w:val="MellanrubrikVGR"/>
      </w:pPr>
      <w:r>
        <w:t>För samtliga kvinnor med hypertoni och preeklampsi</w:t>
      </w:r>
    </w:p>
    <w:p w14:paraId="086388AB" w14:textId="77777777" w:rsidR="006C3F64" w:rsidRDefault="006C3F64" w:rsidP="006B583B">
      <w:pPr>
        <w:pStyle w:val="Punktlista"/>
        <w:ind w:right="565"/>
      </w:pPr>
      <w:r>
        <w:t xml:space="preserve">Ge kvinnan information om framtida ökad risk för hjärt- och kärlsjukdom/metabolt syndrom och värdet av en hälsosam livsstil. Kvinnan ska även informeras om återupprepningsrisk, behandlingsmöjligheter och övervakning vid efterföljande graviditet. </w:t>
      </w:r>
    </w:p>
    <w:p w14:paraId="6D7EC017" w14:textId="3EDE3A3B" w:rsidR="006C3F64" w:rsidRDefault="006C3F64" w:rsidP="006B583B">
      <w:pPr>
        <w:pStyle w:val="Punktlista"/>
        <w:ind w:right="282"/>
      </w:pPr>
      <w:r>
        <w:t xml:space="preserve">Vid hemgång </w:t>
      </w:r>
      <w:r w:rsidRPr="4C20DF1C">
        <w:rPr>
          <w:b/>
          <w:bCs/>
        </w:rPr>
        <w:t xml:space="preserve">med </w:t>
      </w:r>
      <w:proofErr w:type="spellStart"/>
      <w:r w:rsidRPr="4C20DF1C">
        <w:rPr>
          <w:b/>
          <w:bCs/>
        </w:rPr>
        <w:t>antihypertensiv</w:t>
      </w:r>
      <w:proofErr w:type="spellEnd"/>
      <w:r w:rsidRPr="4C20DF1C">
        <w:rPr>
          <w:b/>
          <w:bCs/>
        </w:rPr>
        <w:t xml:space="preserve"> behandling</w:t>
      </w:r>
      <w:r>
        <w:t xml:space="preserve"> bokas patienten till </w:t>
      </w:r>
      <w:proofErr w:type="spellStart"/>
      <w:r>
        <w:t>antenatalmottagning</w:t>
      </w:r>
      <w:proofErr w:type="spellEnd"/>
      <w:r>
        <w:t xml:space="preserve"> barnmorska </w:t>
      </w:r>
      <w:r w:rsidR="006B583B">
        <w:br/>
      </w:r>
      <w:r>
        <w:t>(tel. 033</w:t>
      </w:r>
      <w:r w:rsidR="006B583B">
        <w:t xml:space="preserve"> </w:t>
      </w:r>
      <w:r>
        <w:t>-</w:t>
      </w:r>
      <w:r w:rsidR="006B583B">
        <w:t xml:space="preserve"> </w:t>
      </w:r>
      <w:r>
        <w:t>616 20</w:t>
      </w:r>
      <w:r w:rsidR="006B583B">
        <w:t xml:space="preserve"> </w:t>
      </w:r>
      <w:r>
        <w:t xml:space="preserve">83) om </w:t>
      </w:r>
      <w:r w:rsidR="006B583B">
        <w:t>två</w:t>
      </w:r>
      <w:r>
        <w:t xml:space="preserve"> veckor för blodtryckskontroll. </w:t>
      </w:r>
      <w:r w:rsidR="006B583B">
        <w:br/>
      </w:r>
      <w:r>
        <w:t xml:space="preserve">Om patienten kan mäta blodtrycket hemma kan besöket ske </w:t>
      </w:r>
      <w:r w:rsidR="006B583B">
        <w:br/>
      </w:r>
      <w:r>
        <w:t xml:space="preserve">via telefon. Av epikrisen ska framgå hur återbesöket är planerat och vid vilken blodtrycksnivå som läkare ska kontaktas. </w:t>
      </w:r>
      <w:r w:rsidR="007D1A1B">
        <w:br/>
      </w:r>
    </w:p>
    <w:p w14:paraId="329C267F" w14:textId="458068B6" w:rsidR="006C3F64" w:rsidRPr="008271F7" w:rsidRDefault="006C3F64" w:rsidP="007D1A1B">
      <w:pPr>
        <w:pStyle w:val="Punktlista"/>
        <w:ind w:left="1701" w:right="282" w:hanging="425"/>
      </w:pPr>
      <w:r>
        <w:t xml:space="preserve">Om </w:t>
      </w:r>
      <w:r w:rsidRPr="4C20DF1C">
        <w:rPr>
          <w:b/>
          <w:bCs/>
        </w:rPr>
        <w:t xml:space="preserve">ingen </w:t>
      </w:r>
      <w:proofErr w:type="spellStart"/>
      <w:r w:rsidRPr="4C20DF1C">
        <w:rPr>
          <w:b/>
          <w:bCs/>
        </w:rPr>
        <w:t>antihypertensiv</w:t>
      </w:r>
      <w:proofErr w:type="spellEnd"/>
      <w:r w:rsidRPr="4C20DF1C">
        <w:rPr>
          <w:b/>
          <w:bCs/>
        </w:rPr>
        <w:t xml:space="preserve"> behandling</w:t>
      </w:r>
      <w:r>
        <w:t xml:space="preserve"> vid hemgång: Återbesök 8</w:t>
      </w:r>
      <w:r w:rsidR="006B583B">
        <w:t xml:space="preserve"> </w:t>
      </w:r>
      <w:r>
        <w:t>–</w:t>
      </w:r>
      <w:r w:rsidR="006B583B">
        <w:t xml:space="preserve"> </w:t>
      </w:r>
      <w:r>
        <w:t xml:space="preserve">12 veckor efter </w:t>
      </w:r>
      <w:proofErr w:type="spellStart"/>
      <w:r>
        <w:t>partus</w:t>
      </w:r>
      <w:proofErr w:type="spellEnd"/>
      <w:r>
        <w:t xml:space="preserve"> hos barnmorska (efterkontroll) skall BT och urinsticka tas. Vid kvarstående hypertoni och/eller </w:t>
      </w:r>
      <w:proofErr w:type="spellStart"/>
      <w:r>
        <w:t>proteinuri</w:t>
      </w:r>
      <w:proofErr w:type="spellEnd"/>
      <w:r>
        <w:t xml:space="preserve"> kontaktas läkare för </w:t>
      </w:r>
      <w:r w:rsidR="007D1A1B">
        <w:t>s</w:t>
      </w:r>
      <w:r>
        <w:t xml:space="preserve">tällningstagande till om ny remiss behöver skickas </w:t>
      </w:r>
      <w:r w:rsidR="007D1A1B">
        <w:br/>
      </w:r>
      <w:r>
        <w:t>till primärvården för vidare</w:t>
      </w:r>
      <w:r w:rsidR="006B583B">
        <w:t xml:space="preserve"> </w:t>
      </w:r>
      <w:r>
        <w:t>omhändertagande.</w:t>
      </w:r>
      <w:r w:rsidR="007D1A1B">
        <w:br/>
      </w:r>
      <w:r>
        <w:t xml:space="preserve"> </w:t>
      </w:r>
    </w:p>
    <w:p w14:paraId="2B7D9E98" w14:textId="6A3DDC91" w:rsidR="006C3F64" w:rsidRDefault="006C3F64" w:rsidP="007D1A1B">
      <w:pPr>
        <w:pStyle w:val="Punktlista"/>
        <w:numPr>
          <w:ilvl w:val="0"/>
          <w:numId w:val="0"/>
        </w:numPr>
        <w:ind w:left="1304" w:right="-2"/>
      </w:pPr>
      <w:r>
        <w:t xml:space="preserve">På samtliga patienter utfärdas remiss till vårdcentralen vid utskrivning från BB. I remissen ombeds vårdcentralen kontrollera blodtrycket </w:t>
      </w:r>
      <w:r w:rsidR="007D1A1B">
        <w:br/>
      </w:r>
      <w:r>
        <w:t>4</w:t>
      </w:r>
      <w:r w:rsidR="007D1A1B">
        <w:t xml:space="preserve"> </w:t>
      </w:r>
      <w:r>
        <w:t>-</w:t>
      </w:r>
      <w:r w:rsidR="007D1A1B">
        <w:t xml:space="preserve"> </w:t>
      </w:r>
      <w:r>
        <w:t>6 veckor efter utskrivning samt årliga kontroller.</w:t>
      </w:r>
    </w:p>
    <w:p w14:paraId="0D39F980" w14:textId="77777777" w:rsidR="006C3F64" w:rsidRDefault="006C3F64" w:rsidP="007D1A1B">
      <w:pPr>
        <w:pStyle w:val="Punktlista"/>
        <w:numPr>
          <w:ilvl w:val="0"/>
          <w:numId w:val="0"/>
        </w:numPr>
        <w:ind w:left="1304"/>
      </w:pPr>
    </w:p>
    <w:p w14:paraId="04255388" w14:textId="1418CBB5" w:rsidR="006C3F64" w:rsidRDefault="006C3F64" w:rsidP="007D1A1B">
      <w:pPr>
        <w:pStyle w:val="Punktlista"/>
        <w:numPr>
          <w:ilvl w:val="0"/>
          <w:numId w:val="0"/>
        </w:numPr>
        <w:ind w:left="1304" w:right="-285"/>
        <w:rPr>
          <w:color w:val="00B050"/>
        </w:rPr>
      </w:pPr>
      <w:r>
        <w:t xml:space="preserve">Vid komplicerade faktorer kring förlossningen eller högt BT vid kontrollen efter </w:t>
      </w:r>
      <w:r w:rsidR="007D1A1B">
        <w:t>2</w:t>
      </w:r>
      <w:r>
        <w:t xml:space="preserve"> veckor, återbesök hos läkare på </w:t>
      </w:r>
      <w:proofErr w:type="spellStart"/>
      <w:r>
        <w:t>antenatalmottagning</w:t>
      </w:r>
      <w:proofErr w:type="spellEnd"/>
      <w:r>
        <w:t>.</w:t>
      </w:r>
    </w:p>
    <w:p w14:paraId="27024C71" w14:textId="77777777" w:rsidR="006C3F64" w:rsidRPr="008271F7" w:rsidRDefault="006C3F64" w:rsidP="006C3F64">
      <w:pPr>
        <w:keepNext/>
        <w:spacing w:before="200" w:after="60" w:line="240" w:lineRule="auto"/>
        <w:ind w:left="2968" w:right="0"/>
        <w:outlineLvl w:val="2"/>
        <w:rPr>
          <w:bCs/>
          <w:szCs w:val="26"/>
        </w:rPr>
      </w:pPr>
    </w:p>
    <w:p w14:paraId="1E3B6232" w14:textId="77777777" w:rsidR="006C3F64" w:rsidRPr="008271F7" w:rsidRDefault="006C3F64" w:rsidP="006C3F64">
      <w:pPr>
        <w:pStyle w:val="MellanrubrikVGR"/>
      </w:pPr>
      <w:r>
        <w:t xml:space="preserve">Utöver ovanstående: Uppföljning av preeklampsi som ej klassats som svår </w:t>
      </w:r>
    </w:p>
    <w:p w14:paraId="6732D527" w14:textId="77777777" w:rsidR="006C3F64" w:rsidRPr="008271F7" w:rsidRDefault="006C3F64" w:rsidP="006C3F64">
      <w:pPr>
        <w:pStyle w:val="Punktlista"/>
      </w:pPr>
      <w:r>
        <w:t xml:space="preserve">Informera om att kvinnan ska ha läkarbedömning via listkonsultation under första </w:t>
      </w:r>
      <w:proofErr w:type="spellStart"/>
      <w:r>
        <w:t>trimestern</w:t>
      </w:r>
      <w:proofErr w:type="spellEnd"/>
      <w:r>
        <w:t xml:space="preserve"> vid ny graviditet, för vårdplanering och ställningstagande till profylax och dokumentera detta i journalen.  </w:t>
      </w:r>
    </w:p>
    <w:p w14:paraId="242833D4" w14:textId="164BA4F7" w:rsidR="006C3F64" w:rsidRPr="008271F7" w:rsidRDefault="007D1A1B" w:rsidP="006C3F64">
      <w:pPr>
        <w:keepNext/>
        <w:spacing w:before="200" w:after="60" w:line="240" w:lineRule="auto"/>
        <w:ind w:left="2968" w:right="0"/>
        <w:outlineLvl w:val="2"/>
        <w:rPr>
          <w:bCs/>
          <w:szCs w:val="26"/>
        </w:rPr>
      </w:pPr>
      <w:r>
        <w:rPr>
          <w:bCs/>
          <w:szCs w:val="26"/>
        </w:rPr>
        <w:br/>
      </w:r>
    </w:p>
    <w:p w14:paraId="35590CC1" w14:textId="77777777" w:rsidR="006C3F64" w:rsidRPr="008271F7" w:rsidRDefault="006C3F64" w:rsidP="006C3F64">
      <w:pPr>
        <w:pStyle w:val="MellanrubrikVGR"/>
      </w:pPr>
      <w:r w:rsidRPr="008271F7">
        <w:t xml:space="preserve">Utöver ovanstående: Uppföljning av svår preeklampsi </w:t>
      </w:r>
    </w:p>
    <w:p w14:paraId="344B1F8E" w14:textId="77777777" w:rsidR="006C3F64" w:rsidRPr="008271F7" w:rsidRDefault="006C3F64" w:rsidP="006C3F64">
      <w:pPr>
        <w:pStyle w:val="Punktlista"/>
      </w:pPr>
      <w:r>
        <w:t xml:space="preserve">Informera om att kvinnan ska ha läkarbedömning under första </w:t>
      </w:r>
      <w:proofErr w:type="spellStart"/>
      <w:r>
        <w:t>trimestern</w:t>
      </w:r>
      <w:proofErr w:type="spellEnd"/>
      <w:r>
        <w:t xml:space="preserve"> vid ny graviditet, för vårdplanering och ställningstagande till profylax och dokumentera detta i journalen.</w:t>
      </w:r>
    </w:p>
    <w:p w14:paraId="41066373" w14:textId="77777777" w:rsidR="006C3F64" w:rsidRPr="008271F7" w:rsidRDefault="006C3F64" w:rsidP="006C3F64">
      <w:pPr>
        <w:pStyle w:val="Punktlista"/>
      </w:pPr>
      <w:r>
        <w:t xml:space="preserve">Avvikande prover (organpåverkan) följs upp med 1 – 2 veckors mellanrum till dessa </w:t>
      </w:r>
      <w:r w:rsidRPr="007D1A1B">
        <w:t>“har vänt”.</w:t>
      </w:r>
      <w:r>
        <w:t xml:space="preserve"> Om kvarstående avvikelse efter 6 veckor skrivs remiss vidare till lämplig specialitet. Listärende.</w:t>
      </w:r>
    </w:p>
    <w:p w14:paraId="2D221CF4" w14:textId="13E854DE" w:rsidR="006C3F64" w:rsidRDefault="006C3F64" w:rsidP="006C3F64">
      <w:pPr>
        <w:pStyle w:val="Punktlista"/>
      </w:pPr>
      <w:r>
        <w:t>Remiss till VC/invärtesmedicin för uppföljning av BT vid kvarstående behandlingskrävande hypertoni för eventuell kompletterande utredning och planering av fortsatta kontroller när prover är normaliserade och blodtrycks</w:t>
      </w:r>
      <w:r w:rsidR="007D1A1B">
        <w:t>-</w:t>
      </w:r>
      <w:r>
        <w:t>behandlingen initierad med blodtrycksnivå inom mål</w:t>
      </w:r>
      <w:r w:rsidR="007D1A1B">
        <w:t>-</w:t>
      </w:r>
      <w:proofErr w:type="spellStart"/>
      <w:r>
        <w:t>blodtrycknivå</w:t>
      </w:r>
      <w:proofErr w:type="spellEnd"/>
      <w:r>
        <w:t>.</w:t>
      </w:r>
    </w:p>
    <w:p w14:paraId="10BD7EE1" w14:textId="59A0B5CA" w:rsidR="006C3F64" w:rsidRPr="008271F7" w:rsidRDefault="006C3F64" w:rsidP="007D1A1B">
      <w:pPr>
        <w:pStyle w:val="Punktlista"/>
        <w:ind w:right="565"/>
      </w:pPr>
      <w:r>
        <w:t xml:space="preserve">Utredning är indicerad avseende APS (lupus </w:t>
      </w:r>
      <w:proofErr w:type="spellStart"/>
      <w:r>
        <w:t>angikoagulans</w:t>
      </w:r>
      <w:proofErr w:type="spellEnd"/>
      <w:r>
        <w:t xml:space="preserve">-, </w:t>
      </w:r>
      <w:proofErr w:type="spellStart"/>
      <w:r>
        <w:t>kardiolipin</w:t>
      </w:r>
      <w:proofErr w:type="spellEnd"/>
      <w:r>
        <w:t xml:space="preserve"> och beta 2 glykoprotein-1-antikroppar) efter tidig </w:t>
      </w:r>
      <w:proofErr w:type="gramStart"/>
      <w:r>
        <w:t>(&lt; grav</w:t>
      </w:r>
      <w:r w:rsidR="006F3893">
        <w:t>iditetsvecka</w:t>
      </w:r>
      <w:proofErr w:type="gramEnd"/>
      <w:r>
        <w:t xml:space="preserve"> 34+0)</w:t>
      </w:r>
      <w:r w:rsidRPr="2A5DA745">
        <w:rPr>
          <w:color w:val="00B050"/>
        </w:rPr>
        <w:t xml:space="preserve"> </w:t>
      </w:r>
      <w:r>
        <w:t xml:space="preserve">och/eller svår preeklampsi, HELLP, eklampsi eller svår IUGR.  </w:t>
      </w:r>
    </w:p>
    <w:p w14:paraId="50B94718" w14:textId="77777777" w:rsidR="006C3F64" w:rsidRPr="008271F7" w:rsidRDefault="006C3F64" w:rsidP="006C3F64">
      <w:pPr>
        <w:spacing w:after="80" w:line="240" w:lineRule="auto"/>
        <w:ind w:left="2676" w:right="0"/>
        <w:rPr>
          <w:szCs w:val="20"/>
          <w:lang w:val="en-US" w:eastAsia="zh-CN"/>
        </w:rPr>
      </w:pPr>
    </w:p>
    <w:p w14:paraId="6EE936E3" w14:textId="77777777" w:rsidR="006C3F64" w:rsidRPr="008271F7" w:rsidRDefault="006C3F64" w:rsidP="006C3F64">
      <w:pPr>
        <w:pStyle w:val="Rubrik3"/>
      </w:pPr>
      <w:bookmarkStart w:id="161" w:name="_Toc72323626"/>
      <w:bookmarkStart w:id="162" w:name="_Toc72328175"/>
      <w:bookmarkStart w:id="163" w:name="_Toc72330831"/>
      <w:bookmarkStart w:id="164" w:name="_Toc256000021"/>
      <w:bookmarkStart w:id="165" w:name="_Toc256000043"/>
      <w:bookmarkStart w:id="166" w:name="_Toc256000065"/>
      <w:bookmarkStart w:id="167" w:name="_Toc256000087"/>
      <w:bookmarkStart w:id="168" w:name="_Toc198805199"/>
      <w:r w:rsidRPr="008271F7">
        <w:t>Vid nästa graviditet</w:t>
      </w:r>
      <w:bookmarkEnd w:id="161"/>
      <w:bookmarkEnd w:id="162"/>
      <w:bookmarkEnd w:id="163"/>
      <w:bookmarkEnd w:id="164"/>
      <w:bookmarkEnd w:id="165"/>
      <w:bookmarkEnd w:id="166"/>
      <w:bookmarkEnd w:id="167"/>
      <w:bookmarkEnd w:id="168"/>
    </w:p>
    <w:p w14:paraId="03EB9423" w14:textId="056AF308" w:rsidR="006C3F64" w:rsidRPr="008271F7" w:rsidRDefault="006C3F64" w:rsidP="006C3F64">
      <w:r>
        <w:t xml:space="preserve">Tidigare preeklampsi oavsett svårighetsgraden är indikation för </w:t>
      </w:r>
      <w:r w:rsidR="006F3893">
        <w:br/>
      </w:r>
      <w:r>
        <w:t>ASA</w:t>
      </w:r>
      <w:r w:rsidR="007D1A1B">
        <w:t>-</w:t>
      </w:r>
      <w:r>
        <w:t xml:space="preserve"> profylax, se nedan. </w:t>
      </w:r>
    </w:p>
    <w:p w14:paraId="7F9EA4F4" w14:textId="72FA3BEA" w:rsidR="006C3F64" w:rsidRPr="008271F7" w:rsidRDefault="006C3F64" w:rsidP="007D1A1B">
      <w:pPr>
        <w:ind w:right="565"/>
      </w:pPr>
      <w:r w:rsidRPr="008271F7">
        <w:lastRenderedPageBreak/>
        <w:t xml:space="preserve">Kvinnor med tidigare svår preeklampsi har recidivrisk för preeklampsi </w:t>
      </w:r>
      <w:r w:rsidR="006F3893">
        <w:br/>
      </w:r>
      <w:r w:rsidRPr="008271F7">
        <w:t>på 22</w:t>
      </w:r>
      <w:r w:rsidR="007D1A1B">
        <w:t xml:space="preserve"> </w:t>
      </w:r>
      <w:r w:rsidRPr="008271F7">
        <w:t>–</w:t>
      </w:r>
      <w:r w:rsidR="007D1A1B">
        <w:t xml:space="preserve"> </w:t>
      </w:r>
      <w:r w:rsidRPr="008271F7">
        <w:t xml:space="preserve">65% i nästa graviditet vilket motiverar tidig bedömning av läkare (kontaktlista, erbjudande om läkarbesök). Läkaren tar del av tidigare lagd vårdplan, alternativt beslutar om vårdplan och tar ställning till behov av profylax med </w:t>
      </w:r>
      <w:proofErr w:type="spellStart"/>
      <w:r w:rsidRPr="008271F7">
        <w:t>Trombyl</w:t>
      </w:r>
      <w:proofErr w:type="spellEnd"/>
      <w:r w:rsidRPr="008271F7">
        <w:t>.</w:t>
      </w:r>
    </w:p>
    <w:p w14:paraId="042B2539" w14:textId="0C9446D0" w:rsidR="006C3F64" w:rsidRPr="008271F7" w:rsidRDefault="006C3F64" w:rsidP="000A2E02">
      <w:pPr>
        <w:ind w:right="282"/>
      </w:pPr>
      <w:r w:rsidRPr="008271F7">
        <w:t xml:space="preserve">Det finns ingen evidens för någon särskild vårdplan för nästkommande graviditet hos en frisk kvinna som haft graviditetshypertoni eller preeklampsi, som inte klassificerats som svår. </w:t>
      </w:r>
      <w:r w:rsidR="007D1A1B">
        <w:br/>
      </w:r>
      <w:r w:rsidRPr="008271F7">
        <w:t>De flesta av dessa kvinnor kan skötas enligt basprogram. Läkare konsulteras vid nästa graviditet via kontaktlista. Vid riskfaktorer såsom ålder och/eller fetma kan det finnas anledning till en vårdplan med tidigare och/eller tätare BT eller andra kontroller.</w:t>
      </w:r>
    </w:p>
    <w:p w14:paraId="063FA37F" w14:textId="77777777" w:rsidR="006C3F64" w:rsidRPr="008271F7" w:rsidRDefault="006C3F64" w:rsidP="000A2E02">
      <w:pPr>
        <w:ind w:right="-2"/>
      </w:pPr>
      <w:r w:rsidRPr="008271F7">
        <w:t>En kvinna med preeklampsi i anamnesen vid en tidigare graviditet och som därefter haft en helt normal graviditet utan hypertoni eller preeklampsi, handläggs vid efterföljande graviditeter enligt basprogram, men har ändå indikation för ASA-profylax, se nedan.</w:t>
      </w:r>
    </w:p>
    <w:p w14:paraId="527003EC" w14:textId="77777777" w:rsidR="006C3F64" w:rsidRPr="008271F7" w:rsidRDefault="006C3F64" w:rsidP="006C3F64">
      <w:pPr>
        <w:pStyle w:val="MellanrubrikVGR"/>
      </w:pPr>
      <w:r w:rsidRPr="008271F7">
        <w:t>Riskbedömning och förebyggande behandling</w:t>
      </w:r>
    </w:p>
    <w:p w14:paraId="2E5344D6" w14:textId="6B67BCEA" w:rsidR="006C3F64" w:rsidRPr="008271F7" w:rsidRDefault="006C3F64" w:rsidP="006C3F64">
      <w:r w:rsidRPr="008271F7">
        <w:t xml:space="preserve">Hög risk för preeklampsi föreligger hos kvinnor med tidigare svår eller tidig preeklampsi/tillväxthämning, kronisk njursjukdom, diabetes med kärlkomplikationer eller allvarliga autoimmuna sjukdomar, </w:t>
      </w:r>
      <w:r w:rsidR="000A2E02">
        <w:br/>
      </w:r>
      <w:r w:rsidRPr="008271F7">
        <w:t>till exempel SLE.</w:t>
      </w:r>
    </w:p>
    <w:p w14:paraId="4B847FE3" w14:textId="77777777" w:rsidR="006C3F64" w:rsidRPr="008271F7" w:rsidRDefault="006C3F64" w:rsidP="006C3F64">
      <w:r w:rsidRPr="008271F7">
        <w:t>Dessa kvinnor behöver noggrann övervakning under graviditeten och individuell vårdplan ska göras vid den tidiga läkarbedömningen.</w:t>
      </w:r>
    </w:p>
    <w:p w14:paraId="352AFF82" w14:textId="77777777" w:rsidR="006C3F64" w:rsidRPr="008271F7" w:rsidRDefault="006C3F64" w:rsidP="006C3F64">
      <w:r w:rsidRPr="008271F7">
        <w:t xml:space="preserve">Kvinnor med tidigare graviditetshypertoni har i vissa fall indikation för ASA-profylax, se nedan. </w:t>
      </w:r>
    </w:p>
    <w:p w14:paraId="4D98E21C" w14:textId="77777777" w:rsidR="006C3F64" w:rsidRPr="008271F7" w:rsidRDefault="006C3F64" w:rsidP="006C3F64">
      <w:pPr>
        <w:spacing w:after="160" w:line="240" w:lineRule="auto"/>
        <w:ind w:left="2676" w:right="0"/>
      </w:pPr>
    </w:p>
    <w:p w14:paraId="7D273BBD" w14:textId="77777777" w:rsidR="006C3F64" w:rsidRPr="008271F7" w:rsidRDefault="006C3F64" w:rsidP="006C3F64">
      <w:pPr>
        <w:pStyle w:val="MellanrubrikVGR"/>
      </w:pPr>
      <w:r w:rsidRPr="008271F7">
        <w:t>Profylax</w:t>
      </w:r>
    </w:p>
    <w:p w14:paraId="652BAD41" w14:textId="77777777" w:rsidR="006C3F64" w:rsidRDefault="006C3F64" w:rsidP="006C3F64">
      <w:r w:rsidRPr="00A7243A">
        <w:t xml:space="preserve">Acetylsalicylsyra (ASA) 75 mg till kvällen från graviditetsvecka 12 (senare insättning upp till vecka 28 kan ha viss effekt) till och med graviditetsvecka 36 + 0 ges till riskpatienter enligt PM </w:t>
      </w:r>
      <w:hyperlink r:id="rId28" w:history="1">
        <w:r w:rsidRPr="005C647B">
          <w:rPr>
            <w:rStyle w:val="Hyperlnk"/>
          </w:rPr>
          <w:t xml:space="preserve">ASA som profylax mot preeklampsi. </w:t>
        </w:r>
      </w:hyperlink>
      <w:r>
        <w:t xml:space="preserve"> </w:t>
      </w:r>
    </w:p>
    <w:p w14:paraId="57A29085" w14:textId="77777777" w:rsidR="006C3F64" w:rsidRPr="008271F7" w:rsidRDefault="006C3F64" w:rsidP="006C3F64">
      <w:pPr>
        <w:overflowPunct w:val="0"/>
        <w:autoSpaceDE w:val="0"/>
        <w:autoSpaceDN w:val="0"/>
        <w:adjustRightInd w:val="0"/>
        <w:spacing w:after="160" w:line="240" w:lineRule="auto"/>
        <w:ind w:left="360" w:right="-94"/>
        <w:textAlignment w:val="baseline"/>
        <w:rPr>
          <w:color w:val="000000"/>
        </w:rPr>
      </w:pPr>
    </w:p>
    <w:p w14:paraId="128F2C77" w14:textId="0B62E2AB" w:rsidR="006C3F64" w:rsidRPr="008271F7" w:rsidRDefault="006C3F64" w:rsidP="006C3F64">
      <w:r>
        <w:lastRenderedPageBreak/>
        <w:t xml:space="preserve">Om kvinnan diagnostiseras med preeklampsi under graviditeten skall ASA sättas ut oavsett graviditetslängd. Vid graviditetshypertoni kan profylax fortsättas </w:t>
      </w:r>
      <w:r w:rsidR="000A2E02">
        <w:t>till och med</w:t>
      </w:r>
      <w:r>
        <w:t xml:space="preserve"> gr</w:t>
      </w:r>
      <w:r w:rsidR="000A2E02">
        <w:t>a</w:t>
      </w:r>
      <w:r>
        <w:t>v</w:t>
      </w:r>
      <w:r w:rsidR="000A2E02">
        <w:t>iditetsvecka</w:t>
      </w:r>
      <w:r>
        <w:t xml:space="preserve"> 34+0.</w:t>
      </w:r>
    </w:p>
    <w:p w14:paraId="19A98529" w14:textId="77777777" w:rsidR="006C3F64" w:rsidRPr="008271F7" w:rsidRDefault="006C3F64" w:rsidP="006C3F64">
      <w:pPr>
        <w:pStyle w:val="Rubrik3"/>
      </w:pPr>
      <w:bookmarkStart w:id="169" w:name="_Toc72323627"/>
      <w:bookmarkStart w:id="170" w:name="_Toc72328176"/>
      <w:bookmarkStart w:id="171" w:name="_Toc72330832"/>
      <w:bookmarkStart w:id="172" w:name="_Toc256000022"/>
      <w:bookmarkStart w:id="173" w:name="_Toc256000044"/>
      <w:bookmarkStart w:id="174" w:name="_Toc256000066"/>
      <w:bookmarkStart w:id="175" w:name="_Toc256000088"/>
      <w:bookmarkStart w:id="176" w:name="_Toc198805200"/>
      <w:r w:rsidRPr="008271F7">
        <w:t>Långtidsuppföljning</w:t>
      </w:r>
      <w:bookmarkEnd w:id="169"/>
      <w:bookmarkEnd w:id="170"/>
      <w:bookmarkEnd w:id="171"/>
      <w:bookmarkEnd w:id="172"/>
      <w:bookmarkEnd w:id="173"/>
      <w:bookmarkEnd w:id="174"/>
      <w:bookmarkEnd w:id="175"/>
      <w:bookmarkEnd w:id="176"/>
    </w:p>
    <w:p w14:paraId="176624A7" w14:textId="0A90ED77" w:rsidR="006C3F64" w:rsidRPr="008271F7" w:rsidRDefault="006C3F64" w:rsidP="000646AE">
      <w:pPr>
        <w:ind w:right="707"/>
      </w:pPr>
      <w:r w:rsidRPr="008271F7">
        <w:t xml:space="preserve">Genomgången graviditetsrelaterad hypertonisjukdom påverkar </w:t>
      </w:r>
      <w:proofErr w:type="spellStart"/>
      <w:r w:rsidRPr="008271F7">
        <w:t>maternell</w:t>
      </w:r>
      <w:proofErr w:type="spellEnd"/>
      <w:r w:rsidRPr="008271F7">
        <w:t xml:space="preserve"> långtidsprognos avse</w:t>
      </w:r>
      <w:r w:rsidRPr="008271F7">
        <w:softHyphen/>
        <w:t xml:space="preserve">ende framför allt hjärt-kärlsjukdom. Det finns en ökad risk för högt blodtryck senare i livet. </w:t>
      </w:r>
      <w:r w:rsidR="000646AE">
        <w:br/>
      </w:r>
      <w:r w:rsidRPr="008271F7">
        <w:t>Un</w:t>
      </w:r>
      <w:r w:rsidRPr="008271F7">
        <w:softHyphen/>
        <w:t>gefär en fjärdedel av alla kvinnor som haft graviditetsrelaterad hypertonisjukdom har högt blod</w:t>
      </w:r>
      <w:r w:rsidRPr="008271F7">
        <w:softHyphen/>
        <w:t>tryck 10</w:t>
      </w:r>
      <w:r w:rsidR="000646AE">
        <w:t xml:space="preserve"> </w:t>
      </w:r>
      <w:r w:rsidRPr="008271F7">
        <w:t>–</w:t>
      </w:r>
      <w:r w:rsidR="000646AE">
        <w:t xml:space="preserve"> </w:t>
      </w:r>
      <w:r w:rsidRPr="008271F7">
        <w:t>14 år efteråt. Sambandet kan antigen bero på gemensamma riskfaktorer/arv för sjuk</w:t>
      </w:r>
      <w:r w:rsidRPr="008271F7">
        <w:softHyphen/>
        <w:t>do</w:t>
      </w:r>
      <w:r w:rsidRPr="008271F7">
        <w:softHyphen/>
        <w:t>marna eller också kan den graviditetsrelaterade hypertonisjukdomen vara en belastning för kvin</w:t>
      </w:r>
      <w:r w:rsidRPr="008271F7">
        <w:softHyphen/>
        <w:t>nans kärl vilket orsakar ökad risk för sjukdom senare i livet. Sambandet är starkare ju svårare hy</w:t>
      </w:r>
      <w:r w:rsidRPr="008271F7">
        <w:softHyphen/>
        <w:t>pertonisjukdom kvinnan haft och vid graviditetsrelaterad hypertonisjukdom vid mer än en gra</w:t>
      </w:r>
      <w:r w:rsidRPr="008271F7">
        <w:softHyphen/>
        <w:t>vidi</w:t>
      </w:r>
      <w:r w:rsidRPr="008271F7">
        <w:softHyphen/>
        <w:t xml:space="preserve">tet. Risken för stroke, </w:t>
      </w:r>
      <w:proofErr w:type="spellStart"/>
      <w:r>
        <w:t>k</w:t>
      </w:r>
      <w:r w:rsidRPr="008271F7">
        <w:t>oronar</w:t>
      </w:r>
      <w:proofErr w:type="spellEnd"/>
      <w:r w:rsidRPr="008271F7">
        <w:t>- och njursjukdom är också ökad men risken är låg på individ</w:t>
      </w:r>
      <w:r w:rsidRPr="008271F7">
        <w:softHyphen/>
        <w:t>nivå. Det finns också ett samband med risk för att insjukna i diabetes typ 2. Efter graviditetsrelate</w:t>
      </w:r>
      <w:r w:rsidRPr="008271F7">
        <w:softHyphen/>
        <w:t>rad hypertonisjukdom rekommenderas årlig kontroll på vårdcentral innefattande vikt, blodtryck och plasmaglukos.</w:t>
      </w:r>
    </w:p>
    <w:p w14:paraId="4498DB55" w14:textId="77777777" w:rsidR="006C3F64" w:rsidRPr="008271F7" w:rsidRDefault="006C3F64" w:rsidP="006C3F64">
      <w:pPr>
        <w:spacing w:after="160" w:line="240" w:lineRule="auto"/>
        <w:ind w:left="2676" w:right="0"/>
      </w:pPr>
    </w:p>
    <w:p w14:paraId="37231C5A" w14:textId="77777777" w:rsidR="006C3F64" w:rsidRDefault="006C3F64" w:rsidP="006C3F64">
      <w:pPr>
        <w:pStyle w:val="Rubrik2"/>
      </w:pPr>
      <w:bookmarkStart w:id="177" w:name="_Toc72323628"/>
      <w:bookmarkStart w:id="178" w:name="_Toc72328177"/>
      <w:bookmarkStart w:id="179" w:name="_Toc72330833"/>
      <w:bookmarkStart w:id="180" w:name="_Toc256000023"/>
      <w:bookmarkStart w:id="181" w:name="_Toc256000045"/>
      <w:bookmarkStart w:id="182" w:name="_Toc256000067"/>
      <w:bookmarkStart w:id="183" w:name="_Toc256000089"/>
    </w:p>
    <w:p w14:paraId="590385AE" w14:textId="77777777" w:rsidR="006C3F64" w:rsidRDefault="006C3F64" w:rsidP="006C3F64">
      <w:pPr>
        <w:pStyle w:val="Rubrik2"/>
      </w:pPr>
    </w:p>
    <w:p w14:paraId="5EA9F8DE" w14:textId="77777777" w:rsidR="006C3F64" w:rsidRPr="008271F7" w:rsidRDefault="006C3F64" w:rsidP="006C3F64">
      <w:pPr>
        <w:pStyle w:val="Rubrik2"/>
      </w:pPr>
      <w:bookmarkStart w:id="184" w:name="_Toc154048739"/>
      <w:bookmarkStart w:id="185" w:name="_Toc198805201"/>
      <w:r w:rsidRPr="008271F7">
        <w:t>Dokumentinformation</w:t>
      </w:r>
      <w:bookmarkEnd w:id="177"/>
      <w:bookmarkEnd w:id="178"/>
      <w:bookmarkEnd w:id="179"/>
      <w:bookmarkEnd w:id="180"/>
      <w:bookmarkEnd w:id="181"/>
      <w:bookmarkEnd w:id="182"/>
      <w:bookmarkEnd w:id="183"/>
      <w:bookmarkEnd w:id="184"/>
      <w:bookmarkEnd w:id="185"/>
    </w:p>
    <w:p w14:paraId="39BD34FD" w14:textId="69EBA3C1" w:rsidR="006C3F64" w:rsidRPr="008271F7" w:rsidRDefault="006C3F64" w:rsidP="006C3F64">
      <w:r>
        <w:t>För innehållet svarar</w:t>
      </w:r>
      <w:r>
        <w:br/>
        <w:t>Stina Berver, specialistläkare, förlossningen, SÄS</w:t>
      </w:r>
    </w:p>
    <w:p w14:paraId="2AA6ADAC" w14:textId="273DC79C" w:rsidR="006C3F64" w:rsidRPr="008271F7" w:rsidRDefault="006C3F64" w:rsidP="006C3F64">
      <w:r>
        <w:t>Granskats av</w:t>
      </w:r>
      <w:r>
        <w:br/>
        <w:t>Natalia Ödman, överläkare, VÖL BB, SÄS</w:t>
      </w:r>
      <w:r>
        <w:br/>
        <w:t xml:space="preserve">Antje Johannsmeyer, MÖL, </w:t>
      </w:r>
      <w:proofErr w:type="spellStart"/>
      <w:r w:rsidR="000646AE">
        <w:t>n</w:t>
      </w:r>
      <w:r>
        <w:t>ärhälsan</w:t>
      </w:r>
      <w:proofErr w:type="spellEnd"/>
      <w:r>
        <w:t xml:space="preserve"> </w:t>
      </w:r>
      <w:proofErr w:type="spellStart"/>
      <w:r w:rsidR="000646AE">
        <w:t>b</w:t>
      </w:r>
      <w:r>
        <w:t>orås</w:t>
      </w:r>
      <w:proofErr w:type="spellEnd"/>
      <w:r>
        <w:br/>
      </w:r>
      <w:r w:rsidR="006F3893">
        <w:br/>
      </w:r>
      <w:r w:rsidR="006F3893">
        <w:br/>
      </w:r>
    </w:p>
    <w:p w14:paraId="57615834" w14:textId="77777777" w:rsidR="006C3F64" w:rsidRDefault="006C3F64" w:rsidP="006C3F64">
      <w:r>
        <w:lastRenderedPageBreak/>
        <w:t>Arbetsgrupp VGR:</w:t>
      </w:r>
    </w:p>
    <w:p w14:paraId="4C81AFFC" w14:textId="362E4842" w:rsidR="006C3F64" w:rsidRDefault="006C3F64" w:rsidP="006C3F64">
      <w:r w:rsidRPr="00B83D7D">
        <w:t xml:space="preserve">Lina Bergman (SU), Teresia Svanvik (SU), Anna Hagman (SU), </w:t>
      </w:r>
      <w:r w:rsidR="000646AE">
        <w:br/>
      </w:r>
      <w:r w:rsidRPr="00B83D7D">
        <w:t>Emelie Ottosson (</w:t>
      </w:r>
      <w:proofErr w:type="spellStart"/>
      <w:r w:rsidRPr="00B83D7D">
        <w:t>SkaS</w:t>
      </w:r>
      <w:proofErr w:type="spellEnd"/>
      <w:r w:rsidRPr="00B83D7D">
        <w:t xml:space="preserve">), Carina </w:t>
      </w:r>
      <w:proofErr w:type="spellStart"/>
      <w:r w:rsidRPr="00B83D7D">
        <w:t>Bejlum</w:t>
      </w:r>
      <w:proofErr w:type="spellEnd"/>
      <w:r w:rsidRPr="00B83D7D">
        <w:t xml:space="preserve"> (NÄL), Dag </w:t>
      </w:r>
      <w:proofErr w:type="spellStart"/>
      <w:r w:rsidRPr="00B83D7D">
        <w:t>Prebensen</w:t>
      </w:r>
      <w:proofErr w:type="spellEnd"/>
      <w:r w:rsidRPr="00B83D7D">
        <w:t xml:space="preserve"> (NÄL), Ann Johansson (Halland), Eva Nordberg</w:t>
      </w:r>
      <w:r>
        <w:t xml:space="preserve"> (Halland) </w:t>
      </w:r>
      <w:r>
        <w:br/>
        <w:t xml:space="preserve">Granskare: </w:t>
      </w:r>
      <w:r w:rsidR="000646AE">
        <w:br/>
      </w:r>
      <w:proofErr w:type="spellStart"/>
      <w:r>
        <w:t>Joy</w:t>
      </w:r>
      <w:proofErr w:type="spellEnd"/>
      <w:r>
        <w:t xml:space="preserve"> </w:t>
      </w:r>
      <w:proofErr w:type="spellStart"/>
      <w:r>
        <w:t>Johannon</w:t>
      </w:r>
      <w:proofErr w:type="spellEnd"/>
      <w:r>
        <w:t xml:space="preserve"> Ellis (</w:t>
      </w:r>
      <w:proofErr w:type="spellStart"/>
      <w:r w:rsidR="000646AE">
        <w:t>göteborg</w:t>
      </w:r>
      <w:proofErr w:type="spellEnd"/>
      <w:r w:rsidR="000646AE">
        <w:t xml:space="preserve"> </w:t>
      </w:r>
      <w:proofErr w:type="spellStart"/>
      <w:r w:rsidR="000646AE">
        <w:t>n</w:t>
      </w:r>
      <w:r>
        <w:t>ärhälsa</w:t>
      </w:r>
      <w:r w:rsidR="000646AE">
        <w:t>n</w:t>
      </w:r>
      <w:proofErr w:type="spellEnd"/>
      <w:r>
        <w:t>)</w:t>
      </w:r>
      <w:r w:rsidR="000646AE">
        <w:br/>
      </w:r>
      <w:r>
        <w:t xml:space="preserve">Hanna </w:t>
      </w:r>
      <w:proofErr w:type="spellStart"/>
      <w:r>
        <w:t>Lafrenz</w:t>
      </w:r>
      <w:proofErr w:type="spellEnd"/>
      <w:r>
        <w:t xml:space="preserve"> (narkos)</w:t>
      </w:r>
    </w:p>
    <w:p w14:paraId="2649425F" w14:textId="77777777" w:rsidR="006C3F64" w:rsidRPr="008271F7" w:rsidRDefault="006C3F64" w:rsidP="006C3F64"/>
    <w:p w14:paraId="6383F899" w14:textId="34E93FDD" w:rsidR="006C3F64" w:rsidRPr="008271F7" w:rsidRDefault="006C3F64" w:rsidP="006C3F64">
      <w:r w:rsidRPr="008271F7">
        <w:t>Fastställt av</w:t>
      </w:r>
      <w:r>
        <w:br/>
        <w:t>Karolina Andersson</w:t>
      </w:r>
      <w:r w:rsidRPr="008271F7">
        <w:t>, verksamhetschef, kvinn</w:t>
      </w:r>
      <w:r w:rsidR="000646AE">
        <w:t>a och barn</w:t>
      </w:r>
      <w:r w:rsidRPr="008271F7">
        <w:t>, SÄS</w:t>
      </w:r>
    </w:p>
    <w:p w14:paraId="58E4E75D" w14:textId="77777777" w:rsidR="006C3F64" w:rsidRPr="008271F7" w:rsidRDefault="006C3F64" w:rsidP="006C3F64">
      <w:r w:rsidRPr="008271F7">
        <w:t>Nyckelord</w:t>
      </w:r>
      <w:r>
        <w:br/>
        <w:t xml:space="preserve">Hypertoni, graviditetshypertoni, preeklampsi, HELLP, PRES, eklampsi, magnesiumsulfatbehandling, </w:t>
      </w:r>
      <w:proofErr w:type="spellStart"/>
      <w:r>
        <w:t>graviditetstoxicos</w:t>
      </w:r>
      <w:proofErr w:type="spellEnd"/>
      <w:r>
        <w:t xml:space="preserve">, </w:t>
      </w:r>
      <w:proofErr w:type="spellStart"/>
      <w:r>
        <w:t>toxicos</w:t>
      </w:r>
      <w:proofErr w:type="spellEnd"/>
      <w:r>
        <w:t xml:space="preserve">, </w:t>
      </w:r>
      <w:proofErr w:type="spellStart"/>
      <w:r>
        <w:t>toxikos</w:t>
      </w:r>
      <w:proofErr w:type="spellEnd"/>
      <w:r>
        <w:t xml:space="preserve">, havandeskapsförgiftning, kramp, gravid </w:t>
      </w:r>
    </w:p>
    <w:p w14:paraId="608CB632" w14:textId="77777777" w:rsidR="006C3F64" w:rsidRPr="008271F7" w:rsidRDefault="006C3F64" w:rsidP="006C3F64">
      <w:pPr>
        <w:spacing w:after="160" w:line="240" w:lineRule="auto"/>
        <w:ind w:left="2676" w:right="0"/>
      </w:pPr>
    </w:p>
    <w:p w14:paraId="11368D16" w14:textId="77777777" w:rsidR="006C3F64" w:rsidRPr="008271F7" w:rsidRDefault="006C3F64" w:rsidP="006C3F64">
      <w:pPr>
        <w:pStyle w:val="Rubrik3"/>
      </w:pPr>
      <w:bookmarkStart w:id="186" w:name="_Toc72323629"/>
      <w:bookmarkStart w:id="187" w:name="_Toc72328178"/>
      <w:bookmarkStart w:id="188" w:name="_Toc72330834"/>
      <w:bookmarkStart w:id="189" w:name="_Toc256000024"/>
      <w:bookmarkStart w:id="190" w:name="_Toc256000046"/>
      <w:bookmarkStart w:id="191" w:name="_Toc256000068"/>
      <w:bookmarkStart w:id="192" w:name="_Toc256000090"/>
      <w:bookmarkStart w:id="193" w:name="_Toc198805202"/>
      <w:r w:rsidRPr="008271F7">
        <w:t>Länkförteckning</w:t>
      </w:r>
      <w:bookmarkEnd w:id="186"/>
      <w:bookmarkEnd w:id="187"/>
      <w:bookmarkEnd w:id="188"/>
      <w:bookmarkEnd w:id="189"/>
      <w:bookmarkEnd w:id="190"/>
      <w:bookmarkEnd w:id="191"/>
      <w:bookmarkEnd w:id="192"/>
      <w:bookmarkEnd w:id="193"/>
    </w:p>
    <w:p w14:paraId="74CF2E33" w14:textId="7E76137A" w:rsidR="006C3F64" w:rsidRPr="008271F7" w:rsidRDefault="00000000" w:rsidP="006C3F64">
      <w:pPr>
        <w:rPr>
          <w:kern w:val="3"/>
          <w:lang w:eastAsia="zh-CN"/>
        </w:rPr>
      </w:pPr>
      <w:hyperlink r:id="rId29" w:history="1">
        <w:r w:rsidR="00BB73C9" w:rsidRPr="00BB73C9">
          <w:rPr>
            <w:rStyle w:val="Hyperlnk"/>
            <w:kern w:val="3"/>
            <w:lang w:eastAsia="zh-CN"/>
          </w:rPr>
          <w:t>Högt blodtryck under graviditet eller havandeskapsförgiftning (preeklampsi).pdf</w:t>
        </w:r>
      </w:hyperlink>
    </w:p>
    <w:p w14:paraId="7F11D025" w14:textId="60BFD121" w:rsidR="006C3F64" w:rsidRPr="008271F7" w:rsidRDefault="00000000" w:rsidP="00BB73C9">
      <w:hyperlink r:id="rId30" w:history="1">
        <w:r w:rsidR="00FB43D3" w:rsidRPr="00FB43D3">
          <w:rPr>
            <w:rStyle w:val="Hyperlnk"/>
          </w:rPr>
          <w:t>Svår preeklampsi individuell vårdplan (IVP)</w:t>
        </w:r>
      </w:hyperlink>
      <w:r w:rsidR="00FB43D3" w:rsidRPr="008271F7">
        <w:rPr>
          <w:szCs w:val="20"/>
        </w:rPr>
        <w:t xml:space="preserve"> </w:t>
      </w:r>
      <w:r w:rsidR="006C3F64" w:rsidRPr="008271F7">
        <w:rPr>
          <w:szCs w:val="20"/>
        </w:rPr>
        <w:br/>
      </w:r>
      <w:hyperlink r:id="rId31" w:history="1">
        <w:r w:rsidR="001D538B" w:rsidRPr="001D538B">
          <w:rPr>
            <w:rStyle w:val="Hyperlnk"/>
            <w:szCs w:val="20"/>
          </w:rPr>
          <w:t>Preeklampsi och graviditetshypertoni - flödesschema.docx</w:t>
        </w:r>
      </w:hyperlink>
      <w:r w:rsidR="006C3F64" w:rsidRPr="008271F7">
        <w:rPr>
          <w:szCs w:val="20"/>
        </w:rPr>
        <w:br/>
      </w:r>
      <w:hyperlink r:id="rId32" w:history="1">
        <w:r w:rsidR="00236D44" w:rsidRPr="00236D44">
          <w:rPr>
            <w:rStyle w:val="Hyperlnk"/>
          </w:rPr>
          <w:t>Magnesiumsulfatbehandling – kontrollschema</w:t>
        </w:r>
      </w:hyperlink>
      <w:r w:rsidR="00236D44" w:rsidRPr="008271F7">
        <w:rPr>
          <w:szCs w:val="20"/>
        </w:rPr>
        <w:t xml:space="preserve"> </w:t>
      </w:r>
      <w:r w:rsidR="006C3F64" w:rsidRPr="008271F7">
        <w:rPr>
          <w:szCs w:val="20"/>
        </w:rPr>
        <w:br/>
      </w:r>
      <w:hyperlink r:id="rId33" w:history="1">
        <w:r w:rsidR="00BE353A" w:rsidRPr="00BE353A">
          <w:rPr>
            <w:rStyle w:val="Hyperlnk"/>
            <w:szCs w:val="20"/>
          </w:rPr>
          <w:t>Remiss för blodtryckskontroll postpartum.pdf</w:t>
        </w:r>
      </w:hyperlink>
    </w:p>
    <w:bookmarkEnd w:id="0"/>
    <w:p w14:paraId="696B0A09" w14:textId="77777777" w:rsidR="006C3F64" w:rsidRDefault="006C3F64" w:rsidP="006C3F64">
      <w:pPr>
        <w:spacing w:after="160" w:line="240" w:lineRule="auto"/>
        <w:ind w:left="0" w:right="0"/>
      </w:pPr>
    </w:p>
    <w:p w14:paraId="4A6CD901" w14:textId="77777777" w:rsidR="006C3F64" w:rsidRPr="008271F7" w:rsidRDefault="006C3F64" w:rsidP="006C3F64">
      <w:pPr>
        <w:overflowPunct w:val="0"/>
        <w:autoSpaceDE w:val="0"/>
        <w:autoSpaceDN w:val="0"/>
        <w:adjustRightInd w:val="0"/>
        <w:spacing w:after="160" w:line="240" w:lineRule="auto"/>
        <w:ind w:left="2676" w:right="0"/>
        <w:textAlignment w:val="baseline"/>
        <w:rPr>
          <w:szCs w:val="20"/>
        </w:rPr>
      </w:pPr>
    </w:p>
    <w:p w14:paraId="4CCDDE1E" w14:textId="77777777" w:rsidR="006C3F64" w:rsidRDefault="006C3F64" w:rsidP="006C3F64">
      <w:pPr>
        <w:spacing w:after="0" w:line="240" w:lineRule="auto"/>
        <w:ind w:left="0" w:right="0"/>
      </w:pPr>
    </w:p>
    <w:p w14:paraId="10CF0E2D" w14:textId="77777777" w:rsidR="006C3F64" w:rsidRDefault="006C3F64" w:rsidP="006C3F64">
      <w:pPr>
        <w:spacing w:after="0" w:line="240" w:lineRule="auto"/>
        <w:ind w:left="0" w:right="0"/>
      </w:pPr>
    </w:p>
    <w:p w14:paraId="725F8FB0" w14:textId="77777777" w:rsidR="006C3F64" w:rsidRDefault="006C3F64" w:rsidP="006C3F64">
      <w:pPr>
        <w:spacing w:after="0" w:line="240" w:lineRule="auto"/>
        <w:ind w:left="0" w:right="0"/>
      </w:pPr>
    </w:p>
    <w:p w14:paraId="57184DBE" w14:textId="77777777" w:rsidR="006C3F64" w:rsidRPr="00A03C7E" w:rsidRDefault="006C3F64" w:rsidP="006C3F64">
      <w:pPr>
        <w:spacing w:after="160" w:line="259" w:lineRule="auto"/>
        <w:ind w:left="0" w:right="0"/>
        <w:rPr>
          <w:rFonts w:eastAsia="Calibri"/>
          <w:strike/>
          <w:sz w:val="22"/>
          <w:szCs w:val="22"/>
          <w:lang w:eastAsia="en-US"/>
        </w:rPr>
      </w:pPr>
    </w:p>
    <w:p w14:paraId="5A6B6723" w14:textId="77777777" w:rsidR="006C3F64" w:rsidRPr="00B35163" w:rsidRDefault="006C3F64" w:rsidP="006C3F64">
      <w:pPr>
        <w:rPr>
          <w:strike/>
        </w:rPr>
      </w:pPr>
    </w:p>
    <w:p w14:paraId="65607FE1" w14:textId="77777777" w:rsidR="006C3F64" w:rsidRPr="00536A5A" w:rsidRDefault="006C3F64" w:rsidP="006C3F64">
      <w:pPr>
        <w:spacing w:after="0" w:line="240" w:lineRule="auto"/>
        <w:ind w:left="0" w:right="0"/>
      </w:pPr>
    </w:p>
    <w:sectPr w:rsidR="006C3F64" w:rsidRPr="00536A5A" w:rsidSect="00B96AFF">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2941C6" w14:textId="77777777" w:rsidR="0018690C" w:rsidRDefault="0018690C">
      <w:r>
        <w:separator/>
      </w:r>
    </w:p>
  </w:endnote>
  <w:endnote w:type="continuationSeparator" w:id="0">
    <w:p w14:paraId="6425B56E" w14:textId="77777777" w:rsidR="0018690C" w:rsidRDefault="0018690C">
      <w:r>
        <w:continuationSeparator/>
      </w:r>
    </w:p>
  </w:endnote>
  <w:endnote w:type="continuationNotice" w:id="1">
    <w:p w14:paraId="57CF2D0B" w14:textId="77777777" w:rsidR="0018690C" w:rsidRDefault="001869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Nova">
    <w:charset w:val="00"/>
    <w:family w:val="swiss"/>
    <w:pitch w:val="variable"/>
    <w:sig w:usb0="2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A34EA" w14:textId="77777777" w:rsidR="0018690C" w:rsidRDefault="0018690C"/>
  </w:footnote>
  <w:footnote w:type="continuationSeparator" w:id="0">
    <w:p w14:paraId="51AF2111" w14:textId="77777777" w:rsidR="0018690C" w:rsidRDefault="0018690C">
      <w:r>
        <w:continuationSeparator/>
      </w:r>
    </w:p>
  </w:footnote>
  <w:footnote w:type="continuationNotice" w:id="1">
    <w:p w14:paraId="460BFD99" w14:textId="77777777" w:rsidR="0018690C" w:rsidRDefault="001869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70E413C"/>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0A84D38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9C00D9"/>
    <w:multiLevelType w:val="hybridMultilevel"/>
    <w:tmpl w:val="591C1F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1FA7800"/>
    <w:multiLevelType w:val="multilevel"/>
    <w:tmpl w:val="B14A1836"/>
    <w:styleLink w:val="WW8Num18"/>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86548F5"/>
    <w:multiLevelType w:val="hybridMultilevel"/>
    <w:tmpl w:val="412A63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09547C34"/>
    <w:multiLevelType w:val="hybridMultilevel"/>
    <w:tmpl w:val="628AD6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0CF12F09"/>
    <w:multiLevelType w:val="hybridMultilevel"/>
    <w:tmpl w:val="638C62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0DC6200D"/>
    <w:multiLevelType w:val="hybridMultilevel"/>
    <w:tmpl w:val="867474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0E258A38"/>
    <w:multiLevelType w:val="hybridMultilevel"/>
    <w:tmpl w:val="ACCA53DC"/>
    <w:lvl w:ilvl="0" w:tplc="8F4CC6E2">
      <w:start w:val="1"/>
      <w:numFmt w:val="bullet"/>
      <w:lvlText w:val=""/>
      <w:lvlJc w:val="left"/>
      <w:pPr>
        <w:ind w:left="720" w:hanging="360"/>
      </w:pPr>
      <w:rPr>
        <w:rFonts w:ascii="Symbol" w:hAnsi="Symbol" w:hint="default"/>
      </w:rPr>
    </w:lvl>
    <w:lvl w:ilvl="1" w:tplc="43CEA58A">
      <w:start w:val="1"/>
      <w:numFmt w:val="bullet"/>
      <w:lvlText w:val="o"/>
      <w:lvlJc w:val="left"/>
      <w:pPr>
        <w:ind w:left="1440" w:hanging="360"/>
      </w:pPr>
      <w:rPr>
        <w:rFonts w:ascii="Courier New" w:hAnsi="Courier New" w:hint="default"/>
      </w:rPr>
    </w:lvl>
    <w:lvl w:ilvl="2" w:tplc="529CB94C">
      <w:start w:val="1"/>
      <w:numFmt w:val="bullet"/>
      <w:lvlText w:val=""/>
      <w:lvlJc w:val="left"/>
      <w:pPr>
        <w:ind w:left="2160" w:hanging="360"/>
      </w:pPr>
      <w:rPr>
        <w:rFonts w:ascii="Wingdings" w:hAnsi="Wingdings" w:hint="default"/>
      </w:rPr>
    </w:lvl>
    <w:lvl w:ilvl="3" w:tplc="22FEBA60">
      <w:start w:val="1"/>
      <w:numFmt w:val="bullet"/>
      <w:lvlText w:val=""/>
      <w:lvlJc w:val="left"/>
      <w:pPr>
        <w:ind w:left="2880" w:hanging="360"/>
      </w:pPr>
      <w:rPr>
        <w:rFonts w:ascii="Symbol" w:hAnsi="Symbol" w:hint="default"/>
      </w:rPr>
    </w:lvl>
    <w:lvl w:ilvl="4" w:tplc="76F41164">
      <w:start w:val="1"/>
      <w:numFmt w:val="bullet"/>
      <w:lvlText w:val="o"/>
      <w:lvlJc w:val="left"/>
      <w:pPr>
        <w:ind w:left="3600" w:hanging="360"/>
      </w:pPr>
      <w:rPr>
        <w:rFonts w:ascii="Courier New" w:hAnsi="Courier New" w:hint="default"/>
      </w:rPr>
    </w:lvl>
    <w:lvl w:ilvl="5" w:tplc="8E8C3AE0">
      <w:start w:val="1"/>
      <w:numFmt w:val="bullet"/>
      <w:lvlText w:val=""/>
      <w:lvlJc w:val="left"/>
      <w:pPr>
        <w:ind w:left="4320" w:hanging="360"/>
      </w:pPr>
      <w:rPr>
        <w:rFonts w:ascii="Wingdings" w:hAnsi="Wingdings" w:hint="default"/>
      </w:rPr>
    </w:lvl>
    <w:lvl w:ilvl="6" w:tplc="284E8AFA">
      <w:start w:val="1"/>
      <w:numFmt w:val="bullet"/>
      <w:lvlText w:val=""/>
      <w:lvlJc w:val="left"/>
      <w:pPr>
        <w:ind w:left="5040" w:hanging="360"/>
      </w:pPr>
      <w:rPr>
        <w:rFonts w:ascii="Symbol" w:hAnsi="Symbol" w:hint="default"/>
      </w:rPr>
    </w:lvl>
    <w:lvl w:ilvl="7" w:tplc="161EF250">
      <w:start w:val="1"/>
      <w:numFmt w:val="bullet"/>
      <w:lvlText w:val="o"/>
      <w:lvlJc w:val="left"/>
      <w:pPr>
        <w:ind w:left="5760" w:hanging="360"/>
      </w:pPr>
      <w:rPr>
        <w:rFonts w:ascii="Courier New" w:hAnsi="Courier New" w:hint="default"/>
      </w:rPr>
    </w:lvl>
    <w:lvl w:ilvl="8" w:tplc="78B4FE26">
      <w:start w:val="1"/>
      <w:numFmt w:val="bullet"/>
      <w:lvlText w:val=""/>
      <w:lvlJc w:val="left"/>
      <w:pPr>
        <w:ind w:left="6480" w:hanging="360"/>
      </w:pPr>
      <w:rPr>
        <w:rFonts w:ascii="Wingdings" w:hAnsi="Wingdings" w:hint="default"/>
      </w:rPr>
    </w:lvl>
  </w:abstractNum>
  <w:abstractNum w:abstractNumId="12" w15:restartNumberingAfterBreak="0">
    <w:nsid w:val="11995410"/>
    <w:multiLevelType w:val="multilevel"/>
    <w:tmpl w:val="7812D718"/>
    <w:styleLink w:val="WW8Num19"/>
    <w:lvl w:ilvl="0">
      <w:numFmt w:val="bullet"/>
      <w:lvlText w:val=""/>
      <w:lvlJc w:val="left"/>
      <w:pPr>
        <w:ind w:left="720" w:hanging="360"/>
      </w:pPr>
      <w:rPr>
        <w:rFonts w:ascii="Symbol" w:hAnsi="Symbol" w:cs="Symbol"/>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3" w15:restartNumberingAfterBreak="0">
    <w:nsid w:val="1352578E"/>
    <w:multiLevelType w:val="multilevel"/>
    <w:tmpl w:val="4CBEAC90"/>
    <w:styleLink w:val="WW8Num10"/>
    <w:lvl w:ilvl="0">
      <w:numFmt w:val="bullet"/>
      <w:lvlText w:val=""/>
      <w:lvlJc w:val="left"/>
      <w:pPr>
        <w:ind w:left="2968" w:hanging="360"/>
      </w:pPr>
      <w:rPr>
        <w:rFonts w:ascii="Symbol" w:hAnsi="Symbol" w:cs="Symbol"/>
      </w:rPr>
    </w:lvl>
    <w:lvl w:ilvl="1">
      <w:numFmt w:val="bullet"/>
      <w:lvlText w:val="o"/>
      <w:lvlJc w:val="left"/>
      <w:pPr>
        <w:ind w:left="3688" w:hanging="360"/>
      </w:pPr>
      <w:rPr>
        <w:rFonts w:ascii="Courier New" w:hAnsi="Courier New" w:cs="Courier New"/>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1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CB74431"/>
    <w:multiLevelType w:val="multilevel"/>
    <w:tmpl w:val="908E0FF6"/>
    <w:styleLink w:val="WW8Num6"/>
    <w:lvl w:ilvl="0">
      <w:numFmt w:val="bullet"/>
      <w:pStyle w:val="Punktlista2"/>
      <w:lvlText w:val=""/>
      <w:lvlJc w:val="left"/>
      <w:pPr>
        <w:ind w:left="3396" w:hanging="360"/>
      </w:pPr>
      <w:rPr>
        <w:rFonts w:ascii="Symbol" w:hAnsi="Symbol" w:cs="Symbol"/>
        <w:sz w:val="20"/>
        <w:szCs w:val="20"/>
      </w:rPr>
    </w:lvl>
    <w:lvl w:ilvl="1">
      <w:numFmt w:val="bullet"/>
      <w:lvlText w:val="o"/>
      <w:lvlJc w:val="left"/>
      <w:pPr>
        <w:ind w:left="4116" w:hanging="360"/>
      </w:pPr>
      <w:rPr>
        <w:rFonts w:ascii="Courier New" w:hAnsi="Courier New" w:cs="Courier New"/>
      </w:rPr>
    </w:lvl>
    <w:lvl w:ilvl="2">
      <w:numFmt w:val="bullet"/>
      <w:lvlText w:val=""/>
      <w:lvlJc w:val="left"/>
      <w:pPr>
        <w:ind w:left="4836" w:hanging="360"/>
      </w:pPr>
      <w:rPr>
        <w:rFonts w:ascii="Wingdings" w:hAnsi="Wingdings" w:cs="Wingdings"/>
      </w:rPr>
    </w:lvl>
    <w:lvl w:ilvl="3">
      <w:numFmt w:val="bullet"/>
      <w:lvlText w:val=""/>
      <w:lvlJc w:val="left"/>
      <w:pPr>
        <w:ind w:left="5556" w:hanging="360"/>
      </w:pPr>
      <w:rPr>
        <w:rFonts w:ascii="Symbol" w:hAnsi="Symbol" w:cs="Symbol"/>
        <w:sz w:val="20"/>
        <w:szCs w:val="20"/>
      </w:rPr>
    </w:lvl>
    <w:lvl w:ilvl="4">
      <w:numFmt w:val="bullet"/>
      <w:lvlText w:val="o"/>
      <w:lvlJc w:val="left"/>
      <w:pPr>
        <w:ind w:left="6276" w:hanging="360"/>
      </w:pPr>
      <w:rPr>
        <w:rFonts w:ascii="Courier New" w:hAnsi="Courier New" w:cs="Courier New"/>
      </w:rPr>
    </w:lvl>
    <w:lvl w:ilvl="5">
      <w:numFmt w:val="bullet"/>
      <w:lvlText w:val=""/>
      <w:lvlJc w:val="left"/>
      <w:pPr>
        <w:ind w:left="6996" w:hanging="360"/>
      </w:pPr>
      <w:rPr>
        <w:rFonts w:ascii="Wingdings" w:hAnsi="Wingdings" w:cs="Wingdings"/>
      </w:rPr>
    </w:lvl>
    <w:lvl w:ilvl="6">
      <w:numFmt w:val="bullet"/>
      <w:lvlText w:val=""/>
      <w:lvlJc w:val="left"/>
      <w:pPr>
        <w:ind w:left="7716" w:hanging="360"/>
      </w:pPr>
      <w:rPr>
        <w:rFonts w:ascii="Symbol" w:hAnsi="Symbol" w:cs="Symbol"/>
        <w:sz w:val="20"/>
        <w:szCs w:val="20"/>
      </w:rPr>
    </w:lvl>
    <w:lvl w:ilvl="7">
      <w:numFmt w:val="bullet"/>
      <w:lvlText w:val="o"/>
      <w:lvlJc w:val="left"/>
      <w:pPr>
        <w:ind w:left="8436" w:hanging="360"/>
      </w:pPr>
      <w:rPr>
        <w:rFonts w:ascii="Courier New" w:hAnsi="Courier New" w:cs="Courier New"/>
      </w:rPr>
    </w:lvl>
    <w:lvl w:ilvl="8">
      <w:numFmt w:val="bullet"/>
      <w:lvlText w:val=""/>
      <w:lvlJc w:val="left"/>
      <w:pPr>
        <w:ind w:left="9156" w:hanging="360"/>
      </w:pPr>
      <w:rPr>
        <w:rFonts w:ascii="Wingdings" w:hAnsi="Wingdings" w:cs="Wingdings"/>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20C2E953"/>
    <w:multiLevelType w:val="hybridMultilevel"/>
    <w:tmpl w:val="DE527586"/>
    <w:lvl w:ilvl="0" w:tplc="1C6239F6">
      <w:start w:val="1"/>
      <w:numFmt w:val="bullet"/>
      <w:lvlText w:val=""/>
      <w:lvlJc w:val="left"/>
      <w:pPr>
        <w:ind w:left="720" w:hanging="360"/>
      </w:pPr>
      <w:rPr>
        <w:rFonts w:ascii="Symbol" w:hAnsi="Symbol" w:hint="default"/>
      </w:rPr>
    </w:lvl>
    <w:lvl w:ilvl="1" w:tplc="F788A8D4">
      <w:start w:val="1"/>
      <w:numFmt w:val="bullet"/>
      <w:lvlText w:val="o"/>
      <w:lvlJc w:val="left"/>
      <w:pPr>
        <w:ind w:left="1440" w:hanging="360"/>
      </w:pPr>
      <w:rPr>
        <w:rFonts w:ascii="Courier New" w:hAnsi="Courier New" w:hint="default"/>
      </w:rPr>
    </w:lvl>
    <w:lvl w:ilvl="2" w:tplc="51C437BA">
      <w:start w:val="1"/>
      <w:numFmt w:val="bullet"/>
      <w:lvlText w:val=""/>
      <w:lvlJc w:val="left"/>
      <w:pPr>
        <w:ind w:left="2160" w:hanging="360"/>
      </w:pPr>
      <w:rPr>
        <w:rFonts w:ascii="Wingdings" w:hAnsi="Wingdings" w:hint="default"/>
      </w:rPr>
    </w:lvl>
    <w:lvl w:ilvl="3" w:tplc="28EEA8B4">
      <w:start w:val="1"/>
      <w:numFmt w:val="bullet"/>
      <w:lvlText w:val=""/>
      <w:lvlJc w:val="left"/>
      <w:pPr>
        <w:ind w:left="2880" w:hanging="360"/>
      </w:pPr>
      <w:rPr>
        <w:rFonts w:ascii="Symbol" w:hAnsi="Symbol" w:hint="default"/>
      </w:rPr>
    </w:lvl>
    <w:lvl w:ilvl="4" w:tplc="93E413B4">
      <w:start w:val="1"/>
      <w:numFmt w:val="bullet"/>
      <w:lvlText w:val="o"/>
      <w:lvlJc w:val="left"/>
      <w:pPr>
        <w:ind w:left="3600" w:hanging="360"/>
      </w:pPr>
      <w:rPr>
        <w:rFonts w:ascii="Courier New" w:hAnsi="Courier New" w:hint="default"/>
      </w:rPr>
    </w:lvl>
    <w:lvl w:ilvl="5" w:tplc="4194414E">
      <w:start w:val="1"/>
      <w:numFmt w:val="bullet"/>
      <w:lvlText w:val=""/>
      <w:lvlJc w:val="left"/>
      <w:pPr>
        <w:ind w:left="4320" w:hanging="360"/>
      </w:pPr>
      <w:rPr>
        <w:rFonts w:ascii="Wingdings" w:hAnsi="Wingdings" w:hint="default"/>
      </w:rPr>
    </w:lvl>
    <w:lvl w:ilvl="6" w:tplc="D3EA47B8">
      <w:start w:val="1"/>
      <w:numFmt w:val="bullet"/>
      <w:lvlText w:val=""/>
      <w:lvlJc w:val="left"/>
      <w:pPr>
        <w:ind w:left="5040" w:hanging="360"/>
      </w:pPr>
      <w:rPr>
        <w:rFonts w:ascii="Symbol" w:hAnsi="Symbol" w:hint="default"/>
      </w:rPr>
    </w:lvl>
    <w:lvl w:ilvl="7" w:tplc="C37295D0">
      <w:start w:val="1"/>
      <w:numFmt w:val="bullet"/>
      <w:lvlText w:val="o"/>
      <w:lvlJc w:val="left"/>
      <w:pPr>
        <w:ind w:left="5760" w:hanging="360"/>
      </w:pPr>
      <w:rPr>
        <w:rFonts w:ascii="Courier New" w:hAnsi="Courier New" w:hint="default"/>
      </w:rPr>
    </w:lvl>
    <w:lvl w:ilvl="8" w:tplc="E012A0B0">
      <w:start w:val="1"/>
      <w:numFmt w:val="bullet"/>
      <w:lvlText w:val=""/>
      <w:lvlJc w:val="left"/>
      <w:pPr>
        <w:ind w:left="6480" w:hanging="360"/>
      </w:pPr>
      <w:rPr>
        <w:rFonts w:ascii="Wingdings" w:hAnsi="Wingdings" w:hint="default"/>
      </w:rPr>
    </w:lvl>
  </w:abstractNum>
  <w:abstractNum w:abstractNumId="20" w15:restartNumberingAfterBreak="0">
    <w:nsid w:val="220C0DFD"/>
    <w:multiLevelType w:val="hybridMultilevel"/>
    <w:tmpl w:val="D0A4BEA0"/>
    <w:lvl w:ilvl="0" w:tplc="85EE9040">
      <w:start w:val="1"/>
      <w:numFmt w:val="bullet"/>
      <w:lvlText w:val=""/>
      <w:lvlJc w:val="left"/>
      <w:pPr>
        <w:ind w:left="720" w:hanging="360"/>
      </w:pPr>
      <w:rPr>
        <w:rFonts w:ascii="Symbol" w:hAnsi="Symbol" w:hint="default"/>
      </w:rPr>
    </w:lvl>
    <w:lvl w:ilvl="1" w:tplc="90B268D6">
      <w:start w:val="1"/>
      <w:numFmt w:val="bullet"/>
      <w:lvlText w:val="o"/>
      <w:lvlJc w:val="left"/>
      <w:pPr>
        <w:ind w:left="1440" w:hanging="360"/>
      </w:pPr>
      <w:rPr>
        <w:rFonts w:ascii="Courier New" w:hAnsi="Courier New" w:hint="default"/>
      </w:rPr>
    </w:lvl>
    <w:lvl w:ilvl="2" w:tplc="6A1C0E3A">
      <w:start w:val="1"/>
      <w:numFmt w:val="bullet"/>
      <w:lvlText w:val=""/>
      <w:lvlJc w:val="left"/>
      <w:pPr>
        <w:ind w:left="2160" w:hanging="360"/>
      </w:pPr>
      <w:rPr>
        <w:rFonts w:ascii="Wingdings" w:hAnsi="Wingdings" w:hint="default"/>
      </w:rPr>
    </w:lvl>
    <w:lvl w:ilvl="3" w:tplc="38F2F76E">
      <w:start w:val="1"/>
      <w:numFmt w:val="bullet"/>
      <w:lvlText w:val=""/>
      <w:lvlJc w:val="left"/>
      <w:pPr>
        <w:ind w:left="2880" w:hanging="360"/>
      </w:pPr>
      <w:rPr>
        <w:rFonts w:ascii="Symbol" w:hAnsi="Symbol" w:hint="default"/>
      </w:rPr>
    </w:lvl>
    <w:lvl w:ilvl="4" w:tplc="BE123B46">
      <w:start w:val="1"/>
      <w:numFmt w:val="bullet"/>
      <w:lvlText w:val="o"/>
      <w:lvlJc w:val="left"/>
      <w:pPr>
        <w:ind w:left="3600" w:hanging="360"/>
      </w:pPr>
      <w:rPr>
        <w:rFonts w:ascii="Courier New" w:hAnsi="Courier New" w:hint="default"/>
      </w:rPr>
    </w:lvl>
    <w:lvl w:ilvl="5" w:tplc="55DC426E">
      <w:start w:val="1"/>
      <w:numFmt w:val="bullet"/>
      <w:lvlText w:val=""/>
      <w:lvlJc w:val="left"/>
      <w:pPr>
        <w:ind w:left="4320" w:hanging="360"/>
      </w:pPr>
      <w:rPr>
        <w:rFonts w:ascii="Wingdings" w:hAnsi="Wingdings" w:hint="default"/>
      </w:rPr>
    </w:lvl>
    <w:lvl w:ilvl="6" w:tplc="E8D4B218">
      <w:start w:val="1"/>
      <w:numFmt w:val="bullet"/>
      <w:lvlText w:val=""/>
      <w:lvlJc w:val="left"/>
      <w:pPr>
        <w:ind w:left="5040" w:hanging="360"/>
      </w:pPr>
      <w:rPr>
        <w:rFonts w:ascii="Symbol" w:hAnsi="Symbol" w:hint="default"/>
      </w:rPr>
    </w:lvl>
    <w:lvl w:ilvl="7" w:tplc="D4DA6DCC">
      <w:start w:val="1"/>
      <w:numFmt w:val="bullet"/>
      <w:lvlText w:val="o"/>
      <w:lvlJc w:val="left"/>
      <w:pPr>
        <w:ind w:left="5760" w:hanging="360"/>
      </w:pPr>
      <w:rPr>
        <w:rFonts w:ascii="Courier New" w:hAnsi="Courier New" w:hint="default"/>
      </w:rPr>
    </w:lvl>
    <w:lvl w:ilvl="8" w:tplc="9FEA42A8">
      <w:start w:val="1"/>
      <w:numFmt w:val="bullet"/>
      <w:lvlText w:val=""/>
      <w:lvlJc w:val="left"/>
      <w:pPr>
        <w:ind w:left="6480" w:hanging="360"/>
      </w:pPr>
      <w:rPr>
        <w:rFonts w:ascii="Wingdings" w:hAnsi="Wingdings" w:hint="default"/>
      </w:rPr>
    </w:lvl>
  </w:abstractNum>
  <w:abstractNum w:abstractNumId="21" w15:restartNumberingAfterBreak="0">
    <w:nsid w:val="241C7F6C"/>
    <w:multiLevelType w:val="hybridMultilevel"/>
    <w:tmpl w:val="3DC4F4E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2437010E"/>
    <w:multiLevelType w:val="hybridMultilevel"/>
    <w:tmpl w:val="6A4078E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27CE48DB"/>
    <w:multiLevelType w:val="multilevel"/>
    <w:tmpl w:val="926A71BE"/>
    <w:styleLink w:val="WW8Num12"/>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4" w15:restartNumberingAfterBreak="0">
    <w:nsid w:val="289C259E"/>
    <w:multiLevelType w:val="hybridMultilevel"/>
    <w:tmpl w:val="B80645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29579B24"/>
    <w:multiLevelType w:val="hybridMultilevel"/>
    <w:tmpl w:val="FF109B40"/>
    <w:lvl w:ilvl="0" w:tplc="7AF0BE4C">
      <w:start w:val="1"/>
      <w:numFmt w:val="bullet"/>
      <w:lvlText w:val=""/>
      <w:lvlJc w:val="left"/>
      <w:pPr>
        <w:ind w:left="720" w:hanging="360"/>
      </w:pPr>
      <w:rPr>
        <w:rFonts w:ascii="Symbol" w:hAnsi="Symbol" w:hint="default"/>
      </w:rPr>
    </w:lvl>
    <w:lvl w:ilvl="1" w:tplc="182A5632">
      <w:start w:val="1"/>
      <w:numFmt w:val="bullet"/>
      <w:lvlText w:val="o"/>
      <w:lvlJc w:val="left"/>
      <w:pPr>
        <w:ind w:left="1440" w:hanging="360"/>
      </w:pPr>
      <w:rPr>
        <w:rFonts w:ascii="Courier New" w:hAnsi="Courier New" w:hint="default"/>
      </w:rPr>
    </w:lvl>
    <w:lvl w:ilvl="2" w:tplc="57666BC8">
      <w:start w:val="1"/>
      <w:numFmt w:val="bullet"/>
      <w:lvlText w:val=""/>
      <w:lvlJc w:val="left"/>
      <w:pPr>
        <w:ind w:left="2160" w:hanging="360"/>
      </w:pPr>
      <w:rPr>
        <w:rFonts w:ascii="Wingdings" w:hAnsi="Wingdings" w:hint="default"/>
      </w:rPr>
    </w:lvl>
    <w:lvl w:ilvl="3" w:tplc="6EF8BDE8">
      <w:start w:val="1"/>
      <w:numFmt w:val="bullet"/>
      <w:lvlText w:val=""/>
      <w:lvlJc w:val="left"/>
      <w:pPr>
        <w:ind w:left="2880" w:hanging="360"/>
      </w:pPr>
      <w:rPr>
        <w:rFonts w:ascii="Symbol" w:hAnsi="Symbol" w:hint="default"/>
      </w:rPr>
    </w:lvl>
    <w:lvl w:ilvl="4" w:tplc="EDCC3F44">
      <w:start w:val="1"/>
      <w:numFmt w:val="bullet"/>
      <w:lvlText w:val="o"/>
      <w:lvlJc w:val="left"/>
      <w:pPr>
        <w:ind w:left="3600" w:hanging="360"/>
      </w:pPr>
      <w:rPr>
        <w:rFonts w:ascii="Courier New" w:hAnsi="Courier New" w:hint="default"/>
      </w:rPr>
    </w:lvl>
    <w:lvl w:ilvl="5" w:tplc="67D863B0">
      <w:start w:val="1"/>
      <w:numFmt w:val="bullet"/>
      <w:lvlText w:val=""/>
      <w:lvlJc w:val="left"/>
      <w:pPr>
        <w:ind w:left="4320" w:hanging="360"/>
      </w:pPr>
      <w:rPr>
        <w:rFonts w:ascii="Wingdings" w:hAnsi="Wingdings" w:hint="default"/>
      </w:rPr>
    </w:lvl>
    <w:lvl w:ilvl="6" w:tplc="AC62CD4E">
      <w:start w:val="1"/>
      <w:numFmt w:val="bullet"/>
      <w:lvlText w:val=""/>
      <w:lvlJc w:val="left"/>
      <w:pPr>
        <w:ind w:left="5040" w:hanging="360"/>
      </w:pPr>
      <w:rPr>
        <w:rFonts w:ascii="Symbol" w:hAnsi="Symbol" w:hint="default"/>
      </w:rPr>
    </w:lvl>
    <w:lvl w:ilvl="7" w:tplc="E59C2E44">
      <w:start w:val="1"/>
      <w:numFmt w:val="bullet"/>
      <w:lvlText w:val="o"/>
      <w:lvlJc w:val="left"/>
      <w:pPr>
        <w:ind w:left="5760" w:hanging="360"/>
      </w:pPr>
      <w:rPr>
        <w:rFonts w:ascii="Courier New" w:hAnsi="Courier New" w:hint="default"/>
      </w:rPr>
    </w:lvl>
    <w:lvl w:ilvl="8" w:tplc="6E66C744">
      <w:start w:val="1"/>
      <w:numFmt w:val="bullet"/>
      <w:lvlText w:val=""/>
      <w:lvlJc w:val="left"/>
      <w:pPr>
        <w:ind w:left="6480" w:hanging="360"/>
      </w:pPr>
      <w:rPr>
        <w:rFonts w:ascii="Wingdings" w:hAnsi="Wingdings" w:hint="default"/>
      </w:rPr>
    </w:lvl>
  </w:abstractNum>
  <w:abstractNum w:abstractNumId="26" w15:restartNumberingAfterBreak="0">
    <w:nsid w:val="2C271B83"/>
    <w:multiLevelType w:val="multilevel"/>
    <w:tmpl w:val="58BEF9EC"/>
    <w:styleLink w:val="WW8Num16"/>
    <w:lvl w:ilvl="0">
      <w:numFmt w:val="bullet"/>
      <w:lvlText w:val=""/>
      <w:lvlJc w:val="left"/>
      <w:pPr>
        <w:ind w:left="2968" w:hanging="360"/>
      </w:pPr>
      <w:rPr>
        <w:rFonts w:ascii="Symbol" w:hAnsi="Symbol" w:hint="default"/>
      </w:rPr>
    </w:lvl>
    <w:lvl w:ilvl="1">
      <w:numFmt w:val="bullet"/>
      <w:lvlText w:val="o"/>
      <w:lvlJc w:val="left"/>
      <w:pPr>
        <w:ind w:left="3688" w:hanging="360"/>
      </w:pPr>
      <w:rPr>
        <w:rFonts w:ascii="Courier New" w:hAnsi="Courier New" w:hint="default"/>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27" w15:restartNumberingAfterBreak="0">
    <w:nsid w:val="2FF462B8"/>
    <w:multiLevelType w:val="hybridMultilevel"/>
    <w:tmpl w:val="D29A078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33170D36"/>
    <w:multiLevelType w:val="hybridMultilevel"/>
    <w:tmpl w:val="0E52E518"/>
    <w:lvl w:ilvl="0" w:tplc="515CCD6A">
      <w:start w:val="1"/>
      <w:numFmt w:val="bullet"/>
      <w:lvlText w:val=""/>
      <w:lvlJc w:val="left"/>
      <w:pPr>
        <w:ind w:left="720" w:hanging="360"/>
      </w:pPr>
      <w:rPr>
        <w:rFonts w:ascii="Symbol" w:hAnsi="Symbol" w:hint="default"/>
      </w:rPr>
    </w:lvl>
    <w:lvl w:ilvl="1" w:tplc="DC0C596E">
      <w:start w:val="1"/>
      <w:numFmt w:val="bullet"/>
      <w:lvlText w:val="o"/>
      <w:lvlJc w:val="left"/>
      <w:pPr>
        <w:ind w:left="1440" w:hanging="360"/>
      </w:pPr>
      <w:rPr>
        <w:rFonts w:ascii="Courier New" w:hAnsi="Courier New" w:hint="default"/>
      </w:rPr>
    </w:lvl>
    <w:lvl w:ilvl="2" w:tplc="444A46A2">
      <w:start w:val="1"/>
      <w:numFmt w:val="bullet"/>
      <w:lvlText w:val=""/>
      <w:lvlJc w:val="left"/>
      <w:pPr>
        <w:ind w:left="2160" w:hanging="360"/>
      </w:pPr>
      <w:rPr>
        <w:rFonts w:ascii="Wingdings" w:hAnsi="Wingdings" w:hint="default"/>
      </w:rPr>
    </w:lvl>
    <w:lvl w:ilvl="3" w:tplc="3196C2AE">
      <w:start w:val="1"/>
      <w:numFmt w:val="bullet"/>
      <w:lvlText w:val=""/>
      <w:lvlJc w:val="left"/>
      <w:pPr>
        <w:ind w:left="2880" w:hanging="360"/>
      </w:pPr>
      <w:rPr>
        <w:rFonts w:ascii="Symbol" w:hAnsi="Symbol" w:hint="default"/>
      </w:rPr>
    </w:lvl>
    <w:lvl w:ilvl="4" w:tplc="3CE801E8">
      <w:start w:val="1"/>
      <w:numFmt w:val="bullet"/>
      <w:lvlText w:val="o"/>
      <w:lvlJc w:val="left"/>
      <w:pPr>
        <w:ind w:left="3600" w:hanging="360"/>
      </w:pPr>
      <w:rPr>
        <w:rFonts w:ascii="Courier New" w:hAnsi="Courier New" w:hint="default"/>
      </w:rPr>
    </w:lvl>
    <w:lvl w:ilvl="5" w:tplc="9B1885DE">
      <w:start w:val="1"/>
      <w:numFmt w:val="bullet"/>
      <w:lvlText w:val=""/>
      <w:lvlJc w:val="left"/>
      <w:pPr>
        <w:ind w:left="4320" w:hanging="360"/>
      </w:pPr>
      <w:rPr>
        <w:rFonts w:ascii="Wingdings" w:hAnsi="Wingdings" w:hint="default"/>
      </w:rPr>
    </w:lvl>
    <w:lvl w:ilvl="6" w:tplc="0AB8A91E">
      <w:start w:val="1"/>
      <w:numFmt w:val="bullet"/>
      <w:lvlText w:val=""/>
      <w:lvlJc w:val="left"/>
      <w:pPr>
        <w:ind w:left="5040" w:hanging="360"/>
      </w:pPr>
      <w:rPr>
        <w:rFonts w:ascii="Symbol" w:hAnsi="Symbol" w:hint="default"/>
      </w:rPr>
    </w:lvl>
    <w:lvl w:ilvl="7" w:tplc="6BDAFDBA">
      <w:start w:val="1"/>
      <w:numFmt w:val="bullet"/>
      <w:lvlText w:val="o"/>
      <w:lvlJc w:val="left"/>
      <w:pPr>
        <w:ind w:left="5760" w:hanging="360"/>
      </w:pPr>
      <w:rPr>
        <w:rFonts w:ascii="Courier New" w:hAnsi="Courier New" w:hint="default"/>
      </w:rPr>
    </w:lvl>
    <w:lvl w:ilvl="8" w:tplc="534A9720">
      <w:start w:val="1"/>
      <w:numFmt w:val="bullet"/>
      <w:lvlText w:val=""/>
      <w:lvlJc w:val="left"/>
      <w:pPr>
        <w:ind w:left="6480" w:hanging="360"/>
      </w:pPr>
      <w:rPr>
        <w:rFonts w:ascii="Wingdings" w:hAnsi="Wingdings" w:hint="default"/>
      </w:rPr>
    </w:lvl>
  </w:abstractNum>
  <w:abstractNum w:abstractNumId="29" w15:restartNumberingAfterBreak="0">
    <w:nsid w:val="33824C42"/>
    <w:multiLevelType w:val="hybridMultilevel"/>
    <w:tmpl w:val="85D82A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33C6683F"/>
    <w:multiLevelType w:val="hybridMultilevel"/>
    <w:tmpl w:val="F362AE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36551DCB"/>
    <w:multiLevelType w:val="multilevel"/>
    <w:tmpl w:val="5C06B604"/>
    <w:styleLink w:val="WW8Num2"/>
    <w:lvl w:ilvl="0">
      <w:numFmt w:val="bullet"/>
      <w:lvlText w:val=""/>
      <w:lvlJc w:val="left"/>
      <w:pPr>
        <w:ind w:left="2968" w:hanging="360"/>
      </w:pPr>
      <w:rPr>
        <w:rFonts w:ascii="Symbol" w:hAnsi="Symbol" w:cs="Symbol"/>
        <w:sz w:val="20"/>
        <w:szCs w:val="20"/>
      </w:rPr>
    </w:lvl>
    <w:lvl w:ilvl="1">
      <w:numFmt w:val="bullet"/>
      <w:lvlText w:val="o"/>
      <w:lvlJc w:val="left"/>
      <w:pPr>
        <w:ind w:left="3688" w:hanging="360"/>
      </w:pPr>
      <w:rPr>
        <w:rFonts w:ascii="Courier New" w:hAnsi="Courier New" w:cs="Courier New"/>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sz w:val="20"/>
        <w:szCs w:val="20"/>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sz w:val="20"/>
        <w:szCs w:val="20"/>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32" w15:restartNumberingAfterBreak="0">
    <w:nsid w:val="36D6701C"/>
    <w:multiLevelType w:val="multilevel"/>
    <w:tmpl w:val="4FB8C986"/>
    <w:styleLink w:val="WW8Num8"/>
    <w:lvl w:ilvl="0">
      <w:numFmt w:val="bullet"/>
      <w:pStyle w:val="Numreradlista"/>
      <w:lvlText w:val=""/>
      <w:lvlJc w:val="left"/>
      <w:pPr>
        <w:ind w:left="720" w:hanging="360"/>
      </w:pPr>
      <w:rPr>
        <w:rFonts w:ascii="Symbol" w:hAnsi="Symbol" w:cs="Symbol"/>
        <w:sz w:val="20"/>
        <w:szCs w:val="20"/>
        <w:lang w:val="en-U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lang w:val="en-US"/>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lang w:val="en-US"/>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3" w15:restartNumberingAfterBreak="0">
    <w:nsid w:val="388F00A0"/>
    <w:multiLevelType w:val="hybridMultilevel"/>
    <w:tmpl w:val="29B4456A"/>
    <w:lvl w:ilvl="0" w:tplc="866C6720">
      <w:start w:val="1"/>
      <w:numFmt w:val="bullet"/>
      <w:lvlText w:val=""/>
      <w:lvlJc w:val="left"/>
      <w:pPr>
        <w:ind w:left="1712" w:hanging="360"/>
      </w:pPr>
      <w:rPr>
        <w:rFonts w:ascii="Symbol" w:hAnsi="Symbol" w:hint="default"/>
        <w:color w:val="auto"/>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6" w15:restartNumberingAfterBreak="0">
    <w:nsid w:val="3C623C53"/>
    <w:multiLevelType w:val="multilevel"/>
    <w:tmpl w:val="035A12EA"/>
    <w:styleLink w:val="WW8Num35"/>
    <w:lvl w:ilvl="0">
      <w:numFmt w:val="bullet"/>
      <w:lvlText w:val=""/>
      <w:lvlJc w:val="left"/>
      <w:pPr>
        <w:ind w:left="720" w:hanging="360"/>
      </w:pPr>
      <w:rPr>
        <w:rFonts w:ascii="Symbol" w:hAnsi="Symbol" w:cs="Symbol"/>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4181288E"/>
    <w:multiLevelType w:val="hybridMultilevel"/>
    <w:tmpl w:val="2A6AA1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3AA19F4"/>
    <w:multiLevelType w:val="multilevel"/>
    <w:tmpl w:val="9B94F35E"/>
    <w:styleLink w:val="WW8Num14"/>
    <w:lvl w:ilvl="0">
      <w:numFmt w:val="bullet"/>
      <w:lvlText w:val=""/>
      <w:lvlJc w:val="left"/>
      <w:pPr>
        <w:ind w:left="2968" w:hanging="360"/>
      </w:pPr>
      <w:rPr>
        <w:rFonts w:ascii="Symbol" w:hAnsi="Symbol" w:cs="Symbol"/>
        <w:sz w:val="20"/>
        <w:szCs w:val="20"/>
      </w:rPr>
    </w:lvl>
    <w:lvl w:ilvl="1">
      <w:numFmt w:val="bullet"/>
      <w:lvlText w:val="o"/>
      <w:lvlJc w:val="left"/>
      <w:pPr>
        <w:ind w:left="3688" w:hanging="360"/>
      </w:pPr>
      <w:rPr>
        <w:rFonts w:ascii="Courier New" w:hAnsi="Courier New" w:cs="Courier New"/>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sz w:val="20"/>
        <w:szCs w:val="20"/>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sz w:val="20"/>
        <w:szCs w:val="20"/>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41" w15:restartNumberingAfterBreak="0">
    <w:nsid w:val="4D66008B"/>
    <w:multiLevelType w:val="hybridMultilevel"/>
    <w:tmpl w:val="1008584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4E24790B"/>
    <w:multiLevelType w:val="multilevel"/>
    <w:tmpl w:val="FF08A460"/>
    <w:styleLink w:val="WW8Num27"/>
    <w:lvl w:ilvl="0">
      <w:numFmt w:val="bullet"/>
      <w:lvlText w:val=""/>
      <w:lvlJc w:val="left"/>
      <w:pPr>
        <w:ind w:left="3396" w:hanging="360"/>
      </w:pPr>
      <w:rPr>
        <w:rFonts w:ascii="Symbol" w:hAnsi="Symbol" w:cs="Symbol"/>
        <w:sz w:val="20"/>
        <w:szCs w:val="20"/>
      </w:rPr>
    </w:lvl>
    <w:lvl w:ilvl="1">
      <w:numFmt w:val="bullet"/>
      <w:lvlText w:val="o"/>
      <w:lvlJc w:val="left"/>
      <w:pPr>
        <w:ind w:left="4116" w:hanging="360"/>
      </w:pPr>
      <w:rPr>
        <w:rFonts w:ascii="Courier New" w:hAnsi="Courier New" w:cs="Courier New"/>
      </w:rPr>
    </w:lvl>
    <w:lvl w:ilvl="2">
      <w:numFmt w:val="bullet"/>
      <w:lvlText w:val=""/>
      <w:lvlJc w:val="left"/>
      <w:pPr>
        <w:ind w:left="4836" w:hanging="360"/>
      </w:pPr>
      <w:rPr>
        <w:rFonts w:ascii="Wingdings" w:hAnsi="Wingdings" w:cs="Wingdings"/>
      </w:rPr>
    </w:lvl>
    <w:lvl w:ilvl="3">
      <w:numFmt w:val="bullet"/>
      <w:lvlText w:val=""/>
      <w:lvlJc w:val="left"/>
      <w:pPr>
        <w:ind w:left="5556" w:hanging="360"/>
      </w:pPr>
      <w:rPr>
        <w:rFonts w:ascii="Symbol" w:hAnsi="Symbol" w:cs="Symbol"/>
        <w:sz w:val="20"/>
        <w:szCs w:val="20"/>
      </w:rPr>
    </w:lvl>
    <w:lvl w:ilvl="4">
      <w:numFmt w:val="bullet"/>
      <w:lvlText w:val="o"/>
      <w:lvlJc w:val="left"/>
      <w:pPr>
        <w:ind w:left="6276" w:hanging="360"/>
      </w:pPr>
      <w:rPr>
        <w:rFonts w:ascii="Courier New" w:hAnsi="Courier New" w:cs="Courier New"/>
      </w:rPr>
    </w:lvl>
    <w:lvl w:ilvl="5">
      <w:numFmt w:val="bullet"/>
      <w:lvlText w:val=""/>
      <w:lvlJc w:val="left"/>
      <w:pPr>
        <w:ind w:left="6996" w:hanging="360"/>
      </w:pPr>
      <w:rPr>
        <w:rFonts w:ascii="Wingdings" w:hAnsi="Wingdings" w:cs="Wingdings"/>
      </w:rPr>
    </w:lvl>
    <w:lvl w:ilvl="6">
      <w:numFmt w:val="bullet"/>
      <w:lvlText w:val=""/>
      <w:lvlJc w:val="left"/>
      <w:pPr>
        <w:ind w:left="7716" w:hanging="360"/>
      </w:pPr>
      <w:rPr>
        <w:rFonts w:ascii="Symbol" w:hAnsi="Symbol" w:cs="Symbol"/>
        <w:sz w:val="20"/>
        <w:szCs w:val="20"/>
      </w:rPr>
    </w:lvl>
    <w:lvl w:ilvl="7">
      <w:numFmt w:val="bullet"/>
      <w:lvlText w:val="o"/>
      <w:lvlJc w:val="left"/>
      <w:pPr>
        <w:ind w:left="8436" w:hanging="360"/>
      </w:pPr>
      <w:rPr>
        <w:rFonts w:ascii="Courier New" w:hAnsi="Courier New" w:cs="Courier New"/>
      </w:rPr>
    </w:lvl>
    <w:lvl w:ilvl="8">
      <w:numFmt w:val="bullet"/>
      <w:lvlText w:val=""/>
      <w:lvlJc w:val="left"/>
      <w:pPr>
        <w:ind w:left="9156" w:hanging="360"/>
      </w:pPr>
      <w:rPr>
        <w:rFonts w:ascii="Wingdings" w:hAnsi="Wingdings" w:cs="Wingdings"/>
      </w:rPr>
    </w:lvl>
  </w:abstractNum>
  <w:abstractNum w:abstractNumId="43" w15:restartNumberingAfterBreak="0">
    <w:nsid w:val="4F221620"/>
    <w:multiLevelType w:val="hybridMultilevel"/>
    <w:tmpl w:val="DE46D8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5383032B"/>
    <w:multiLevelType w:val="hybridMultilevel"/>
    <w:tmpl w:val="5EAC88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57964EDA"/>
    <w:multiLevelType w:val="multilevel"/>
    <w:tmpl w:val="A75E43A8"/>
    <w:styleLink w:val="WW8Num29"/>
    <w:lvl w:ilvl="0">
      <w:numFmt w:val="bullet"/>
      <w:lvlText w:val=""/>
      <w:lvlJc w:val="left"/>
      <w:pPr>
        <w:ind w:left="2968" w:hanging="360"/>
      </w:pPr>
      <w:rPr>
        <w:rFonts w:ascii="Symbol" w:hAnsi="Symbol" w:cs="Symbol"/>
        <w:sz w:val="20"/>
        <w:szCs w:val="20"/>
      </w:rPr>
    </w:lvl>
    <w:lvl w:ilvl="1">
      <w:numFmt w:val="bullet"/>
      <w:lvlText w:val="o"/>
      <w:lvlJc w:val="left"/>
      <w:pPr>
        <w:ind w:left="3688" w:hanging="360"/>
      </w:pPr>
      <w:rPr>
        <w:rFonts w:ascii="Courier New" w:hAnsi="Courier New" w:cs="Courier New"/>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sz w:val="20"/>
        <w:szCs w:val="20"/>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sz w:val="20"/>
        <w:szCs w:val="20"/>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49" w15:restartNumberingAfterBreak="0">
    <w:nsid w:val="5AAC4477"/>
    <w:multiLevelType w:val="multilevel"/>
    <w:tmpl w:val="850CA4C4"/>
    <w:styleLink w:val="WW8Num1"/>
    <w:lvl w:ilvl="0">
      <w:numFmt w:val="bullet"/>
      <w:lvlText w:val=""/>
      <w:lvlJc w:val="left"/>
      <w:pPr>
        <w:ind w:left="720" w:hanging="360"/>
      </w:pPr>
      <w:rPr>
        <w:rFonts w:ascii="Symbol" w:hAnsi="Symbol" w:cs="Symbol"/>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0" w15:restartNumberingAfterBreak="0">
    <w:nsid w:val="5C710AD5"/>
    <w:multiLevelType w:val="hybridMultilevel"/>
    <w:tmpl w:val="FFFFFFFF"/>
    <w:lvl w:ilvl="0" w:tplc="1D3C0720">
      <w:start w:val="1"/>
      <w:numFmt w:val="bullet"/>
      <w:lvlText w:val=""/>
      <w:lvlJc w:val="left"/>
      <w:pPr>
        <w:ind w:left="720" w:hanging="360"/>
      </w:pPr>
      <w:rPr>
        <w:rFonts w:ascii="Symbol" w:hAnsi="Symbol" w:hint="default"/>
      </w:rPr>
    </w:lvl>
    <w:lvl w:ilvl="1" w:tplc="9DF08664">
      <w:numFmt w:val="bullet"/>
      <w:lvlText w:val=""/>
      <w:lvlJc w:val="left"/>
      <w:pPr>
        <w:ind w:left="2968" w:hanging="360"/>
      </w:pPr>
      <w:rPr>
        <w:rFonts w:ascii="Symbol" w:hAnsi="Symbol" w:hint="default"/>
      </w:rPr>
    </w:lvl>
    <w:lvl w:ilvl="2" w:tplc="0C068BA0">
      <w:start w:val="1"/>
      <w:numFmt w:val="bullet"/>
      <w:lvlText w:val=""/>
      <w:lvlJc w:val="left"/>
      <w:pPr>
        <w:ind w:left="2160" w:hanging="360"/>
      </w:pPr>
      <w:rPr>
        <w:rFonts w:ascii="Wingdings" w:hAnsi="Wingdings" w:hint="default"/>
      </w:rPr>
    </w:lvl>
    <w:lvl w:ilvl="3" w:tplc="FBD82934">
      <w:start w:val="1"/>
      <w:numFmt w:val="bullet"/>
      <w:lvlText w:val=""/>
      <w:lvlJc w:val="left"/>
      <w:pPr>
        <w:ind w:left="2880" w:hanging="360"/>
      </w:pPr>
      <w:rPr>
        <w:rFonts w:ascii="Symbol" w:hAnsi="Symbol" w:hint="default"/>
      </w:rPr>
    </w:lvl>
    <w:lvl w:ilvl="4" w:tplc="3B908372">
      <w:start w:val="1"/>
      <w:numFmt w:val="bullet"/>
      <w:lvlText w:val="o"/>
      <w:lvlJc w:val="left"/>
      <w:pPr>
        <w:ind w:left="3600" w:hanging="360"/>
      </w:pPr>
      <w:rPr>
        <w:rFonts w:ascii="Courier New" w:hAnsi="Courier New" w:hint="default"/>
      </w:rPr>
    </w:lvl>
    <w:lvl w:ilvl="5" w:tplc="4BAC68E6">
      <w:start w:val="1"/>
      <w:numFmt w:val="bullet"/>
      <w:lvlText w:val=""/>
      <w:lvlJc w:val="left"/>
      <w:pPr>
        <w:ind w:left="4320" w:hanging="360"/>
      </w:pPr>
      <w:rPr>
        <w:rFonts w:ascii="Wingdings" w:hAnsi="Wingdings" w:hint="default"/>
      </w:rPr>
    </w:lvl>
    <w:lvl w:ilvl="6" w:tplc="AB1601FE">
      <w:start w:val="1"/>
      <w:numFmt w:val="bullet"/>
      <w:lvlText w:val=""/>
      <w:lvlJc w:val="left"/>
      <w:pPr>
        <w:ind w:left="5040" w:hanging="360"/>
      </w:pPr>
      <w:rPr>
        <w:rFonts w:ascii="Symbol" w:hAnsi="Symbol" w:hint="default"/>
      </w:rPr>
    </w:lvl>
    <w:lvl w:ilvl="7" w:tplc="AB2083F6">
      <w:start w:val="1"/>
      <w:numFmt w:val="bullet"/>
      <w:lvlText w:val="o"/>
      <w:lvlJc w:val="left"/>
      <w:pPr>
        <w:ind w:left="5760" w:hanging="360"/>
      </w:pPr>
      <w:rPr>
        <w:rFonts w:ascii="Courier New" w:hAnsi="Courier New" w:hint="default"/>
      </w:rPr>
    </w:lvl>
    <w:lvl w:ilvl="8" w:tplc="DFA418EE">
      <w:start w:val="1"/>
      <w:numFmt w:val="bullet"/>
      <w:lvlText w:val=""/>
      <w:lvlJc w:val="left"/>
      <w:pPr>
        <w:ind w:left="6480" w:hanging="360"/>
      </w:pPr>
      <w:rPr>
        <w:rFonts w:ascii="Wingdings" w:hAnsi="Wingdings" w:hint="default"/>
      </w:rPr>
    </w:lvl>
  </w:abstractNum>
  <w:abstractNum w:abstractNumId="51" w15:restartNumberingAfterBreak="0">
    <w:nsid w:val="5D6B1ECD"/>
    <w:multiLevelType w:val="hybridMultilevel"/>
    <w:tmpl w:val="9816271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2" w15:restartNumberingAfterBreak="0">
    <w:nsid w:val="5E45DDE6"/>
    <w:multiLevelType w:val="hybridMultilevel"/>
    <w:tmpl w:val="FFFFFFFF"/>
    <w:lvl w:ilvl="0" w:tplc="772C562C">
      <w:start w:val="1"/>
      <w:numFmt w:val="bullet"/>
      <w:lvlText w:val=""/>
      <w:lvlJc w:val="left"/>
      <w:pPr>
        <w:ind w:left="720" w:hanging="360"/>
      </w:pPr>
      <w:rPr>
        <w:rFonts w:ascii="Symbol" w:hAnsi="Symbol" w:hint="default"/>
      </w:rPr>
    </w:lvl>
    <w:lvl w:ilvl="1" w:tplc="65DC447A">
      <w:numFmt w:val="bullet"/>
      <w:lvlText w:val=""/>
      <w:lvlJc w:val="left"/>
      <w:pPr>
        <w:ind w:left="2968" w:hanging="360"/>
      </w:pPr>
      <w:rPr>
        <w:rFonts w:ascii="Symbol" w:hAnsi="Symbol" w:hint="default"/>
      </w:rPr>
    </w:lvl>
    <w:lvl w:ilvl="2" w:tplc="8C0E609A">
      <w:start w:val="1"/>
      <w:numFmt w:val="bullet"/>
      <w:lvlText w:val=""/>
      <w:lvlJc w:val="left"/>
      <w:pPr>
        <w:ind w:left="2160" w:hanging="360"/>
      </w:pPr>
      <w:rPr>
        <w:rFonts w:ascii="Wingdings" w:hAnsi="Wingdings" w:hint="default"/>
      </w:rPr>
    </w:lvl>
    <w:lvl w:ilvl="3" w:tplc="7BE69776">
      <w:start w:val="1"/>
      <w:numFmt w:val="bullet"/>
      <w:lvlText w:val=""/>
      <w:lvlJc w:val="left"/>
      <w:pPr>
        <w:ind w:left="2880" w:hanging="360"/>
      </w:pPr>
      <w:rPr>
        <w:rFonts w:ascii="Symbol" w:hAnsi="Symbol" w:hint="default"/>
      </w:rPr>
    </w:lvl>
    <w:lvl w:ilvl="4" w:tplc="FC58439C">
      <w:start w:val="1"/>
      <w:numFmt w:val="bullet"/>
      <w:lvlText w:val="o"/>
      <w:lvlJc w:val="left"/>
      <w:pPr>
        <w:ind w:left="3600" w:hanging="360"/>
      </w:pPr>
      <w:rPr>
        <w:rFonts w:ascii="Courier New" w:hAnsi="Courier New" w:hint="default"/>
      </w:rPr>
    </w:lvl>
    <w:lvl w:ilvl="5" w:tplc="2A229D4C">
      <w:start w:val="1"/>
      <w:numFmt w:val="bullet"/>
      <w:lvlText w:val=""/>
      <w:lvlJc w:val="left"/>
      <w:pPr>
        <w:ind w:left="4320" w:hanging="360"/>
      </w:pPr>
      <w:rPr>
        <w:rFonts w:ascii="Wingdings" w:hAnsi="Wingdings" w:hint="default"/>
      </w:rPr>
    </w:lvl>
    <w:lvl w:ilvl="6" w:tplc="053890B0">
      <w:start w:val="1"/>
      <w:numFmt w:val="bullet"/>
      <w:lvlText w:val=""/>
      <w:lvlJc w:val="left"/>
      <w:pPr>
        <w:ind w:left="5040" w:hanging="360"/>
      </w:pPr>
      <w:rPr>
        <w:rFonts w:ascii="Symbol" w:hAnsi="Symbol" w:hint="default"/>
      </w:rPr>
    </w:lvl>
    <w:lvl w:ilvl="7" w:tplc="55481454">
      <w:start w:val="1"/>
      <w:numFmt w:val="bullet"/>
      <w:lvlText w:val="o"/>
      <w:lvlJc w:val="left"/>
      <w:pPr>
        <w:ind w:left="5760" w:hanging="360"/>
      </w:pPr>
      <w:rPr>
        <w:rFonts w:ascii="Courier New" w:hAnsi="Courier New" w:hint="default"/>
      </w:rPr>
    </w:lvl>
    <w:lvl w:ilvl="8" w:tplc="3F26F016">
      <w:start w:val="1"/>
      <w:numFmt w:val="bullet"/>
      <w:lvlText w:val=""/>
      <w:lvlJc w:val="left"/>
      <w:pPr>
        <w:ind w:left="6480" w:hanging="360"/>
      </w:pPr>
      <w:rPr>
        <w:rFonts w:ascii="Wingdings" w:hAnsi="Wingdings" w:hint="default"/>
      </w:rPr>
    </w:lvl>
  </w:abstractNum>
  <w:abstractNum w:abstractNumId="53" w15:restartNumberingAfterBreak="0">
    <w:nsid w:val="5F914485"/>
    <w:multiLevelType w:val="hybridMultilevel"/>
    <w:tmpl w:val="A53ED6B4"/>
    <w:lvl w:ilvl="0" w:tplc="6E7060EE">
      <w:start w:val="1"/>
      <w:numFmt w:val="bullet"/>
      <w:lvlText w:val=""/>
      <w:lvlJc w:val="left"/>
      <w:pPr>
        <w:ind w:left="720" w:hanging="360"/>
      </w:pPr>
      <w:rPr>
        <w:rFonts w:ascii="Symbol" w:hAnsi="Symbol" w:hint="default"/>
      </w:rPr>
    </w:lvl>
    <w:lvl w:ilvl="1" w:tplc="2A426FDE">
      <w:start w:val="1"/>
      <w:numFmt w:val="bullet"/>
      <w:lvlText w:val="o"/>
      <w:lvlJc w:val="left"/>
      <w:pPr>
        <w:ind w:left="1440" w:hanging="360"/>
      </w:pPr>
      <w:rPr>
        <w:rFonts w:ascii="Courier New" w:hAnsi="Courier New" w:hint="default"/>
      </w:rPr>
    </w:lvl>
    <w:lvl w:ilvl="2" w:tplc="1E74BF8A">
      <w:start w:val="1"/>
      <w:numFmt w:val="bullet"/>
      <w:lvlText w:val=""/>
      <w:lvlJc w:val="left"/>
      <w:pPr>
        <w:ind w:left="2160" w:hanging="360"/>
      </w:pPr>
      <w:rPr>
        <w:rFonts w:ascii="Wingdings" w:hAnsi="Wingdings" w:hint="default"/>
      </w:rPr>
    </w:lvl>
    <w:lvl w:ilvl="3" w:tplc="A6269E24">
      <w:start w:val="1"/>
      <w:numFmt w:val="bullet"/>
      <w:lvlText w:val=""/>
      <w:lvlJc w:val="left"/>
      <w:pPr>
        <w:ind w:left="2880" w:hanging="360"/>
      </w:pPr>
      <w:rPr>
        <w:rFonts w:ascii="Symbol" w:hAnsi="Symbol" w:hint="default"/>
      </w:rPr>
    </w:lvl>
    <w:lvl w:ilvl="4" w:tplc="763C71CC">
      <w:start w:val="1"/>
      <w:numFmt w:val="bullet"/>
      <w:lvlText w:val="o"/>
      <w:lvlJc w:val="left"/>
      <w:pPr>
        <w:ind w:left="3600" w:hanging="360"/>
      </w:pPr>
      <w:rPr>
        <w:rFonts w:ascii="Courier New" w:hAnsi="Courier New" w:hint="default"/>
      </w:rPr>
    </w:lvl>
    <w:lvl w:ilvl="5" w:tplc="215E73FE">
      <w:start w:val="1"/>
      <w:numFmt w:val="bullet"/>
      <w:lvlText w:val=""/>
      <w:lvlJc w:val="left"/>
      <w:pPr>
        <w:ind w:left="4320" w:hanging="360"/>
      </w:pPr>
      <w:rPr>
        <w:rFonts w:ascii="Wingdings" w:hAnsi="Wingdings" w:hint="default"/>
      </w:rPr>
    </w:lvl>
    <w:lvl w:ilvl="6" w:tplc="3592949C">
      <w:start w:val="1"/>
      <w:numFmt w:val="bullet"/>
      <w:lvlText w:val=""/>
      <w:lvlJc w:val="left"/>
      <w:pPr>
        <w:ind w:left="5040" w:hanging="360"/>
      </w:pPr>
      <w:rPr>
        <w:rFonts w:ascii="Symbol" w:hAnsi="Symbol" w:hint="default"/>
      </w:rPr>
    </w:lvl>
    <w:lvl w:ilvl="7" w:tplc="8B3AB82E">
      <w:start w:val="1"/>
      <w:numFmt w:val="bullet"/>
      <w:lvlText w:val="o"/>
      <w:lvlJc w:val="left"/>
      <w:pPr>
        <w:ind w:left="5760" w:hanging="360"/>
      </w:pPr>
      <w:rPr>
        <w:rFonts w:ascii="Courier New" w:hAnsi="Courier New" w:hint="default"/>
      </w:rPr>
    </w:lvl>
    <w:lvl w:ilvl="8" w:tplc="676C0754">
      <w:start w:val="1"/>
      <w:numFmt w:val="bullet"/>
      <w:lvlText w:val=""/>
      <w:lvlJc w:val="left"/>
      <w:pPr>
        <w:ind w:left="6480" w:hanging="360"/>
      </w:pPr>
      <w:rPr>
        <w:rFonts w:ascii="Wingdings" w:hAnsi="Wingdings" w:hint="default"/>
      </w:rPr>
    </w:lvl>
  </w:abstractNum>
  <w:abstractNum w:abstractNumId="54" w15:restartNumberingAfterBreak="0">
    <w:nsid w:val="600D1241"/>
    <w:multiLevelType w:val="multilevel"/>
    <w:tmpl w:val="18085EEC"/>
    <w:styleLink w:val="WW8Num4"/>
    <w:lvl w:ilvl="0">
      <w:numFmt w:val="bullet"/>
      <w:lvlText w:val="-"/>
      <w:lvlJc w:val="left"/>
      <w:pPr>
        <w:ind w:left="720" w:hanging="360"/>
      </w:pPr>
      <w:rPr>
        <w:rFonts w:ascii="Garamond" w:eastAsia="Times New Roman" w:hAnsi="Garamond"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5" w15:restartNumberingAfterBreak="0">
    <w:nsid w:val="601D0CD0"/>
    <w:multiLevelType w:val="hybridMultilevel"/>
    <w:tmpl w:val="6D0CF29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6" w15:restartNumberingAfterBreak="0">
    <w:nsid w:val="62A35CF4"/>
    <w:multiLevelType w:val="hybridMultilevel"/>
    <w:tmpl w:val="D91829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7" w15:restartNumberingAfterBreak="0">
    <w:nsid w:val="648E78E5"/>
    <w:multiLevelType w:val="hybridMultilevel"/>
    <w:tmpl w:val="6E0425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8" w15:restartNumberingAfterBreak="0">
    <w:nsid w:val="6773663C"/>
    <w:multiLevelType w:val="hybridMultilevel"/>
    <w:tmpl w:val="D78464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9" w15:restartNumberingAfterBreak="0">
    <w:nsid w:val="6ABE3FF6"/>
    <w:multiLevelType w:val="multilevel"/>
    <w:tmpl w:val="0472F0EE"/>
    <w:styleLink w:val="WW8Num7"/>
    <w:lvl w:ilvl="0">
      <w:numFmt w:val="bullet"/>
      <w:lvlText w:val=""/>
      <w:lvlJc w:val="left"/>
      <w:pPr>
        <w:ind w:left="720" w:hanging="360"/>
      </w:pPr>
      <w:rPr>
        <w:rFonts w:ascii="Symbol" w:hAnsi="Symbol" w:cs="Symbol"/>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0" w15:restartNumberingAfterBreak="0">
    <w:nsid w:val="6FBA41FA"/>
    <w:multiLevelType w:val="hybridMultilevel"/>
    <w:tmpl w:val="4E209882"/>
    <w:lvl w:ilvl="0" w:tplc="56F8E68C">
      <w:start w:val="1"/>
      <w:numFmt w:val="bullet"/>
      <w:lvlText w:val=""/>
      <w:lvlJc w:val="left"/>
      <w:pPr>
        <w:ind w:left="720" w:hanging="360"/>
      </w:pPr>
      <w:rPr>
        <w:rFonts w:ascii="Symbol" w:hAnsi="Symbol" w:hint="default"/>
      </w:rPr>
    </w:lvl>
    <w:lvl w:ilvl="1" w:tplc="4498E442">
      <w:start w:val="1"/>
      <w:numFmt w:val="bullet"/>
      <w:lvlText w:val="o"/>
      <w:lvlJc w:val="left"/>
      <w:pPr>
        <w:ind w:left="1440" w:hanging="360"/>
      </w:pPr>
      <w:rPr>
        <w:rFonts w:ascii="Courier New" w:hAnsi="Courier New" w:hint="default"/>
      </w:rPr>
    </w:lvl>
    <w:lvl w:ilvl="2" w:tplc="5CC09878">
      <w:start w:val="1"/>
      <w:numFmt w:val="bullet"/>
      <w:lvlText w:val=""/>
      <w:lvlJc w:val="left"/>
      <w:pPr>
        <w:ind w:left="2160" w:hanging="360"/>
      </w:pPr>
      <w:rPr>
        <w:rFonts w:ascii="Wingdings" w:hAnsi="Wingdings" w:hint="default"/>
      </w:rPr>
    </w:lvl>
    <w:lvl w:ilvl="3" w:tplc="9F04E2AE">
      <w:start w:val="1"/>
      <w:numFmt w:val="bullet"/>
      <w:lvlText w:val=""/>
      <w:lvlJc w:val="left"/>
      <w:pPr>
        <w:ind w:left="2880" w:hanging="360"/>
      </w:pPr>
      <w:rPr>
        <w:rFonts w:ascii="Symbol" w:hAnsi="Symbol" w:hint="default"/>
      </w:rPr>
    </w:lvl>
    <w:lvl w:ilvl="4" w:tplc="B15A6378">
      <w:start w:val="1"/>
      <w:numFmt w:val="bullet"/>
      <w:lvlText w:val="o"/>
      <w:lvlJc w:val="left"/>
      <w:pPr>
        <w:ind w:left="3600" w:hanging="360"/>
      </w:pPr>
      <w:rPr>
        <w:rFonts w:ascii="Courier New" w:hAnsi="Courier New" w:hint="default"/>
      </w:rPr>
    </w:lvl>
    <w:lvl w:ilvl="5" w:tplc="8AC4102C">
      <w:start w:val="1"/>
      <w:numFmt w:val="bullet"/>
      <w:lvlText w:val=""/>
      <w:lvlJc w:val="left"/>
      <w:pPr>
        <w:ind w:left="4320" w:hanging="360"/>
      </w:pPr>
      <w:rPr>
        <w:rFonts w:ascii="Wingdings" w:hAnsi="Wingdings" w:hint="default"/>
      </w:rPr>
    </w:lvl>
    <w:lvl w:ilvl="6" w:tplc="DCF2EC6A">
      <w:start w:val="1"/>
      <w:numFmt w:val="bullet"/>
      <w:lvlText w:val=""/>
      <w:lvlJc w:val="left"/>
      <w:pPr>
        <w:ind w:left="5040" w:hanging="360"/>
      </w:pPr>
      <w:rPr>
        <w:rFonts w:ascii="Symbol" w:hAnsi="Symbol" w:hint="default"/>
      </w:rPr>
    </w:lvl>
    <w:lvl w:ilvl="7" w:tplc="4FD2B17A">
      <w:start w:val="1"/>
      <w:numFmt w:val="bullet"/>
      <w:lvlText w:val="o"/>
      <w:lvlJc w:val="left"/>
      <w:pPr>
        <w:ind w:left="5760" w:hanging="360"/>
      </w:pPr>
      <w:rPr>
        <w:rFonts w:ascii="Courier New" w:hAnsi="Courier New" w:hint="default"/>
      </w:rPr>
    </w:lvl>
    <w:lvl w:ilvl="8" w:tplc="22D49F6C">
      <w:start w:val="1"/>
      <w:numFmt w:val="bullet"/>
      <w:lvlText w:val=""/>
      <w:lvlJc w:val="left"/>
      <w:pPr>
        <w:ind w:left="6480" w:hanging="360"/>
      </w:pPr>
      <w:rPr>
        <w:rFonts w:ascii="Wingdings" w:hAnsi="Wingdings" w:hint="default"/>
      </w:rPr>
    </w:lvl>
  </w:abstractNum>
  <w:abstractNum w:abstractNumId="6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2" w15:restartNumberingAfterBreak="0">
    <w:nsid w:val="782C7E1B"/>
    <w:multiLevelType w:val="multilevel"/>
    <w:tmpl w:val="6A827BB0"/>
    <w:styleLink w:val="WW8Num13"/>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3" w15:restartNumberingAfterBreak="0">
    <w:nsid w:val="7B75057F"/>
    <w:multiLevelType w:val="multilevel"/>
    <w:tmpl w:val="15E8A5A8"/>
    <w:styleLink w:val="WW8Num25"/>
    <w:lvl w:ilvl="0">
      <w:numFmt w:val="bullet"/>
      <w:lvlText w:val=""/>
      <w:lvlJc w:val="left"/>
      <w:pPr>
        <w:ind w:left="2968" w:hanging="360"/>
      </w:pPr>
      <w:rPr>
        <w:rFonts w:ascii="Symbol" w:hAnsi="Symbol" w:cs="Symbol"/>
      </w:rPr>
    </w:lvl>
    <w:lvl w:ilvl="1">
      <w:numFmt w:val="bullet"/>
      <w:lvlText w:val="o"/>
      <w:lvlJc w:val="left"/>
      <w:pPr>
        <w:ind w:left="3688" w:hanging="360"/>
      </w:pPr>
      <w:rPr>
        <w:rFonts w:ascii="Courier New" w:hAnsi="Courier New" w:cs="Courier New"/>
      </w:rPr>
    </w:lvl>
    <w:lvl w:ilvl="2">
      <w:numFmt w:val="bullet"/>
      <w:lvlText w:val=""/>
      <w:lvlJc w:val="left"/>
      <w:pPr>
        <w:ind w:left="4408" w:hanging="360"/>
      </w:pPr>
      <w:rPr>
        <w:rFonts w:ascii="Wingdings" w:hAnsi="Wingdings" w:cs="Wingdings"/>
      </w:rPr>
    </w:lvl>
    <w:lvl w:ilvl="3">
      <w:numFmt w:val="bullet"/>
      <w:lvlText w:val=""/>
      <w:lvlJc w:val="left"/>
      <w:pPr>
        <w:ind w:left="5128" w:hanging="360"/>
      </w:pPr>
      <w:rPr>
        <w:rFonts w:ascii="Symbol" w:hAnsi="Symbol" w:cs="Symbol"/>
      </w:rPr>
    </w:lvl>
    <w:lvl w:ilvl="4">
      <w:numFmt w:val="bullet"/>
      <w:lvlText w:val="o"/>
      <w:lvlJc w:val="left"/>
      <w:pPr>
        <w:ind w:left="5848" w:hanging="360"/>
      </w:pPr>
      <w:rPr>
        <w:rFonts w:ascii="Courier New" w:hAnsi="Courier New" w:cs="Courier New"/>
      </w:rPr>
    </w:lvl>
    <w:lvl w:ilvl="5">
      <w:numFmt w:val="bullet"/>
      <w:lvlText w:val=""/>
      <w:lvlJc w:val="left"/>
      <w:pPr>
        <w:ind w:left="6568" w:hanging="360"/>
      </w:pPr>
      <w:rPr>
        <w:rFonts w:ascii="Wingdings" w:hAnsi="Wingdings" w:cs="Wingdings"/>
      </w:rPr>
    </w:lvl>
    <w:lvl w:ilvl="6">
      <w:numFmt w:val="bullet"/>
      <w:lvlText w:val=""/>
      <w:lvlJc w:val="left"/>
      <w:pPr>
        <w:ind w:left="7288" w:hanging="360"/>
      </w:pPr>
      <w:rPr>
        <w:rFonts w:ascii="Symbol" w:hAnsi="Symbol" w:cs="Symbol"/>
      </w:rPr>
    </w:lvl>
    <w:lvl w:ilvl="7">
      <w:numFmt w:val="bullet"/>
      <w:lvlText w:val="o"/>
      <w:lvlJc w:val="left"/>
      <w:pPr>
        <w:ind w:left="8008" w:hanging="360"/>
      </w:pPr>
      <w:rPr>
        <w:rFonts w:ascii="Courier New" w:hAnsi="Courier New" w:cs="Courier New"/>
      </w:rPr>
    </w:lvl>
    <w:lvl w:ilvl="8">
      <w:numFmt w:val="bullet"/>
      <w:lvlText w:val=""/>
      <w:lvlJc w:val="left"/>
      <w:pPr>
        <w:ind w:left="8728" w:hanging="360"/>
      </w:pPr>
      <w:rPr>
        <w:rFonts w:ascii="Wingdings" w:hAnsi="Wingdings" w:cs="Wingdings"/>
      </w:rPr>
    </w:lvl>
  </w:abstractNum>
  <w:abstractNum w:abstractNumId="6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5" w15:restartNumberingAfterBreak="0">
    <w:nsid w:val="7CCDD394"/>
    <w:multiLevelType w:val="hybridMultilevel"/>
    <w:tmpl w:val="72BADF78"/>
    <w:lvl w:ilvl="0" w:tplc="815C3192">
      <w:start w:val="1"/>
      <w:numFmt w:val="bullet"/>
      <w:lvlText w:val=""/>
      <w:lvlJc w:val="left"/>
      <w:pPr>
        <w:ind w:left="720" w:hanging="360"/>
      </w:pPr>
      <w:rPr>
        <w:rFonts w:ascii="Symbol" w:hAnsi="Symbol" w:hint="default"/>
      </w:rPr>
    </w:lvl>
    <w:lvl w:ilvl="1" w:tplc="3176E6C6">
      <w:start w:val="1"/>
      <w:numFmt w:val="bullet"/>
      <w:lvlText w:val="o"/>
      <w:lvlJc w:val="left"/>
      <w:pPr>
        <w:ind w:left="1440" w:hanging="360"/>
      </w:pPr>
      <w:rPr>
        <w:rFonts w:ascii="Courier New" w:hAnsi="Courier New" w:hint="default"/>
      </w:rPr>
    </w:lvl>
    <w:lvl w:ilvl="2" w:tplc="FFD05B0C">
      <w:start w:val="1"/>
      <w:numFmt w:val="bullet"/>
      <w:lvlText w:val=""/>
      <w:lvlJc w:val="left"/>
      <w:pPr>
        <w:ind w:left="2160" w:hanging="360"/>
      </w:pPr>
      <w:rPr>
        <w:rFonts w:ascii="Wingdings" w:hAnsi="Wingdings" w:hint="default"/>
      </w:rPr>
    </w:lvl>
    <w:lvl w:ilvl="3" w:tplc="50E48C3E">
      <w:start w:val="1"/>
      <w:numFmt w:val="bullet"/>
      <w:lvlText w:val=""/>
      <w:lvlJc w:val="left"/>
      <w:pPr>
        <w:ind w:left="2880" w:hanging="360"/>
      </w:pPr>
      <w:rPr>
        <w:rFonts w:ascii="Symbol" w:hAnsi="Symbol" w:hint="default"/>
      </w:rPr>
    </w:lvl>
    <w:lvl w:ilvl="4" w:tplc="8DE883E6">
      <w:start w:val="1"/>
      <w:numFmt w:val="bullet"/>
      <w:lvlText w:val="o"/>
      <w:lvlJc w:val="left"/>
      <w:pPr>
        <w:ind w:left="3600" w:hanging="360"/>
      </w:pPr>
      <w:rPr>
        <w:rFonts w:ascii="Courier New" w:hAnsi="Courier New" w:hint="default"/>
      </w:rPr>
    </w:lvl>
    <w:lvl w:ilvl="5" w:tplc="8F4E358E">
      <w:start w:val="1"/>
      <w:numFmt w:val="bullet"/>
      <w:lvlText w:val=""/>
      <w:lvlJc w:val="left"/>
      <w:pPr>
        <w:ind w:left="4320" w:hanging="360"/>
      </w:pPr>
      <w:rPr>
        <w:rFonts w:ascii="Wingdings" w:hAnsi="Wingdings" w:hint="default"/>
      </w:rPr>
    </w:lvl>
    <w:lvl w:ilvl="6" w:tplc="175203CC">
      <w:start w:val="1"/>
      <w:numFmt w:val="bullet"/>
      <w:lvlText w:val=""/>
      <w:lvlJc w:val="left"/>
      <w:pPr>
        <w:ind w:left="5040" w:hanging="360"/>
      </w:pPr>
      <w:rPr>
        <w:rFonts w:ascii="Symbol" w:hAnsi="Symbol" w:hint="default"/>
      </w:rPr>
    </w:lvl>
    <w:lvl w:ilvl="7" w:tplc="078CD098">
      <w:start w:val="1"/>
      <w:numFmt w:val="bullet"/>
      <w:lvlText w:val="o"/>
      <w:lvlJc w:val="left"/>
      <w:pPr>
        <w:ind w:left="5760" w:hanging="360"/>
      </w:pPr>
      <w:rPr>
        <w:rFonts w:ascii="Courier New" w:hAnsi="Courier New" w:hint="default"/>
      </w:rPr>
    </w:lvl>
    <w:lvl w:ilvl="8" w:tplc="CD5CEE28">
      <w:start w:val="1"/>
      <w:numFmt w:val="bullet"/>
      <w:lvlText w:val=""/>
      <w:lvlJc w:val="left"/>
      <w:pPr>
        <w:ind w:left="6480" w:hanging="360"/>
      </w:pPr>
      <w:rPr>
        <w:rFonts w:ascii="Wingdings" w:hAnsi="Wingdings" w:hint="default"/>
      </w:rPr>
    </w:lvl>
  </w:abstractNum>
  <w:abstractNum w:abstractNumId="6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66"/>
  </w:num>
  <w:num w:numId="2" w16cid:durableId="1367871050">
    <w:abstractNumId w:val="47"/>
  </w:num>
  <w:num w:numId="3" w16cid:durableId="164058872">
    <w:abstractNumId w:val="0"/>
  </w:num>
  <w:num w:numId="4" w16cid:durableId="861477783">
    <w:abstractNumId w:val="17"/>
  </w:num>
  <w:num w:numId="5" w16cid:durableId="1280868239">
    <w:abstractNumId w:val="61"/>
  </w:num>
  <w:num w:numId="6" w16cid:durableId="444931515">
    <w:abstractNumId w:val="5"/>
  </w:num>
  <w:num w:numId="7" w16cid:durableId="739910959">
    <w:abstractNumId w:val="39"/>
  </w:num>
  <w:num w:numId="8" w16cid:durableId="391579451">
    <w:abstractNumId w:val="34"/>
  </w:num>
  <w:num w:numId="9" w16cid:durableId="1296368398">
    <w:abstractNumId w:val="2"/>
  </w:num>
  <w:num w:numId="10" w16cid:durableId="689646344">
    <w:abstractNumId w:val="2"/>
  </w:num>
  <w:num w:numId="11" w16cid:durableId="1979215945">
    <w:abstractNumId w:val="6"/>
  </w:num>
  <w:num w:numId="12" w16cid:durableId="830874331">
    <w:abstractNumId w:val="14"/>
  </w:num>
  <w:num w:numId="13" w16cid:durableId="57095060">
    <w:abstractNumId w:val="46"/>
  </w:num>
  <w:num w:numId="14" w16cid:durableId="36130748">
    <w:abstractNumId w:val="35"/>
  </w:num>
  <w:num w:numId="15" w16cid:durableId="560679449">
    <w:abstractNumId w:val="18"/>
  </w:num>
  <w:num w:numId="16" w16cid:durableId="1420566503">
    <w:abstractNumId w:val="44"/>
  </w:num>
  <w:num w:numId="17" w16cid:durableId="256527698">
    <w:abstractNumId w:val="15"/>
  </w:num>
  <w:num w:numId="18" w16cid:durableId="1090539201">
    <w:abstractNumId w:val="37"/>
  </w:num>
  <w:num w:numId="19" w16cid:durableId="1846439597">
    <w:abstractNumId w:val="64"/>
  </w:num>
  <w:num w:numId="20" w16cid:durableId="1724449285">
    <w:abstractNumId w:val="52"/>
  </w:num>
  <w:num w:numId="21" w16cid:durableId="1948998839">
    <w:abstractNumId w:val="53"/>
  </w:num>
  <w:num w:numId="22" w16cid:durableId="1180392816">
    <w:abstractNumId w:val="25"/>
  </w:num>
  <w:num w:numId="23" w16cid:durableId="457456879">
    <w:abstractNumId w:val="11"/>
  </w:num>
  <w:num w:numId="24" w16cid:durableId="465318849">
    <w:abstractNumId w:val="60"/>
  </w:num>
  <w:num w:numId="25" w16cid:durableId="1069114112">
    <w:abstractNumId w:val="19"/>
  </w:num>
  <w:num w:numId="26" w16cid:durableId="1727337658">
    <w:abstractNumId w:val="28"/>
  </w:num>
  <w:num w:numId="27" w16cid:durableId="512260280">
    <w:abstractNumId w:val="20"/>
  </w:num>
  <w:num w:numId="28" w16cid:durableId="121773100">
    <w:abstractNumId w:val="65"/>
  </w:num>
  <w:num w:numId="29" w16cid:durableId="1028413918">
    <w:abstractNumId w:val="1"/>
  </w:num>
  <w:num w:numId="30" w16cid:durableId="1459687861">
    <w:abstractNumId w:val="63"/>
  </w:num>
  <w:num w:numId="31" w16cid:durableId="1367175875">
    <w:abstractNumId w:val="13"/>
  </w:num>
  <w:num w:numId="32" w16cid:durableId="1052120024">
    <w:abstractNumId w:val="23"/>
  </w:num>
  <w:num w:numId="33" w16cid:durableId="677123702">
    <w:abstractNumId w:val="40"/>
  </w:num>
  <w:num w:numId="34" w16cid:durableId="362441873">
    <w:abstractNumId w:val="31"/>
  </w:num>
  <w:num w:numId="35" w16cid:durableId="1598521342">
    <w:abstractNumId w:val="59"/>
  </w:num>
  <w:num w:numId="36" w16cid:durableId="285815894">
    <w:abstractNumId w:val="48"/>
  </w:num>
  <w:num w:numId="37" w16cid:durableId="2119908567">
    <w:abstractNumId w:val="62"/>
  </w:num>
  <w:num w:numId="38" w16cid:durableId="1999846371">
    <w:abstractNumId w:val="26"/>
  </w:num>
  <w:num w:numId="39" w16cid:durableId="515770828">
    <w:abstractNumId w:val="4"/>
  </w:num>
  <w:num w:numId="40" w16cid:durableId="838616431">
    <w:abstractNumId w:val="36"/>
  </w:num>
  <w:num w:numId="41" w16cid:durableId="541286886">
    <w:abstractNumId w:val="49"/>
  </w:num>
  <w:num w:numId="42" w16cid:durableId="1977447682">
    <w:abstractNumId w:val="54"/>
  </w:num>
  <w:num w:numId="43" w16cid:durableId="768887592">
    <w:abstractNumId w:val="16"/>
  </w:num>
  <w:num w:numId="44" w16cid:durableId="2062247553">
    <w:abstractNumId w:val="32"/>
  </w:num>
  <w:num w:numId="45" w16cid:durableId="215245219">
    <w:abstractNumId w:val="12"/>
  </w:num>
  <w:num w:numId="46" w16cid:durableId="975184110">
    <w:abstractNumId w:val="42"/>
  </w:num>
  <w:num w:numId="47" w16cid:durableId="241838965">
    <w:abstractNumId w:val="56"/>
  </w:num>
  <w:num w:numId="48" w16cid:durableId="148057125">
    <w:abstractNumId w:val="45"/>
  </w:num>
  <w:num w:numId="49" w16cid:durableId="1784498322">
    <w:abstractNumId w:val="55"/>
  </w:num>
  <w:num w:numId="50" w16cid:durableId="1755740793">
    <w:abstractNumId w:val="33"/>
  </w:num>
  <w:num w:numId="51" w16cid:durableId="378280742">
    <w:abstractNumId w:val="27"/>
  </w:num>
  <w:num w:numId="52" w16cid:durableId="1132790836">
    <w:abstractNumId w:val="51"/>
  </w:num>
  <w:num w:numId="53" w16cid:durableId="1148783582">
    <w:abstractNumId w:val="7"/>
  </w:num>
  <w:num w:numId="54" w16cid:durableId="1090927742">
    <w:abstractNumId w:val="58"/>
  </w:num>
  <w:num w:numId="55" w16cid:durableId="1612205864">
    <w:abstractNumId w:val="57"/>
  </w:num>
  <w:num w:numId="56" w16cid:durableId="666907631">
    <w:abstractNumId w:val="9"/>
  </w:num>
  <w:num w:numId="57" w16cid:durableId="510920433">
    <w:abstractNumId w:val="3"/>
  </w:num>
  <w:num w:numId="58" w16cid:durableId="1069185443">
    <w:abstractNumId w:val="22"/>
  </w:num>
  <w:num w:numId="59" w16cid:durableId="1171026902">
    <w:abstractNumId w:val="21"/>
  </w:num>
  <w:num w:numId="60" w16cid:durableId="1969972656">
    <w:abstractNumId w:val="50"/>
  </w:num>
  <w:num w:numId="61" w16cid:durableId="1738554490">
    <w:abstractNumId w:val="43"/>
  </w:num>
  <w:num w:numId="62" w16cid:durableId="1124153899">
    <w:abstractNumId w:val="29"/>
  </w:num>
  <w:num w:numId="63" w16cid:durableId="1264454004">
    <w:abstractNumId w:val="41"/>
  </w:num>
  <w:num w:numId="64" w16cid:durableId="1512254049">
    <w:abstractNumId w:val="10"/>
  </w:num>
  <w:num w:numId="65" w16cid:durableId="1978952288">
    <w:abstractNumId w:val="38"/>
  </w:num>
  <w:num w:numId="66" w16cid:durableId="811362558">
    <w:abstractNumId w:val="30"/>
  </w:num>
  <w:num w:numId="67" w16cid:durableId="728116086">
    <w:abstractNumId w:val="8"/>
  </w:num>
  <w:num w:numId="68" w16cid:durableId="13660984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F38"/>
    <w:rsid w:val="00030DDD"/>
    <w:rsid w:val="000313BB"/>
    <w:rsid w:val="00033ED5"/>
    <w:rsid w:val="00050500"/>
    <w:rsid w:val="0005691C"/>
    <w:rsid w:val="00056ECB"/>
    <w:rsid w:val="00056ED5"/>
    <w:rsid w:val="00061969"/>
    <w:rsid w:val="000646AE"/>
    <w:rsid w:val="000655CC"/>
    <w:rsid w:val="000700AE"/>
    <w:rsid w:val="00084024"/>
    <w:rsid w:val="0008603E"/>
    <w:rsid w:val="0009062C"/>
    <w:rsid w:val="00095368"/>
    <w:rsid w:val="000954C4"/>
    <w:rsid w:val="000A2E02"/>
    <w:rsid w:val="000A611A"/>
    <w:rsid w:val="000B12D9"/>
    <w:rsid w:val="000B4536"/>
    <w:rsid w:val="000B7715"/>
    <w:rsid w:val="000E463B"/>
    <w:rsid w:val="000E5A7E"/>
    <w:rsid w:val="000F43A3"/>
    <w:rsid w:val="000F7681"/>
    <w:rsid w:val="00100514"/>
    <w:rsid w:val="00103031"/>
    <w:rsid w:val="001044FE"/>
    <w:rsid w:val="001108C0"/>
    <w:rsid w:val="00111CB2"/>
    <w:rsid w:val="001139D4"/>
    <w:rsid w:val="00131B08"/>
    <w:rsid w:val="00132A59"/>
    <w:rsid w:val="00133337"/>
    <w:rsid w:val="00133A0F"/>
    <w:rsid w:val="00134089"/>
    <w:rsid w:val="0013580F"/>
    <w:rsid w:val="00137B6D"/>
    <w:rsid w:val="0014070B"/>
    <w:rsid w:val="001422C1"/>
    <w:rsid w:val="001522AE"/>
    <w:rsid w:val="00157D5B"/>
    <w:rsid w:val="00161FE6"/>
    <w:rsid w:val="00164C3D"/>
    <w:rsid w:val="00166D3A"/>
    <w:rsid w:val="00173A2D"/>
    <w:rsid w:val="0017508E"/>
    <w:rsid w:val="00181FDC"/>
    <w:rsid w:val="00184167"/>
    <w:rsid w:val="001860B9"/>
    <w:rsid w:val="0018690C"/>
    <w:rsid w:val="00186F2B"/>
    <w:rsid w:val="001874D6"/>
    <w:rsid w:val="0019632A"/>
    <w:rsid w:val="001A4E7C"/>
    <w:rsid w:val="001A5146"/>
    <w:rsid w:val="001B5B24"/>
    <w:rsid w:val="001B762C"/>
    <w:rsid w:val="001C4D0A"/>
    <w:rsid w:val="001C5FEF"/>
    <w:rsid w:val="001D2C6F"/>
    <w:rsid w:val="001D538B"/>
    <w:rsid w:val="001E3789"/>
    <w:rsid w:val="00206D0B"/>
    <w:rsid w:val="00211487"/>
    <w:rsid w:val="00211D91"/>
    <w:rsid w:val="00217DEC"/>
    <w:rsid w:val="00235B57"/>
    <w:rsid w:val="00236D44"/>
    <w:rsid w:val="0024196C"/>
    <w:rsid w:val="00250D4C"/>
    <w:rsid w:val="00250F24"/>
    <w:rsid w:val="002523C5"/>
    <w:rsid w:val="0025380B"/>
    <w:rsid w:val="0025703A"/>
    <w:rsid w:val="00262F3D"/>
    <w:rsid w:val="00263281"/>
    <w:rsid w:val="002651D6"/>
    <w:rsid w:val="0026551F"/>
    <w:rsid w:val="00270FA8"/>
    <w:rsid w:val="00280A85"/>
    <w:rsid w:val="00284119"/>
    <w:rsid w:val="002859C3"/>
    <w:rsid w:val="00290B5C"/>
    <w:rsid w:val="00294791"/>
    <w:rsid w:val="002A1C4F"/>
    <w:rsid w:val="002A7450"/>
    <w:rsid w:val="002B0B30"/>
    <w:rsid w:val="002B0C78"/>
    <w:rsid w:val="002C0C02"/>
    <w:rsid w:val="002C1277"/>
    <w:rsid w:val="002C60AD"/>
    <w:rsid w:val="002D0E0E"/>
    <w:rsid w:val="002D6023"/>
    <w:rsid w:val="002D6686"/>
    <w:rsid w:val="002E07A1"/>
    <w:rsid w:val="002E263F"/>
    <w:rsid w:val="002E3A45"/>
    <w:rsid w:val="002E6F81"/>
    <w:rsid w:val="002F08BA"/>
    <w:rsid w:val="002F2CFF"/>
    <w:rsid w:val="002F568B"/>
    <w:rsid w:val="002F7818"/>
    <w:rsid w:val="003066D0"/>
    <w:rsid w:val="003069E7"/>
    <w:rsid w:val="00311401"/>
    <w:rsid w:val="003203D7"/>
    <w:rsid w:val="00320F86"/>
    <w:rsid w:val="00324171"/>
    <w:rsid w:val="00326C24"/>
    <w:rsid w:val="003307A8"/>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3415"/>
    <w:rsid w:val="003D099E"/>
    <w:rsid w:val="003D21A2"/>
    <w:rsid w:val="003D29D2"/>
    <w:rsid w:val="003D6DF1"/>
    <w:rsid w:val="003E0705"/>
    <w:rsid w:val="003E2FF7"/>
    <w:rsid w:val="003E6F1C"/>
    <w:rsid w:val="003F1013"/>
    <w:rsid w:val="003F1ACF"/>
    <w:rsid w:val="004039C2"/>
    <w:rsid w:val="00404948"/>
    <w:rsid w:val="004053D0"/>
    <w:rsid w:val="00406BEA"/>
    <w:rsid w:val="00413A60"/>
    <w:rsid w:val="004230F7"/>
    <w:rsid w:val="0043167E"/>
    <w:rsid w:val="0043409A"/>
    <w:rsid w:val="00444FF7"/>
    <w:rsid w:val="00446255"/>
    <w:rsid w:val="00451935"/>
    <w:rsid w:val="00460ED0"/>
    <w:rsid w:val="0046201F"/>
    <w:rsid w:val="00465651"/>
    <w:rsid w:val="00470CE7"/>
    <w:rsid w:val="00470F4F"/>
    <w:rsid w:val="00472482"/>
    <w:rsid w:val="004735F1"/>
    <w:rsid w:val="00480DC7"/>
    <w:rsid w:val="004876F6"/>
    <w:rsid w:val="0049236A"/>
    <w:rsid w:val="00492718"/>
    <w:rsid w:val="004A355D"/>
    <w:rsid w:val="004A3953"/>
    <w:rsid w:val="004A4970"/>
    <w:rsid w:val="004A6365"/>
    <w:rsid w:val="004B2183"/>
    <w:rsid w:val="004B2A01"/>
    <w:rsid w:val="004C3536"/>
    <w:rsid w:val="004D7BA3"/>
    <w:rsid w:val="004F4518"/>
    <w:rsid w:val="004F4C62"/>
    <w:rsid w:val="00501433"/>
    <w:rsid w:val="005065DD"/>
    <w:rsid w:val="00506C26"/>
    <w:rsid w:val="00511CC4"/>
    <w:rsid w:val="00516D32"/>
    <w:rsid w:val="00531E60"/>
    <w:rsid w:val="00540BFC"/>
    <w:rsid w:val="00541D07"/>
    <w:rsid w:val="00544BAB"/>
    <w:rsid w:val="00545F31"/>
    <w:rsid w:val="005559F4"/>
    <w:rsid w:val="005578FA"/>
    <w:rsid w:val="00565129"/>
    <w:rsid w:val="00565CD0"/>
    <w:rsid w:val="00567820"/>
    <w:rsid w:val="0057277B"/>
    <w:rsid w:val="00574F51"/>
    <w:rsid w:val="005770AD"/>
    <w:rsid w:val="005778D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C80"/>
    <w:rsid w:val="006319DB"/>
    <w:rsid w:val="00654D95"/>
    <w:rsid w:val="0065595B"/>
    <w:rsid w:val="00656DCD"/>
    <w:rsid w:val="00660269"/>
    <w:rsid w:val="00664B36"/>
    <w:rsid w:val="00665F89"/>
    <w:rsid w:val="00673C92"/>
    <w:rsid w:val="006753EC"/>
    <w:rsid w:val="00685193"/>
    <w:rsid w:val="006A2789"/>
    <w:rsid w:val="006A4978"/>
    <w:rsid w:val="006A7261"/>
    <w:rsid w:val="006B0D29"/>
    <w:rsid w:val="006B1819"/>
    <w:rsid w:val="006B4C61"/>
    <w:rsid w:val="006B583B"/>
    <w:rsid w:val="006C3F64"/>
    <w:rsid w:val="006C5048"/>
    <w:rsid w:val="006C6A4B"/>
    <w:rsid w:val="006C779F"/>
    <w:rsid w:val="006D01F5"/>
    <w:rsid w:val="006D0CFB"/>
    <w:rsid w:val="006D30C0"/>
    <w:rsid w:val="006D7535"/>
    <w:rsid w:val="006E450B"/>
    <w:rsid w:val="006E5C0C"/>
    <w:rsid w:val="006F0D7E"/>
    <w:rsid w:val="006F3893"/>
    <w:rsid w:val="00703D86"/>
    <w:rsid w:val="00704BBA"/>
    <w:rsid w:val="00710899"/>
    <w:rsid w:val="00710B77"/>
    <w:rsid w:val="007155D5"/>
    <w:rsid w:val="00715BBF"/>
    <w:rsid w:val="0072075B"/>
    <w:rsid w:val="007221C2"/>
    <w:rsid w:val="007268AB"/>
    <w:rsid w:val="00727456"/>
    <w:rsid w:val="00730955"/>
    <w:rsid w:val="00733A9C"/>
    <w:rsid w:val="00736574"/>
    <w:rsid w:val="007367E0"/>
    <w:rsid w:val="00737215"/>
    <w:rsid w:val="00754905"/>
    <w:rsid w:val="00760038"/>
    <w:rsid w:val="00762EE0"/>
    <w:rsid w:val="00765C41"/>
    <w:rsid w:val="00771100"/>
    <w:rsid w:val="00774944"/>
    <w:rsid w:val="007759DD"/>
    <w:rsid w:val="0078477F"/>
    <w:rsid w:val="0078609F"/>
    <w:rsid w:val="007914DD"/>
    <w:rsid w:val="007917BA"/>
    <w:rsid w:val="007A334E"/>
    <w:rsid w:val="007A5C6F"/>
    <w:rsid w:val="007C2E77"/>
    <w:rsid w:val="007D1A1B"/>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09B"/>
    <w:rsid w:val="008654B6"/>
    <w:rsid w:val="0087139C"/>
    <w:rsid w:val="00873419"/>
    <w:rsid w:val="00880E83"/>
    <w:rsid w:val="00882B1E"/>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10DD"/>
    <w:rsid w:val="009529BD"/>
    <w:rsid w:val="009533B4"/>
    <w:rsid w:val="00957D35"/>
    <w:rsid w:val="009678F2"/>
    <w:rsid w:val="00971D93"/>
    <w:rsid w:val="00993529"/>
    <w:rsid w:val="009A07DC"/>
    <w:rsid w:val="009A2869"/>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6E26"/>
    <w:rsid w:val="00A272CA"/>
    <w:rsid w:val="00A33051"/>
    <w:rsid w:val="00A407AD"/>
    <w:rsid w:val="00A40923"/>
    <w:rsid w:val="00A41C05"/>
    <w:rsid w:val="00A42426"/>
    <w:rsid w:val="00A514B7"/>
    <w:rsid w:val="00A54A0B"/>
    <w:rsid w:val="00A54BF5"/>
    <w:rsid w:val="00A55086"/>
    <w:rsid w:val="00A65FD4"/>
    <w:rsid w:val="00A81198"/>
    <w:rsid w:val="00A81E48"/>
    <w:rsid w:val="00A82035"/>
    <w:rsid w:val="00A85315"/>
    <w:rsid w:val="00A868F9"/>
    <w:rsid w:val="00A90D77"/>
    <w:rsid w:val="00A92E07"/>
    <w:rsid w:val="00A93F13"/>
    <w:rsid w:val="00AA0B3A"/>
    <w:rsid w:val="00AA6EB4"/>
    <w:rsid w:val="00AA767D"/>
    <w:rsid w:val="00AB0CC9"/>
    <w:rsid w:val="00AB22AD"/>
    <w:rsid w:val="00AC3FF6"/>
    <w:rsid w:val="00AD73EC"/>
    <w:rsid w:val="00AD7AD5"/>
    <w:rsid w:val="00AE5BC7"/>
    <w:rsid w:val="00AF45A1"/>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0A80"/>
    <w:rsid w:val="00B75EDE"/>
    <w:rsid w:val="00B77D88"/>
    <w:rsid w:val="00B77FAF"/>
    <w:rsid w:val="00B827D2"/>
    <w:rsid w:val="00B83715"/>
    <w:rsid w:val="00B84336"/>
    <w:rsid w:val="00B851B9"/>
    <w:rsid w:val="00B86453"/>
    <w:rsid w:val="00B90054"/>
    <w:rsid w:val="00B92C14"/>
    <w:rsid w:val="00B95F8E"/>
    <w:rsid w:val="00B96AFF"/>
    <w:rsid w:val="00B97D4E"/>
    <w:rsid w:val="00BA0066"/>
    <w:rsid w:val="00BA6AD7"/>
    <w:rsid w:val="00BB69DB"/>
    <w:rsid w:val="00BB73C9"/>
    <w:rsid w:val="00BC322E"/>
    <w:rsid w:val="00BC44CD"/>
    <w:rsid w:val="00BC48A6"/>
    <w:rsid w:val="00BC6590"/>
    <w:rsid w:val="00BE353A"/>
    <w:rsid w:val="00BE7978"/>
    <w:rsid w:val="00C01F0D"/>
    <w:rsid w:val="00C03871"/>
    <w:rsid w:val="00C07DDB"/>
    <w:rsid w:val="00C12C26"/>
    <w:rsid w:val="00C4115D"/>
    <w:rsid w:val="00C43BDD"/>
    <w:rsid w:val="00C47778"/>
    <w:rsid w:val="00C5011E"/>
    <w:rsid w:val="00C50EE5"/>
    <w:rsid w:val="00C5240A"/>
    <w:rsid w:val="00C5398F"/>
    <w:rsid w:val="00C53CE3"/>
    <w:rsid w:val="00C556F5"/>
    <w:rsid w:val="00C63BAB"/>
    <w:rsid w:val="00C70E19"/>
    <w:rsid w:val="00C72574"/>
    <w:rsid w:val="00C7430C"/>
    <w:rsid w:val="00C85DA1"/>
    <w:rsid w:val="00C86997"/>
    <w:rsid w:val="00C9071C"/>
    <w:rsid w:val="00C908FF"/>
    <w:rsid w:val="00C97BD3"/>
    <w:rsid w:val="00CA39EF"/>
    <w:rsid w:val="00CA521F"/>
    <w:rsid w:val="00CB0493"/>
    <w:rsid w:val="00CB17FF"/>
    <w:rsid w:val="00CB1ED7"/>
    <w:rsid w:val="00CB4A48"/>
    <w:rsid w:val="00CC167C"/>
    <w:rsid w:val="00CC52D9"/>
    <w:rsid w:val="00CD0954"/>
    <w:rsid w:val="00CD6647"/>
    <w:rsid w:val="00CE4B73"/>
    <w:rsid w:val="00CF18FC"/>
    <w:rsid w:val="00CF70BB"/>
    <w:rsid w:val="00D00BD7"/>
    <w:rsid w:val="00D049E8"/>
    <w:rsid w:val="00D074DB"/>
    <w:rsid w:val="00D139CF"/>
    <w:rsid w:val="00D2025F"/>
    <w:rsid w:val="00D20779"/>
    <w:rsid w:val="00D37E7F"/>
    <w:rsid w:val="00D41240"/>
    <w:rsid w:val="00D47AD7"/>
    <w:rsid w:val="00D51529"/>
    <w:rsid w:val="00D54167"/>
    <w:rsid w:val="00D62468"/>
    <w:rsid w:val="00D67C88"/>
    <w:rsid w:val="00D85218"/>
    <w:rsid w:val="00D915B1"/>
    <w:rsid w:val="00DA299D"/>
    <w:rsid w:val="00DA65C4"/>
    <w:rsid w:val="00DE4447"/>
    <w:rsid w:val="00DE5DA2"/>
    <w:rsid w:val="00DE63C6"/>
    <w:rsid w:val="00DF0033"/>
    <w:rsid w:val="00DF164C"/>
    <w:rsid w:val="00E026BF"/>
    <w:rsid w:val="00E03CC2"/>
    <w:rsid w:val="00E06B2E"/>
    <w:rsid w:val="00E07B1B"/>
    <w:rsid w:val="00E11853"/>
    <w:rsid w:val="00E411B6"/>
    <w:rsid w:val="00E52A86"/>
    <w:rsid w:val="00E54B47"/>
    <w:rsid w:val="00E553BF"/>
    <w:rsid w:val="00E55D93"/>
    <w:rsid w:val="00E61294"/>
    <w:rsid w:val="00E651CE"/>
    <w:rsid w:val="00E7237C"/>
    <w:rsid w:val="00E77C46"/>
    <w:rsid w:val="00E86CE8"/>
    <w:rsid w:val="00E90E82"/>
    <w:rsid w:val="00EA00CB"/>
    <w:rsid w:val="00EA1BAA"/>
    <w:rsid w:val="00EA3FCD"/>
    <w:rsid w:val="00EA42A0"/>
    <w:rsid w:val="00EA7E22"/>
    <w:rsid w:val="00EB6714"/>
    <w:rsid w:val="00EC0A68"/>
    <w:rsid w:val="00EC131B"/>
    <w:rsid w:val="00EC3C32"/>
    <w:rsid w:val="00EC5006"/>
    <w:rsid w:val="00ED49C3"/>
    <w:rsid w:val="00ED6CE8"/>
    <w:rsid w:val="00ED7AA6"/>
    <w:rsid w:val="00EE2A56"/>
    <w:rsid w:val="00EE3818"/>
    <w:rsid w:val="00EF12FA"/>
    <w:rsid w:val="00EF5D1F"/>
    <w:rsid w:val="00F22264"/>
    <w:rsid w:val="00F2476B"/>
    <w:rsid w:val="00F2564D"/>
    <w:rsid w:val="00F26108"/>
    <w:rsid w:val="00F353F2"/>
    <w:rsid w:val="00F35B05"/>
    <w:rsid w:val="00F413D9"/>
    <w:rsid w:val="00F43082"/>
    <w:rsid w:val="00F50599"/>
    <w:rsid w:val="00F5135F"/>
    <w:rsid w:val="00F51F78"/>
    <w:rsid w:val="00F86F47"/>
    <w:rsid w:val="00F90B64"/>
    <w:rsid w:val="00FB0F0F"/>
    <w:rsid w:val="00FB2F0F"/>
    <w:rsid w:val="00FB43D3"/>
    <w:rsid w:val="00FB5086"/>
    <w:rsid w:val="00FB5411"/>
    <w:rsid w:val="00FB6392"/>
    <w:rsid w:val="00FC4F36"/>
    <w:rsid w:val="00FD3C70"/>
    <w:rsid w:val="00FD3E9E"/>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Huvudrubrik"/>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6C3F64"/>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6C3F64"/>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70A80"/>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Ledtexter)"/>
    <w:link w:val="BrdtextChar"/>
    <w:qFormat/>
    <w:rsid w:val="009A32ED"/>
    <w:pPr>
      <w:spacing w:after="160"/>
      <w:ind w:left="2676"/>
    </w:pPr>
    <w:rPr>
      <w:sz w:val="24"/>
    </w:rPr>
  </w:style>
  <w:style w:type="character" w:customStyle="1" w:styleId="BrdtextChar">
    <w:name w:val="Brödtext Char"/>
    <w:aliases w:val="(=Löpande text) Char,(Ledtexter)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customStyle="1" w:styleId="Rubrik6Char">
    <w:name w:val="Rubrik 6 Char"/>
    <w:aliases w:val="(Dokumentbenämning) Char"/>
    <w:basedOn w:val="Standardstycketeckensnitt"/>
    <w:link w:val="Rubrik6"/>
    <w:rsid w:val="006C3F64"/>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6C3F64"/>
    <w:rPr>
      <w:rFonts w:asciiTheme="majorHAnsi" w:eastAsiaTheme="majorEastAsia" w:hAnsiTheme="majorHAnsi" w:cstheme="majorBidi"/>
      <w:i/>
      <w:iCs/>
      <w:color w:val="00304B" w:themeColor="accent1" w:themeShade="7F"/>
      <w:sz w:val="24"/>
      <w:szCs w:val="24"/>
    </w:rPr>
  </w:style>
  <w:style w:type="character" w:customStyle="1" w:styleId="BallongtextChar1">
    <w:name w:val="Ballongtext Char1"/>
    <w:basedOn w:val="Standardstycketeckensnitt"/>
    <w:uiPriority w:val="99"/>
    <w:semiHidden/>
    <w:rsid w:val="006C3F64"/>
    <w:rPr>
      <w:rFonts w:ascii="Lucida Grande" w:hAnsi="Lucida Grande" w:cs="Lucida Grande"/>
      <w:sz w:val="18"/>
      <w:szCs w:val="18"/>
    </w:rPr>
  </w:style>
  <w:style w:type="paragraph" w:customStyle="1" w:styleId="Omslagsunderrubrik">
    <w:name w:val="Omslagsunderrubrik"/>
    <w:basedOn w:val="Normal"/>
    <w:link w:val="OmslagsunderrubrikChar"/>
    <w:uiPriority w:val="3"/>
    <w:qFormat/>
    <w:rsid w:val="006C3F64"/>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6C3F64"/>
    <w:rPr>
      <w:rFonts w:asciiTheme="majorHAnsi" w:hAnsiTheme="majorHAnsi"/>
      <w:sz w:val="32"/>
      <w:szCs w:val="44"/>
    </w:rPr>
  </w:style>
  <w:style w:type="numbering" w:customStyle="1" w:styleId="Ingenlista1">
    <w:name w:val="Ingen lista1"/>
    <w:next w:val="Ingenlista"/>
    <w:semiHidden/>
    <w:rsid w:val="006C3F64"/>
  </w:style>
  <w:style w:type="paragraph" w:customStyle="1" w:styleId="Brdtexttabell">
    <w:name w:val="Brödtext tabell"/>
    <w:qFormat/>
    <w:rsid w:val="006C3F64"/>
    <w:pPr>
      <w:spacing w:before="40" w:after="40"/>
    </w:pPr>
    <w:rPr>
      <w:bCs/>
      <w:sz w:val="22"/>
    </w:rPr>
  </w:style>
  <w:style w:type="paragraph" w:customStyle="1" w:styleId="Punktlista1">
    <w:name w:val="Punktlista 1"/>
    <w:rsid w:val="006C3F64"/>
    <w:pPr>
      <w:numPr>
        <w:numId w:val="29"/>
      </w:numPr>
      <w:spacing w:after="80"/>
    </w:pPr>
    <w:rPr>
      <w:sz w:val="24"/>
    </w:rPr>
  </w:style>
  <w:style w:type="paragraph" w:customStyle="1" w:styleId="Egnauppgifterisidhuvud">
    <w:name w:val="Egna uppgifter i sidhuvud"/>
    <w:rsid w:val="006C3F64"/>
    <w:pPr>
      <w:tabs>
        <w:tab w:val="left" w:pos="3827"/>
        <w:tab w:val="left" w:pos="5795"/>
      </w:tabs>
    </w:pPr>
    <w:rPr>
      <w:sz w:val="24"/>
    </w:rPr>
  </w:style>
  <w:style w:type="paragraph" w:customStyle="1" w:styleId="Dokumenttyp">
    <w:name w:val="Dokumenttyp"/>
    <w:rsid w:val="006C3F64"/>
    <w:pPr>
      <w:spacing w:before="20"/>
    </w:pPr>
    <w:rPr>
      <w:rFonts w:ascii="Arial Fet" w:hAnsi="Arial Fet"/>
      <w:b/>
      <w:caps/>
      <w:szCs w:val="24"/>
    </w:rPr>
  </w:style>
  <w:style w:type="paragraph" w:customStyle="1" w:styleId="Ledtextersidhuvudsidfot">
    <w:name w:val="Ledtexter sidhuvud/sidfot"/>
    <w:rsid w:val="006C3F64"/>
    <w:pPr>
      <w:spacing w:before="40"/>
    </w:pPr>
    <w:rPr>
      <w:rFonts w:ascii="Arial" w:hAnsi="Arial"/>
      <w:sz w:val="16"/>
    </w:rPr>
  </w:style>
  <w:style w:type="character" w:customStyle="1" w:styleId="UnderrubrikChar">
    <w:name w:val="Underrubrik Char"/>
    <w:link w:val="Underrubrik"/>
    <w:rsid w:val="006C3F64"/>
    <w:rPr>
      <w:rFonts w:ascii="Calibri Light" w:hAnsi="Calibri Light"/>
      <w:sz w:val="24"/>
      <w:szCs w:val="24"/>
    </w:rPr>
  </w:style>
  <w:style w:type="paragraph" w:customStyle="1" w:styleId="Standard">
    <w:name w:val="Standard"/>
    <w:rsid w:val="006C3F64"/>
    <w:pPr>
      <w:suppressAutoHyphens/>
      <w:autoSpaceDN w:val="0"/>
      <w:textAlignment w:val="baseline"/>
    </w:pPr>
    <w:rPr>
      <w:kern w:val="3"/>
      <w:sz w:val="24"/>
      <w:szCs w:val="24"/>
      <w:lang w:eastAsia="zh-CN"/>
    </w:rPr>
  </w:style>
  <w:style w:type="character" w:customStyle="1" w:styleId="KommentarerChar">
    <w:name w:val="Kommentarer Char"/>
    <w:uiPriority w:val="99"/>
    <w:rsid w:val="006C3F64"/>
    <w:rPr>
      <w:rFonts w:cs="Garamond"/>
      <w:kern w:val="3"/>
      <w:lang w:eastAsia="zh-CN"/>
    </w:rPr>
  </w:style>
  <w:style w:type="character" w:customStyle="1" w:styleId="Internetlink">
    <w:name w:val="Internet link"/>
    <w:rsid w:val="006C3F64"/>
    <w:rPr>
      <w:color w:val="0000FF"/>
      <w:u w:val="single"/>
    </w:rPr>
  </w:style>
  <w:style w:type="numbering" w:customStyle="1" w:styleId="WW8Num25">
    <w:name w:val="WW8Num25"/>
    <w:basedOn w:val="Ingenlista"/>
    <w:rsid w:val="006C3F64"/>
    <w:pPr>
      <w:numPr>
        <w:numId w:val="30"/>
      </w:numPr>
    </w:pPr>
  </w:style>
  <w:style w:type="numbering" w:customStyle="1" w:styleId="WW8Num10">
    <w:name w:val="WW8Num10"/>
    <w:basedOn w:val="Ingenlista"/>
    <w:rsid w:val="006C3F64"/>
    <w:pPr>
      <w:numPr>
        <w:numId w:val="31"/>
      </w:numPr>
    </w:pPr>
  </w:style>
  <w:style w:type="numbering" w:customStyle="1" w:styleId="WW8Num12">
    <w:name w:val="WW8Num12"/>
    <w:basedOn w:val="Ingenlista"/>
    <w:rsid w:val="006C3F64"/>
    <w:pPr>
      <w:numPr>
        <w:numId w:val="32"/>
      </w:numPr>
    </w:pPr>
  </w:style>
  <w:style w:type="numbering" w:customStyle="1" w:styleId="WW8Num14">
    <w:name w:val="WW8Num14"/>
    <w:basedOn w:val="Ingenlista"/>
    <w:rsid w:val="006C3F64"/>
    <w:pPr>
      <w:numPr>
        <w:numId w:val="33"/>
      </w:numPr>
    </w:pPr>
  </w:style>
  <w:style w:type="numbering" w:customStyle="1" w:styleId="WW8Num2">
    <w:name w:val="WW8Num2"/>
    <w:basedOn w:val="Ingenlista"/>
    <w:rsid w:val="006C3F64"/>
    <w:pPr>
      <w:numPr>
        <w:numId w:val="34"/>
      </w:numPr>
    </w:pPr>
  </w:style>
  <w:style w:type="numbering" w:customStyle="1" w:styleId="WW8Num7">
    <w:name w:val="WW8Num7"/>
    <w:basedOn w:val="Ingenlista"/>
    <w:rsid w:val="006C3F64"/>
    <w:pPr>
      <w:numPr>
        <w:numId w:val="35"/>
      </w:numPr>
    </w:pPr>
  </w:style>
  <w:style w:type="numbering" w:customStyle="1" w:styleId="WW8Num29">
    <w:name w:val="WW8Num29"/>
    <w:basedOn w:val="Ingenlista"/>
    <w:rsid w:val="006C3F64"/>
    <w:pPr>
      <w:numPr>
        <w:numId w:val="36"/>
      </w:numPr>
    </w:pPr>
  </w:style>
  <w:style w:type="numbering" w:customStyle="1" w:styleId="WW8Num13">
    <w:name w:val="WW8Num13"/>
    <w:basedOn w:val="Ingenlista"/>
    <w:rsid w:val="006C3F64"/>
    <w:pPr>
      <w:numPr>
        <w:numId w:val="37"/>
      </w:numPr>
    </w:pPr>
  </w:style>
  <w:style w:type="numbering" w:customStyle="1" w:styleId="WW8Num16">
    <w:name w:val="WW8Num16"/>
    <w:basedOn w:val="Ingenlista"/>
    <w:rsid w:val="006C3F64"/>
    <w:pPr>
      <w:numPr>
        <w:numId w:val="38"/>
      </w:numPr>
    </w:pPr>
  </w:style>
  <w:style w:type="numbering" w:customStyle="1" w:styleId="WW8Num18">
    <w:name w:val="WW8Num18"/>
    <w:basedOn w:val="Ingenlista"/>
    <w:rsid w:val="006C3F64"/>
    <w:pPr>
      <w:numPr>
        <w:numId w:val="39"/>
      </w:numPr>
    </w:pPr>
  </w:style>
  <w:style w:type="numbering" w:customStyle="1" w:styleId="WW8Num35">
    <w:name w:val="WW8Num35"/>
    <w:basedOn w:val="Ingenlista"/>
    <w:rsid w:val="006C3F64"/>
    <w:pPr>
      <w:numPr>
        <w:numId w:val="40"/>
      </w:numPr>
    </w:pPr>
  </w:style>
  <w:style w:type="numbering" w:customStyle="1" w:styleId="WW8Num1">
    <w:name w:val="WW8Num1"/>
    <w:basedOn w:val="Ingenlista"/>
    <w:rsid w:val="006C3F64"/>
    <w:pPr>
      <w:numPr>
        <w:numId w:val="41"/>
      </w:numPr>
    </w:pPr>
  </w:style>
  <w:style w:type="numbering" w:customStyle="1" w:styleId="WW8Num4">
    <w:name w:val="WW8Num4"/>
    <w:basedOn w:val="Ingenlista"/>
    <w:rsid w:val="006C3F64"/>
    <w:pPr>
      <w:numPr>
        <w:numId w:val="42"/>
      </w:numPr>
    </w:pPr>
  </w:style>
  <w:style w:type="numbering" w:customStyle="1" w:styleId="WW8Num6">
    <w:name w:val="WW8Num6"/>
    <w:basedOn w:val="Ingenlista"/>
    <w:rsid w:val="006C3F64"/>
    <w:pPr>
      <w:numPr>
        <w:numId w:val="43"/>
      </w:numPr>
    </w:pPr>
  </w:style>
  <w:style w:type="numbering" w:customStyle="1" w:styleId="WW8Num8">
    <w:name w:val="WW8Num8"/>
    <w:basedOn w:val="Ingenlista"/>
    <w:rsid w:val="006C3F64"/>
    <w:pPr>
      <w:numPr>
        <w:numId w:val="44"/>
      </w:numPr>
    </w:pPr>
  </w:style>
  <w:style w:type="numbering" w:customStyle="1" w:styleId="WW8Num19">
    <w:name w:val="WW8Num19"/>
    <w:basedOn w:val="Ingenlista"/>
    <w:rsid w:val="006C3F64"/>
    <w:pPr>
      <w:numPr>
        <w:numId w:val="45"/>
      </w:numPr>
    </w:pPr>
  </w:style>
  <w:style w:type="numbering" w:customStyle="1" w:styleId="WW8Num27">
    <w:name w:val="WW8Num27"/>
    <w:basedOn w:val="Ingenlista"/>
    <w:rsid w:val="006C3F64"/>
    <w:pPr>
      <w:numPr>
        <w:numId w:val="46"/>
      </w:numPr>
    </w:pPr>
  </w:style>
  <w:style w:type="paragraph" w:customStyle="1" w:styleId="Textbody">
    <w:name w:val="Text body"/>
    <w:basedOn w:val="Standard"/>
    <w:rsid w:val="006C3F64"/>
  </w:style>
  <w:style w:type="character" w:customStyle="1" w:styleId="KommentarsmneChar">
    <w:name w:val="Kommentarsämne Char"/>
    <w:link w:val="Kommentarsmne"/>
    <w:semiHidden/>
    <w:rsid w:val="006C3F64"/>
    <w:rPr>
      <w:rFonts w:ascii="Garamond" w:hAnsi="Garamond" w:cs="Garamond"/>
      <w:b/>
      <w:bCs/>
      <w:kern w:val="3"/>
      <w:lang w:eastAsia="zh-CN"/>
    </w:rPr>
  </w:style>
  <w:style w:type="paragraph" w:customStyle="1" w:styleId="FormatmallBrdtext">
    <w:name w:val="Formatmall Brödtext"/>
    <w:aliases w:val="(=Löpande text) + Efter:  2 pt Kerning från 15 pt"/>
    <w:rsid w:val="006C3F64"/>
    <w:pPr>
      <w:spacing w:before="160" w:after="40"/>
      <w:ind w:left="2676"/>
    </w:pPr>
    <w:rPr>
      <w:kern w:val="3"/>
      <w:sz w:val="24"/>
    </w:rPr>
  </w:style>
  <w:style w:type="paragraph" w:styleId="Brdtextmedindrag">
    <w:name w:val="Body Text Indent"/>
    <w:basedOn w:val="Normal"/>
    <w:link w:val="BrdtextmedindragChar"/>
    <w:uiPriority w:val="99"/>
    <w:semiHidden/>
    <w:unhideWhenUsed/>
    <w:rsid w:val="006C3F64"/>
    <w:pPr>
      <w:spacing w:line="288" w:lineRule="auto"/>
      <w:ind w:left="283"/>
    </w:pPr>
    <w:rPr>
      <w:rFonts w:ascii="Times New Roman" w:hAnsi="Times New Roman"/>
    </w:rPr>
  </w:style>
  <w:style w:type="character" w:customStyle="1" w:styleId="BrdtextmedindragChar">
    <w:name w:val="Brödtext med indrag Char"/>
    <w:basedOn w:val="Standardstycketeckensnitt"/>
    <w:link w:val="Brdtextmedindrag"/>
    <w:uiPriority w:val="99"/>
    <w:semiHidden/>
    <w:rsid w:val="006C3F64"/>
    <w:rPr>
      <w:sz w:val="24"/>
      <w:szCs w:val="24"/>
    </w:rPr>
  </w:style>
  <w:style w:type="paragraph" w:styleId="Punktlista2">
    <w:name w:val="List Bullet 2"/>
    <w:basedOn w:val="Normal"/>
    <w:uiPriority w:val="99"/>
    <w:semiHidden/>
    <w:unhideWhenUsed/>
    <w:rsid w:val="006C3F64"/>
    <w:pPr>
      <w:numPr>
        <w:numId w:val="43"/>
      </w:numPr>
      <w:spacing w:line="288" w:lineRule="auto"/>
      <w:contextualSpacing/>
    </w:pPr>
    <w:rPr>
      <w:rFonts w:ascii="Times New Roman" w:hAnsi="Times New Roman"/>
    </w:rPr>
  </w:style>
  <w:style w:type="paragraph" w:styleId="Numreradlista">
    <w:name w:val="List Number"/>
    <w:basedOn w:val="Normal"/>
    <w:uiPriority w:val="99"/>
    <w:semiHidden/>
    <w:unhideWhenUsed/>
    <w:rsid w:val="006C3F64"/>
    <w:pPr>
      <w:numPr>
        <w:numId w:val="44"/>
      </w:numPr>
      <w:spacing w:line="288" w:lineRule="auto"/>
      <w:contextualSpacing/>
    </w:pPr>
    <w:rPr>
      <w:rFonts w:ascii="Times New Roman" w:hAnsi="Times New Roman"/>
    </w:rPr>
  </w:style>
  <w:style w:type="paragraph" w:styleId="Underrubrik">
    <w:name w:val="Subtitle"/>
    <w:basedOn w:val="Normal"/>
    <w:next w:val="Normal"/>
    <w:link w:val="UnderrubrikChar"/>
    <w:qFormat/>
    <w:rsid w:val="006C3F64"/>
    <w:pPr>
      <w:numPr>
        <w:ilvl w:val="1"/>
      </w:numPr>
      <w:spacing w:after="160" w:line="288" w:lineRule="auto"/>
      <w:ind w:left="992"/>
    </w:pPr>
    <w:rPr>
      <w:rFonts w:ascii="Calibri Light" w:hAnsi="Calibri Light"/>
    </w:rPr>
  </w:style>
  <w:style w:type="character" w:customStyle="1" w:styleId="UnderrubrikChar1">
    <w:name w:val="Underrubrik Char1"/>
    <w:basedOn w:val="Standardstycketeckensnitt"/>
    <w:rsid w:val="006C3F64"/>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Standardstycketeckensnitt"/>
    <w:rsid w:val="006C3F64"/>
    <w:rPr>
      <w:rFonts w:asciiTheme="minorHAnsi" w:eastAsiaTheme="minorEastAsia" w:hAnsiTheme="minorHAnsi"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6C3F64"/>
    <w:rPr>
      <w:sz w:val="16"/>
      <w:szCs w:val="16"/>
    </w:rPr>
  </w:style>
  <w:style w:type="paragraph" w:styleId="Kommentarer">
    <w:name w:val="annotation text"/>
    <w:basedOn w:val="Normal"/>
    <w:link w:val="KommentarerChar1"/>
    <w:uiPriority w:val="99"/>
    <w:unhideWhenUsed/>
    <w:rsid w:val="006C3F64"/>
    <w:pPr>
      <w:spacing w:line="240" w:lineRule="auto"/>
      <w:ind w:left="992"/>
    </w:pPr>
    <w:rPr>
      <w:rFonts w:ascii="Times New Roman" w:hAnsi="Times New Roman"/>
      <w:sz w:val="20"/>
      <w:szCs w:val="20"/>
    </w:rPr>
  </w:style>
  <w:style w:type="character" w:customStyle="1" w:styleId="KommentarerChar1">
    <w:name w:val="Kommentarer Char1"/>
    <w:basedOn w:val="Standardstycketeckensnitt"/>
    <w:link w:val="Kommentarer"/>
    <w:uiPriority w:val="99"/>
    <w:rsid w:val="006C3F64"/>
  </w:style>
  <w:style w:type="paragraph" w:styleId="Kommentarsmne">
    <w:name w:val="annotation subject"/>
    <w:basedOn w:val="Kommentarer"/>
    <w:next w:val="Kommentarer"/>
    <w:link w:val="KommentarsmneChar"/>
    <w:semiHidden/>
    <w:unhideWhenUsed/>
    <w:rsid w:val="006C3F64"/>
    <w:rPr>
      <w:rFonts w:ascii="Garamond" w:hAnsi="Garamond" w:cs="Garamond"/>
      <w:b/>
      <w:bCs/>
      <w:kern w:val="3"/>
      <w:lang w:eastAsia="zh-CN"/>
    </w:rPr>
  </w:style>
  <w:style w:type="character" w:customStyle="1" w:styleId="KommentarsmneChar1">
    <w:name w:val="Kommentarsämne Char1"/>
    <w:basedOn w:val="KommentarerChar1"/>
    <w:uiPriority w:val="99"/>
    <w:semiHidden/>
    <w:rsid w:val="006C3F64"/>
    <w:rPr>
      <w:b/>
      <w:bCs/>
    </w:rPr>
  </w:style>
  <w:style w:type="character" w:customStyle="1" w:styleId="CommentSubjectChar">
    <w:name w:val="Comment Subject Char"/>
    <w:basedOn w:val="KommentarerChar1"/>
    <w:uiPriority w:val="99"/>
    <w:semiHidden/>
    <w:rsid w:val="006C3F64"/>
    <w:rPr>
      <w:b/>
      <w:bCs/>
    </w:rPr>
  </w:style>
  <w:style w:type="character" w:styleId="Olstomnmnande">
    <w:name w:val="Unresolved Mention"/>
    <w:basedOn w:val="Standardstycketeckensnitt"/>
    <w:uiPriority w:val="99"/>
    <w:semiHidden/>
    <w:unhideWhenUsed/>
    <w:rsid w:val="006C3F64"/>
    <w:rPr>
      <w:color w:val="605E5C"/>
      <w:shd w:val="clear" w:color="auto" w:fill="E1DFDD"/>
    </w:rPr>
  </w:style>
  <w:style w:type="table" w:customStyle="1" w:styleId="Tabellrutnt1">
    <w:name w:val="Tabellrutnät1"/>
    <w:basedOn w:val="Normaltabell"/>
    <w:next w:val="Tabellrutnt"/>
    <w:uiPriority w:val="39"/>
    <w:rsid w:val="006C3F6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6C3F6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1-1173499273-69/surrogate/H%c3%b6gt%20blodtryck%20under%20graviditet%20eller%20havandeskapsf%c3%b6rgiftning%20(preeklampsi).pdf" TargetMode="External" Id="rId13" /><Relationship Type="http://schemas.openxmlformats.org/officeDocument/2006/relationships/hyperlink" Target="https://mellanarkiv-offentlig.vgregion.se/alfresco/s/archive/stream/public/v1/source/available/SOFIA/SAS9641-1173499273-107/SURROGATE/Magnesiumsulfatbehandling%20%e2%80%93%20kontrollschema.pdf" TargetMode="External" Id="rId18" /><Relationship Type="http://schemas.openxmlformats.org/officeDocument/2006/relationships/hyperlink" Target="https://vgregion.sharepoint.com/sites/sy-sas-sty-kvinnosjukdomar-och-forlossning-sas/Delade%20dokument/O-NEWS%20-%20National%20Early%20Warning%20Score%20p&#229;%20obstetriska%20patienter.docx" TargetMode="External" Id="rId26" /><Relationship Type="http://schemas.openxmlformats.org/officeDocument/2006/relationships/fontTable" Target="fontTable.xml" Id="rId39" /><Relationship Type="http://schemas.openxmlformats.org/officeDocument/2006/relationships/hyperlink" Target="https://vgregion.sharepoint.com/sites/sy-sas-sty-kvinnosjukdomar-och-forlossning-sas/Delade%20dokument/Trombos%20&#8211;%20profylax,%20diagnostik,%20behandling%20%20under%20graviditet%20och%20f&#246;rlossning.docx"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AS9641-1173499273-108/SURROGATE/Magnesiumsulfatbehandling%20vid%20eklampsi%20och%20sv%c3%a5r%20preeklampsi.pdf" TargetMode="External" Id="rId17" /><Relationship Type="http://schemas.openxmlformats.org/officeDocument/2006/relationships/hyperlink" Target="https://vgregion.sharepoint.com/sites/sy-sas-sty-kvinnosjukdomar-och-forlossning-sas/Delade%20dokument/Trombos%20&#8211;%20profylax,%20diagnostik,%20behandling%20%20under%20graviditet%20och%20f&#246;rlossning.docx" TargetMode="External" Id="rId25" /><Relationship Type="http://schemas.openxmlformats.org/officeDocument/2006/relationships/hyperlink" Target="https://mellanarkiv-offentlig.vgregion.se/alfresco/s/archive/stream/public/v1/source/available/sofia/sas9641-1173499273-155/surrogate/Remiss%20f%c3%b6r%20blodtryckskontroll%20postpartum.pdf" TargetMode="External" Id="rId33" /><Relationship Type="http://schemas.openxmlformats.org/officeDocument/2006/relationships/footer" Target="footer3.xml" Id="rId38" /><Relationship Type="http://schemas.openxmlformats.org/officeDocument/2006/relationships/hyperlink" Target="https://vgregion.sharepoint.com/sites/sy-sas-sty-kvinnosjukdomar-och-forlossning-sas/Delade%20dokument/O-NEWS%20-%20National%20Early%20Warning%20Score%20p&#229;%20obstetriska%20patienter.docx" TargetMode="External" Id="rId16" /><Relationship Type="http://schemas.openxmlformats.org/officeDocument/2006/relationships/hyperlink" Target="https://vgregion.sharepoint.com/sites/sy-sas-sty-kvinnosjukdomar-och-forlossning-sas/Delade%20dokument/Magnesiumsulfatbehandling%20vid%20eklampsi%20och%20sv&#229;r%20preeklampsi.docx" TargetMode="External" Id="rId20" /><Relationship Type="http://schemas.openxmlformats.org/officeDocument/2006/relationships/hyperlink" Target="https://mellanarkiv-offentlig.vgregion.se/alfresco/s/archive/stream/public/v1/source/available/sofia/sas9641-1173499273-69/surrogate/H%c3%b6gt%20blodtryck%20under%20graviditet%20eller%20havandeskapsf%c3%b6rgiftning%20(preeklampsi).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vgregion.sharepoint.com/sites/sy-sas-sty-kvinnosjukdomar-och-forlossning-sas/Delade%20dokument/Trombosprofylax%20vid%20sectio.docx" TargetMode="External" Id="rId24" /><Relationship Type="http://schemas.openxmlformats.org/officeDocument/2006/relationships/hyperlink" Target="https://mellanarkiv-offentlig.vgregion.se/alfresco/s/archive/stream/public/v1/source/available/SOFIA/SAS9641-1173499273-107/SURROGATE/Magnesiumsulfatbehandling%20%e2%80%93%20kontrollschema.pdf"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mellanarkiv-offentlig.vgregion.se/alfresco/s/archive/stream/public/v1/source/available/sofia/sas9641-1173499273-148/surrogate/Sv%c3%a5r%20preeklampsi%20individuell%20v%c3%a5rdplan%20(IVP).pdf" TargetMode="External" Id="rId15" /><Relationship Type="http://schemas.openxmlformats.org/officeDocument/2006/relationships/hyperlink" Target="https://alfresco-offentlig.vgregion.se/alfresco/service/vgr/storage/node/content/23434/Trombos%20%e2%80%93%20profylax%2c%20diagnostik%2c%20behandling%20%20under%20graviditet%20och%20f%c3%b6rlossning.pdf?a=false&amp;guest=true" TargetMode="External" Id="rId23" /><Relationship Type="http://schemas.openxmlformats.org/officeDocument/2006/relationships/hyperlink" Target="https://vgregion.sharepoint.com/sites/sy-sas-sty-kvinnosjukdomar-och-forlossning-sas/Delade%20dokument/ASA-behandling%20som%20profylax%20mot%20preeklampsi%20(PE)%20och%20fetal%20tillv&#228;xth&#228;mning%20(FGR).docx"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vgregion.sharepoint.com/sites/sy-sas-sty-kvinnosjukdomar-och-forlossning-sas/Delade%20dokument/Farmakologisk%20induktion%20av%20fetal%20lungmognad.docx" TargetMode="External" Id="rId19" /><Relationship Type="http://schemas.openxmlformats.org/officeDocument/2006/relationships/hyperlink" Target="https://vgregion.sharepoint.com/:w:/r/sites/sy-sas-sty-kvinnosjukdomar-och-forlossning-sas/_layouts/15/Doc.aspx?sourcedoc=%7BDCA36BA5-C880-4261-AFEF-5550E2777CE0%7D&amp;file=Preeklampsi%20och%20graviditetshypertoni%20-%20fl%C3%B6desschema.docx&amp;action=default&amp;mobileredirect=true" TargetMode="External" Id="rId31" /><Relationship Type="http://schemas.openxmlformats.org/officeDocument/2006/relationships/webSettings" Target="webSettings.xml" Id="rId9" /><Relationship Type="http://schemas.openxmlformats.org/officeDocument/2006/relationships/hyperlink" Target="https://vgregion.sharepoint.com/sites/sy-sas-sty-kvinnosjukdomar-och-forlossning-sas/Delade%20dokument/Sv&#229;r%20preeklampsi%20individuell%20v&#229;rdplan%20(IVP).docx" TargetMode="External" Id="rId14" /><Relationship Type="http://schemas.openxmlformats.org/officeDocument/2006/relationships/hyperlink" Target="https://vgregion.sharepoint.com/sites/sy-sas-sty-kvinnosjukdomar-och-forlossning-sas/Delade%20dokument/Trombos%20&#8211;%20profylax,%20diagnostik,%20behandling%20%20under%20graviditet%20och%20f&#246;rlossning.docx" TargetMode="External" Id="rId22" /><Relationship Type="http://schemas.openxmlformats.org/officeDocument/2006/relationships/hyperlink" Target="https://vgregion.sharepoint.com/:w:/r/sites/sy-sas-sty-kvinnosjukdomar-och-forlossning-sas/_layouts/15/Doc.aspx?sourcedoc=%7B7AC9E7B7-885E-4F9B-94BA-C71EFA940B33%7D&amp;file=O-NEWS%20-%20National%20Early%20Warning%20Score%20p%25u00e5%20obstetriska%20patienter.docx&amp;wdLOR=c9242A05E-8F96-4BE8-B013-5E95E088255E&amp;action=default&amp;mobileredirect=true" TargetMode="External" Id="rId27" /><Relationship Type="http://schemas.openxmlformats.org/officeDocument/2006/relationships/hyperlink" Target="https://mellanarkiv-offentlig.vgregion.se/alfresco/s/archive/stream/public/v1/source/available/sofia/sas9641-1173499273-148/surrogate/Sv%c3%a5r%20preeklampsi%20individuell%20v%c3%a5rdplan%20(IVP).pdf" TargetMode="External" Id="rId30" /><Relationship Type="http://schemas.openxmlformats.org/officeDocument/2006/relationships/footer" Target="foot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36</Pages>
  <Words>9037</Words>
  <Characters>47902</Characters>
  <Application>Microsoft Office Word</Application>
  <DocSecurity>0</DocSecurity>
  <Lines>399</Lines>
  <Paragraphs>113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56826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Hypertensiva tillstånd under graviditet</dc:title>
  <dc:subject/>
  <dc:creator/>
  <keywords/>
  <lastModifiedBy/>
  <revision>1</revision>
  <dcterms:created xsi:type="dcterms:W3CDTF">2025-05-09T14:14:00.0000000Z</dcterms:created>
  <dcterms:modified xsi:type="dcterms:W3CDTF">2025-05-22T10:36:00.0000000Z</dcterms:modified>
</coreProperties>
</file>