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C7443" w:rsidP="00F35B05" w:rsidRDefault="00DC7443" w14:paraId="69B238F9" w14:textId="77777777">
      <w:pPr>
        <w:pStyle w:val="Heading2"/>
        <w:sectPr w:rsidR="00DC7443" w:rsidSect="00DC744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C7443" w:rsidR="00DC7443" w:rsidP="00DC7443" w:rsidRDefault="00DC7443" w14:paraId="75408B0F" w14:textId="77777777">
      <w:pPr>
        <w:keepNext/>
        <w:spacing w:after="60" w:line="240" w:lineRule="auto"/>
        <w:ind w:left="851" w:right="0"/>
        <w:outlineLvl w:val="0"/>
        <w:rPr>
          <w:rFonts w:ascii="Arial" w:hAnsi="Arial" w:cs="Arial"/>
          <w:bCs/>
          <w:kern w:val="32"/>
          <w:sz w:val="32"/>
          <w:szCs w:val="32"/>
        </w:rPr>
      </w:pPr>
    </w:p>
    <w:p w:rsidRPr="00DC7443" w:rsidR="00DC7443" w:rsidP="00DC7443" w:rsidRDefault="00DC7443" w14:paraId="4823C026" w14:textId="77777777">
      <w:pPr>
        <w:keepNext/>
        <w:spacing w:after="60" w:line="240" w:lineRule="auto"/>
        <w:ind w:left="851" w:right="0"/>
        <w:outlineLvl w:val="0"/>
        <w:rPr>
          <w:rFonts w:ascii="Arial" w:hAnsi="Arial" w:cs="Arial"/>
          <w:bCs/>
          <w:kern w:val="32"/>
          <w:sz w:val="32"/>
          <w:szCs w:val="32"/>
        </w:rPr>
      </w:pPr>
      <w:r w:rsidRPr="00DC7443">
        <w:rPr>
          <w:rFonts w:ascii="Arial" w:hAnsi="Arial" w:cs="Arial"/>
          <w:bCs/>
          <w:kern w:val="32"/>
          <w:sz w:val="32"/>
          <w:szCs w:val="32"/>
        </w:rPr>
        <w:t>Diabetes (insulin/tablettbehandlad) under graviditet - Vårdplan</w:t>
      </w:r>
    </w:p>
    <w:p w:rsidRPr="00DC7443" w:rsidR="00DC7443" w:rsidP="00DC7443" w:rsidRDefault="00DC7443" w14:paraId="3F7549B2" w14:textId="6B8613EB">
      <w:pPr>
        <w:overflowPunct w:val="0"/>
        <w:autoSpaceDE w:val="0"/>
        <w:autoSpaceDN w:val="0"/>
        <w:adjustRightInd w:val="0"/>
        <w:spacing w:line="240" w:lineRule="auto"/>
        <w:ind w:left="851" w:right="0"/>
        <w:textAlignment w:val="baseline"/>
        <w:rPr>
          <w:rFonts w:ascii="Arial" w:hAnsi="Arial"/>
          <w:sz w:val="22"/>
          <w:szCs w:val="22"/>
        </w:rPr>
      </w:pPr>
      <w:r w:rsidRPr="5BEF2539" w:rsidR="00DC7443">
        <w:rPr>
          <w:rFonts w:ascii="Arial" w:hAnsi="Arial"/>
          <w:sz w:val="22"/>
          <w:szCs w:val="22"/>
        </w:rPr>
        <w:t>Planerade åtgärder markeras med kryss i rutan</w:t>
      </w:r>
    </w:p>
    <w:p w:rsidRPr="00DC7443" w:rsidR="00DC7443" w:rsidP="00DC7443" w:rsidRDefault="00DC7443" w14:paraId="11990AFB"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Läkarbesök på Antenatalmottagningen cirka graviditetsvecka 9 – 12, provtagning några dagar före läkarbesöket.</w:t>
      </w:r>
    </w:p>
    <w:p w:rsidRPr="00DC7443" w:rsidR="00DC7443" w:rsidP="00DC7443" w:rsidRDefault="00DC7443" w14:paraId="37470671"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Tablett acetylsalicylsyra (Acetylsalicylsyra</w:t>
      </w:r>
      <w:r w:rsidRPr="00DC7443">
        <w:t>®/</w:t>
      </w:r>
      <w:r w:rsidRPr="00DC7443">
        <w:rPr>
          <w:rFonts w:ascii="Arial" w:hAnsi="Arial"/>
          <w:sz w:val="22"/>
          <w:szCs w:val="20"/>
        </w:rPr>
        <w:t>Trombyl</w:t>
      </w:r>
      <w:r w:rsidRPr="00DC7443">
        <w:t>®)</w:t>
      </w:r>
      <w:r w:rsidRPr="00DC7443">
        <w:rPr>
          <w:rFonts w:ascii="Arial" w:hAnsi="Arial"/>
          <w:sz w:val="22"/>
          <w:szCs w:val="20"/>
        </w:rPr>
        <w:t xml:space="preserve"> 75 mg, 1 tablett på kvällen graviditetsvecka 12 – 36, förebyggande mot preeklampsi.  </w:t>
      </w:r>
    </w:p>
    <w:p w:rsidRPr="00DC7443" w:rsidR="00DC7443" w:rsidP="00DC7443" w:rsidRDefault="00DC7443" w14:paraId="3ACEECED"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TUL (tidigt ultraljud).</w:t>
      </w:r>
    </w:p>
    <w:p w:rsidRPr="00DC7443" w:rsidR="00DC7443" w:rsidP="00DC7443" w:rsidRDefault="00DC7443" w14:paraId="2F640BB4"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Remiss skickas för ögonbottenkontroller.</w:t>
      </w:r>
    </w:p>
    <w:p w:rsidRPr="00DC7443" w:rsidR="00DC7443" w:rsidP="00DC7443" w:rsidRDefault="00DC7443" w14:paraId="2C21B66F"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Organscreening/RUL (rutinultraljud).</w:t>
      </w:r>
    </w:p>
    <w:p w:rsidRPr="00DC7443" w:rsidR="00DC7443" w:rsidP="00DC7443" w:rsidRDefault="00DC7443" w14:paraId="24608316"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Läkarbesök på Antenatalmottagningen för ultraljud med tillväxtmätning av fostret, v 28, 32 och 36.</w:t>
      </w:r>
    </w:p>
    <w:p w:rsidRPr="00DC7443" w:rsidR="00DC7443" w:rsidP="00DC7443" w:rsidRDefault="00DC7443" w14:paraId="2591B6C4" w14:textId="77777777">
      <w:pPr>
        <w:numPr>
          <w:ilvl w:val="0"/>
          <w:numId w:val="20"/>
        </w:numPr>
        <w:overflowPunct w:val="0"/>
        <w:autoSpaceDE w:val="0"/>
        <w:autoSpaceDN w:val="0"/>
        <w:adjustRightInd w:val="0"/>
        <w:spacing w:line="240" w:lineRule="auto"/>
        <w:ind w:right="0"/>
        <w:textAlignment w:val="baseline"/>
        <w:rPr>
          <w:rFonts w:ascii="Arial" w:hAnsi="Arial"/>
          <w:sz w:val="22"/>
          <w:szCs w:val="20"/>
        </w:rPr>
      </w:pPr>
      <w:r w:rsidRPr="00DC7443">
        <w:rPr>
          <w:rFonts w:ascii="Arial" w:hAnsi="Arial"/>
          <w:sz w:val="22"/>
          <w:szCs w:val="20"/>
        </w:rPr>
        <w:t>Barnmorskebesök på Antenatalmottagningen för CTG (fosterljudskurva) 2 gånger/vecka från v 37+0. I samband med dessa besök kontrolleras också blodtryck och urinprov, därför görs inte barnmorskekontroller på vanliga MVC längre.</w:t>
      </w:r>
    </w:p>
    <w:p w:rsidRPr="00DC7443" w:rsidR="00DC7443" w:rsidP="5BEF2539" w:rsidRDefault="00DC7443" w14:paraId="154E8FF9" w14:textId="7229FC04">
      <w:pPr>
        <w:numPr>
          <w:ilvl w:val="0"/>
          <w:numId w:val="20"/>
        </w:numPr>
        <w:overflowPunct w:val="0"/>
        <w:autoSpaceDE w:val="0"/>
        <w:autoSpaceDN w:val="0"/>
        <w:adjustRightInd w:val="0"/>
        <w:spacing w:line="240" w:lineRule="auto"/>
        <w:ind w:right="0"/>
        <w:textAlignment w:val="baseline"/>
        <w:rPr>
          <w:rFonts w:ascii="Arial" w:hAnsi="Arial"/>
          <w:sz w:val="22"/>
          <w:szCs w:val="22"/>
        </w:rPr>
      </w:pPr>
      <w:r w:rsidRPr="30EB47F9" w:rsidR="006215A7">
        <w:rPr>
          <w:rFonts w:ascii="Arial" w:hAnsi="Arial"/>
          <w:sz w:val="22"/>
          <w:szCs w:val="22"/>
        </w:rPr>
        <w:t xml:space="preserve">Induktion av förlossning senast 40+0. </w:t>
      </w:r>
    </w:p>
    <w:p w:rsidR="006215A7" w:rsidP="30EB47F9" w:rsidRDefault="006215A7" w14:paraId="723E8E23" w14:textId="077358FC">
      <w:pPr>
        <w:pStyle w:val="Normal"/>
        <w:numPr>
          <w:ilvl w:val="0"/>
          <w:numId w:val="20"/>
        </w:numPr>
        <w:spacing w:line="240" w:lineRule="auto"/>
        <w:ind w:right="0"/>
        <w:rPr>
          <w:rFonts w:ascii="Arial" w:hAnsi="Arial"/>
          <w:sz w:val="22"/>
          <w:szCs w:val="22"/>
        </w:rPr>
      </w:pPr>
      <w:r w:rsidRPr="30EB47F9" w:rsidR="006215A7">
        <w:rPr>
          <w:rFonts w:ascii="Arial" w:hAnsi="Arial"/>
          <w:sz w:val="22"/>
          <w:szCs w:val="22"/>
        </w:rPr>
        <w:t xml:space="preserve">Vid misstanke om </w:t>
      </w:r>
      <w:proofErr w:type="spellStart"/>
      <w:r w:rsidRPr="30EB47F9" w:rsidR="006215A7">
        <w:rPr>
          <w:rFonts w:ascii="Arial" w:hAnsi="Arial"/>
          <w:sz w:val="22"/>
          <w:szCs w:val="22"/>
        </w:rPr>
        <w:t>barnvikt</w:t>
      </w:r>
      <w:proofErr w:type="spellEnd"/>
      <w:r w:rsidRPr="30EB47F9" w:rsidR="006215A7">
        <w:rPr>
          <w:rFonts w:ascii="Arial" w:hAnsi="Arial"/>
          <w:sz w:val="22"/>
          <w:szCs w:val="22"/>
        </w:rPr>
        <w:t xml:space="preserve"> &gt;4500 gram vid förlossning rekommenderas </w:t>
      </w:r>
      <w:proofErr w:type="spellStart"/>
      <w:r w:rsidRPr="30EB47F9" w:rsidR="006215A7">
        <w:rPr>
          <w:rFonts w:ascii="Arial" w:hAnsi="Arial"/>
          <w:sz w:val="22"/>
          <w:szCs w:val="22"/>
        </w:rPr>
        <w:t>elektiv</w:t>
      </w:r>
      <w:proofErr w:type="spellEnd"/>
      <w:r w:rsidRPr="30EB47F9" w:rsidR="006215A7">
        <w:rPr>
          <w:rFonts w:ascii="Arial" w:hAnsi="Arial"/>
          <w:sz w:val="22"/>
          <w:szCs w:val="22"/>
        </w:rPr>
        <w:t xml:space="preserve"> sectio</w:t>
      </w:r>
    </w:p>
    <w:p w:rsidR="30EB47F9" w:rsidP="30EB47F9" w:rsidRDefault="30EB47F9" w14:paraId="2FFA251D" w14:textId="2F4A91E7">
      <w:pPr>
        <w:pStyle w:val="Normal"/>
        <w:spacing w:line="240" w:lineRule="auto"/>
        <w:ind w:left="851" w:right="0"/>
        <w:rPr>
          <w:rFonts w:ascii="Arial" w:hAnsi="Arial"/>
          <w:sz w:val="22"/>
          <w:szCs w:val="22"/>
        </w:rPr>
      </w:pPr>
    </w:p>
    <w:p w:rsidRPr="00DC7443" w:rsidR="00DC7443" w:rsidP="00DC7443" w:rsidRDefault="00DC7443" w14:paraId="01F5F357" w14:textId="77777777">
      <w:pPr>
        <w:overflowPunct w:val="0"/>
        <w:autoSpaceDE w:val="0"/>
        <w:autoSpaceDN w:val="0"/>
        <w:adjustRightInd w:val="0"/>
        <w:spacing w:line="240" w:lineRule="auto"/>
        <w:ind w:left="851" w:right="0"/>
        <w:textAlignment w:val="baseline"/>
        <w:rPr>
          <w:rFonts w:ascii="Arial" w:hAnsi="Arial"/>
          <w:sz w:val="22"/>
          <w:szCs w:val="20"/>
        </w:rPr>
      </w:pPr>
    </w:p>
    <w:p w:rsidRPr="00DC7443" w:rsidR="00DC7443" w:rsidP="00DC7443" w:rsidRDefault="00DC7443" w14:paraId="538506B4" w14:textId="77777777">
      <w:pPr>
        <w:overflowPunct w:val="0"/>
        <w:autoSpaceDE w:val="0"/>
        <w:autoSpaceDN w:val="0"/>
        <w:adjustRightInd w:val="0"/>
        <w:spacing w:line="240" w:lineRule="auto"/>
        <w:ind w:left="851" w:right="0"/>
        <w:textAlignment w:val="baseline"/>
        <w:rPr>
          <w:rFonts w:ascii="Arial" w:hAnsi="Arial"/>
          <w:sz w:val="22"/>
          <w:szCs w:val="20"/>
        </w:rPr>
      </w:pPr>
      <w:r w:rsidRPr="00DC7443">
        <w:rPr>
          <w:rFonts w:ascii="Arial" w:hAnsi="Arial"/>
          <w:sz w:val="22"/>
          <w:szCs w:val="20"/>
        </w:rPr>
        <w:t>Vill du ha kontakt om något som har samband med diabetes och graviditet mellan dessa kontroller får du ringa Antenatalmottagningen och lämna ett meddelande på telefonsvararen som avlyssnas dagligen på vardagar, tel 033-616 30 97. Tala in ditt personnummer och att du vill bli uppringd av doktor/barnmorska</w:t>
      </w:r>
    </w:p>
    <w:p w:rsidRPr="00DC7443" w:rsidR="00DC7443" w:rsidP="00DC7443" w:rsidRDefault="00DC7443" w14:paraId="315F06C7" w14:textId="77777777">
      <w:pPr>
        <w:overflowPunct w:val="0"/>
        <w:autoSpaceDE w:val="0"/>
        <w:autoSpaceDN w:val="0"/>
        <w:adjustRightInd w:val="0"/>
        <w:spacing w:line="240" w:lineRule="auto"/>
        <w:ind w:left="851" w:right="0"/>
        <w:textAlignment w:val="baseline"/>
        <w:rPr>
          <w:rFonts w:ascii="Arial" w:hAnsi="Arial"/>
          <w:sz w:val="22"/>
          <w:szCs w:val="20"/>
        </w:rPr>
      </w:pPr>
    </w:p>
    <w:p w:rsidRPr="00DC7443" w:rsidR="00DC7443" w:rsidP="00DC7443" w:rsidRDefault="00DC7443" w14:paraId="2593D38A" w14:textId="77777777">
      <w:pPr>
        <w:overflowPunct w:val="0"/>
        <w:autoSpaceDE w:val="0"/>
        <w:autoSpaceDN w:val="0"/>
        <w:adjustRightInd w:val="0"/>
        <w:spacing w:line="240" w:lineRule="auto"/>
        <w:ind w:left="851" w:right="0"/>
        <w:textAlignment w:val="baseline"/>
        <w:rPr>
          <w:rFonts w:ascii="Arial" w:hAnsi="Arial"/>
          <w:sz w:val="22"/>
          <w:szCs w:val="20"/>
        </w:rPr>
      </w:pPr>
    </w:p>
    <w:p w:rsidRPr="00DC7443" w:rsidR="00DC7443" w:rsidP="00DC7443" w:rsidRDefault="00DC7443" w14:paraId="33272768" w14:textId="77777777">
      <w:pPr>
        <w:overflowPunct w:val="0"/>
        <w:autoSpaceDE w:val="0"/>
        <w:autoSpaceDN w:val="0"/>
        <w:adjustRightInd w:val="0"/>
        <w:spacing w:line="240" w:lineRule="auto"/>
        <w:ind w:left="851" w:right="0"/>
        <w:textAlignment w:val="baseline"/>
        <w:rPr>
          <w:rFonts w:ascii="Arial" w:hAnsi="Arial"/>
          <w:sz w:val="22"/>
          <w:szCs w:val="20"/>
        </w:rPr>
      </w:pPr>
      <w:r w:rsidRPr="00DC7443">
        <w:rPr>
          <w:rFonts w:ascii="Arial" w:hAnsi="Arial"/>
          <w:sz w:val="22"/>
          <w:szCs w:val="20"/>
        </w:rPr>
        <w:lastRenderedPageBreak/>
        <w:t>Datum-----------------------------</w:t>
      </w:r>
      <w:r w:rsidRPr="00DC7443">
        <w:rPr>
          <w:rFonts w:ascii="Arial" w:hAnsi="Arial"/>
          <w:sz w:val="22"/>
          <w:szCs w:val="20"/>
        </w:rPr>
        <w:tab/>
      </w:r>
      <w:r w:rsidRPr="00DC7443">
        <w:rPr>
          <w:rFonts w:ascii="Arial" w:hAnsi="Arial"/>
          <w:sz w:val="22"/>
          <w:szCs w:val="20"/>
        </w:rPr>
        <w:t>Underskrift läkare--------------------------------------</w:t>
      </w:r>
    </w:p>
    <w:p w:rsidRPr="00DC7443" w:rsidR="00DC7443" w:rsidP="00DC7443" w:rsidRDefault="00DC7443" w14:paraId="001F8532" w14:textId="77777777">
      <w:pPr>
        <w:overflowPunct w:val="0"/>
        <w:autoSpaceDE w:val="0"/>
        <w:autoSpaceDN w:val="0"/>
        <w:adjustRightInd w:val="0"/>
        <w:spacing w:line="240" w:lineRule="auto"/>
        <w:ind w:left="851" w:right="0"/>
        <w:textAlignment w:val="baseline"/>
        <w:rPr>
          <w:rFonts w:ascii="Arial" w:hAnsi="Arial"/>
          <w:sz w:val="22"/>
          <w:szCs w:val="20"/>
        </w:rPr>
      </w:pPr>
    </w:p>
    <w:p w:rsidRPr="00DC7443" w:rsidR="00DC7443" w:rsidP="00DC7443" w:rsidRDefault="00DC7443" w14:paraId="54457C6B" w14:textId="77777777">
      <w:pPr>
        <w:spacing w:line="240" w:lineRule="auto"/>
        <w:ind w:left="851" w:right="0"/>
      </w:pPr>
    </w:p>
    <w:bookmarkEnd w:id="0"/>
    <w:p w:rsidRPr="00536A5A" w:rsidR="00536A5A" w:rsidP="5BEF2539" w:rsidRDefault="00536A5A" w14:paraId="76B9F95B" w14:textId="24513497">
      <w:pPr>
        <w:pStyle w:val="Normal"/>
        <w:spacing w:after="0" w:line="240" w:lineRule="auto"/>
        <w:ind w:left="0" w:right="0"/>
      </w:pPr>
    </w:p>
    <w:sectPr w:rsidRPr="00536A5A" w:rsidR="00536A5A" w:rsidSect="00DC7443">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1EA791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EF926D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ED44029"/>
    <w:multiLevelType w:val="hybridMultilevel"/>
    <w:tmpl w:val="0F5C9FB2"/>
    <w:lvl w:ilvl="0" w:tplc="FFFFFFFF">
      <w:start w:val="1"/>
      <w:numFmt w:val="bullet"/>
      <w:lvlText w:val="□"/>
      <w:lvlJc w:val="left"/>
      <w:pPr>
        <w:ind w:left="1571" w:hanging="360"/>
      </w:pPr>
      <w:rPr>
        <w:rFonts w:hint="default" w:ascii="Courier New" w:hAnsi="Courier New"/>
        <w:sz w:val="32"/>
      </w:rPr>
    </w:lvl>
    <w:lvl w:ilvl="1" w:tplc="FFFFFFFF" w:tentative="1">
      <w:start w:val="1"/>
      <w:numFmt w:val="bullet"/>
      <w:lvlText w:val="o"/>
      <w:lvlJc w:val="left"/>
      <w:pPr>
        <w:ind w:left="2291" w:hanging="360"/>
      </w:pPr>
      <w:rPr>
        <w:rFonts w:hint="default" w:ascii="Courier New" w:hAnsi="Courier New" w:cs="Courier New"/>
      </w:rPr>
    </w:lvl>
    <w:lvl w:ilvl="2" w:tplc="FFFFFFFF" w:tentative="1">
      <w:start w:val="1"/>
      <w:numFmt w:val="bullet"/>
      <w:lvlText w:val=""/>
      <w:lvlJc w:val="left"/>
      <w:pPr>
        <w:ind w:left="3011" w:hanging="360"/>
      </w:pPr>
      <w:rPr>
        <w:rFonts w:hint="default" w:ascii="Wingdings" w:hAnsi="Wingdings"/>
      </w:rPr>
    </w:lvl>
    <w:lvl w:ilvl="3" w:tplc="FFFFFFFF" w:tentative="1">
      <w:start w:val="1"/>
      <w:numFmt w:val="bullet"/>
      <w:lvlText w:val=""/>
      <w:lvlJc w:val="left"/>
      <w:pPr>
        <w:ind w:left="3731" w:hanging="360"/>
      </w:pPr>
      <w:rPr>
        <w:rFonts w:hint="default" w:ascii="Symbol" w:hAnsi="Symbol"/>
      </w:rPr>
    </w:lvl>
    <w:lvl w:ilvl="4" w:tplc="FFFFFFFF" w:tentative="1">
      <w:start w:val="1"/>
      <w:numFmt w:val="bullet"/>
      <w:lvlText w:val="o"/>
      <w:lvlJc w:val="left"/>
      <w:pPr>
        <w:ind w:left="4451" w:hanging="360"/>
      </w:pPr>
      <w:rPr>
        <w:rFonts w:hint="default" w:ascii="Courier New" w:hAnsi="Courier New" w:cs="Courier New"/>
      </w:rPr>
    </w:lvl>
    <w:lvl w:ilvl="5" w:tplc="FFFFFFFF" w:tentative="1">
      <w:start w:val="1"/>
      <w:numFmt w:val="bullet"/>
      <w:lvlText w:val=""/>
      <w:lvlJc w:val="left"/>
      <w:pPr>
        <w:ind w:left="5171" w:hanging="360"/>
      </w:pPr>
      <w:rPr>
        <w:rFonts w:hint="default" w:ascii="Wingdings" w:hAnsi="Wingdings"/>
      </w:rPr>
    </w:lvl>
    <w:lvl w:ilvl="6" w:tplc="FFFFFFFF" w:tentative="1">
      <w:start w:val="1"/>
      <w:numFmt w:val="bullet"/>
      <w:lvlText w:val=""/>
      <w:lvlJc w:val="left"/>
      <w:pPr>
        <w:ind w:left="5891" w:hanging="360"/>
      </w:pPr>
      <w:rPr>
        <w:rFonts w:hint="default" w:ascii="Symbol" w:hAnsi="Symbol"/>
      </w:rPr>
    </w:lvl>
    <w:lvl w:ilvl="7" w:tplc="FFFFFFFF" w:tentative="1">
      <w:start w:val="1"/>
      <w:numFmt w:val="bullet"/>
      <w:lvlText w:val="o"/>
      <w:lvlJc w:val="left"/>
      <w:pPr>
        <w:ind w:left="6611" w:hanging="360"/>
      </w:pPr>
      <w:rPr>
        <w:rFonts w:hint="default" w:ascii="Courier New" w:hAnsi="Courier New" w:cs="Courier New"/>
      </w:rPr>
    </w:lvl>
    <w:lvl w:ilvl="8" w:tplc="FFFFFFFF" w:tentative="1">
      <w:start w:val="1"/>
      <w:numFmt w:val="bullet"/>
      <w:lvlText w:val=""/>
      <w:lvlJc w:val="left"/>
      <w:pPr>
        <w:ind w:left="7331"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5A7"/>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7443"/>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8E3"/>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3586CA"/>
    <w:rsid w:val="070DE1FC"/>
    <w:rsid w:val="070DE1FC"/>
    <w:rsid w:val="2AFBD157"/>
    <w:rsid w:val="30EB47F9"/>
    <w:rsid w:val="4D55E7F7"/>
    <w:rsid w:val="55AC63B0"/>
    <w:rsid w:val="56E3A1E0"/>
    <w:rsid w:val="5BEF2539"/>
    <w:rsid w:val="61E2D94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microsoft.com/office/2011/relationships/people" Target="people.xml" Id="R835c91d5f71f468e" /><Relationship Type="http://schemas.microsoft.com/office/2011/relationships/commentsExtended" Target="commentsExtended.xml" Id="R96ce839dac61496f" /><Relationship Type="http://schemas.microsoft.com/office/2016/09/relationships/commentsIds" Target="commentsIds.xml" Id="R73d1d6db15b448fe" /><Relationship Type="http://schemas.openxmlformats.org/officeDocument/2006/relationships/glossaryDocument" Target="glossary/document.xml" Id="Rda43521a8dc748a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a4e21232-f0a6-46f9-9fdb-8bc978069c1b}"/>
      </w:docPartPr>
      <w:docPartBody>
        <w:p w14:paraId="2577C432">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Diabetes (insulin-tablettbehandlad) under graviditet - vårdplan</dc:title>
  <dc:subject/>
  <dc:creator>patrik.jens.johansson@vgregion.se</dc:creator>
  <keywords/>
  <lastModifiedBy>Ann-Christine "Annchi" Andreasson</lastModifiedBy>
  <revision>4</revision>
  <lastPrinted>2016-03-31T10:56:00.0000000Z</lastPrinted>
  <dcterms:created xsi:type="dcterms:W3CDTF">2022-03-23T14:01:00.0000000Z</dcterms:created>
  <dcterms:modified xsi:type="dcterms:W3CDTF">2023-01-09T10:15:28.0000000Z</dcterms:modified>
</coreProperties>
</file>