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23F372" w14:textId="77777777" w:rsidR="00613297" w:rsidRDefault="00613297" w:rsidP="00613297">
      <w:pPr>
        <w:pStyle w:val="Rubrik1"/>
        <w:rPr>
          <w:rFonts w:ascii="Segoe UI" w:hAnsi="Segoe UI" w:cs="Segoe UI"/>
          <w:sz w:val="18"/>
          <w:szCs w:val="18"/>
        </w:rPr>
      </w:pPr>
      <w:r>
        <w:rPr>
          <w:rStyle w:val="normaltextrun"/>
          <w:rFonts w:ascii="Calibri" w:hAnsi="Calibri" w:cs="Calibri"/>
          <w:szCs w:val="48"/>
        </w:rPr>
        <w:t>Njurbäckeninflammation under graviditet</w:t>
      </w:r>
      <w:r>
        <w:rPr>
          <w:rStyle w:val="eop"/>
          <w:rFonts w:ascii="Calibri" w:hAnsi="Calibri" w:cs="Calibri"/>
          <w:szCs w:val="48"/>
        </w:rPr>
        <w:t> </w:t>
      </w:r>
    </w:p>
    <w:p w14:paraId="553F2761" w14:textId="77777777" w:rsidR="00613297" w:rsidRDefault="00613297" w:rsidP="00613297">
      <w:pPr>
        <w:pStyle w:val="Rubrik2"/>
        <w:rPr>
          <w:rFonts w:ascii="Segoe UI" w:hAnsi="Segoe UI" w:cs="Segoe UI"/>
          <w:sz w:val="18"/>
          <w:szCs w:val="18"/>
        </w:rPr>
      </w:pPr>
      <w:r>
        <w:rPr>
          <w:rStyle w:val="normaltextrun"/>
          <w:rFonts w:ascii="Calibri" w:hAnsi="Calibri" w:cs="Calibri"/>
          <w:color w:val="000000"/>
          <w:sz w:val="40"/>
          <w:szCs w:val="40"/>
        </w:rPr>
        <w:t>Om sjukdomen</w:t>
      </w:r>
      <w:r>
        <w:rPr>
          <w:rStyle w:val="eop"/>
          <w:rFonts w:ascii="Calibri" w:hAnsi="Calibri" w:cs="Calibri"/>
          <w:color w:val="000000"/>
          <w:sz w:val="40"/>
          <w:szCs w:val="40"/>
        </w:rPr>
        <w:t> </w:t>
      </w:r>
    </w:p>
    <w:p w14:paraId="72D696FE" w14:textId="77777777" w:rsidR="00613297" w:rsidRPr="00613297" w:rsidRDefault="00613297" w:rsidP="00613297">
      <w:pPr>
        <w:pStyle w:val="paragraph"/>
        <w:spacing w:before="0" w:beforeAutospacing="0" w:after="0" w:afterAutospacing="0"/>
        <w:ind w:left="990" w:right="855"/>
        <w:textAlignment w:val="baseline"/>
        <w:rPr>
          <w:rStyle w:val="normaltextrun"/>
        </w:rPr>
      </w:pPr>
      <w:r w:rsidRPr="00613297">
        <w:rPr>
          <w:rStyle w:val="normaltextrun"/>
        </w:rPr>
        <w:t xml:space="preserve">Njurbäckeninflammation (så kallad </w:t>
      </w:r>
      <w:proofErr w:type="spellStart"/>
      <w:r w:rsidRPr="00613297">
        <w:rPr>
          <w:rStyle w:val="normaltextrun"/>
        </w:rPr>
        <w:t>pyelonefrit</w:t>
      </w:r>
      <w:proofErr w:type="spellEnd"/>
      <w:r w:rsidRPr="00613297">
        <w:rPr>
          <w:rStyle w:val="normaltextrun"/>
        </w:rPr>
        <w:t>) innebär en infektion i urinvägarna där bakterier har spridit sig upp till njurarna och ibland ut i blodet. Det är vanligare hos gravida än hos icke-gravida kvinnor. Såväl hormoner som den växande livmodern gör att urinen rinner långsammare från njurarna till urinblåsan vilket gör att bakterier lättare kan sprida sig uppåt i urinvägarna. Hos många gravida ses också därför ett förstorat njurbäcken (se bild på nästa sida), framför allt på höger sida.   </w:t>
      </w:r>
    </w:p>
    <w:p w14:paraId="2D6B778D" w14:textId="77777777" w:rsidR="00613297" w:rsidRDefault="00613297" w:rsidP="00613297">
      <w:pPr>
        <w:pStyle w:val="Rubrik2"/>
        <w:rPr>
          <w:rFonts w:ascii="Segoe UI" w:hAnsi="Segoe UI" w:cs="Segoe UI"/>
          <w:sz w:val="18"/>
          <w:szCs w:val="18"/>
        </w:rPr>
      </w:pPr>
      <w:r>
        <w:rPr>
          <w:rStyle w:val="normaltextrun"/>
          <w:rFonts w:ascii="Calibri" w:hAnsi="Calibri" w:cs="Calibri"/>
          <w:color w:val="000000"/>
          <w:sz w:val="40"/>
          <w:szCs w:val="40"/>
        </w:rPr>
        <w:t>Symtom</w:t>
      </w:r>
      <w:r>
        <w:rPr>
          <w:rStyle w:val="eop"/>
          <w:rFonts w:ascii="Calibri" w:hAnsi="Calibri" w:cs="Calibri"/>
          <w:color w:val="000000"/>
          <w:sz w:val="40"/>
          <w:szCs w:val="40"/>
        </w:rPr>
        <w:t> </w:t>
      </w:r>
    </w:p>
    <w:p w14:paraId="0ED617A5" w14:textId="77777777" w:rsidR="00613297" w:rsidRPr="00613297" w:rsidRDefault="00613297" w:rsidP="00613297">
      <w:pPr>
        <w:pStyle w:val="paragraph"/>
        <w:spacing w:before="0" w:beforeAutospacing="0" w:after="0" w:afterAutospacing="0"/>
        <w:ind w:left="990" w:right="855"/>
        <w:textAlignment w:val="baseline"/>
        <w:rPr>
          <w:rStyle w:val="normaltextrun"/>
        </w:rPr>
      </w:pPr>
      <w:r w:rsidRPr="00613297">
        <w:rPr>
          <w:rStyle w:val="normaltextrun"/>
        </w:rPr>
        <w:t>Vanliga besvär vid njurbäckeninflammation är sjukdomskänsla, feber och frysningar, rygg- eller magsmärta, illamående och kräkning. Ibland har man samtidigt symptom som vid urinvägsinfektion: sveda vid vattenkastning och behov av att kissa ofta. </w:t>
      </w:r>
    </w:p>
    <w:p w14:paraId="4655C9FE" w14:textId="77777777" w:rsidR="00613297" w:rsidRDefault="00613297" w:rsidP="00613297">
      <w:pPr>
        <w:pStyle w:val="Rubrik2"/>
        <w:rPr>
          <w:rFonts w:ascii="Segoe UI" w:hAnsi="Segoe UI" w:cs="Segoe UI"/>
          <w:sz w:val="18"/>
          <w:szCs w:val="18"/>
        </w:rPr>
      </w:pPr>
      <w:r>
        <w:rPr>
          <w:rStyle w:val="normaltextrun"/>
          <w:rFonts w:ascii="Calibri" w:hAnsi="Calibri" w:cs="Calibri"/>
          <w:color w:val="000000"/>
          <w:sz w:val="40"/>
          <w:szCs w:val="40"/>
        </w:rPr>
        <w:t>Utredning</w:t>
      </w:r>
      <w:r>
        <w:rPr>
          <w:rStyle w:val="eop"/>
          <w:rFonts w:ascii="Calibri" w:hAnsi="Calibri" w:cs="Calibri"/>
          <w:color w:val="000000"/>
          <w:sz w:val="40"/>
          <w:szCs w:val="40"/>
        </w:rPr>
        <w:t> </w:t>
      </w:r>
    </w:p>
    <w:p w14:paraId="6432DFD3" w14:textId="77777777" w:rsidR="00613297" w:rsidRPr="00613297" w:rsidRDefault="00613297" w:rsidP="00613297">
      <w:pPr>
        <w:pStyle w:val="paragraph"/>
        <w:spacing w:before="0" w:beforeAutospacing="0" w:after="0" w:afterAutospacing="0"/>
        <w:ind w:left="990" w:right="855"/>
        <w:textAlignment w:val="baseline"/>
        <w:rPr>
          <w:rStyle w:val="normaltextrun"/>
        </w:rPr>
      </w:pPr>
      <w:r w:rsidRPr="00613297">
        <w:rPr>
          <w:rStyle w:val="normaltextrun"/>
        </w:rPr>
        <w:t>Du får lämna urinprov som skickas för odling, för att ta reda på vilka bakterier som orsakar infektionen. Det tas också blodprover.  </w:t>
      </w:r>
    </w:p>
    <w:p w14:paraId="0EC19798" w14:textId="77777777" w:rsidR="00613297" w:rsidRPr="00613297" w:rsidRDefault="00613297" w:rsidP="00613297">
      <w:pPr>
        <w:pStyle w:val="paragraph"/>
        <w:spacing w:before="0" w:beforeAutospacing="0" w:after="0" w:afterAutospacing="0"/>
        <w:ind w:left="990" w:right="855"/>
        <w:textAlignment w:val="baseline"/>
        <w:rPr>
          <w:rStyle w:val="normaltextrun"/>
        </w:rPr>
      </w:pPr>
      <w:r w:rsidRPr="00613297">
        <w:rPr>
          <w:rStyle w:val="normaltextrun"/>
        </w:rPr>
        <w:t>En läkare på förlossningen gör en kroppslig undersökning, och ofta även en ultraljudsundersökning av njurarna. Ibland gör en röntgenläkare en ultraljudsundersökning av njurarna för att bekräfta fyndet.  </w:t>
      </w:r>
    </w:p>
    <w:p w14:paraId="33E151F3" w14:textId="77777777" w:rsidR="00613297" w:rsidRDefault="00613297" w:rsidP="00613297">
      <w:pPr>
        <w:pStyle w:val="Rubrik2"/>
        <w:rPr>
          <w:rFonts w:ascii="Segoe UI" w:hAnsi="Segoe UI" w:cs="Segoe UI"/>
          <w:sz w:val="18"/>
          <w:szCs w:val="18"/>
        </w:rPr>
      </w:pPr>
      <w:r>
        <w:rPr>
          <w:rStyle w:val="normaltextrun"/>
          <w:rFonts w:ascii="Calibri" w:hAnsi="Calibri" w:cs="Calibri"/>
          <w:color w:val="000000"/>
          <w:sz w:val="40"/>
          <w:szCs w:val="40"/>
        </w:rPr>
        <w:t>Behandling</w:t>
      </w:r>
      <w:r>
        <w:rPr>
          <w:rStyle w:val="eop"/>
          <w:rFonts w:ascii="Calibri" w:hAnsi="Calibri" w:cs="Calibri"/>
          <w:color w:val="000000"/>
          <w:sz w:val="40"/>
          <w:szCs w:val="40"/>
        </w:rPr>
        <w:t> </w:t>
      </w:r>
    </w:p>
    <w:p w14:paraId="6611A5CD" w14:textId="77777777" w:rsidR="00613297" w:rsidRPr="00613297" w:rsidRDefault="00613297" w:rsidP="00613297">
      <w:pPr>
        <w:pStyle w:val="paragraph"/>
        <w:spacing w:before="0" w:beforeAutospacing="0" w:after="0" w:afterAutospacing="0"/>
        <w:ind w:left="990" w:right="855"/>
        <w:textAlignment w:val="baseline"/>
        <w:rPr>
          <w:rStyle w:val="normaltextrun"/>
        </w:rPr>
      </w:pPr>
      <w:r w:rsidRPr="00613297">
        <w:rPr>
          <w:rStyle w:val="normaltextrun"/>
        </w:rPr>
        <w:t>Du blir inlagd på förlossningsavdelningen, för att få antibiotika direkt i blodet under den första tiden samt för att kunna få hjälp med smärtlindring om du behöver det. Ytterligare blodprov tas för att bekräfta att behandlingen fungerar. Vi kontrollerar också din kroppstemperatur och ditt blodtryck. När du mår bättre fortsätter man med antibiotikabehandlingen i tablettform. </w:t>
      </w:r>
    </w:p>
    <w:p w14:paraId="4E129119" w14:textId="36E5933B" w:rsidR="00613297" w:rsidRPr="00613297" w:rsidRDefault="00613297" w:rsidP="00613297">
      <w:pPr>
        <w:pStyle w:val="paragraph"/>
        <w:spacing w:before="0" w:beforeAutospacing="0" w:after="0" w:afterAutospacing="0"/>
        <w:ind w:left="990" w:right="855"/>
        <w:textAlignment w:val="baseline"/>
        <w:rPr>
          <w:rStyle w:val="normaltextrun"/>
        </w:rPr>
      </w:pPr>
      <w:r w:rsidRPr="00613297">
        <w:rPr>
          <w:rStyle w:val="normaltextrun"/>
        </w:rPr>
        <w:lastRenderedPageBreak/>
        <w:t>Ibland visar ultraljud av njurarna att njurbäckenet är påtagligt förstorat, vilket kan vara smärtsamt. Med en liten operation kan man då underlätta för urinen att rinna från njuren till urinblåsan och på så sätt också skynda på infektionens utläkning. Vid operationen för man genom urinröret in en kateter (</w:t>
      </w:r>
      <w:r>
        <w:rPr>
          <w:rStyle w:val="normaltextrun"/>
        </w:rPr>
        <w:t>så kallad</w:t>
      </w:r>
      <w:r w:rsidRPr="00613297">
        <w:rPr>
          <w:rStyle w:val="normaltextrun"/>
        </w:rPr>
        <w:t xml:space="preserve"> dubbel-J kateter, se bild på nästa sida) som leder urinen från njuren till urinblåsan, och som får ligga kvar tills vidare. Katetern kan ibland göra urinen blodtillblandad och ge en del obehag, till exempel urinträngningar och sveda vid vattenkastning.  </w:t>
      </w:r>
    </w:p>
    <w:p w14:paraId="39554DF0" w14:textId="77777777" w:rsidR="00613297" w:rsidRPr="00613297" w:rsidRDefault="00613297" w:rsidP="00613297">
      <w:pPr>
        <w:pStyle w:val="paragraph"/>
        <w:spacing w:before="0" w:beforeAutospacing="0" w:after="0" w:afterAutospacing="0"/>
        <w:ind w:left="990" w:right="855"/>
        <w:textAlignment w:val="baseline"/>
        <w:rPr>
          <w:rStyle w:val="normaltextrun"/>
        </w:rPr>
      </w:pPr>
      <w:r w:rsidRPr="00613297">
        <w:rPr>
          <w:rStyle w:val="normaltextrun"/>
        </w:rPr>
        <w:t xml:space="preserve">I enstaka fall görs en operation under lokalbedövning där en tunn slang förs in genom huden till njuren, en så kallad </w:t>
      </w:r>
      <w:proofErr w:type="spellStart"/>
      <w:r w:rsidRPr="00613297">
        <w:rPr>
          <w:rStyle w:val="normaltextrun"/>
        </w:rPr>
        <w:t>nefrostomi</w:t>
      </w:r>
      <w:proofErr w:type="spellEnd"/>
      <w:r w:rsidRPr="00613297">
        <w:rPr>
          <w:rStyle w:val="normaltextrun"/>
        </w:rPr>
        <w:t>, vilket har samma syfte som en dubbel-J kateter. </w:t>
      </w:r>
    </w:p>
    <w:p w14:paraId="189BD292" w14:textId="77777777" w:rsidR="00613297" w:rsidRDefault="00613297" w:rsidP="00613297">
      <w:pPr>
        <w:pStyle w:val="Rubrik2"/>
        <w:rPr>
          <w:rFonts w:ascii="Segoe UI" w:hAnsi="Segoe UI" w:cs="Segoe UI"/>
          <w:sz w:val="18"/>
          <w:szCs w:val="18"/>
        </w:rPr>
      </w:pPr>
      <w:r>
        <w:rPr>
          <w:rStyle w:val="normaltextrun"/>
          <w:rFonts w:ascii="Calibri" w:hAnsi="Calibri" w:cs="Calibri"/>
          <w:color w:val="000000"/>
          <w:szCs w:val="36"/>
        </w:rPr>
        <w:t>Uppföljning</w:t>
      </w:r>
      <w:r>
        <w:rPr>
          <w:rStyle w:val="eop"/>
          <w:rFonts w:ascii="Calibri" w:hAnsi="Calibri" w:cs="Calibri"/>
          <w:color w:val="000000"/>
          <w:szCs w:val="36"/>
        </w:rPr>
        <w:t> </w:t>
      </w:r>
    </w:p>
    <w:p w14:paraId="2CE9F179" w14:textId="77777777" w:rsidR="00613297" w:rsidRPr="00613297" w:rsidRDefault="00613297" w:rsidP="00613297">
      <w:pPr>
        <w:pStyle w:val="paragraph"/>
        <w:spacing w:before="0" w:beforeAutospacing="0" w:after="0" w:afterAutospacing="0"/>
        <w:ind w:left="990" w:right="855"/>
        <w:textAlignment w:val="baseline"/>
        <w:rPr>
          <w:rStyle w:val="normaltextrun"/>
        </w:rPr>
      </w:pPr>
      <w:r w:rsidRPr="00613297">
        <w:rPr>
          <w:rStyle w:val="normaltextrun"/>
        </w:rPr>
        <w:t>Du får lämna ett urinprov 1–2 veckor efter avslutad behandling för att se att infektionen är utläkt. </w:t>
      </w:r>
    </w:p>
    <w:p w14:paraId="25E17EE8" w14:textId="77777777" w:rsidR="00613297" w:rsidRPr="00613297" w:rsidRDefault="00613297" w:rsidP="00613297">
      <w:pPr>
        <w:pStyle w:val="paragraph"/>
        <w:spacing w:before="0" w:beforeAutospacing="0" w:after="0" w:afterAutospacing="0"/>
        <w:ind w:left="990" w:right="855"/>
        <w:textAlignment w:val="baseline"/>
        <w:rPr>
          <w:rStyle w:val="normaltextrun"/>
        </w:rPr>
      </w:pPr>
      <w:r w:rsidRPr="00613297">
        <w:rPr>
          <w:rStyle w:val="normaltextrun"/>
        </w:rPr>
        <w:t>Då antibiotikabehandlingen är avslutad får du fortsätta med en förebyggande antibiotikabehandling, som tas under resten av graviditeten för att skydda dig mot en ny infektion. Läkemedlet utsöndras med urinen, varför tabletten ska tas efter dagens sista vattenkastning, så att läkemedlet ligger kvar i blåsan så länge som möjligt. </w:t>
      </w:r>
    </w:p>
    <w:p w14:paraId="56CE5CDA" w14:textId="77777777" w:rsidR="00613297" w:rsidRPr="00613297" w:rsidRDefault="00613297" w:rsidP="00613297">
      <w:pPr>
        <w:pStyle w:val="paragraph"/>
        <w:spacing w:before="0" w:beforeAutospacing="0" w:after="0" w:afterAutospacing="0"/>
        <w:ind w:left="990" w:right="855"/>
        <w:textAlignment w:val="baseline"/>
        <w:rPr>
          <w:rStyle w:val="normaltextrun"/>
        </w:rPr>
      </w:pPr>
      <w:r w:rsidRPr="00613297">
        <w:rPr>
          <w:rStyle w:val="normaltextrun"/>
        </w:rPr>
        <w:t>Om du känner dig försämrad, får feber eller ökad smärta så hör av dig till förlossningsavdelningen. </w:t>
      </w:r>
    </w:p>
    <w:p w14:paraId="45CCF77A" w14:textId="77777777" w:rsidR="00613297" w:rsidRPr="00613297" w:rsidRDefault="00613297" w:rsidP="00613297">
      <w:pPr>
        <w:pStyle w:val="paragraph"/>
        <w:spacing w:before="0" w:beforeAutospacing="0" w:after="0" w:afterAutospacing="0"/>
        <w:ind w:left="990" w:right="855"/>
        <w:textAlignment w:val="baseline"/>
        <w:rPr>
          <w:rStyle w:val="normaltextrun"/>
        </w:rPr>
      </w:pPr>
      <w:r w:rsidRPr="00613297">
        <w:rPr>
          <w:rStyle w:val="normaltextrun"/>
        </w:rPr>
        <w:t>Om du har fått dubbel-J kateter så tar man bort den på urologmottagningen efter att du fått lokalbedövning. Läkare på BB-avdelningen skriver remiss för det, när du har blivit förlöst. </w:t>
      </w:r>
    </w:p>
    <w:p w14:paraId="633EECD1" w14:textId="77777777"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eop"/>
        </w:rPr>
        <w:t> </w:t>
      </w:r>
    </w:p>
    <w:p w14:paraId="0010048B" w14:textId="77777777"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eop"/>
        </w:rPr>
        <w:t> </w:t>
      </w:r>
    </w:p>
    <w:p w14:paraId="018AEA38" w14:textId="619A9657"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wacimagecontainer"/>
          <w:rFonts w:ascii="Segoe UI" w:hAnsi="Segoe UI" w:cs="Segoe UI"/>
          <w:noProof/>
          <w:sz w:val="18"/>
          <w:szCs w:val="18"/>
        </w:rPr>
        <w:drawing>
          <wp:inline distT="0" distB="0" distL="0" distR="0" wp14:anchorId="02867CCC" wp14:editId="7C6E54E1">
            <wp:extent cx="2362200" cy="2438400"/>
            <wp:effectExtent l="0" t="0" r="0" b="0"/>
            <wp:docPr id="3" name="Bild 3" descr="Picture 1,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cture 1, Bil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62200" cy="2438400"/>
                    </a:xfrm>
                    <a:prstGeom prst="rect">
                      <a:avLst/>
                    </a:prstGeom>
                    <a:noFill/>
                    <a:ln>
                      <a:noFill/>
                    </a:ln>
                  </pic:spPr>
                </pic:pic>
              </a:graphicData>
            </a:graphic>
          </wp:inline>
        </w:drawing>
      </w:r>
      <w:r>
        <w:rPr>
          <w:rStyle w:val="eop"/>
        </w:rPr>
        <w:t> </w:t>
      </w:r>
    </w:p>
    <w:p w14:paraId="49480FC8" w14:textId="77777777"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eop"/>
        </w:rPr>
        <w:t> </w:t>
      </w:r>
    </w:p>
    <w:p w14:paraId="6C923DF1" w14:textId="77777777"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eop"/>
        </w:rPr>
        <w:t> </w:t>
      </w:r>
    </w:p>
    <w:p w14:paraId="415F445B" w14:textId="77777777"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eop"/>
        </w:rPr>
        <w:t> </w:t>
      </w:r>
    </w:p>
    <w:p w14:paraId="7ECE2FFF" w14:textId="77777777"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eop"/>
        </w:rPr>
        <w:t> </w:t>
      </w:r>
    </w:p>
    <w:p w14:paraId="47143AC7" w14:textId="77777777"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eop"/>
        </w:rPr>
        <w:t> </w:t>
      </w:r>
    </w:p>
    <w:p w14:paraId="6E1FC8EB" w14:textId="77777777"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eop"/>
        </w:rPr>
        <w:t> </w:t>
      </w:r>
    </w:p>
    <w:p w14:paraId="546BDD66" w14:textId="77777777"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eop"/>
        </w:rPr>
        <w:t> </w:t>
      </w:r>
    </w:p>
    <w:p w14:paraId="49197FF9" w14:textId="77777777"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eop"/>
        </w:rPr>
        <w:t> </w:t>
      </w:r>
    </w:p>
    <w:p w14:paraId="724F5F33" w14:textId="77777777" w:rsidR="00613297" w:rsidRDefault="00613297" w:rsidP="00613297">
      <w:pPr>
        <w:pStyle w:val="Rubrik2"/>
        <w:rPr>
          <w:rFonts w:ascii="Segoe UI" w:hAnsi="Segoe UI" w:cs="Segoe UI"/>
          <w:sz w:val="18"/>
          <w:szCs w:val="18"/>
        </w:rPr>
      </w:pPr>
      <w:r>
        <w:rPr>
          <w:rStyle w:val="normaltextrun"/>
          <w:rFonts w:ascii="Calibri" w:hAnsi="Calibri" w:cs="Calibri"/>
          <w:color w:val="000000"/>
          <w:sz w:val="40"/>
          <w:szCs w:val="40"/>
        </w:rPr>
        <w:lastRenderedPageBreak/>
        <w:t>Kontaktuppgifter</w:t>
      </w:r>
      <w:r>
        <w:rPr>
          <w:rStyle w:val="eop"/>
          <w:rFonts w:ascii="Calibri" w:hAnsi="Calibri" w:cs="Calibri"/>
          <w:color w:val="000000"/>
          <w:sz w:val="40"/>
          <w:szCs w:val="40"/>
        </w:rPr>
        <w:t> </w:t>
      </w:r>
    </w:p>
    <w:p w14:paraId="6A042F5F" w14:textId="77777777" w:rsidR="00613297" w:rsidRDefault="00613297" w:rsidP="00613297">
      <w:pPr>
        <w:pStyle w:val="paragraph"/>
        <w:spacing w:before="0" w:beforeAutospacing="0" w:after="0" w:afterAutospacing="0"/>
        <w:ind w:left="990" w:right="855"/>
        <w:textAlignment w:val="baseline"/>
        <w:rPr>
          <w:rFonts w:ascii="Segoe UI" w:hAnsi="Segoe UI" w:cs="Segoe UI"/>
          <w:sz w:val="18"/>
          <w:szCs w:val="18"/>
        </w:rPr>
      </w:pPr>
      <w:r>
        <w:rPr>
          <w:rStyle w:val="normaltextrun"/>
        </w:rPr>
        <w:t>Förlossningen, 033 – 616 31 00</w:t>
      </w:r>
      <w:r>
        <w:rPr>
          <w:rStyle w:val="eop"/>
        </w:rPr>
        <w:t> </w:t>
      </w:r>
    </w:p>
    <w:p w14:paraId="3D9A357D" w14:textId="298800FC" w:rsidR="00613297" w:rsidRDefault="00613297" w:rsidP="00613297">
      <w:pPr>
        <w:pStyle w:val="paragraph"/>
        <w:spacing w:before="0" w:beforeAutospacing="0" w:after="0" w:afterAutospacing="0"/>
        <w:ind w:left="2490"/>
        <w:textAlignment w:val="baseline"/>
        <w:rPr>
          <w:rFonts w:ascii="Segoe UI" w:hAnsi="Segoe UI" w:cs="Segoe UI"/>
          <w:sz w:val="18"/>
          <w:szCs w:val="18"/>
        </w:rPr>
      </w:pPr>
      <w:r>
        <w:rPr>
          <w:rStyle w:val="eop"/>
        </w:rPr>
        <w:t> </w:t>
      </w:r>
    </w:p>
    <w:p w14:paraId="6002DE6A" w14:textId="77777777" w:rsidR="00613297" w:rsidRDefault="00613297" w:rsidP="00613297">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691B78D3" w14:textId="77777777" w:rsidR="00613297" w:rsidRDefault="00613297" w:rsidP="00613297">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5DF71B34" w14:textId="77777777" w:rsidR="00613297" w:rsidRDefault="00613297" w:rsidP="00613297">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6B3D6A2E" w14:textId="2EC2697A" w:rsidR="00613297" w:rsidRPr="00613297" w:rsidRDefault="00613297" w:rsidP="00613297">
      <w:pPr>
        <w:pStyle w:val="paragraph"/>
        <w:spacing w:before="0" w:beforeAutospacing="0" w:after="0" w:afterAutospacing="0"/>
        <w:ind w:left="990" w:right="855"/>
        <w:textAlignment w:val="baseline"/>
        <w:rPr>
          <w:rStyle w:val="normaltextrun"/>
          <w:rFonts w:ascii="Segoe UI" w:hAnsi="Segoe UI" w:cs="Segoe UI"/>
          <w:sz w:val="18"/>
          <w:szCs w:val="18"/>
        </w:rPr>
      </w:pPr>
      <w:r>
        <w:rPr>
          <w:rStyle w:val="eop"/>
        </w:rPr>
        <w:t> </w:t>
      </w:r>
      <w:r w:rsidRPr="00613297">
        <w:rPr>
          <w:rStyle w:val="normaltextrun"/>
        </w:rPr>
        <w:t xml:space="preserve">Du kan läsa mer om diagnoser, undersökningar, behandlingar och läkemedel på </w:t>
      </w:r>
      <w:hyperlink r:id="rId9" w:tgtFrame="_blank" w:history="1">
        <w:r w:rsidRPr="00613297">
          <w:rPr>
            <w:rStyle w:val="normaltextrun"/>
          </w:rPr>
          <w:t>www.1177.se</w:t>
        </w:r>
      </w:hyperlink>
      <w:r w:rsidRPr="00613297">
        <w:rPr>
          <w:rStyle w:val="normaltextrun"/>
        </w:rPr>
        <w:t xml:space="preserve">, landstingens och regionernas gemensamma webbplats för råd om vård. Via 1177 e-tjänster kan du även utföra dina vårdärenden digitalt på ett säkert sätt. Mer information hittar du på </w:t>
      </w:r>
      <w:hyperlink r:id="rId10" w:tgtFrame="_blank" w:history="1">
        <w:r w:rsidRPr="00613297">
          <w:rPr>
            <w:rStyle w:val="normaltextrun"/>
          </w:rPr>
          <w:t>www.1177.se/Vastra-Gotaland/Tema/E-tjanster</w:t>
        </w:r>
      </w:hyperlink>
      <w:r w:rsidRPr="00613297">
        <w:rPr>
          <w:rStyle w:val="normaltextrun"/>
        </w:rPr>
        <w:t> </w:t>
      </w:r>
    </w:p>
    <w:p w14:paraId="2E1F6065" w14:textId="77777777" w:rsidR="00613297" w:rsidRDefault="00613297" w:rsidP="00613297">
      <w:pPr>
        <w:pStyle w:val="paragraph"/>
        <w:spacing w:before="0" w:beforeAutospacing="0" w:after="0" w:afterAutospacing="0"/>
        <w:textAlignment w:val="baseline"/>
        <w:rPr>
          <w:rFonts w:ascii="Segoe UI" w:hAnsi="Segoe UI" w:cs="Segoe UI"/>
          <w:sz w:val="18"/>
          <w:szCs w:val="18"/>
        </w:rPr>
      </w:pPr>
      <w:r>
        <w:rPr>
          <w:rStyle w:val="eop"/>
        </w:rPr>
        <w:t> </w:t>
      </w:r>
    </w:p>
    <w:sectPr w:rsidR="00613297"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5E8608" w14:textId="77777777" w:rsidR="004465D1" w:rsidRDefault="004465D1">
      <w:r>
        <w:separator/>
      </w:r>
    </w:p>
  </w:endnote>
  <w:endnote w:type="continuationSeparator" w:id="0">
    <w:p w14:paraId="16FCEE72" w14:textId="77777777" w:rsidR="004465D1" w:rsidRDefault="004465D1">
      <w:r>
        <w:continuationSeparator/>
      </w:r>
    </w:p>
  </w:endnote>
  <w:endnote w:type="continuationNotice" w:id="1">
    <w:p w14:paraId="3AE3A3AA" w14:textId="77777777" w:rsidR="004465D1" w:rsidRDefault="004465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8B60F7" w14:textId="77777777" w:rsidR="004465D1" w:rsidRDefault="004465D1"/>
  </w:footnote>
  <w:footnote w:type="continuationSeparator" w:id="0">
    <w:p w14:paraId="4CA4387A" w14:textId="77777777" w:rsidR="004465D1" w:rsidRDefault="004465D1">
      <w:r>
        <w:continuationSeparator/>
      </w:r>
    </w:p>
  </w:footnote>
  <w:footnote w:type="continuationNotice" w:id="1">
    <w:p w14:paraId="4876B464" w14:textId="77777777" w:rsidR="004465D1" w:rsidRDefault="004465D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3D56"/>
    <w:rsid w:val="0019632A"/>
    <w:rsid w:val="001A4E7C"/>
    <w:rsid w:val="001B762C"/>
    <w:rsid w:val="001C4D0A"/>
    <w:rsid w:val="001C5FEF"/>
    <w:rsid w:val="001E3789"/>
    <w:rsid w:val="00211487"/>
    <w:rsid w:val="00211D91"/>
    <w:rsid w:val="00217DEC"/>
    <w:rsid w:val="002214CB"/>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465D1"/>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22883"/>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D54A6"/>
    <w:rsid w:val="005E02B3"/>
    <w:rsid w:val="005E1E24"/>
    <w:rsid w:val="0060596B"/>
    <w:rsid w:val="00606D97"/>
    <w:rsid w:val="006132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C5968"/>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A2325"/>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1629A"/>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6C59"/>
    <w:rsid w:val="00F06F9E"/>
    <w:rsid w:val="00F13417"/>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paragraph" w:customStyle="1" w:styleId="paragraph">
    <w:name w:val="paragraph"/>
    <w:basedOn w:val="Normal"/>
    <w:rsid w:val="00613297"/>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613297"/>
  </w:style>
  <w:style w:type="character" w:customStyle="1" w:styleId="eop">
    <w:name w:val="eop"/>
    <w:basedOn w:val="Standardstycketeckensnitt"/>
    <w:rsid w:val="00613297"/>
  </w:style>
  <w:style w:type="character" w:customStyle="1" w:styleId="wacimagecontainer">
    <w:name w:val="wacimagecontainer"/>
    <w:basedOn w:val="Standardstycketeckensnitt"/>
    <w:rsid w:val="006132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917976664">
      <w:bodyDiv w:val="1"/>
      <w:marLeft w:val="0"/>
      <w:marRight w:val="0"/>
      <w:marTop w:val="0"/>
      <w:marBottom w:val="0"/>
      <w:divBdr>
        <w:top w:val="none" w:sz="0" w:space="0" w:color="auto"/>
        <w:left w:val="none" w:sz="0" w:space="0" w:color="auto"/>
        <w:bottom w:val="none" w:sz="0" w:space="0" w:color="auto"/>
        <w:right w:val="none" w:sz="0" w:space="0" w:color="auto"/>
      </w:divBdr>
      <w:divsChild>
        <w:div w:id="790824292">
          <w:marLeft w:val="0"/>
          <w:marRight w:val="0"/>
          <w:marTop w:val="0"/>
          <w:marBottom w:val="0"/>
          <w:divBdr>
            <w:top w:val="none" w:sz="0" w:space="0" w:color="auto"/>
            <w:left w:val="none" w:sz="0" w:space="0" w:color="auto"/>
            <w:bottom w:val="none" w:sz="0" w:space="0" w:color="auto"/>
            <w:right w:val="none" w:sz="0" w:space="0" w:color="auto"/>
          </w:divBdr>
        </w:div>
        <w:div w:id="1773741190">
          <w:marLeft w:val="0"/>
          <w:marRight w:val="0"/>
          <w:marTop w:val="0"/>
          <w:marBottom w:val="0"/>
          <w:divBdr>
            <w:top w:val="none" w:sz="0" w:space="0" w:color="auto"/>
            <w:left w:val="none" w:sz="0" w:space="0" w:color="auto"/>
            <w:bottom w:val="none" w:sz="0" w:space="0" w:color="auto"/>
            <w:right w:val="none" w:sz="0" w:space="0" w:color="auto"/>
          </w:divBdr>
        </w:div>
        <w:div w:id="1006903441">
          <w:marLeft w:val="0"/>
          <w:marRight w:val="0"/>
          <w:marTop w:val="0"/>
          <w:marBottom w:val="0"/>
          <w:divBdr>
            <w:top w:val="none" w:sz="0" w:space="0" w:color="auto"/>
            <w:left w:val="none" w:sz="0" w:space="0" w:color="auto"/>
            <w:bottom w:val="none" w:sz="0" w:space="0" w:color="auto"/>
            <w:right w:val="none" w:sz="0" w:space="0" w:color="auto"/>
          </w:divBdr>
        </w:div>
        <w:div w:id="1740901487">
          <w:marLeft w:val="0"/>
          <w:marRight w:val="0"/>
          <w:marTop w:val="0"/>
          <w:marBottom w:val="0"/>
          <w:divBdr>
            <w:top w:val="none" w:sz="0" w:space="0" w:color="auto"/>
            <w:left w:val="none" w:sz="0" w:space="0" w:color="auto"/>
            <w:bottom w:val="none" w:sz="0" w:space="0" w:color="auto"/>
            <w:right w:val="none" w:sz="0" w:space="0" w:color="auto"/>
          </w:divBdr>
        </w:div>
        <w:div w:id="382215361">
          <w:marLeft w:val="0"/>
          <w:marRight w:val="0"/>
          <w:marTop w:val="0"/>
          <w:marBottom w:val="0"/>
          <w:divBdr>
            <w:top w:val="none" w:sz="0" w:space="0" w:color="auto"/>
            <w:left w:val="none" w:sz="0" w:space="0" w:color="auto"/>
            <w:bottom w:val="none" w:sz="0" w:space="0" w:color="auto"/>
            <w:right w:val="none" w:sz="0" w:space="0" w:color="auto"/>
          </w:divBdr>
        </w:div>
        <w:div w:id="418260035">
          <w:marLeft w:val="0"/>
          <w:marRight w:val="0"/>
          <w:marTop w:val="0"/>
          <w:marBottom w:val="0"/>
          <w:divBdr>
            <w:top w:val="none" w:sz="0" w:space="0" w:color="auto"/>
            <w:left w:val="none" w:sz="0" w:space="0" w:color="auto"/>
            <w:bottom w:val="none" w:sz="0" w:space="0" w:color="auto"/>
            <w:right w:val="none" w:sz="0" w:space="0" w:color="auto"/>
          </w:divBdr>
        </w:div>
        <w:div w:id="971711199">
          <w:marLeft w:val="0"/>
          <w:marRight w:val="0"/>
          <w:marTop w:val="0"/>
          <w:marBottom w:val="0"/>
          <w:divBdr>
            <w:top w:val="none" w:sz="0" w:space="0" w:color="auto"/>
            <w:left w:val="none" w:sz="0" w:space="0" w:color="auto"/>
            <w:bottom w:val="none" w:sz="0" w:space="0" w:color="auto"/>
            <w:right w:val="none" w:sz="0" w:space="0" w:color="auto"/>
          </w:divBdr>
        </w:div>
        <w:div w:id="1607493758">
          <w:marLeft w:val="0"/>
          <w:marRight w:val="0"/>
          <w:marTop w:val="0"/>
          <w:marBottom w:val="0"/>
          <w:divBdr>
            <w:top w:val="none" w:sz="0" w:space="0" w:color="auto"/>
            <w:left w:val="none" w:sz="0" w:space="0" w:color="auto"/>
            <w:bottom w:val="none" w:sz="0" w:space="0" w:color="auto"/>
            <w:right w:val="none" w:sz="0" w:space="0" w:color="auto"/>
          </w:divBdr>
        </w:div>
        <w:div w:id="1194730626">
          <w:marLeft w:val="0"/>
          <w:marRight w:val="0"/>
          <w:marTop w:val="0"/>
          <w:marBottom w:val="0"/>
          <w:divBdr>
            <w:top w:val="none" w:sz="0" w:space="0" w:color="auto"/>
            <w:left w:val="none" w:sz="0" w:space="0" w:color="auto"/>
            <w:bottom w:val="none" w:sz="0" w:space="0" w:color="auto"/>
            <w:right w:val="none" w:sz="0" w:space="0" w:color="auto"/>
          </w:divBdr>
        </w:div>
        <w:div w:id="327901850">
          <w:marLeft w:val="0"/>
          <w:marRight w:val="0"/>
          <w:marTop w:val="0"/>
          <w:marBottom w:val="0"/>
          <w:divBdr>
            <w:top w:val="none" w:sz="0" w:space="0" w:color="auto"/>
            <w:left w:val="none" w:sz="0" w:space="0" w:color="auto"/>
            <w:bottom w:val="none" w:sz="0" w:space="0" w:color="auto"/>
            <w:right w:val="none" w:sz="0" w:space="0" w:color="auto"/>
          </w:divBdr>
        </w:div>
        <w:div w:id="1377966933">
          <w:marLeft w:val="0"/>
          <w:marRight w:val="0"/>
          <w:marTop w:val="0"/>
          <w:marBottom w:val="0"/>
          <w:divBdr>
            <w:top w:val="none" w:sz="0" w:space="0" w:color="auto"/>
            <w:left w:val="none" w:sz="0" w:space="0" w:color="auto"/>
            <w:bottom w:val="none" w:sz="0" w:space="0" w:color="auto"/>
            <w:right w:val="none" w:sz="0" w:space="0" w:color="auto"/>
          </w:divBdr>
        </w:div>
        <w:div w:id="516819990">
          <w:marLeft w:val="0"/>
          <w:marRight w:val="0"/>
          <w:marTop w:val="0"/>
          <w:marBottom w:val="0"/>
          <w:divBdr>
            <w:top w:val="none" w:sz="0" w:space="0" w:color="auto"/>
            <w:left w:val="none" w:sz="0" w:space="0" w:color="auto"/>
            <w:bottom w:val="none" w:sz="0" w:space="0" w:color="auto"/>
            <w:right w:val="none" w:sz="0" w:space="0" w:color="auto"/>
          </w:divBdr>
        </w:div>
        <w:div w:id="1169522641">
          <w:marLeft w:val="0"/>
          <w:marRight w:val="0"/>
          <w:marTop w:val="0"/>
          <w:marBottom w:val="0"/>
          <w:divBdr>
            <w:top w:val="none" w:sz="0" w:space="0" w:color="auto"/>
            <w:left w:val="none" w:sz="0" w:space="0" w:color="auto"/>
            <w:bottom w:val="none" w:sz="0" w:space="0" w:color="auto"/>
            <w:right w:val="none" w:sz="0" w:space="0" w:color="auto"/>
          </w:divBdr>
        </w:div>
        <w:div w:id="441149407">
          <w:marLeft w:val="0"/>
          <w:marRight w:val="0"/>
          <w:marTop w:val="0"/>
          <w:marBottom w:val="0"/>
          <w:divBdr>
            <w:top w:val="none" w:sz="0" w:space="0" w:color="auto"/>
            <w:left w:val="none" w:sz="0" w:space="0" w:color="auto"/>
            <w:bottom w:val="none" w:sz="0" w:space="0" w:color="auto"/>
            <w:right w:val="none" w:sz="0" w:space="0" w:color="auto"/>
          </w:divBdr>
        </w:div>
        <w:div w:id="266546678">
          <w:marLeft w:val="0"/>
          <w:marRight w:val="0"/>
          <w:marTop w:val="0"/>
          <w:marBottom w:val="0"/>
          <w:divBdr>
            <w:top w:val="none" w:sz="0" w:space="0" w:color="auto"/>
            <w:left w:val="none" w:sz="0" w:space="0" w:color="auto"/>
            <w:bottom w:val="none" w:sz="0" w:space="0" w:color="auto"/>
            <w:right w:val="none" w:sz="0" w:space="0" w:color="auto"/>
          </w:divBdr>
        </w:div>
        <w:div w:id="1477915696">
          <w:marLeft w:val="0"/>
          <w:marRight w:val="0"/>
          <w:marTop w:val="0"/>
          <w:marBottom w:val="0"/>
          <w:divBdr>
            <w:top w:val="none" w:sz="0" w:space="0" w:color="auto"/>
            <w:left w:val="none" w:sz="0" w:space="0" w:color="auto"/>
            <w:bottom w:val="none" w:sz="0" w:space="0" w:color="auto"/>
            <w:right w:val="none" w:sz="0" w:space="0" w:color="auto"/>
          </w:divBdr>
        </w:div>
        <w:div w:id="738286566">
          <w:marLeft w:val="0"/>
          <w:marRight w:val="0"/>
          <w:marTop w:val="0"/>
          <w:marBottom w:val="0"/>
          <w:divBdr>
            <w:top w:val="none" w:sz="0" w:space="0" w:color="auto"/>
            <w:left w:val="none" w:sz="0" w:space="0" w:color="auto"/>
            <w:bottom w:val="none" w:sz="0" w:space="0" w:color="auto"/>
            <w:right w:val="none" w:sz="0" w:space="0" w:color="auto"/>
          </w:divBdr>
        </w:div>
        <w:div w:id="440878333">
          <w:marLeft w:val="0"/>
          <w:marRight w:val="0"/>
          <w:marTop w:val="0"/>
          <w:marBottom w:val="0"/>
          <w:divBdr>
            <w:top w:val="none" w:sz="0" w:space="0" w:color="auto"/>
            <w:left w:val="none" w:sz="0" w:space="0" w:color="auto"/>
            <w:bottom w:val="none" w:sz="0" w:space="0" w:color="auto"/>
            <w:right w:val="none" w:sz="0" w:space="0" w:color="auto"/>
          </w:divBdr>
        </w:div>
        <w:div w:id="665279835">
          <w:marLeft w:val="0"/>
          <w:marRight w:val="0"/>
          <w:marTop w:val="0"/>
          <w:marBottom w:val="0"/>
          <w:divBdr>
            <w:top w:val="none" w:sz="0" w:space="0" w:color="auto"/>
            <w:left w:val="none" w:sz="0" w:space="0" w:color="auto"/>
            <w:bottom w:val="none" w:sz="0" w:space="0" w:color="auto"/>
            <w:right w:val="none" w:sz="0" w:space="0" w:color="auto"/>
          </w:divBdr>
        </w:div>
        <w:div w:id="360324945">
          <w:marLeft w:val="0"/>
          <w:marRight w:val="0"/>
          <w:marTop w:val="0"/>
          <w:marBottom w:val="0"/>
          <w:divBdr>
            <w:top w:val="none" w:sz="0" w:space="0" w:color="auto"/>
            <w:left w:val="none" w:sz="0" w:space="0" w:color="auto"/>
            <w:bottom w:val="none" w:sz="0" w:space="0" w:color="auto"/>
            <w:right w:val="none" w:sz="0" w:space="0" w:color="auto"/>
          </w:divBdr>
        </w:div>
        <w:div w:id="1892182037">
          <w:marLeft w:val="0"/>
          <w:marRight w:val="0"/>
          <w:marTop w:val="0"/>
          <w:marBottom w:val="0"/>
          <w:divBdr>
            <w:top w:val="none" w:sz="0" w:space="0" w:color="auto"/>
            <w:left w:val="none" w:sz="0" w:space="0" w:color="auto"/>
            <w:bottom w:val="none" w:sz="0" w:space="0" w:color="auto"/>
            <w:right w:val="none" w:sz="0" w:space="0" w:color="auto"/>
          </w:divBdr>
        </w:div>
        <w:div w:id="149057522">
          <w:marLeft w:val="0"/>
          <w:marRight w:val="0"/>
          <w:marTop w:val="0"/>
          <w:marBottom w:val="0"/>
          <w:divBdr>
            <w:top w:val="none" w:sz="0" w:space="0" w:color="auto"/>
            <w:left w:val="none" w:sz="0" w:space="0" w:color="auto"/>
            <w:bottom w:val="none" w:sz="0" w:space="0" w:color="auto"/>
            <w:right w:val="none" w:sz="0" w:space="0" w:color="auto"/>
          </w:divBdr>
        </w:div>
        <w:div w:id="803232696">
          <w:marLeft w:val="0"/>
          <w:marRight w:val="0"/>
          <w:marTop w:val="0"/>
          <w:marBottom w:val="0"/>
          <w:divBdr>
            <w:top w:val="none" w:sz="0" w:space="0" w:color="auto"/>
            <w:left w:val="none" w:sz="0" w:space="0" w:color="auto"/>
            <w:bottom w:val="none" w:sz="0" w:space="0" w:color="auto"/>
            <w:right w:val="none" w:sz="0" w:space="0" w:color="auto"/>
          </w:divBdr>
        </w:div>
        <w:div w:id="1181043323">
          <w:marLeft w:val="0"/>
          <w:marRight w:val="0"/>
          <w:marTop w:val="0"/>
          <w:marBottom w:val="0"/>
          <w:divBdr>
            <w:top w:val="none" w:sz="0" w:space="0" w:color="auto"/>
            <w:left w:val="none" w:sz="0" w:space="0" w:color="auto"/>
            <w:bottom w:val="none" w:sz="0" w:space="0" w:color="auto"/>
            <w:right w:val="none" w:sz="0" w:space="0" w:color="auto"/>
          </w:divBdr>
        </w:div>
        <w:div w:id="1958247461">
          <w:marLeft w:val="0"/>
          <w:marRight w:val="0"/>
          <w:marTop w:val="0"/>
          <w:marBottom w:val="0"/>
          <w:divBdr>
            <w:top w:val="none" w:sz="0" w:space="0" w:color="auto"/>
            <w:left w:val="none" w:sz="0" w:space="0" w:color="auto"/>
            <w:bottom w:val="none" w:sz="0" w:space="0" w:color="auto"/>
            <w:right w:val="none" w:sz="0" w:space="0" w:color="auto"/>
          </w:divBdr>
        </w:div>
        <w:div w:id="1038704136">
          <w:marLeft w:val="0"/>
          <w:marRight w:val="0"/>
          <w:marTop w:val="0"/>
          <w:marBottom w:val="0"/>
          <w:divBdr>
            <w:top w:val="none" w:sz="0" w:space="0" w:color="auto"/>
            <w:left w:val="none" w:sz="0" w:space="0" w:color="auto"/>
            <w:bottom w:val="none" w:sz="0" w:space="0" w:color="auto"/>
            <w:right w:val="none" w:sz="0" w:space="0" w:color="auto"/>
          </w:divBdr>
        </w:div>
        <w:div w:id="54788592">
          <w:marLeft w:val="0"/>
          <w:marRight w:val="0"/>
          <w:marTop w:val="0"/>
          <w:marBottom w:val="0"/>
          <w:divBdr>
            <w:top w:val="none" w:sz="0" w:space="0" w:color="auto"/>
            <w:left w:val="none" w:sz="0" w:space="0" w:color="auto"/>
            <w:bottom w:val="none" w:sz="0" w:space="0" w:color="auto"/>
            <w:right w:val="none" w:sz="0" w:space="0" w:color="auto"/>
          </w:divBdr>
        </w:div>
        <w:div w:id="1325233549">
          <w:marLeft w:val="0"/>
          <w:marRight w:val="0"/>
          <w:marTop w:val="0"/>
          <w:marBottom w:val="0"/>
          <w:divBdr>
            <w:top w:val="none" w:sz="0" w:space="0" w:color="auto"/>
            <w:left w:val="none" w:sz="0" w:space="0" w:color="auto"/>
            <w:bottom w:val="none" w:sz="0" w:space="0" w:color="auto"/>
            <w:right w:val="none" w:sz="0" w:space="0" w:color="auto"/>
          </w:divBdr>
        </w:div>
        <w:div w:id="1155875181">
          <w:marLeft w:val="0"/>
          <w:marRight w:val="0"/>
          <w:marTop w:val="0"/>
          <w:marBottom w:val="0"/>
          <w:divBdr>
            <w:top w:val="none" w:sz="0" w:space="0" w:color="auto"/>
            <w:left w:val="none" w:sz="0" w:space="0" w:color="auto"/>
            <w:bottom w:val="none" w:sz="0" w:space="0" w:color="auto"/>
            <w:right w:val="none" w:sz="0" w:space="0" w:color="auto"/>
          </w:divBdr>
        </w:div>
        <w:div w:id="359822645">
          <w:marLeft w:val="0"/>
          <w:marRight w:val="0"/>
          <w:marTop w:val="0"/>
          <w:marBottom w:val="0"/>
          <w:divBdr>
            <w:top w:val="none" w:sz="0" w:space="0" w:color="auto"/>
            <w:left w:val="none" w:sz="0" w:space="0" w:color="auto"/>
            <w:bottom w:val="none" w:sz="0" w:space="0" w:color="auto"/>
            <w:right w:val="none" w:sz="0" w:space="0" w:color="auto"/>
          </w:divBdr>
        </w:div>
        <w:div w:id="572737938">
          <w:marLeft w:val="0"/>
          <w:marRight w:val="0"/>
          <w:marTop w:val="0"/>
          <w:marBottom w:val="0"/>
          <w:divBdr>
            <w:top w:val="none" w:sz="0" w:space="0" w:color="auto"/>
            <w:left w:val="none" w:sz="0" w:space="0" w:color="auto"/>
            <w:bottom w:val="none" w:sz="0" w:space="0" w:color="auto"/>
            <w:right w:val="none" w:sz="0" w:space="0" w:color="auto"/>
          </w:divBdr>
        </w:div>
        <w:div w:id="194537069">
          <w:marLeft w:val="0"/>
          <w:marRight w:val="0"/>
          <w:marTop w:val="0"/>
          <w:marBottom w:val="0"/>
          <w:divBdr>
            <w:top w:val="none" w:sz="0" w:space="0" w:color="auto"/>
            <w:left w:val="none" w:sz="0" w:space="0" w:color="auto"/>
            <w:bottom w:val="none" w:sz="0" w:space="0" w:color="auto"/>
            <w:right w:val="none" w:sz="0" w:space="0" w:color="auto"/>
          </w:divBdr>
        </w:div>
        <w:div w:id="173233273">
          <w:marLeft w:val="0"/>
          <w:marRight w:val="0"/>
          <w:marTop w:val="0"/>
          <w:marBottom w:val="0"/>
          <w:divBdr>
            <w:top w:val="none" w:sz="0" w:space="0" w:color="auto"/>
            <w:left w:val="none" w:sz="0" w:space="0" w:color="auto"/>
            <w:bottom w:val="none" w:sz="0" w:space="0" w:color="auto"/>
            <w:right w:val="none" w:sz="0" w:space="0" w:color="auto"/>
          </w:divBdr>
        </w:div>
        <w:div w:id="911157554">
          <w:marLeft w:val="0"/>
          <w:marRight w:val="0"/>
          <w:marTop w:val="0"/>
          <w:marBottom w:val="0"/>
          <w:divBdr>
            <w:top w:val="none" w:sz="0" w:space="0" w:color="auto"/>
            <w:left w:val="none" w:sz="0" w:space="0" w:color="auto"/>
            <w:bottom w:val="none" w:sz="0" w:space="0" w:color="auto"/>
            <w:right w:val="none" w:sz="0" w:space="0" w:color="auto"/>
          </w:divBdr>
        </w:div>
        <w:div w:id="1856378117">
          <w:marLeft w:val="0"/>
          <w:marRight w:val="0"/>
          <w:marTop w:val="0"/>
          <w:marBottom w:val="0"/>
          <w:divBdr>
            <w:top w:val="none" w:sz="0" w:space="0" w:color="auto"/>
            <w:left w:val="none" w:sz="0" w:space="0" w:color="auto"/>
            <w:bottom w:val="none" w:sz="0" w:space="0" w:color="auto"/>
            <w:right w:val="none" w:sz="0" w:space="0" w:color="auto"/>
          </w:divBdr>
        </w:div>
        <w:div w:id="1739984055">
          <w:marLeft w:val="0"/>
          <w:marRight w:val="0"/>
          <w:marTop w:val="0"/>
          <w:marBottom w:val="0"/>
          <w:divBdr>
            <w:top w:val="none" w:sz="0" w:space="0" w:color="auto"/>
            <w:left w:val="none" w:sz="0" w:space="0" w:color="auto"/>
            <w:bottom w:val="none" w:sz="0" w:space="0" w:color="auto"/>
            <w:right w:val="none" w:sz="0" w:space="0" w:color="auto"/>
          </w:divBdr>
        </w:div>
        <w:div w:id="1569878416">
          <w:marLeft w:val="0"/>
          <w:marRight w:val="0"/>
          <w:marTop w:val="0"/>
          <w:marBottom w:val="0"/>
          <w:divBdr>
            <w:top w:val="none" w:sz="0" w:space="0" w:color="auto"/>
            <w:left w:val="none" w:sz="0" w:space="0" w:color="auto"/>
            <w:bottom w:val="none" w:sz="0" w:space="0" w:color="auto"/>
            <w:right w:val="none" w:sz="0" w:space="0" w:color="auto"/>
          </w:divBdr>
        </w:div>
        <w:div w:id="1161237885">
          <w:marLeft w:val="0"/>
          <w:marRight w:val="0"/>
          <w:marTop w:val="0"/>
          <w:marBottom w:val="0"/>
          <w:divBdr>
            <w:top w:val="none" w:sz="0" w:space="0" w:color="auto"/>
            <w:left w:val="none" w:sz="0" w:space="0" w:color="auto"/>
            <w:bottom w:val="none" w:sz="0" w:space="0" w:color="auto"/>
            <w:right w:val="none" w:sz="0" w:space="0" w:color="auto"/>
          </w:divBdr>
        </w:div>
        <w:div w:id="2038003709">
          <w:marLeft w:val="0"/>
          <w:marRight w:val="0"/>
          <w:marTop w:val="0"/>
          <w:marBottom w:val="0"/>
          <w:divBdr>
            <w:top w:val="none" w:sz="0" w:space="0" w:color="auto"/>
            <w:left w:val="none" w:sz="0" w:space="0" w:color="auto"/>
            <w:bottom w:val="none" w:sz="0" w:space="0" w:color="auto"/>
            <w:right w:val="none" w:sz="0" w:space="0" w:color="auto"/>
          </w:divBdr>
        </w:div>
        <w:div w:id="1202935835">
          <w:marLeft w:val="0"/>
          <w:marRight w:val="0"/>
          <w:marTop w:val="0"/>
          <w:marBottom w:val="0"/>
          <w:divBdr>
            <w:top w:val="none" w:sz="0" w:space="0" w:color="auto"/>
            <w:left w:val="none" w:sz="0" w:space="0" w:color="auto"/>
            <w:bottom w:val="none" w:sz="0" w:space="0" w:color="auto"/>
            <w:right w:val="none" w:sz="0" w:space="0" w:color="auto"/>
          </w:divBdr>
        </w:div>
        <w:div w:id="691735026">
          <w:marLeft w:val="0"/>
          <w:marRight w:val="0"/>
          <w:marTop w:val="0"/>
          <w:marBottom w:val="0"/>
          <w:divBdr>
            <w:top w:val="none" w:sz="0" w:space="0" w:color="auto"/>
            <w:left w:val="none" w:sz="0" w:space="0" w:color="auto"/>
            <w:bottom w:val="none" w:sz="0" w:space="0" w:color="auto"/>
            <w:right w:val="none" w:sz="0" w:space="0" w:color="auto"/>
          </w:divBdr>
        </w:div>
        <w:div w:id="88619392">
          <w:marLeft w:val="0"/>
          <w:marRight w:val="0"/>
          <w:marTop w:val="0"/>
          <w:marBottom w:val="0"/>
          <w:divBdr>
            <w:top w:val="none" w:sz="0" w:space="0" w:color="auto"/>
            <w:left w:val="none" w:sz="0" w:space="0" w:color="auto"/>
            <w:bottom w:val="none" w:sz="0" w:space="0" w:color="auto"/>
            <w:right w:val="none" w:sz="0" w:space="0" w:color="auto"/>
          </w:divBdr>
        </w:div>
        <w:div w:id="157769037">
          <w:marLeft w:val="0"/>
          <w:marRight w:val="0"/>
          <w:marTop w:val="0"/>
          <w:marBottom w:val="0"/>
          <w:divBdr>
            <w:top w:val="none" w:sz="0" w:space="0" w:color="auto"/>
            <w:left w:val="none" w:sz="0" w:space="0" w:color="auto"/>
            <w:bottom w:val="none" w:sz="0" w:space="0" w:color="auto"/>
            <w:right w:val="none" w:sz="0" w:space="0" w:color="auto"/>
          </w:divBdr>
        </w:div>
        <w:div w:id="187835422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footer" Target="foot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numbering" Target="numbering.xml" Id="rId2" /><Relationship Type="http://schemas.openxmlformats.org/officeDocument/2006/relationships/fontTable" Target="fontTable.xml" Id="rId16"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webSettings" Target="webSettings.xml" Id="rId5" /><Relationship Type="http://schemas.openxmlformats.org/officeDocument/2006/relationships/footer" Target="footer3.xml" Id="rId15" /><Relationship Type="http://schemas.openxmlformats.org/officeDocument/2006/relationships/hyperlink" Target="https://www.1177.se/Vastra-Gotaland/Tema/E-tjanster/" TargetMode="External" Id="rId10" /><Relationship Type="http://schemas.openxmlformats.org/officeDocument/2006/relationships/settings" Target="settings.xml" Id="rId4" /><Relationship Type="http://schemas.openxmlformats.org/officeDocument/2006/relationships/hyperlink" Target="file:///D:\jobs\Stymig\Temp\www.1177.se" TargetMode="Externa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568</Words>
  <Characters>3016</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3577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Njurbäckeninflammation under graviditet</dc:title>
  <dc:subject/>
  <dc:creator/>
  <keywords/>
  <lastModifiedBy/>
  <revision>1</revision>
  <dcterms:created xsi:type="dcterms:W3CDTF">2025-06-12T08:59:00.0000000Z</dcterms:created>
  <dcterms:modified xsi:type="dcterms:W3CDTF">2025-06-12T09:16:00.0000000Z</dcterms:modified>
</coreProperties>
</file>