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6A431C" w14:textId="77777777" w:rsidR="00B25A60" w:rsidRPr="00B25A60" w:rsidRDefault="00B25A60" w:rsidP="00B25A60">
      <w:pPr>
        <w:pStyle w:val="Rubrik1"/>
      </w:pPr>
      <w:r w:rsidRPr="00B25A60">
        <w:t>Missfall</w:t>
      </w:r>
    </w:p>
    <w:p w14:paraId="45B13A8F" w14:textId="0BA7D1BD" w:rsidR="00B25A60" w:rsidRPr="00DE2673" w:rsidRDefault="00B25A60" w:rsidP="006349FC">
      <w:pPr>
        <w:pStyle w:val="Normalefterlista"/>
        <w:ind w:right="140"/>
      </w:pPr>
      <w:r w:rsidRPr="00BD7600">
        <w:t>15</w:t>
      </w:r>
      <w:r>
        <w:t xml:space="preserve"> </w:t>
      </w:r>
      <w:r w:rsidRPr="00BD7600">
        <w:t>–</w:t>
      </w:r>
      <w:r>
        <w:t xml:space="preserve"> </w:t>
      </w:r>
      <w:r w:rsidRPr="00BD7600">
        <w:t xml:space="preserve">20 procent av alla graviditeter slutar i missfall, det beror ofta på att ett fel uppstått när ägget och spermien smälte samman. Då kan graviditeten inte utvecklas normalt och det leder till missfall. Det beror inte på något du gjort </w:t>
      </w:r>
      <w:r>
        <w:br/>
      </w:r>
      <w:r w:rsidRPr="00BD7600">
        <w:t>och det finns ingenting man kan göra för att förhindra ett missfall</w:t>
      </w:r>
      <w:r w:rsidR="00DE2673" w:rsidRPr="00DE2673">
        <w:t>.</w:t>
      </w:r>
    </w:p>
    <w:p w14:paraId="3B206660" w14:textId="7DF3BC80" w:rsidR="00B25A60" w:rsidRPr="00BD7600" w:rsidRDefault="00B25A60" w:rsidP="006349FC">
      <w:pPr>
        <w:pStyle w:val="Normalefterlista"/>
        <w:ind w:right="140"/>
      </w:pPr>
      <w:r w:rsidRPr="00BD7600">
        <w:rPr>
          <w:iCs/>
        </w:rPr>
        <w:t>Vid</w:t>
      </w:r>
      <w:r w:rsidRPr="00BD7600">
        <w:rPr>
          <w:i/>
          <w:iCs/>
        </w:rPr>
        <w:t xml:space="preserve"> </w:t>
      </w:r>
      <w:r w:rsidRPr="00BD7600">
        <w:t xml:space="preserve">missfall brukar kroppen sköta det på egen hand. Missfall börjar vanligtvis med blödning och kramper i livmodern, som mensvärk eller starkare. Blödningen är rikligare än vid en vanlig mens och kramperna kan bli kraftiga. Blödningen innehåller ibland stora mörkröda klumpar och du kan ibland även se </w:t>
      </w:r>
      <w:proofErr w:type="spellStart"/>
      <w:r w:rsidRPr="00BD7600">
        <w:t>graviditetsrester</w:t>
      </w:r>
      <w:proofErr w:type="spellEnd"/>
      <w:r w:rsidRPr="00BD7600">
        <w:t xml:space="preserve">. När klumparna och vävnaden kommit ut försvinner kramperna och du mår bättre. Det brukar ta några timmar upp till ett dygn. Därefter minskar blödningen, ungefär som till vanlig mens. Att ta en varm dusch och använda värmedyna kan kännas bra. Vid behov kan du ta </w:t>
      </w:r>
      <w:proofErr w:type="gramStart"/>
      <w:r w:rsidRPr="00BD7600">
        <w:t>t.ex.</w:t>
      </w:r>
      <w:proofErr w:type="gramEnd"/>
      <w:r w:rsidRPr="00BD7600">
        <w:t xml:space="preserve"> Alvedon och/eller Ipren.</w:t>
      </w:r>
    </w:p>
    <w:p w14:paraId="7270AC1B" w14:textId="262C3C7C" w:rsidR="00B25A60" w:rsidRPr="00BD7600" w:rsidRDefault="00B25A60" w:rsidP="006349FC">
      <w:pPr>
        <w:pStyle w:val="Normalefterlista"/>
        <w:ind w:right="424"/>
      </w:pPr>
      <w:r w:rsidRPr="00BD7600">
        <w:t>Sök vård om</w:t>
      </w:r>
      <w:r>
        <w:t>:</w:t>
      </w:r>
      <w:r>
        <w:br/>
      </w:r>
      <w:r w:rsidRPr="00BD7600">
        <w:t>du blöder igenom två tjocka bindor per timma i mer än tre timmar</w:t>
      </w:r>
      <w:r w:rsidR="006349FC">
        <w:t>,</w:t>
      </w:r>
      <w:r>
        <w:br/>
      </w:r>
      <w:r w:rsidRPr="00BD7600">
        <w:t>värme eller smärtstillande medel inte hjälper och smärtorna är mycket kraftiga</w:t>
      </w:r>
      <w:r w:rsidR="006349FC">
        <w:t>,</w:t>
      </w:r>
      <w:r>
        <w:br/>
      </w:r>
      <w:r w:rsidRPr="00BD7600">
        <w:t>du har mer än 38 graders feber vid två tillfällen med minst en halvtimmes mellanrum</w:t>
      </w:r>
    </w:p>
    <w:p w14:paraId="51AB389A" w14:textId="2441CED0" w:rsidR="00B25A60" w:rsidRPr="00BD7600" w:rsidRDefault="00B25A60" w:rsidP="00B25A60">
      <w:pPr>
        <w:pStyle w:val="Normalefterlista"/>
        <w:rPr>
          <w:color w:val="000000"/>
        </w:rPr>
      </w:pPr>
      <w:r w:rsidRPr="59A0842F">
        <w:t>Blödningen brukar vara i 1</w:t>
      </w:r>
      <w:r w:rsidR="006349FC">
        <w:t xml:space="preserve"> </w:t>
      </w:r>
      <w:r w:rsidRPr="59A0842F">
        <w:t>–</w:t>
      </w:r>
      <w:r w:rsidR="006349FC">
        <w:t xml:space="preserve"> </w:t>
      </w:r>
      <w:r w:rsidRPr="59A0842F">
        <w:t>4 veckor och kan variera i mängd från dag till dag för att sedan minska successivt. Ibland kan du få en större blödning igen efter 2–3 veckor, detta är helt normalt. På grund av infektionsrisken ska du undvika tampong, menskopp, bad och samlag under tiden du blöder. Mensen kommer vanligtvis tillbaka efter 4</w:t>
      </w:r>
      <w:r w:rsidR="006349FC">
        <w:t xml:space="preserve"> </w:t>
      </w:r>
      <w:r w:rsidRPr="59A0842F">
        <w:t>–</w:t>
      </w:r>
      <w:r w:rsidR="006349FC">
        <w:t xml:space="preserve"> </w:t>
      </w:r>
      <w:r w:rsidRPr="59A0842F">
        <w:t xml:space="preserve">6 veckor och kan ibland vara rikligare än vad du är van vid. Du ska göra </w:t>
      </w:r>
      <w:r w:rsidR="006349FC">
        <w:br/>
      </w:r>
      <w:r w:rsidRPr="59A0842F">
        <w:t xml:space="preserve">ett graviditetstest efter fyra veckor, om det är positivt ska du kontakta gynekologimottagningen. Vissa kvinnor kan få spänningar och eventuellt mjölk i brösten, detta är övergående. </w:t>
      </w:r>
    </w:p>
    <w:p w14:paraId="30A7554C" w14:textId="77777777" w:rsidR="00B25A60" w:rsidRPr="00B25A60" w:rsidRDefault="00B25A60" w:rsidP="00B25A60">
      <w:pPr>
        <w:pStyle w:val="Rubrik2"/>
      </w:pPr>
      <w:r w:rsidRPr="00B25A60">
        <w:lastRenderedPageBreak/>
        <w:t>Kontaktuppgifter</w:t>
      </w:r>
    </w:p>
    <w:p w14:paraId="13567A80" w14:textId="7B0B74DF" w:rsidR="00B25A60" w:rsidRPr="006A2BD9" w:rsidRDefault="00B25A60" w:rsidP="006A2BD9">
      <w:pPr>
        <w:pStyle w:val="Normalefterlista"/>
      </w:pPr>
      <w:r w:rsidRPr="006A2BD9">
        <w:t xml:space="preserve">Sjukvårdsrådgivningen </w:t>
      </w:r>
      <w:r w:rsidRPr="006A2BD9">
        <w:tab/>
      </w:r>
      <w:r w:rsidRPr="006A2BD9">
        <w:tab/>
        <w:t xml:space="preserve">1177 </w:t>
      </w:r>
      <w:r w:rsidRPr="006A2BD9">
        <w:br/>
        <w:t xml:space="preserve">Gynekologimottagning </w:t>
      </w:r>
      <w:r w:rsidRPr="006A2BD9">
        <w:tab/>
      </w:r>
      <w:r w:rsidRPr="006A2BD9">
        <w:tab/>
        <w:t xml:space="preserve">033 – 616 </w:t>
      </w:r>
      <w:r w:rsidR="006A2BD9" w:rsidRPr="006A2BD9">
        <w:t>36 68</w:t>
      </w:r>
      <w:r w:rsidRPr="006A2BD9">
        <w:br/>
        <w:t xml:space="preserve">Kurator </w:t>
      </w:r>
      <w:r w:rsidRPr="006A2BD9">
        <w:tab/>
      </w:r>
      <w:r w:rsidRPr="006A2BD9">
        <w:tab/>
      </w:r>
      <w:r w:rsidRPr="006A2BD9">
        <w:tab/>
        <w:t xml:space="preserve">033 – 616 17 26 </w:t>
      </w:r>
      <w:r w:rsidR="006A2BD9" w:rsidRPr="006A2BD9">
        <w:t>/ 616 17 22</w:t>
      </w:r>
      <w:r w:rsidRPr="006A2BD9">
        <w:br/>
      </w:r>
      <w:r w:rsidRPr="006A2BD9">
        <w:tab/>
      </w:r>
      <w:r w:rsidRPr="006A2BD9">
        <w:tab/>
      </w:r>
      <w:r w:rsidRPr="006A2BD9">
        <w:tab/>
      </w:r>
      <w:r w:rsidRPr="006A2BD9">
        <w:tab/>
      </w:r>
    </w:p>
    <w:p w14:paraId="77A64C2D" w14:textId="36780931" w:rsidR="00B25A60" w:rsidRPr="00BD7600" w:rsidRDefault="00B25A60" w:rsidP="00B25A60">
      <w:pPr>
        <w:pStyle w:val="Normalefterlista"/>
        <w:rPr>
          <w:szCs w:val="18"/>
        </w:rPr>
      </w:pPr>
      <w:r w:rsidRPr="00BD7600">
        <w:t xml:space="preserve">Du kan läsa mer om diagnoser, undersökningar, behandlingar och läkemedel på </w:t>
      </w:r>
      <w:hyperlink r:id="rId8" w:history="1">
        <w:r w:rsidRPr="00576C86">
          <w:rPr>
            <w:rStyle w:val="Hyperlnk"/>
          </w:rPr>
          <w:t>www.1177.se,</w:t>
        </w:r>
      </w:hyperlink>
      <w:r w:rsidRPr="00BD7600">
        <w:t xml:space="preserve"> landstingens och regionernas gemensamma webbplats för råd om vård. </w:t>
      </w:r>
    </w:p>
    <w:sectPr w:rsidR="00B25A60" w:rsidRPr="00BD7600" w:rsidSect="00B96AFF">
      <w:headerReference w:type="default" r:id="rId9"/>
      <w:footerReference w:type="even" r:id="rId10"/>
      <w:footerReference w:type="default" r:id="rId11"/>
      <w:headerReference w:type="first" r:id="rId12"/>
      <w:footerReference w:type="first" r:id="rId13"/>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4E1199E" w14:textId="77777777" w:rsidR="00D0574A" w:rsidRDefault="00D0574A">
      <w:r>
        <w:separator/>
      </w:r>
    </w:p>
  </w:endnote>
  <w:endnote w:type="continuationSeparator" w:id="0">
    <w:p w14:paraId="299A5B41" w14:textId="77777777" w:rsidR="00D0574A" w:rsidRDefault="00D0574A">
      <w:r>
        <w:continuationSeparator/>
      </w:r>
    </w:p>
  </w:endnote>
  <w:endnote w:type="continuationNotice" w:id="1">
    <w:p w14:paraId="4F4BD6C3" w14:textId="77777777" w:rsidR="00D0574A" w:rsidRDefault="00D0574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57BF6F"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257C2C5"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2CAC024A" w14:textId="7777777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AF00F" w14:textId="77777777"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4445DF15" wp14:editId="478C0C49">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F38983" w14:textId="77777777" w:rsidR="00D0574A" w:rsidRDefault="00D0574A"/>
  </w:footnote>
  <w:footnote w:type="continuationSeparator" w:id="0">
    <w:p w14:paraId="588176F2" w14:textId="77777777" w:rsidR="00D0574A" w:rsidRDefault="00D0574A">
      <w:r>
        <w:continuationSeparator/>
      </w:r>
    </w:p>
  </w:footnote>
  <w:footnote w:type="continuationNotice" w:id="1">
    <w:p w14:paraId="6396FB53" w14:textId="77777777" w:rsidR="00D0574A" w:rsidRDefault="00D0574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08F221" w14:textId="77777777" w:rsidR="00294791" w:rsidRPr="00DA65C4" w:rsidRDefault="00DA65C4" w:rsidP="00DA65C4">
    <w:pPr>
      <w:pStyle w:val="Sidhuvud"/>
    </w:pPr>
    <w:r>
      <w:rPr>
        <w:noProof/>
        <w:szCs w:val="20"/>
      </w:rPr>
      <mc:AlternateContent>
        <mc:Choice Requires="wps">
          <w:drawing>
            <wp:anchor distT="0" distB="0" distL="114300" distR="114300" simplePos="0" relativeHeight="251672577" behindDoc="0" locked="0" layoutInCell="1" allowOverlap="1" wp14:anchorId="51B1B0DE" wp14:editId="28DB0F9D">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62C01652" w14:textId="77777777" w:rsidR="00DA65C4" w:rsidRDefault="00DA65C4" w:rsidP="00DA65C4">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1B1B0DE"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62C01652" w14:textId="77777777" w:rsidR="00DA65C4" w:rsidRDefault="00DA65C4" w:rsidP="00DA65C4">
                    <w:pPr>
                      <w:ind w:left="0"/>
                    </w:pP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FC8D24" w14:textId="77777777" w:rsidR="00014FD2" w:rsidRDefault="00014FD2" w:rsidP="00014FD2">
    <w:pPr>
      <w:pStyle w:val="Sidhuvud"/>
      <w:ind w:left="0" w:right="0"/>
    </w:pPr>
  </w:p>
  <w:p w14:paraId="09BF595A" w14:textId="77777777" w:rsidR="00014FD2" w:rsidRDefault="00014FD2" w:rsidP="00014FD2">
    <w:pPr>
      <w:pStyle w:val="Sidhuvud"/>
      <w:ind w:left="0" w:right="0"/>
      <w:jc w:val="center"/>
    </w:pPr>
  </w:p>
  <w:p w14:paraId="0CD378D0" w14:textId="77777777" w:rsidR="00014FD2" w:rsidRDefault="00014FD2" w:rsidP="00014FD2">
    <w:pPr>
      <w:pStyle w:val="Sidhuvud"/>
      <w:ind w:left="0" w:right="0"/>
      <w:jc w:val="center"/>
    </w:pPr>
  </w:p>
  <w:p w14:paraId="27CE6FFF" w14:textId="77777777" w:rsidR="00014FD2" w:rsidRDefault="00014FD2" w:rsidP="00014FD2">
    <w:pPr>
      <w:pStyle w:val="Sidhuvud"/>
      <w:ind w:left="0" w:right="0"/>
    </w:pPr>
  </w:p>
  <w:p w14:paraId="35AB5876" w14:textId="77777777" w:rsidR="00014FD2" w:rsidRDefault="00014FD2" w:rsidP="00014FD2">
    <w:pPr>
      <w:pStyle w:val="Sidhuvud"/>
      <w:ind w:left="0" w:right="0"/>
    </w:pPr>
  </w:p>
  <w:p w14:paraId="096D8402" w14:textId="77777777" w:rsidR="00014FD2" w:rsidRDefault="00014FD2" w:rsidP="00014FD2">
    <w:pPr>
      <w:pStyle w:val="Sidhuvud"/>
      <w:ind w:left="0" w:right="0"/>
      <w:jc w:val="center"/>
    </w:pPr>
    <w:r>
      <w:rPr>
        <w:noProof/>
      </w:rPr>
      <w:drawing>
        <wp:inline distT="0" distB="0" distL="0" distR="0" wp14:anchorId="76F2C124" wp14:editId="59E86A61">
          <wp:extent cx="6480061" cy="1008890"/>
          <wp:effectExtent l="0" t="0" r="0" b="1270"/>
          <wp:docPr id="5" name="Bildobjekt 5" descr="En bild som visar skärmbild, Grafik, grafisk design, design&#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objekt 5" descr="En bild som visar skärmbild, Grafik, grafisk design, design&#10;&#10;Automatiskt genererad beskrivning"/>
                  <pic:cNvPicPr/>
                </pic:nvPicPr>
                <pic:blipFill>
                  <a:blip r:embed="rId1">
                    <a:extLst>
                      <a:ext uri="{28A0092B-C50C-407E-A947-70E740481C1C}">
                        <a14:useLocalDpi xmlns:a14="http://schemas.microsoft.com/office/drawing/2010/main" val="0"/>
                      </a:ext>
                    </a:extLst>
                  </a:blip>
                  <a:stretch>
                    <a:fillRect/>
                  </a:stretch>
                </pic:blipFill>
                <pic:spPr>
                  <a:xfrm>
                    <a:off x="0" y="0"/>
                    <a:ext cx="6480061" cy="1008890"/>
                  </a:xfrm>
                  <a:prstGeom prst="rect">
                    <a:avLst/>
                  </a:prstGeom>
                </pic:spPr>
              </pic:pic>
            </a:graphicData>
          </a:graphic>
        </wp:inline>
      </w:drawing>
    </w:r>
  </w:p>
  <w:p w14:paraId="496DEBBC" w14:textId="77777777" w:rsidR="008A4EB9" w:rsidRPr="00014FD2" w:rsidRDefault="008A4EB9" w:rsidP="00014FD2">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38963A38"/>
    <w:lvl w:ilvl="0" w:tplc="1ABAAE0E">
      <w:start w:val="1"/>
      <w:numFmt w:val="bullet"/>
      <w:pStyle w:val="Punktlista"/>
      <w:lvlText w:val=""/>
      <w:lvlJc w:val="left"/>
      <w:pPr>
        <w:ind w:left="1352"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3E7E1FE2"/>
    <w:multiLevelType w:val="hybridMultilevel"/>
    <w:tmpl w:val="D1D21B80"/>
    <w:lvl w:ilvl="0" w:tplc="E632D0BA">
      <w:start w:val="1"/>
      <w:numFmt w:val="bullet"/>
      <w:pStyle w:val="Punktlistaniv2"/>
      <w:lvlText w:val="­"/>
      <w:lvlJc w:val="left"/>
      <w:pPr>
        <w:ind w:left="2069" w:hanging="360"/>
      </w:pPr>
      <w:rPr>
        <w:rFonts w:ascii="Courier New" w:hAnsi="Courier New" w:hint="default"/>
      </w:rPr>
    </w:lvl>
    <w:lvl w:ilvl="1" w:tplc="041D0003" w:tentative="1">
      <w:start w:val="1"/>
      <w:numFmt w:val="bullet"/>
      <w:lvlText w:val="o"/>
      <w:lvlJc w:val="left"/>
      <w:pPr>
        <w:ind w:left="2789" w:hanging="360"/>
      </w:pPr>
      <w:rPr>
        <w:rFonts w:ascii="Courier New" w:hAnsi="Courier New" w:cs="Courier New" w:hint="default"/>
      </w:rPr>
    </w:lvl>
    <w:lvl w:ilvl="2" w:tplc="041D0005" w:tentative="1">
      <w:start w:val="1"/>
      <w:numFmt w:val="bullet"/>
      <w:lvlText w:val=""/>
      <w:lvlJc w:val="left"/>
      <w:pPr>
        <w:ind w:left="3509" w:hanging="360"/>
      </w:pPr>
      <w:rPr>
        <w:rFonts w:ascii="Wingdings" w:hAnsi="Wingdings" w:hint="default"/>
      </w:rPr>
    </w:lvl>
    <w:lvl w:ilvl="3" w:tplc="041D0001" w:tentative="1">
      <w:start w:val="1"/>
      <w:numFmt w:val="bullet"/>
      <w:lvlText w:val=""/>
      <w:lvlJc w:val="left"/>
      <w:pPr>
        <w:ind w:left="4229" w:hanging="360"/>
      </w:pPr>
      <w:rPr>
        <w:rFonts w:ascii="Symbol" w:hAnsi="Symbol" w:hint="default"/>
      </w:rPr>
    </w:lvl>
    <w:lvl w:ilvl="4" w:tplc="041D0003" w:tentative="1">
      <w:start w:val="1"/>
      <w:numFmt w:val="bullet"/>
      <w:lvlText w:val="o"/>
      <w:lvlJc w:val="left"/>
      <w:pPr>
        <w:ind w:left="4949" w:hanging="360"/>
      </w:pPr>
      <w:rPr>
        <w:rFonts w:ascii="Courier New" w:hAnsi="Courier New" w:cs="Courier New" w:hint="default"/>
      </w:rPr>
    </w:lvl>
    <w:lvl w:ilvl="5" w:tplc="041D0005" w:tentative="1">
      <w:start w:val="1"/>
      <w:numFmt w:val="bullet"/>
      <w:lvlText w:val=""/>
      <w:lvlJc w:val="left"/>
      <w:pPr>
        <w:ind w:left="5669" w:hanging="360"/>
      </w:pPr>
      <w:rPr>
        <w:rFonts w:ascii="Wingdings" w:hAnsi="Wingdings" w:hint="default"/>
      </w:rPr>
    </w:lvl>
    <w:lvl w:ilvl="6" w:tplc="041D0001" w:tentative="1">
      <w:start w:val="1"/>
      <w:numFmt w:val="bullet"/>
      <w:lvlText w:val=""/>
      <w:lvlJc w:val="left"/>
      <w:pPr>
        <w:ind w:left="6389" w:hanging="360"/>
      </w:pPr>
      <w:rPr>
        <w:rFonts w:ascii="Symbol" w:hAnsi="Symbol" w:hint="default"/>
      </w:rPr>
    </w:lvl>
    <w:lvl w:ilvl="7" w:tplc="041D0003" w:tentative="1">
      <w:start w:val="1"/>
      <w:numFmt w:val="bullet"/>
      <w:lvlText w:val="o"/>
      <w:lvlJc w:val="left"/>
      <w:pPr>
        <w:ind w:left="7109" w:hanging="360"/>
      </w:pPr>
      <w:rPr>
        <w:rFonts w:ascii="Courier New" w:hAnsi="Courier New" w:cs="Courier New" w:hint="default"/>
      </w:rPr>
    </w:lvl>
    <w:lvl w:ilvl="8" w:tplc="041D0005" w:tentative="1">
      <w:start w:val="1"/>
      <w:numFmt w:val="bullet"/>
      <w:lvlText w:val=""/>
      <w:lvlJc w:val="left"/>
      <w:pPr>
        <w:ind w:left="7829"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544071A6"/>
    <w:lvl w:ilvl="0" w:tplc="9C72403C">
      <w:start w:val="1"/>
      <w:numFmt w:val="decimal"/>
      <w:pStyle w:val="Liststycke"/>
      <w:lvlText w:val="%1."/>
      <w:lvlJc w:val="left"/>
      <w:pPr>
        <w:ind w:left="1352"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03491832">
    <w:abstractNumId w:val="18"/>
  </w:num>
  <w:num w:numId="2" w16cid:durableId="2038003873">
    <w:abstractNumId w:val="15"/>
  </w:num>
  <w:num w:numId="3" w16cid:durableId="1550266097">
    <w:abstractNumId w:val="0"/>
  </w:num>
  <w:num w:numId="4" w16cid:durableId="1452430695">
    <w:abstractNumId w:val="6"/>
  </w:num>
  <w:num w:numId="5" w16cid:durableId="1649748801">
    <w:abstractNumId w:val="16"/>
  </w:num>
  <w:num w:numId="6" w16cid:durableId="344748259">
    <w:abstractNumId w:val="2"/>
  </w:num>
  <w:num w:numId="7" w16cid:durableId="1934046058">
    <w:abstractNumId w:val="12"/>
  </w:num>
  <w:num w:numId="8" w16cid:durableId="346908021">
    <w:abstractNumId w:val="8"/>
  </w:num>
  <w:num w:numId="9" w16cid:durableId="186450394">
    <w:abstractNumId w:val="1"/>
  </w:num>
  <w:num w:numId="10" w16cid:durableId="1837917837">
    <w:abstractNumId w:val="1"/>
  </w:num>
  <w:num w:numId="11" w16cid:durableId="287667561">
    <w:abstractNumId w:val="3"/>
  </w:num>
  <w:num w:numId="12" w16cid:durableId="211622717">
    <w:abstractNumId w:val="4"/>
  </w:num>
  <w:num w:numId="13" w16cid:durableId="1024595565">
    <w:abstractNumId w:val="14"/>
  </w:num>
  <w:num w:numId="14" w16cid:durableId="1014263281">
    <w:abstractNumId w:val="9"/>
  </w:num>
  <w:num w:numId="15" w16cid:durableId="1101485247">
    <w:abstractNumId w:val="7"/>
  </w:num>
  <w:num w:numId="16" w16cid:durableId="2093158488">
    <w:abstractNumId w:val="13"/>
  </w:num>
  <w:num w:numId="17" w16cid:durableId="2069649413">
    <w:abstractNumId w:val="5"/>
  </w:num>
  <w:num w:numId="18" w16cid:durableId="2083601073">
    <w:abstractNumId w:val="11"/>
  </w:num>
  <w:num w:numId="19" w16cid:durableId="2132630577">
    <w:abstractNumId w:val="17"/>
  </w:num>
  <w:num w:numId="20" w16cid:durableId="19912774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6F77"/>
    <w:rsid w:val="000051D5"/>
    <w:rsid w:val="00006D2A"/>
    <w:rsid w:val="00010D47"/>
    <w:rsid w:val="00014FD2"/>
    <w:rsid w:val="00016CF0"/>
    <w:rsid w:val="00030DDD"/>
    <w:rsid w:val="000313BB"/>
    <w:rsid w:val="00033ED5"/>
    <w:rsid w:val="000475AB"/>
    <w:rsid w:val="00050500"/>
    <w:rsid w:val="0005691C"/>
    <w:rsid w:val="00056ECB"/>
    <w:rsid w:val="00056ED5"/>
    <w:rsid w:val="00061969"/>
    <w:rsid w:val="000655CC"/>
    <w:rsid w:val="000700AE"/>
    <w:rsid w:val="00084024"/>
    <w:rsid w:val="0009062C"/>
    <w:rsid w:val="00095368"/>
    <w:rsid w:val="000954C4"/>
    <w:rsid w:val="000A1A85"/>
    <w:rsid w:val="000A611A"/>
    <w:rsid w:val="000B12D9"/>
    <w:rsid w:val="000B4536"/>
    <w:rsid w:val="000B7715"/>
    <w:rsid w:val="000C4C8E"/>
    <w:rsid w:val="000E463B"/>
    <w:rsid w:val="000E5A7E"/>
    <w:rsid w:val="000F43A3"/>
    <w:rsid w:val="000F7681"/>
    <w:rsid w:val="00103031"/>
    <w:rsid w:val="001044FE"/>
    <w:rsid w:val="001139D4"/>
    <w:rsid w:val="00121D90"/>
    <w:rsid w:val="00131B08"/>
    <w:rsid w:val="00132A59"/>
    <w:rsid w:val="00133337"/>
    <w:rsid w:val="00133A0F"/>
    <w:rsid w:val="0013580F"/>
    <w:rsid w:val="00137B6D"/>
    <w:rsid w:val="0014070B"/>
    <w:rsid w:val="00140A02"/>
    <w:rsid w:val="001422C1"/>
    <w:rsid w:val="001522AE"/>
    <w:rsid w:val="001556A8"/>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47E96"/>
    <w:rsid w:val="00250F24"/>
    <w:rsid w:val="002523C5"/>
    <w:rsid w:val="0025380B"/>
    <w:rsid w:val="00254E2A"/>
    <w:rsid w:val="00255CB2"/>
    <w:rsid w:val="0025703A"/>
    <w:rsid w:val="00262F3D"/>
    <w:rsid w:val="00263281"/>
    <w:rsid w:val="002651D6"/>
    <w:rsid w:val="0026551F"/>
    <w:rsid w:val="00270FA8"/>
    <w:rsid w:val="00280A85"/>
    <w:rsid w:val="00284119"/>
    <w:rsid w:val="00290B5C"/>
    <w:rsid w:val="002916C2"/>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86E8A"/>
    <w:rsid w:val="00386FB0"/>
    <w:rsid w:val="0039118E"/>
    <w:rsid w:val="00397F54"/>
    <w:rsid w:val="003A0D43"/>
    <w:rsid w:val="003B2A4B"/>
    <w:rsid w:val="003C1C05"/>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4E4A"/>
    <w:rsid w:val="00465651"/>
    <w:rsid w:val="00470CE7"/>
    <w:rsid w:val="00470F4F"/>
    <w:rsid w:val="00472482"/>
    <w:rsid w:val="00480DC7"/>
    <w:rsid w:val="004876F6"/>
    <w:rsid w:val="0049236A"/>
    <w:rsid w:val="00492718"/>
    <w:rsid w:val="004A355D"/>
    <w:rsid w:val="004A4970"/>
    <w:rsid w:val="004B2183"/>
    <w:rsid w:val="004B2A01"/>
    <w:rsid w:val="004B53DA"/>
    <w:rsid w:val="004C3536"/>
    <w:rsid w:val="004D1CD7"/>
    <w:rsid w:val="004D7BA3"/>
    <w:rsid w:val="004E3115"/>
    <w:rsid w:val="004F4518"/>
    <w:rsid w:val="004F4C62"/>
    <w:rsid w:val="004F702A"/>
    <w:rsid w:val="00501433"/>
    <w:rsid w:val="00511CC4"/>
    <w:rsid w:val="00531E60"/>
    <w:rsid w:val="00541D07"/>
    <w:rsid w:val="00544BAB"/>
    <w:rsid w:val="00545A3B"/>
    <w:rsid w:val="00545F31"/>
    <w:rsid w:val="005578FA"/>
    <w:rsid w:val="00565129"/>
    <w:rsid w:val="00565CD0"/>
    <w:rsid w:val="00567820"/>
    <w:rsid w:val="00570C24"/>
    <w:rsid w:val="005770AD"/>
    <w:rsid w:val="00580FC7"/>
    <w:rsid w:val="00581414"/>
    <w:rsid w:val="00582490"/>
    <w:rsid w:val="00597E28"/>
    <w:rsid w:val="005A54ED"/>
    <w:rsid w:val="005A5D5B"/>
    <w:rsid w:val="005A6081"/>
    <w:rsid w:val="005A627D"/>
    <w:rsid w:val="005C0045"/>
    <w:rsid w:val="005C084E"/>
    <w:rsid w:val="005C426E"/>
    <w:rsid w:val="005C4606"/>
    <w:rsid w:val="005D0B0C"/>
    <w:rsid w:val="005E02B3"/>
    <w:rsid w:val="005E1E24"/>
    <w:rsid w:val="0060596B"/>
    <w:rsid w:val="00606D97"/>
    <w:rsid w:val="00614E64"/>
    <w:rsid w:val="00617710"/>
    <w:rsid w:val="00617EE6"/>
    <w:rsid w:val="0062184C"/>
    <w:rsid w:val="00623724"/>
    <w:rsid w:val="00627BEA"/>
    <w:rsid w:val="006319DB"/>
    <w:rsid w:val="006349FC"/>
    <w:rsid w:val="0065595B"/>
    <w:rsid w:val="00656DCD"/>
    <w:rsid w:val="00660269"/>
    <w:rsid w:val="00665F89"/>
    <w:rsid w:val="00667951"/>
    <w:rsid w:val="00673C92"/>
    <w:rsid w:val="006753EC"/>
    <w:rsid w:val="00685193"/>
    <w:rsid w:val="00685D5C"/>
    <w:rsid w:val="006A2789"/>
    <w:rsid w:val="006A2BD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6463"/>
    <w:rsid w:val="00754905"/>
    <w:rsid w:val="00760038"/>
    <w:rsid w:val="00762EE0"/>
    <w:rsid w:val="00764161"/>
    <w:rsid w:val="00765C41"/>
    <w:rsid w:val="0076718F"/>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809C3"/>
    <w:rsid w:val="009A07DC"/>
    <w:rsid w:val="009B1F6B"/>
    <w:rsid w:val="009C0D12"/>
    <w:rsid w:val="009C1109"/>
    <w:rsid w:val="009C192E"/>
    <w:rsid w:val="009C2E3E"/>
    <w:rsid w:val="009C6C0C"/>
    <w:rsid w:val="009D6819"/>
    <w:rsid w:val="009D6D1C"/>
    <w:rsid w:val="009E0CF9"/>
    <w:rsid w:val="009E531B"/>
    <w:rsid w:val="009E6C56"/>
    <w:rsid w:val="009E7DCF"/>
    <w:rsid w:val="009F4A56"/>
    <w:rsid w:val="009F4E65"/>
    <w:rsid w:val="00A006A5"/>
    <w:rsid w:val="00A00A73"/>
    <w:rsid w:val="00A05942"/>
    <w:rsid w:val="00A07BEC"/>
    <w:rsid w:val="00A264BE"/>
    <w:rsid w:val="00A272CA"/>
    <w:rsid w:val="00A33051"/>
    <w:rsid w:val="00A33EA9"/>
    <w:rsid w:val="00A407AD"/>
    <w:rsid w:val="00A40923"/>
    <w:rsid w:val="00A41C05"/>
    <w:rsid w:val="00A42426"/>
    <w:rsid w:val="00A514B7"/>
    <w:rsid w:val="00A54A0B"/>
    <w:rsid w:val="00A65FD4"/>
    <w:rsid w:val="00A81198"/>
    <w:rsid w:val="00A81E48"/>
    <w:rsid w:val="00A82035"/>
    <w:rsid w:val="00A90D77"/>
    <w:rsid w:val="00A92E07"/>
    <w:rsid w:val="00A97B80"/>
    <w:rsid w:val="00AA0B3A"/>
    <w:rsid w:val="00AA5538"/>
    <w:rsid w:val="00AA6EB4"/>
    <w:rsid w:val="00AA767D"/>
    <w:rsid w:val="00AB0CC9"/>
    <w:rsid w:val="00AC3FF6"/>
    <w:rsid w:val="00AD73EC"/>
    <w:rsid w:val="00AD7AD5"/>
    <w:rsid w:val="00AD7F1F"/>
    <w:rsid w:val="00AE5BC7"/>
    <w:rsid w:val="00AF5AAF"/>
    <w:rsid w:val="00B046D8"/>
    <w:rsid w:val="00B055BB"/>
    <w:rsid w:val="00B13F4C"/>
    <w:rsid w:val="00B16219"/>
    <w:rsid w:val="00B16C59"/>
    <w:rsid w:val="00B25A60"/>
    <w:rsid w:val="00B33FDD"/>
    <w:rsid w:val="00B359CC"/>
    <w:rsid w:val="00B36107"/>
    <w:rsid w:val="00B41789"/>
    <w:rsid w:val="00B46C03"/>
    <w:rsid w:val="00B52651"/>
    <w:rsid w:val="00B60C6C"/>
    <w:rsid w:val="00B619A9"/>
    <w:rsid w:val="00B61BD6"/>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41F7"/>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574A"/>
    <w:rsid w:val="00D074DB"/>
    <w:rsid w:val="00D139CF"/>
    <w:rsid w:val="00D20779"/>
    <w:rsid w:val="00D37E7F"/>
    <w:rsid w:val="00D47AD7"/>
    <w:rsid w:val="00D51529"/>
    <w:rsid w:val="00D85218"/>
    <w:rsid w:val="00D915B1"/>
    <w:rsid w:val="00DA299D"/>
    <w:rsid w:val="00DA65C4"/>
    <w:rsid w:val="00DE2673"/>
    <w:rsid w:val="00DE4447"/>
    <w:rsid w:val="00DE5DA2"/>
    <w:rsid w:val="00DE63C6"/>
    <w:rsid w:val="00DF0033"/>
    <w:rsid w:val="00E026BF"/>
    <w:rsid w:val="00E07B1B"/>
    <w:rsid w:val="00E11853"/>
    <w:rsid w:val="00E36F77"/>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260"/>
    <w:rsid w:val="00EE3818"/>
    <w:rsid w:val="00F06F9E"/>
    <w:rsid w:val="00F22264"/>
    <w:rsid w:val="00F2564D"/>
    <w:rsid w:val="00F35B05"/>
    <w:rsid w:val="00F413D9"/>
    <w:rsid w:val="00F5135F"/>
    <w:rsid w:val="00F51F78"/>
    <w:rsid w:val="00F816E4"/>
    <w:rsid w:val="00F86F47"/>
    <w:rsid w:val="00F90B64"/>
    <w:rsid w:val="00FB2F0F"/>
    <w:rsid w:val="00FB5086"/>
    <w:rsid w:val="00FB5411"/>
    <w:rsid w:val="00FB6392"/>
    <w:rsid w:val="00FC4F36"/>
    <w:rsid w:val="00FD3C70"/>
    <w:rsid w:val="00FD6820"/>
    <w:rsid w:val="00FE12D8"/>
    <w:rsid w:val="00FF7C02"/>
    <w:rsid w:val="024801E3"/>
    <w:rsid w:val="38F6400B"/>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DB17ACA"/>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Brödtext VGR"/>
    <w:qFormat/>
    <w:rsid w:val="00746463"/>
    <w:pPr>
      <w:spacing w:after="120" w:line="288" w:lineRule="auto"/>
      <w:ind w:left="992" w:right="868"/>
    </w:pPr>
    <w:rPr>
      <w:rFonts w:ascii="Georgia" w:hAnsi="Georgia"/>
      <w:sz w:val="22"/>
      <w:szCs w:val="24"/>
    </w:rPr>
  </w:style>
  <w:style w:type="paragraph" w:styleId="Rubrik1">
    <w:name w:val="heading 1"/>
    <w:aliases w:val="Rubrik VGR"/>
    <w:next w:val="Normal"/>
    <w:link w:val="Rubrik1Char"/>
    <w:qFormat/>
    <w:rsid w:val="00746463"/>
    <w:pPr>
      <w:keepNext/>
      <w:spacing w:after="240" w:line="288" w:lineRule="auto"/>
      <w:ind w:left="992"/>
      <w:contextualSpacing/>
      <w:outlineLvl w:val="0"/>
    </w:pPr>
    <w:rPr>
      <w:rFonts w:ascii="Verdana" w:eastAsia="MS Gothic" w:hAnsi="Verdana"/>
      <w:bCs/>
      <w:kern w:val="32"/>
      <w:sz w:val="48"/>
      <w:szCs w:val="32"/>
    </w:rPr>
  </w:style>
  <w:style w:type="paragraph" w:styleId="Rubrik2">
    <w:name w:val="heading 2"/>
    <w:aliases w:val="Rubrik 2 VGR"/>
    <w:basedOn w:val="Normal"/>
    <w:next w:val="Normal"/>
    <w:link w:val="Rubrik2Char"/>
    <w:uiPriority w:val="3"/>
    <w:unhideWhenUsed/>
    <w:qFormat/>
    <w:rsid w:val="00746463"/>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4F702A"/>
    <w:pPr>
      <w:keepNext/>
      <w:keepLines/>
      <w:spacing w:before="240" w:after="40" w:line="240" w:lineRule="auto"/>
      <w:outlineLvl w:val="2"/>
    </w:pPr>
    <w:rPr>
      <w:rFonts w:ascii="Verdana" w:eastAsiaTheme="majorEastAsia" w:hAnsi="Verdan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rPr>
  </w:style>
  <w:style w:type="character" w:customStyle="1" w:styleId="Rubrik1Char">
    <w:name w:val="Rubrik 1 Char"/>
    <w:aliases w:val="Rubrik VGR Char"/>
    <w:link w:val="Rubrik1"/>
    <w:rsid w:val="00746463"/>
    <w:rPr>
      <w:rFonts w:ascii="Verdana" w:eastAsia="MS Gothic" w:hAnsi="Verdana"/>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746463"/>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4F702A"/>
    <w:rPr>
      <w:rFonts w:ascii="Verdana" w:eastAsiaTheme="majorEastAsia" w:hAnsi="Verdana" w:cstheme="majorBidi"/>
      <w:bCs/>
      <w:color w:val="000000" w:themeColor="text1"/>
      <w:sz w:val="30"/>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aliases w:val="Punktlista numrerad"/>
    <w:basedOn w:val="Normal"/>
    <w:uiPriority w:val="34"/>
    <w:rsid w:val="000C4C8E"/>
    <w:pPr>
      <w:numPr>
        <w:numId w:val="13"/>
      </w:numPr>
      <w:tabs>
        <w:tab w:val="left" w:pos="1349"/>
      </w:tabs>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uiPriority w:val="2"/>
    <w:qFormat/>
    <w:rsid w:val="00764161"/>
    <w:pPr>
      <w:keepNext/>
      <w:keepLines/>
      <w:widowControl w:val="0"/>
      <w:autoSpaceDE w:val="0"/>
      <w:autoSpaceDN w:val="0"/>
      <w:adjustRightInd w:val="0"/>
      <w:spacing w:before="240" w:after="20" w:line="288" w:lineRule="auto"/>
      <w:ind w:left="992" w:right="868"/>
      <w:textAlignment w:val="center"/>
    </w:pPr>
    <w:rPr>
      <w:rFonts w:ascii="Verdana" w:hAnsi="Verdana"/>
      <w:b/>
      <w:sz w:val="27"/>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0C4C8E"/>
    <w:pPr>
      <w:numPr>
        <w:numId w:val="14"/>
      </w:numPr>
      <w:tabs>
        <w:tab w:val="left" w:pos="1349"/>
      </w:tabs>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Punktlistaniv2">
    <w:name w:val="Punktlista nivå2"/>
    <w:qFormat/>
    <w:rsid w:val="000C4C8E"/>
    <w:pPr>
      <w:numPr>
        <w:numId w:val="20"/>
      </w:numPr>
      <w:tabs>
        <w:tab w:val="left" w:pos="1707"/>
      </w:tabs>
      <w:spacing w:after="120" w:line="288" w:lineRule="auto"/>
      <w:ind w:left="1706" w:right="868" w:hanging="357"/>
      <w:contextualSpacing/>
    </w:pPr>
    <w:rPr>
      <w:rFonts w:ascii="Georgia" w:hAnsi="Georgia"/>
      <w:sz w:val="22"/>
      <w:szCs w:val="22"/>
    </w:rPr>
  </w:style>
  <w:style w:type="paragraph" w:styleId="Underrubrik">
    <w:name w:val="Subtitle"/>
    <w:basedOn w:val="Normal"/>
    <w:next w:val="Normal"/>
    <w:link w:val="UnderrubrikChar"/>
    <w:qFormat/>
    <w:rsid w:val="00764161"/>
    <w:pPr>
      <w:numPr>
        <w:ilvl w:val="1"/>
      </w:numPr>
      <w:spacing w:after="160"/>
      <w:ind w:left="992"/>
    </w:pPr>
    <w:rPr>
      <w:rFonts w:ascii="Verdana" w:eastAsiaTheme="minorEastAsia" w:hAnsi="Verdana" w:cstheme="minorBidi"/>
      <w:b/>
      <w:color w:val="5A5A5A" w:themeColor="text1" w:themeTint="A5"/>
      <w:sz w:val="24"/>
      <w:szCs w:val="22"/>
    </w:rPr>
  </w:style>
  <w:style w:type="character" w:customStyle="1" w:styleId="UnderrubrikChar">
    <w:name w:val="Underrubrik Char"/>
    <w:basedOn w:val="Standardstycketeckensnitt"/>
    <w:link w:val="Underrubrik"/>
    <w:rsid w:val="00764161"/>
    <w:rPr>
      <w:rFonts w:ascii="Verdana" w:eastAsiaTheme="minorEastAsia" w:hAnsi="Verdana" w:cstheme="minorBidi"/>
      <w:b/>
      <w:color w:val="5A5A5A" w:themeColor="text1" w:themeTint="A5"/>
      <w:sz w:val="24"/>
      <w:szCs w:val="22"/>
    </w:rPr>
  </w:style>
  <w:style w:type="paragraph" w:styleId="Normalwebb">
    <w:name w:val="Normal (Web)"/>
    <w:basedOn w:val="Normal"/>
    <w:uiPriority w:val="99"/>
    <w:semiHidden/>
    <w:unhideWhenUsed/>
    <w:rsid w:val="000475AB"/>
    <w:pPr>
      <w:spacing w:before="100" w:beforeAutospacing="1" w:after="100" w:afterAutospacing="1" w:line="240" w:lineRule="auto"/>
      <w:ind w:left="0" w:right="0"/>
    </w:pPr>
    <w:rPr>
      <w:rFonts w:ascii="Calibri" w:eastAsiaTheme="minorHAnsi" w:hAnsi="Calibri" w:cs="Calibri"/>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243788">
      <w:bodyDiv w:val="1"/>
      <w:marLeft w:val="0"/>
      <w:marRight w:val="0"/>
      <w:marTop w:val="0"/>
      <w:marBottom w:val="0"/>
      <w:divBdr>
        <w:top w:val="none" w:sz="0" w:space="0" w:color="auto"/>
        <w:left w:val="none" w:sz="0" w:space="0" w:color="auto"/>
        <w:bottom w:val="none" w:sz="0" w:space="0" w:color="auto"/>
        <w:right w:val="none" w:sz="0" w:space="0" w:color="auto"/>
      </w:divBdr>
    </w:div>
    <w:div w:id="186871502">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08415853">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58175756">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01293715">
      <w:bodyDiv w:val="1"/>
      <w:marLeft w:val="0"/>
      <w:marRight w:val="0"/>
      <w:marTop w:val="0"/>
      <w:marBottom w:val="0"/>
      <w:divBdr>
        <w:top w:val="none" w:sz="0" w:space="0" w:color="auto"/>
        <w:left w:val="none" w:sz="0" w:space="0" w:color="auto"/>
        <w:bottom w:val="none" w:sz="0" w:space="0" w:color="auto"/>
        <w:right w:val="none" w:sz="0" w:space="0" w:color="auto"/>
      </w:divBdr>
    </w:div>
    <w:div w:id="455219215">
      <w:bodyDiv w:val="1"/>
      <w:marLeft w:val="0"/>
      <w:marRight w:val="0"/>
      <w:marTop w:val="0"/>
      <w:marBottom w:val="0"/>
      <w:divBdr>
        <w:top w:val="none" w:sz="0" w:space="0" w:color="auto"/>
        <w:left w:val="none" w:sz="0" w:space="0" w:color="auto"/>
        <w:bottom w:val="none" w:sz="0" w:space="0" w:color="auto"/>
        <w:right w:val="none" w:sz="0" w:space="0" w:color="auto"/>
      </w:divBdr>
    </w:div>
    <w:div w:id="590894959">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634797047">
      <w:bodyDiv w:val="1"/>
      <w:marLeft w:val="0"/>
      <w:marRight w:val="0"/>
      <w:marTop w:val="0"/>
      <w:marBottom w:val="0"/>
      <w:divBdr>
        <w:top w:val="none" w:sz="0" w:space="0" w:color="auto"/>
        <w:left w:val="none" w:sz="0" w:space="0" w:color="auto"/>
        <w:bottom w:val="none" w:sz="0" w:space="0" w:color="auto"/>
        <w:right w:val="none" w:sz="0" w:space="0" w:color="auto"/>
      </w:divBdr>
    </w:div>
    <w:div w:id="1697996366">
      <w:bodyDiv w:val="1"/>
      <w:marLeft w:val="0"/>
      <w:marRight w:val="0"/>
      <w:marTop w:val="0"/>
      <w:marBottom w:val="0"/>
      <w:divBdr>
        <w:top w:val="none" w:sz="0" w:space="0" w:color="auto"/>
        <w:left w:val="none" w:sz="0" w:space="0" w:color="auto"/>
        <w:bottom w:val="none" w:sz="0" w:space="0" w:color="auto"/>
        <w:right w:val="none" w:sz="0" w:space="0" w:color="auto"/>
      </w:divBdr>
    </w:div>
    <w:div w:id="19202080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s://www.1177.se/" TargetMode="External" Id="rId8" /><Relationship Type="http://schemas.openxmlformats.org/officeDocument/2006/relationships/footer" Target="footer3.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header" Target="header2.xml" Id="rId12" /><Relationship Type="http://schemas.openxmlformats.org/officeDocument/2006/relationships/numbering" Target="numbering.xml" Id="rId2" /><Relationship Type="http://schemas.openxmlformats.org/officeDocument/2006/relationships/footnotes" Target="footnotes.xml" Id="rId6" /><Relationship Type="http://schemas.openxmlformats.org/officeDocument/2006/relationships/footer" Target="footer2.xml" Id="rId11" /><Relationship Type="http://schemas.openxmlformats.org/officeDocument/2006/relationships/webSettings" Target="webSettings.xml" Id="rId5" /><Relationship Type="http://schemas.openxmlformats.org/officeDocument/2006/relationships/theme" Target="theme/theme1.xml" Id="rId15" /><Relationship Type="http://schemas.openxmlformats.org/officeDocument/2006/relationships/footer" Target="footer1.xml" Id="rId10" /><Relationship Type="http://schemas.openxmlformats.org/officeDocument/2006/relationships/settings" Target="settings.xml" Id="rId4" /><Relationship Type="http://schemas.openxmlformats.org/officeDocument/2006/relationships/header" Target="header1.xml" Id="rId9" /><Relationship Type="http://schemas.openxmlformats.org/officeDocument/2006/relationships/fontTable" Target="fontTable.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332</Words>
  <Characters>1762</Characters>
  <Application>Microsoft Office Word</Application>
  <DocSecurity>0</DocSecurity>
  <Lines>14</Lines>
  <Paragraphs>4</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2090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Missfall - patientinformation</dc:title>
  <dc:subject/>
  <dc:creator/>
  <keywords/>
  <lastModifiedBy/>
  <revision>1</revision>
  <dcterms:created xsi:type="dcterms:W3CDTF">2025-04-04T14:14:00.0000000Z</dcterms:created>
  <dcterms:modified xsi:type="dcterms:W3CDTF">2025-04-04T14:26:00.0000000Z</dcterms:modified>
</coreProperties>
</file>