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174B57" w:rsidR="00174B57" w:rsidP="00174B57" w:rsidRDefault="00174B57" w14:paraId="6F5C1DC8" w14:textId="77777777">
      <w:pPr>
        <w:pStyle w:val="Rubrik1"/>
      </w:pPr>
      <w:bookmarkStart w:name="_Toc126918764" w:id="0"/>
      <w:r w:rsidRPr="00174B57">
        <w:t>Kontrastmedel vid röntgenundersökningar - radiologi SÄS</w:t>
      </w:r>
      <w:bookmarkEnd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220931033" w:id="2"/>
      <w:r>
        <w:t>Förändringar sedan föregående version</w:t>
      </w:r>
      <w:bookmarkEnd w:id="1"/>
      <w:bookmarkEnd w:id="2"/>
    </w:p>
    <w:p w:rsidRPr="00682B38" w:rsidR="00682B38" w:rsidP="00682B38" w:rsidRDefault="00AC6194" w14:paraId="3C41F66A" w14:textId="2ECF2C3B">
      <w:pPr>
        <w:ind w:right="-143"/>
      </w:pPr>
      <w:r>
        <w:t xml:space="preserve">Tillagt stycke om bakgrund. Förtydligat </w:t>
      </w:r>
      <w:r w:rsidR="00050113">
        <w:t>uppgift</w:t>
      </w:r>
      <w:r>
        <w:t xml:space="preserve"> </w:t>
      </w:r>
      <w:r w:rsidR="006C294E">
        <w:t>för Johexolblandning</w:t>
      </w:r>
      <w:r>
        <w:t xml:space="preserve"> </w:t>
      </w:r>
      <w:r w:rsidR="00050113">
        <w:t>för</w:t>
      </w:r>
      <w:r w:rsidRPr="00682B38" w:rsidR="00682B38">
        <w:t xml:space="preserve"> </w:t>
      </w:r>
      <w:r>
        <w:t>DT tjocktarm</w:t>
      </w:r>
      <w:r w:rsidR="00050113">
        <w:t xml:space="preserve">. </w:t>
      </w:r>
      <w:r w:rsidR="003B28E3">
        <w:t xml:space="preserve">Tillagt uppgift om </w:t>
      </w:r>
      <w:r w:rsidR="006F07D7">
        <w:t xml:space="preserve">indikation för SonoVue. </w:t>
      </w:r>
      <w:r w:rsidR="00050113">
        <w:t xml:space="preserve">Ny innehållsgranskare.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220931034" w:id="4"/>
      <w:bookmarkStart w:name="_Toc72840807" w:id="5"/>
      <w:r>
        <w:t>Sammanfattning</w:t>
      </w:r>
      <w:bookmarkEnd w:id="3"/>
      <w:bookmarkEnd w:id="4"/>
    </w:p>
    <w:p w:rsidRPr="00C86D01" w:rsidR="00C86D01" w:rsidP="00C86D01" w:rsidRDefault="00C86D01" w14:paraId="1D77DFB8" w14:textId="6AF989B5">
      <w:pPr>
        <w:ind w:right="-143"/>
      </w:pPr>
      <w:r w:rsidRPr="00C86D01">
        <w:t xml:space="preserve">Beskrivning av rekommenderade kontrastmedel vid röntgenundersökningar inom radiologi SÄS. </w:t>
      </w:r>
    </w:p>
    <w:p w:rsidR="00B405A1" w:rsidP="00831C35" w:rsidRDefault="00B405A1" w14:paraId="6660DA9D" w14:textId="2A8EC736">
      <w:pPr>
        <w:pStyle w:val="Rubrik2"/>
      </w:pPr>
      <w:bookmarkStart w:name="_Toc220931035" w:id="6"/>
      <w:r>
        <w:t>Innehållsförteckning</w:t>
      </w:r>
      <w:bookmarkEnd w:id="6"/>
    </w:p>
    <w:p w:rsidR="00E836B5" w:rsidRDefault="00E836B5" w14:paraId="5FA63510" w14:textId="3DE80D82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\t "Rubrik 3;3;Rubrik;1" </w:instrText>
      </w:r>
      <w:r>
        <w:fldChar w:fldCharType="separate"/>
      </w:r>
      <w:hyperlink w:history="1" w:anchor="_Toc220931033">
        <w:r w:rsidRPr="00355E6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064E89B9" w14:textId="627990DF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34">
        <w:r w:rsidRPr="00355E66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0E0628B2" w14:textId="5CCFFE98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35">
        <w:r w:rsidRPr="00355E66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1D53E7C5" w14:textId="33BD5976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36">
        <w:r w:rsidRPr="00355E66">
          <w:rPr>
            <w:rStyle w:val="Hyperlnk"/>
            <w:rFonts w:eastAsia="MS Gothic"/>
            <w:noProof/>
          </w:rPr>
          <w:t xml:space="preserve">Bakgrund och syfte 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36EF1F66" w14:textId="4FF46D3C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37">
        <w:r w:rsidRPr="00355E66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0E9453B1" w14:textId="3E8F03D2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38">
        <w:r w:rsidRPr="00355E66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6B5B534A" w14:textId="7F0BA654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39">
        <w:r w:rsidRPr="00355E66">
          <w:rPr>
            <w:rStyle w:val="Hyperlnk"/>
            <w:rFonts w:eastAsia="MS Gothic"/>
            <w:noProof/>
          </w:rPr>
          <w:t>Angio/intervention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29971B3F" w14:textId="73BBB4F7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40">
        <w:r w:rsidRPr="00355E66">
          <w:rPr>
            <w:rStyle w:val="Hyperlnk"/>
            <w:rFonts w:eastAsia="MS Gothic"/>
            <w:noProof/>
          </w:rPr>
          <w:t>DT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24FCFFF4" w14:textId="280382B6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41">
        <w:r w:rsidRPr="00355E66">
          <w:rPr>
            <w:rStyle w:val="Hyperlnk"/>
            <w:rFonts w:eastAsia="MS Gothic"/>
            <w:noProof/>
          </w:rPr>
          <w:t>Konventionell röntgen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18F3F2BC" w14:textId="6831CD31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42">
        <w:r w:rsidRPr="00355E66">
          <w:rPr>
            <w:rStyle w:val="Hyperlnk"/>
            <w:rFonts w:eastAsia="MS Gothic"/>
            <w:noProof/>
          </w:rPr>
          <w:t>Urogastroundersökningar vuxna och barn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61B3C786" w14:textId="7B337935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43">
        <w:r w:rsidRPr="00355E66">
          <w:rPr>
            <w:rStyle w:val="Hyperlnk"/>
            <w:rFonts w:eastAsia="MS Gothic"/>
            <w:noProof/>
          </w:rPr>
          <w:t>MR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48FA467B" w14:textId="0EC93911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44">
        <w:r w:rsidRPr="00355E66">
          <w:rPr>
            <w:rStyle w:val="Hyperlnk"/>
            <w:rFonts w:eastAsia="MS Gothic"/>
            <w:noProof/>
          </w:rPr>
          <w:t>Ultraljud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E836B5" w:rsidRDefault="00E836B5" w14:paraId="446EBE9D" w14:textId="65E2DEEA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0931045">
        <w:r w:rsidRPr="00355E6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_Toc220931045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B405A1" w:rsidP="009A32ED" w:rsidRDefault="00E836B5" w14:paraId="1FC6584C" w14:textId="67937662">
      <w:pPr>
        <w:ind w:right="-143"/>
      </w:pPr>
      <w:r>
        <w:fldChar w:fldCharType="end"/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7"/>
      <w:bookmarkStart w:name="_Toc220931036" w:id="8"/>
      <w:bookmarkEnd w:id="5"/>
      <w:r w:rsidR="009A32ED">
        <w:rPr/>
        <w:t>Bakgrund och syfte</w:t>
      </w:r>
      <w:bookmarkEnd w:id="7"/>
      <w:r w:rsidR="009A32ED">
        <w:rPr/>
        <w:t xml:space="preserve"> </w:t>
      </w:r>
      <w:bookmarkEnd w:id="8"/>
    </w:p>
    <w:p w:rsidRPr="00023FF4" w:rsidR="009A32ED" w:rsidP="009A32ED" w:rsidRDefault="002C6CEC" w14:paraId="696C096E" w14:textId="14D2EBFA">
      <w:pPr>
        <w:ind w:right="-143"/>
      </w:pPr>
      <w:r w:rsidRPr="00C86D01">
        <w:t>Kompletterande information till metodblad för att personal inom radiologi ska välja rätt kontrastmedel.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10"/>
      <w:bookmarkStart w:name="_Toc220931037" w:id="11"/>
      <w:r>
        <w:t>Förutsättningar</w:t>
      </w:r>
      <w:bookmarkEnd w:id="10"/>
      <w:bookmarkEnd w:id="11"/>
    </w:p>
    <w:p w:rsidRPr="009E7751" w:rsidR="009E7751" w:rsidP="009E7751" w:rsidRDefault="009E7751" w14:paraId="3E606AEA" w14:textId="440B1908">
      <w:pPr>
        <w:ind w:right="-143"/>
      </w:pPr>
      <w:r w:rsidRPr="009E7751">
        <w:t>Se till att undersökning är berättigad och att diagnos inte kan ställas på annat vis.</w:t>
      </w:r>
    </w:p>
    <w:p w:rsidRPr="009E7751" w:rsidR="009E7751" w:rsidP="009E7751" w:rsidRDefault="009E7751" w14:paraId="13F27431" w14:textId="6D246030">
      <w:pPr>
        <w:ind w:right="-143"/>
      </w:pPr>
      <w:r>
        <w:t xml:space="preserve">Utifrån anamnes och frågeställning tar radiolog ställning till huruvida intravenöst kontrastmedel behövs för att besvara remissen. 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2"/>
      <w:bookmarkStart w:name="_Toc220931038" w:id="13"/>
      <w:r w:rsidRPr="00065A6B">
        <w:rPr>
          <w:color w:val="auto"/>
        </w:rPr>
        <w:t>Utförande</w:t>
      </w:r>
      <w:bookmarkEnd w:id="12"/>
      <w:bookmarkEnd w:id="13"/>
    </w:p>
    <w:p w:rsidRPr="00E352DD" w:rsidR="00E352DD" w:rsidP="00132FB1" w:rsidRDefault="00E352DD" w14:paraId="57531D15" w14:textId="77777777">
      <w:pPr>
        <w:pStyle w:val="Rubrik3"/>
      </w:pPr>
      <w:bookmarkStart w:name="_Toc126918770" w:id="14"/>
      <w:bookmarkStart w:name="_Toc220931039" w:id="15"/>
      <w:r w:rsidRPr="00E352DD">
        <w:t>Angio/intervention</w:t>
      </w:r>
      <w:bookmarkEnd w:id="14"/>
      <w:bookmarkEnd w:id="15"/>
    </w:p>
    <w:tbl>
      <w:tblPr>
        <w:tblStyle w:val="Tabellrutnt"/>
        <w:tblW w:w="0" w:type="auto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946"/>
        <w:gridCol w:w="4214"/>
      </w:tblGrid>
      <w:tr w:rsidR="008A1AAD" w:rsidTr="00132FB1" w14:paraId="2B0C1BC1" w14:textId="77777777">
        <w:trPr>
          <w:trHeight w:val="386"/>
        </w:trPr>
        <w:tc>
          <w:tcPr>
            <w:tcW w:w="3946" w:type="dxa"/>
          </w:tcPr>
          <w:p w:rsidR="008A1AAD" w:rsidP="008A1AAD" w:rsidRDefault="008A1AAD" w14:paraId="3AFF10E8" w14:textId="5FD1127A">
            <w:pPr>
              <w:pStyle w:val="Tabell"/>
            </w:pPr>
            <w:r w:rsidRPr="009253E0">
              <w:rPr>
                <w:rFonts w:ascii="Arial Fet" w:hAnsi="Arial Fet"/>
                <w:b/>
                <w:sz w:val="28"/>
                <w:szCs w:val="28"/>
              </w:rPr>
              <w:t>Röntgenundersökning</w:t>
            </w:r>
            <w:r>
              <w:rPr>
                <w:rFonts w:ascii="Arial Fet" w:hAnsi="Arial Fet"/>
                <w:b/>
                <w:sz w:val="28"/>
                <w:szCs w:val="28"/>
              </w:rPr>
              <w:t xml:space="preserve">    </w:t>
            </w:r>
            <w:r w:rsidRPr="009253E0">
              <w:rPr>
                <w:rFonts w:ascii="Arial Fet" w:hAnsi="Arial Fet"/>
                <w:b/>
                <w:sz w:val="28"/>
                <w:szCs w:val="28"/>
              </w:rPr>
              <w:tab/>
            </w:r>
          </w:p>
        </w:tc>
        <w:tc>
          <w:tcPr>
            <w:tcW w:w="4214" w:type="dxa"/>
          </w:tcPr>
          <w:p w:rsidR="008A1AAD" w:rsidP="008A1AAD" w:rsidRDefault="008A1AAD" w14:paraId="6638570A" w14:textId="72BEC81B">
            <w:pPr>
              <w:pStyle w:val="Tabell"/>
            </w:pPr>
            <w:r w:rsidRPr="009253E0">
              <w:rPr>
                <w:rFonts w:ascii="Arial Fet" w:hAnsi="Arial Fet"/>
                <w:b/>
                <w:sz w:val="22"/>
                <w:szCs w:val="20"/>
              </w:rPr>
              <w:t xml:space="preserve">        </w:t>
            </w:r>
            <w:r w:rsidRPr="009253E0">
              <w:rPr>
                <w:rFonts w:ascii="Arial Fet" w:hAnsi="Arial Fet"/>
                <w:b/>
                <w:sz w:val="28"/>
                <w:szCs w:val="28"/>
              </w:rPr>
              <w:t xml:space="preserve"> Kontrastmedel</w:t>
            </w:r>
          </w:p>
        </w:tc>
      </w:tr>
      <w:tr w:rsidR="008A1AAD" w:rsidTr="00081742" w14:paraId="0B793F45" w14:textId="77777777">
        <w:trPr>
          <w:trHeight w:val="549"/>
        </w:trPr>
        <w:tc>
          <w:tcPr>
            <w:tcW w:w="3946" w:type="dxa"/>
          </w:tcPr>
          <w:p w:rsidR="008A1AAD" w:rsidP="008A1AAD" w:rsidRDefault="008A1AAD" w14:paraId="457CF93B" w14:textId="77777777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Angioplastik och trombolys</w:t>
            </w:r>
            <w:r w:rsidRPr="009253E0">
              <w:rPr>
                <w:sz w:val="22"/>
                <w:szCs w:val="20"/>
              </w:rPr>
              <w:tab/>
            </w:r>
          </w:p>
          <w:p w:rsidRPr="00081742" w:rsidR="008A1AAD" w:rsidP="008A1AAD" w:rsidRDefault="008A1AAD" w14:paraId="2A655BE8" w14:textId="77777777">
            <w:pPr>
              <w:pStyle w:val="Tabell"/>
              <w:rPr>
                <w:sz w:val="22"/>
                <w:szCs w:val="20"/>
              </w:rPr>
            </w:pPr>
          </w:p>
        </w:tc>
        <w:tc>
          <w:tcPr>
            <w:tcW w:w="4214" w:type="dxa"/>
          </w:tcPr>
          <w:p w:rsidRPr="00081742" w:rsidR="008A1AAD" w:rsidP="008A1AAD" w:rsidRDefault="008A1AAD" w14:paraId="0D8391B3" w14:textId="66722AFE">
            <w:pPr>
              <w:pStyle w:val="Tabell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Johexol (Omnipaque) 300/140 mg I/ml</w:t>
            </w:r>
          </w:p>
        </w:tc>
      </w:tr>
      <w:tr w:rsidR="008A1AAD" w:rsidTr="00132FB1" w14:paraId="23E342EB" w14:textId="77777777">
        <w:trPr>
          <w:trHeight w:val="453"/>
        </w:trPr>
        <w:tc>
          <w:tcPr>
            <w:tcW w:w="3946" w:type="dxa"/>
          </w:tcPr>
          <w:p w:rsidRPr="009253E0" w:rsidR="008A1AAD" w:rsidP="008A1AAD" w:rsidRDefault="008A1AAD" w14:paraId="27C867BE" w14:textId="608AEED0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Mesenterialkärlsangiografi</w:t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4214" w:type="dxa"/>
          </w:tcPr>
          <w:p w:rsidRPr="009253E0" w:rsidR="008A1AAD" w:rsidP="008A1AAD" w:rsidRDefault="008A1AAD" w14:paraId="4E40B818" w14:textId="4CF8794E">
            <w:pPr>
              <w:pStyle w:val="Tabell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Johexol (Omnipaque) 300/140 mg I/ml</w:t>
            </w:r>
          </w:p>
        </w:tc>
      </w:tr>
      <w:tr w:rsidR="008A1AAD" w:rsidTr="00132FB1" w14:paraId="241EEFDF" w14:textId="77777777">
        <w:trPr>
          <w:trHeight w:val="446"/>
        </w:trPr>
        <w:tc>
          <w:tcPr>
            <w:tcW w:w="3946" w:type="dxa"/>
          </w:tcPr>
          <w:p w:rsidRPr="009253E0" w:rsidR="008A1AAD" w:rsidP="008A1AAD" w:rsidRDefault="008A1AAD" w14:paraId="24FC5703" w14:textId="51E51142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Angiografi carotis</w:t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4214" w:type="dxa"/>
          </w:tcPr>
          <w:p w:rsidRPr="009253E0" w:rsidR="008A1AAD" w:rsidP="008A1AAD" w:rsidRDefault="008A1AAD" w14:paraId="7FA2D053" w14:textId="5BD3E33F">
            <w:pPr>
              <w:pStyle w:val="Tabell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Johexol (Omnipaque) 300/140 mg I/ml</w:t>
            </w:r>
          </w:p>
        </w:tc>
      </w:tr>
      <w:tr w:rsidR="008A1AAD" w:rsidTr="00132FB1" w14:paraId="1BB36EF2" w14:textId="77777777">
        <w:trPr>
          <w:trHeight w:val="446"/>
        </w:trPr>
        <w:tc>
          <w:tcPr>
            <w:tcW w:w="3946" w:type="dxa"/>
          </w:tcPr>
          <w:p w:rsidRPr="009253E0" w:rsidR="008A1AAD" w:rsidP="008A1AAD" w:rsidRDefault="008A1AAD" w14:paraId="39EB7534" w14:textId="4DB3F70E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Bäcken-ben-angiografi</w:t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4214" w:type="dxa"/>
          </w:tcPr>
          <w:p w:rsidRPr="009253E0" w:rsidR="008A1AAD" w:rsidP="008A1AAD" w:rsidRDefault="008A1AAD" w14:paraId="18FC2210" w14:textId="0C19B652">
            <w:pPr>
              <w:pStyle w:val="Tabell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Johexol (Omnipaque) 300/140 mg I/ml</w:t>
            </w:r>
          </w:p>
        </w:tc>
      </w:tr>
      <w:tr w:rsidR="008A1AAD" w:rsidTr="00132FB1" w14:paraId="7DAF4AEF" w14:textId="77777777">
        <w:trPr>
          <w:trHeight w:val="453"/>
        </w:trPr>
        <w:tc>
          <w:tcPr>
            <w:tcW w:w="3946" w:type="dxa"/>
          </w:tcPr>
          <w:p w:rsidRPr="009253E0" w:rsidR="008A1AAD" w:rsidP="008A1AAD" w:rsidRDefault="008A1AAD" w14:paraId="0A48DFF1" w14:textId="48DAA5B0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Aortocervical angiografi</w:t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4214" w:type="dxa"/>
          </w:tcPr>
          <w:p w:rsidRPr="009253E0" w:rsidR="008A1AAD" w:rsidP="008A1AAD" w:rsidRDefault="008A1AAD" w14:paraId="28C3E184" w14:textId="07133C50">
            <w:pPr>
              <w:pStyle w:val="Tabell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Johexol (Omnipaque) 300 mg I/ml</w:t>
            </w:r>
          </w:p>
        </w:tc>
      </w:tr>
      <w:tr w:rsidR="008A1AAD" w:rsidTr="00132FB1" w14:paraId="453FDB58" w14:textId="77777777">
        <w:trPr>
          <w:trHeight w:val="446"/>
        </w:trPr>
        <w:tc>
          <w:tcPr>
            <w:tcW w:w="3946" w:type="dxa"/>
          </w:tcPr>
          <w:p w:rsidRPr="009253E0" w:rsidR="008A1AAD" w:rsidP="008A1AAD" w:rsidRDefault="008A1AAD" w14:paraId="0CBED8F0" w14:textId="3DCE89D3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Renal angiografi</w:t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4214" w:type="dxa"/>
          </w:tcPr>
          <w:p w:rsidRPr="009253E0" w:rsidR="008A1AAD" w:rsidP="008A1AAD" w:rsidRDefault="008A1AAD" w14:paraId="10952883" w14:textId="378A28BD">
            <w:pPr>
              <w:pStyle w:val="Tabell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Johexol (Omnipaque) 300/140 mg I/ml</w:t>
            </w:r>
          </w:p>
        </w:tc>
      </w:tr>
      <w:tr w:rsidR="008A1AAD" w:rsidTr="00132FB1" w14:paraId="407D05B8" w14:textId="77777777">
        <w:trPr>
          <w:trHeight w:val="453"/>
        </w:trPr>
        <w:tc>
          <w:tcPr>
            <w:tcW w:w="3946" w:type="dxa"/>
          </w:tcPr>
          <w:p w:rsidRPr="009253E0" w:rsidR="008A1AAD" w:rsidP="008A1AAD" w:rsidRDefault="008A1AAD" w14:paraId="17513E83" w14:textId="77777777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 xml:space="preserve">PTC </w:t>
            </w:r>
          </w:p>
          <w:p w:rsidRPr="009253E0" w:rsidR="008A1AAD" w:rsidP="008A1AAD" w:rsidRDefault="008A1AAD" w14:paraId="713216E4" w14:textId="22D7D2D3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(även sekundär cholangiografi)</w:t>
            </w:r>
          </w:p>
        </w:tc>
        <w:tc>
          <w:tcPr>
            <w:tcW w:w="4214" w:type="dxa"/>
          </w:tcPr>
          <w:p w:rsidRPr="009253E0" w:rsidR="008A1AAD" w:rsidP="008A1AAD" w:rsidRDefault="008A1AAD" w14:paraId="29A52B5B" w14:textId="4CBFBB13">
            <w:pPr>
              <w:pStyle w:val="Tabell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Johexol (Omnipaque) 300 mg I/ml</w:t>
            </w:r>
          </w:p>
        </w:tc>
      </w:tr>
      <w:tr w:rsidR="008A1AAD" w:rsidTr="00132FB1" w14:paraId="4A5C7FB2" w14:textId="77777777">
        <w:trPr>
          <w:trHeight w:val="446"/>
        </w:trPr>
        <w:tc>
          <w:tcPr>
            <w:tcW w:w="3946" w:type="dxa"/>
          </w:tcPr>
          <w:p w:rsidRPr="009253E0" w:rsidR="008A1AAD" w:rsidP="008A1AAD" w:rsidRDefault="008A1AAD" w14:paraId="15357424" w14:textId="599BB7AA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Flebografi</w:t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4214" w:type="dxa"/>
          </w:tcPr>
          <w:p w:rsidRPr="009253E0" w:rsidR="008A1AAD" w:rsidP="008A1AAD" w:rsidRDefault="008A1AAD" w14:paraId="3EB53FC7" w14:textId="45E1D318">
            <w:pPr>
              <w:pStyle w:val="Tabell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Johexol (Omnipaque) 300 mg I/ml</w:t>
            </w:r>
          </w:p>
        </w:tc>
      </w:tr>
      <w:tr w:rsidR="008A1AAD" w:rsidTr="00132FB1" w14:paraId="2016430A" w14:textId="77777777">
        <w:trPr>
          <w:trHeight w:val="446"/>
        </w:trPr>
        <w:tc>
          <w:tcPr>
            <w:tcW w:w="3946" w:type="dxa"/>
          </w:tcPr>
          <w:p w:rsidRPr="009253E0" w:rsidR="008A1AAD" w:rsidP="008A1AAD" w:rsidRDefault="008A1AAD" w14:paraId="56FB98C1" w14:textId="11168E75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Dialysfistel</w:t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4214" w:type="dxa"/>
          </w:tcPr>
          <w:p w:rsidRPr="009253E0" w:rsidR="008A1AAD" w:rsidP="008A1AAD" w:rsidRDefault="008A1AAD" w14:paraId="0D2002C0" w14:textId="2963DE58">
            <w:pPr>
              <w:pStyle w:val="Tabell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Johexol (Omnipaque) 140 mg I/ml</w:t>
            </w:r>
          </w:p>
        </w:tc>
      </w:tr>
      <w:tr w:rsidR="008A1AAD" w:rsidTr="00132FB1" w14:paraId="7709A1B7" w14:textId="77777777">
        <w:trPr>
          <w:trHeight w:val="453"/>
        </w:trPr>
        <w:tc>
          <w:tcPr>
            <w:tcW w:w="3946" w:type="dxa"/>
          </w:tcPr>
          <w:p w:rsidRPr="009253E0" w:rsidR="008A1AAD" w:rsidP="008A1AAD" w:rsidRDefault="008A1AAD" w14:paraId="173D1F1D" w14:textId="478DF3A6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lastRenderedPageBreak/>
              <w:t>Pyelostomi</w:t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4214" w:type="dxa"/>
          </w:tcPr>
          <w:p w:rsidRPr="009253E0" w:rsidR="008A1AAD" w:rsidP="008A1AAD" w:rsidRDefault="008A1AAD" w14:paraId="1EDF493E" w14:textId="2BC8FF0C">
            <w:pPr>
              <w:pStyle w:val="Tabell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Johexol (Omnipaque) 300 mg I/ml</w:t>
            </w:r>
          </w:p>
        </w:tc>
      </w:tr>
    </w:tbl>
    <w:p w:rsidRPr="00F84BCB" w:rsidR="00F84BCB" w:rsidP="00F84BCB" w:rsidRDefault="00F84BCB" w14:paraId="5F24F43C" w14:textId="77777777"/>
    <w:p w:rsidR="00C87DC5" w:rsidP="00E47861" w:rsidRDefault="00E47861" w14:paraId="7CC5E52C" w14:textId="616083CB">
      <w:pPr>
        <w:pStyle w:val="Rubrik3"/>
      </w:pPr>
      <w:bookmarkStart w:name="_Toc220931040" w:id="16"/>
      <w:r>
        <w:t>DT</w:t>
      </w:r>
      <w:bookmarkEnd w:id="16"/>
    </w:p>
    <w:tbl>
      <w:tblPr>
        <w:tblpPr w:leftFromText="141" w:rightFromText="141" w:vertAnchor="text" w:horzAnchor="page" w:tblpX="1516" w:tblpY="-26"/>
        <w:tblW w:w="84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4540"/>
        <w:gridCol w:w="3934"/>
      </w:tblGrid>
      <w:tr w:rsidRPr="00874CBA" w:rsidR="00874CBA" w:rsidTr="00062DE6" w14:paraId="10D0FCD5" w14:textId="77777777">
        <w:trPr>
          <w:trHeight w:val="908"/>
        </w:trPr>
        <w:tc>
          <w:tcPr>
            <w:tcW w:w="4540" w:type="dxa"/>
          </w:tcPr>
          <w:p w:rsidRPr="00874CBA" w:rsidR="00874CBA" w:rsidP="00874CBA" w:rsidRDefault="00874CBA" w14:paraId="38CCA662" w14:textId="77777777">
            <w:pPr>
              <w:spacing w:before="40" w:after="40" w:line="288" w:lineRule="auto"/>
              <w:ind w:left="-108" w:right="0"/>
              <w:rPr>
                <w:rFonts w:ascii="Arial Fet" w:hAnsi="Arial Fet"/>
                <w:b/>
                <w:sz w:val="28"/>
                <w:szCs w:val="28"/>
              </w:rPr>
            </w:pPr>
            <w:bookmarkStart w:name="_Hlk220929019" w:id="17"/>
            <w:r w:rsidRPr="00874CBA">
              <w:rPr>
                <w:rFonts w:ascii="Arial Fet" w:hAnsi="Arial Fet"/>
                <w:b/>
                <w:sz w:val="28"/>
                <w:szCs w:val="28"/>
              </w:rPr>
              <w:t>Röntgenundersökning</w:t>
            </w:r>
            <w:r w:rsidRPr="00874CBA">
              <w:rPr>
                <w:rFonts w:ascii="Arial Fet" w:hAnsi="Arial Fet"/>
                <w:b/>
                <w:sz w:val="28"/>
                <w:szCs w:val="28"/>
              </w:rPr>
              <w:tab/>
            </w:r>
          </w:p>
        </w:tc>
        <w:tc>
          <w:tcPr>
            <w:tcW w:w="3934" w:type="dxa"/>
          </w:tcPr>
          <w:p w:rsidRPr="00874CBA" w:rsidR="00874CBA" w:rsidP="00874CBA" w:rsidRDefault="00874CBA" w14:paraId="1E17C443" w14:textId="77777777">
            <w:pPr>
              <w:spacing w:before="40" w:after="40" w:line="288" w:lineRule="auto"/>
              <w:ind w:left="0"/>
              <w:rPr>
                <w:rFonts w:ascii="Arial Fet" w:hAnsi="Arial Fet"/>
                <w:b/>
                <w:sz w:val="28"/>
                <w:szCs w:val="28"/>
              </w:rPr>
            </w:pPr>
            <w:r w:rsidRPr="00874CBA">
              <w:rPr>
                <w:rFonts w:ascii="Arial Fet" w:hAnsi="Arial Fet"/>
                <w:b/>
                <w:sz w:val="28"/>
                <w:szCs w:val="28"/>
              </w:rPr>
              <w:t>Kontrastmedel</w:t>
            </w:r>
          </w:p>
        </w:tc>
      </w:tr>
      <w:tr w:rsidRPr="00874CBA" w:rsidR="00874CBA" w:rsidTr="00062DE6" w14:paraId="67424A7D" w14:textId="77777777">
        <w:trPr>
          <w:trHeight w:val="461"/>
        </w:trPr>
        <w:tc>
          <w:tcPr>
            <w:tcW w:w="4540" w:type="dxa"/>
            <w:shd w:val="clear" w:color="auto" w:fill="D9D9D9" w:themeFill="background1" w:themeFillShade="D9"/>
          </w:tcPr>
          <w:p w:rsidRPr="00874CBA" w:rsidR="00874CBA" w:rsidP="001C575F" w:rsidRDefault="00874CBA" w14:paraId="3C803D96" w14:textId="77777777">
            <w:pPr>
              <w:ind w:left="0"/>
              <w:rPr>
                <w:b/>
                <w:bCs/>
              </w:rPr>
            </w:pPr>
            <w:bookmarkStart w:name="_Toc256000065" w:id="18"/>
            <w:bookmarkStart w:name="_Toc256000053" w:id="19"/>
            <w:bookmarkStart w:name="_Toc256000041" w:id="20"/>
            <w:bookmarkStart w:name="_Toc256000029" w:id="21"/>
            <w:bookmarkStart w:name="_Toc51061486" w:id="22"/>
            <w:bookmarkStart w:name="_Toc53040692" w:id="23"/>
            <w:bookmarkStart w:name="_Toc256000005" w:id="24"/>
            <w:bookmarkStart w:name="_Toc256000017" w:id="25"/>
            <w:r w:rsidRPr="00874CBA">
              <w:rPr>
                <w:b/>
                <w:bCs/>
              </w:rPr>
              <w:t>Intravasal kontrast</w:t>
            </w:r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</w:p>
        </w:tc>
        <w:tc>
          <w:tcPr>
            <w:tcW w:w="3934" w:type="dxa"/>
            <w:shd w:val="clear" w:color="auto" w:fill="D9D9D9" w:themeFill="background1" w:themeFillShade="D9"/>
          </w:tcPr>
          <w:p w:rsidRPr="00874CBA" w:rsidR="00874CBA" w:rsidP="001C575F" w:rsidRDefault="00874CBA" w14:paraId="1EC784E7" w14:textId="77777777">
            <w:pPr>
              <w:ind w:left="0"/>
              <w:rPr>
                <w:b/>
                <w:bCs/>
              </w:rPr>
            </w:pPr>
          </w:p>
        </w:tc>
      </w:tr>
      <w:tr w:rsidRPr="00874CBA" w:rsidR="00874CBA" w:rsidTr="00062DE6" w14:paraId="6F33CC6F" w14:textId="77777777">
        <w:trPr>
          <w:trHeight w:val="732"/>
        </w:trPr>
        <w:tc>
          <w:tcPr>
            <w:tcW w:w="4540" w:type="dxa"/>
          </w:tcPr>
          <w:p w:rsidRPr="00874CBA" w:rsidR="00874CBA" w:rsidP="00874CBA" w:rsidRDefault="00874CBA" w14:paraId="75307C91" w14:textId="77777777">
            <w:pPr>
              <w:spacing w:before="40" w:after="40" w:line="288" w:lineRule="auto"/>
              <w:ind w:left="0" w:right="-114"/>
              <w:rPr>
                <w:rFonts w:ascii="Times New Roman" w:hAnsi="Times New Roman"/>
                <w:sz w:val="22"/>
              </w:rPr>
            </w:pPr>
            <w:r w:rsidRPr="00874CBA">
              <w:rPr>
                <w:rFonts w:ascii="Times New Roman" w:hAnsi="Times New Roman"/>
                <w:sz w:val="22"/>
              </w:rPr>
              <w:t>Datortomografi övriga vuxna iv</w:t>
            </w:r>
            <w:r w:rsidRPr="00874CBA">
              <w:rPr>
                <w:rFonts w:ascii="Times New Roman" w:hAnsi="Times New Roman"/>
                <w:sz w:val="22"/>
              </w:rPr>
              <w:tab/>
            </w:r>
          </w:p>
        </w:tc>
        <w:tc>
          <w:tcPr>
            <w:tcW w:w="3934" w:type="dxa"/>
          </w:tcPr>
          <w:p w:rsidRPr="00874CBA" w:rsidR="00874CBA" w:rsidP="00874CBA" w:rsidRDefault="00874CBA" w14:paraId="6027BABD" w14:textId="77777777">
            <w:pPr>
              <w:spacing w:before="40" w:after="40" w:line="288" w:lineRule="auto"/>
              <w:ind w:left="0" w:right="-111"/>
              <w:rPr>
                <w:rFonts w:ascii="Times New Roman" w:hAnsi="Times New Roman"/>
                <w:sz w:val="22"/>
                <w:szCs w:val="22"/>
              </w:rPr>
            </w:pPr>
            <w:r w:rsidRPr="00874CBA">
              <w:rPr>
                <w:rFonts w:ascii="Times New Roman" w:hAnsi="Times New Roman"/>
                <w:sz w:val="22"/>
                <w:szCs w:val="22"/>
              </w:rPr>
              <w:t>Johexol (Omnipaque) 350 mg I/ml</w:t>
            </w:r>
          </w:p>
        </w:tc>
      </w:tr>
      <w:tr w:rsidRPr="00874CBA" w:rsidR="00874CBA" w:rsidTr="00062DE6" w14:paraId="57F639D0" w14:textId="77777777">
        <w:trPr>
          <w:trHeight w:val="716"/>
        </w:trPr>
        <w:tc>
          <w:tcPr>
            <w:tcW w:w="4540" w:type="dxa"/>
          </w:tcPr>
          <w:p w:rsidRPr="00874CBA" w:rsidR="00874CBA" w:rsidP="00874CBA" w:rsidRDefault="00874CBA" w14:paraId="3136AE1E" w14:textId="77777777">
            <w:pPr>
              <w:spacing w:before="40" w:after="40" w:line="288" w:lineRule="auto"/>
              <w:ind w:left="0"/>
              <w:rPr>
                <w:rFonts w:ascii="Times New Roman" w:hAnsi="Times New Roman"/>
                <w:sz w:val="22"/>
              </w:rPr>
            </w:pPr>
            <w:r w:rsidRPr="00874CBA">
              <w:rPr>
                <w:rFonts w:ascii="Times New Roman" w:hAnsi="Times New Roman"/>
                <w:sz w:val="22"/>
              </w:rPr>
              <w:t>Datortomografi hjärta iv</w:t>
            </w:r>
            <w:r w:rsidRPr="00874CBA">
              <w:rPr>
                <w:rFonts w:ascii="Times New Roman" w:hAnsi="Times New Roman"/>
                <w:sz w:val="22"/>
              </w:rPr>
              <w:tab/>
            </w:r>
            <w:r w:rsidRPr="00874CBA">
              <w:rPr>
                <w:rFonts w:ascii="Times New Roman" w:hAnsi="Times New Roman"/>
                <w:sz w:val="22"/>
              </w:rPr>
              <w:tab/>
            </w:r>
          </w:p>
        </w:tc>
        <w:tc>
          <w:tcPr>
            <w:tcW w:w="3934" w:type="dxa"/>
          </w:tcPr>
          <w:p w:rsidRPr="00874CBA" w:rsidR="00874CBA" w:rsidP="00874CBA" w:rsidRDefault="00874CBA" w14:paraId="19C28F0A" w14:textId="77777777">
            <w:pPr>
              <w:spacing w:before="40" w:after="40" w:line="288" w:lineRule="auto"/>
              <w:ind w:left="0" w:right="30"/>
              <w:rPr>
                <w:rFonts w:ascii="Times New Roman" w:hAnsi="Times New Roman"/>
                <w:sz w:val="22"/>
                <w:szCs w:val="22"/>
              </w:rPr>
            </w:pPr>
            <w:r w:rsidRPr="00874CBA">
              <w:rPr>
                <w:rFonts w:ascii="Times New Roman" w:hAnsi="Times New Roman"/>
                <w:sz w:val="22"/>
                <w:szCs w:val="22"/>
              </w:rPr>
              <w:t>Johexol (Omnipaque) 350 mg I/ml</w:t>
            </w:r>
          </w:p>
        </w:tc>
      </w:tr>
      <w:tr w:rsidRPr="00874CBA" w:rsidR="00874CBA" w:rsidTr="00062DE6" w14:paraId="50B6A958" w14:textId="77777777">
        <w:trPr>
          <w:trHeight w:val="2135"/>
        </w:trPr>
        <w:tc>
          <w:tcPr>
            <w:tcW w:w="4540" w:type="dxa"/>
          </w:tcPr>
          <w:p w:rsidRPr="00874CBA" w:rsidR="00874CBA" w:rsidP="00874CBA" w:rsidRDefault="00874CBA" w14:paraId="1C14CFD5" w14:textId="77777777">
            <w:pPr>
              <w:spacing w:before="40" w:after="40" w:line="288" w:lineRule="auto"/>
              <w:ind w:left="0"/>
              <w:rPr>
                <w:rFonts w:ascii="Times New Roman" w:hAnsi="Times New Roman"/>
                <w:sz w:val="22"/>
              </w:rPr>
            </w:pPr>
            <w:r w:rsidRPr="00874CBA">
              <w:rPr>
                <w:rFonts w:ascii="Times New Roman" w:hAnsi="Times New Roman"/>
                <w:sz w:val="22"/>
              </w:rPr>
              <w:t xml:space="preserve">Datortomografi barn </w:t>
            </w:r>
          </w:p>
        </w:tc>
        <w:tc>
          <w:tcPr>
            <w:tcW w:w="3934" w:type="dxa"/>
          </w:tcPr>
          <w:p w:rsidRPr="00874CBA" w:rsidR="00874CBA" w:rsidP="00874CBA" w:rsidRDefault="00874CBA" w14:paraId="6575EE1A" w14:textId="77777777">
            <w:pPr>
              <w:spacing w:before="40" w:after="40" w:line="288" w:lineRule="auto"/>
              <w:ind w:left="0"/>
              <w:rPr>
                <w:rFonts w:ascii="Times New Roman" w:hAnsi="Times New Roman"/>
                <w:sz w:val="22"/>
                <w:szCs w:val="22"/>
              </w:rPr>
            </w:pPr>
            <w:r w:rsidRPr="00874CBA">
              <w:rPr>
                <w:rFonts w:ascii="Times New Roman" w:hAnsi="Times New Roman"/>
                <w:sz w:val="22"/>
                <w:szCs w:val="22"/>
              </w:rPr>
              <w:t xml:space="preserve">Förstahandsval: </w:t>
            </w:r>
          </w:p>
          <w:p w:rsidRPr="00874CBA" w:rsidR="00874CBA" w:rsidP="00874CBA" w:rsidRDefault="00874CBA" w14:paraId="783C3F79" w14:textId="77777777">
            <w:pPr>
              <w:spacing w:before="40" w:after="40" w:line="288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r w:rsidRPr="00874CBA">
              <w:rPr>
                <w:rFonts w:ascii="Times New Roman" w:hAnsi="Times New Roman"/>
                <w:sz w:val="22"/>
                <w:szCs w:val="22"/>
              </w:rPr>
              <w:t>Jodixanol (Visipaque) 270 mg I/ml max 2 ml/kg</w:t>
            </w:r>
          </w:p>
          <w:p w:rsidRPr="00874CBA" w:rsidR="00874CBA" w:rsidP="00874CBA" w:rsidRDefault="00874CBA" w14:paraId="3A5BF19B" w14:textId="77777777">
            <w:pPr>
              <w:spacing w:before="40" w:after="40" w:line="288" w:lineRule="auto"/>
              <w:ind w:left="0"/>
              <w:rPr>
                <w:rFonts w:ascii="Times New Roman" w:hAnsi="Times New Roman"/>
                <w:sz w:val="22"/>
                <w:szCs w:val="22"/>
              </w:rPr>
            </w:pPr>
            <w:r w:rsidRPr="00874CBA">
              <w:rPr>
                <w:rFonts w:ascii="Times New Roman" w:hAnsi="Times New Roman"/>
                <w:sz w:val="22"/>
                <w:szCs w:val="22"/>
              </w:rPr>
              <w:t>Andrahandsval:</w:t>
            </w:r>
          </w:p>
          <w:p w:rsidRPr="00874CBA" w:rsidR="00874CBA" w:rsidP="00874CBA" w:rsidRDefault="00874CBA" w14:paraId="74508978" w14:textId="77777777">
            <w:pPr>
              <w:spacing w:before="40" w:after="40" w:line="288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r w:rsidRPr="00874CBA">
              <w:rPr>
                <w:rFonts w:ascii="Times New Roman" w:hAnsi="Times New Roman"/>
                <w:sz w:val="22"/>
                <w:szCs w:val="22"/>
              </w:rPr>
              <w:t>Johexol (Omnipaque) 350 mg I/ml max 1,5 ml/kg</w:t>
            </w:r>
          </w:p>
        </w:tc>
      </w:tr>
      <w:bookmarkEnd w:id="17"/>
    </w:tbl>
    <w:p w:rsidR="00874CBA" w:rsidP="00E47861" w:rsidRDefault="00874CBA" w14:paraId="35A8F3CF" w14:textId="77777777">
      <w:pPr>
        <w:pStyle w:val="Tabell"/>
      </w:pPr>
    </w:p>
    <w:p w:rsidRPr="00827B9A" w:rsidR="00827B9A" w:rsidP="00827B9A" w:rsidRDefault="00827B9A" w14:paraId="5356B021" w14:textId="77777777"/>
    <w:tbl>
      <w:tblPr>
        <w:tblStyle w:val="Tabellrutnt"/>
        <w:tblW w:w="0" w:type="auto"/>
        <w:tblInd w:w="567" w:type="dxa"/>
        <w:tblLook w:val="04A0" w:firstRow="1" w:lastRow="0" w:firstColumn="1" w:lastColumn="0" w:noHBand="0" w:noVBand="1"/>
      </w:tblPr>
      <w:tblGrid>
        <w:gridCol w:w="4176"/>
        <w:gridCol w:w="4176"/>
      </w:tblGrid>
      <w:tr w:rsidRPr="000E6133" w:rsidR="00A75B36" w:rsidTr="001C575F" w14:paraId="46B12A26" w14:textId="77777777">
        <w:trPr>
          <w:trHeight w:val="701"/>
        </w:trPr>
        <w:tc>
          <w:tcPr>
            <w:tcW w:w="4176" w:type="dxa"/>
            <w:shd w:val="clear" w:color="auto" w:fill="D9D9D9" w:themeFill="background1" w:themeFillShade="D9"/>
          </w:tcPr>
          <w:p w:rsidRPr="007119B5" w:rsidR="00A75B36" w:rsidP="00720E22" w:rsidRDefault="00A75B36" w14:paraId="75FAF658" w14:textId="77777777">
            <w:pPr>
              <w:ind w:left="0"/>
              <w:rPr>
                <w:b/>
                <w:bCs/>
              </w:rPr>
            </w:pPr>
            <w:bookmarkStart w:name="_Toc256000066" w:id="26"/>
            <w:bookmarkStart w:name="_Toc256000054" w:id="27"/>
            <w:bookmarkStart w:name="_Toc256000042" w:id="28"/>
            <w:bookmarkStart w:name="_Toc256000030" w:id="29"/>
            <w:bookmarkStart w:name="_Toc51061487" w:id="30"/>
            <w:bookmarkStart w:name="_Toc53040693" w:id="31"/>
            <w:bookmarkStart w:name="_Toc256000006" w:id="32"/>
            <w:bookmarkStart w:name="_Toc256000018" w:id="33"/>
            <w:r w:rsidRPr="007119B5">
              <w:rPr>
                <w:b/>
                <w:bCs/>
              </w:rPr>
              <w:t>Peroralt kontrast</w:t>
            </w:r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</w:p>
        </w:tc>
        <w:tc>
          <w:tcPr>
            <w:tcW w:w="4176" w:type="dxa"/>
            <w:shd w:val="clear" w:color="auto" w:fill="D9D9D9" w:themeFill="background1" w:themeFillShade="D9"/>
          </w:tcPr>
          <w:p w:rsidRPr="000E6133" w:rsidR="00A75B36" w:rsidP="00720E22" w:rsidRDefault="00A75B36" w14:paraId="37C97598" w14:textId="77777777">
            <w:pPr>
              <w:ind w:left="0"/>
              <w:rPr>
                <w:sz w:val="22"/>
              </w:rPr>
            </w:pPr>
          </w:p>
        </w:tc>
      </w:tr>
      <w:tr w:rsidRPr="000E6133" w:rsidR="00A75B36" w:rsidTr="00A75B36" w14:paraId="18E001CC" w14:textId="77777777">
        <w:tc>
          <w:tcPr>
            <w:tcW w:w="4176" w:type="dxa"/>
          </w:tcPr>
          <w:p w:rsidRPr="000E6133" w:rsidR="00A75B36" w:rsidP="00720E22" w:rsidRDefault="00A75B36" w14:paraId="15AADD28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Vuxna, hela buken   </w:t>
            </w:r>
          </w:p>
          <w:p w:rsidRPr="000E6133" w:rsidR="00A75B36" w:rsidP="00720E22" w:rsidRDefault="00A75B36" w14:paraId="56F309D7" w14:textId="77777777">
            <w:pPr>
              <w:spacing w:before="40" w:after="40"/>
              <w:ind w:left="0"/>
              <w:rPr>
                <w:sz w:val="22"/>
              </w:rPr>
            </w:pPr>
          </w:p>
        </w:tc>
        <w:tc>
          <w:tcPr>
            <w:tcW w:w="4176" w:type="dxa"/>
          </w:tcPr>
          <w:p w:rsidRPr="000E6133" w:rsidR="00A75B36" w:rsidP="00720E22" w:rsidRDefault="00A75B36" w14:paraId="44CD73CB" w14:textId="77777777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30 ml </w:t>
            </w:r>
            <w:r>
              <w:rPr>
                <w:sz w:val="22"/>
                <w:szCs w:val="22"/>
              </w:rPr>
              <w:t>Johexol (Omnipaque)</w:t>
            </w:r>
            <w:r w:rsidRPr="44C56E01">
              <w:rPr>
                <w:sz w:val="22"/>
                <w:szCs w:val="22"/>
              </w:rPr>
              <w:t xml:space="preserve"> 350 mg I/ml</w:t>
            </w:r>
            <w:r>
              <w:rPr>
                <w:sz w:val="22"/>
                <w:szCs w:val="22"/>
              </w:rPr>
              <w:t xml:space="preserve"> </w:t>
            </w:r>
            <w:r w:rsidRPr="44C56E01">
              <w:rPr>
                <w:sz w:val="22"/>
                <w:szCs w:val="22"/>
              </w:rPr>
              <w:t>i 1,5 l vatten Kontrasten dricks och fördelas jämnt under två timmar före undersökningen</w:t>
            </w:r>
          </w:p>
        </w:tc>
      </w:tr>
      <w:tr w:rsidRPr="000E6133" w:rsidR="00A75B36" w:rsidTr="00A75B36" w14:paraId="69178D54" w14:textId="77777777">
        <w:tc>
          <w:tcPr>
            <w:tcW w:w="4176" w:type="dxa"/>
          </w:tcPr>
          <w:p w:rsidRPr="000E6133" w:rsidR="00A75B36" w:rsidP="00720E22" w:rsidRDefault="00A75B36" w14:paraId="64B1BAC9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Övre delen av buken (i sällsynta fall)</w:t>
            </w:r>
          </w:p>
        </w:tc>
        <w:tc>
          <w:tcPr>
            <w:tcW w:w="4176" w:type="dxa"/>
          </w:tcPr>
          <w:p w:rsidRPr="000E6133" w:rsidR="00A75B36" w:rsidP="00720E22" w:rsidRDefault="00A75B36" w14:paraId="11579C65" w14:textId="77777777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20 ml </w:t>
            </w:r>
            <w:r>
              <w:rPr>
                <w:sz w:val="22"/>
                <w:szCs w:val="22"/>
              </w:rPr>
              <w:t>Johexol (Omnipaque)</w:t>
            </w:r>
            <w:r w:rsidRPr="44C56E01">
              <w:rPr>
                <w:sz w:val="22"/>
                <w:szCs w:val="22"/>
              </w:rPr>
              <w:t xml:space="preserve"> 350 mg I/ml i 1 l vatten. Kontrasten dricks och fördelas jämnt under en timme före undersökningen.</w:t>
            </w:r>
          </w:p>
        </w:tc>
      </w:tr>
      <w:tr w:rsidRPr="000E6133" w:rsidR="00A75B36" w:rsidTr="00A75B36" w14:paraId="7A300CA6" w14:textId="77777777">
        <w:tc>
          <w:tcPr>
            <w:tcW w:w="4176" w:type="dxa"/>
          </w:tcPr>
          <w:p w:rsidRPr="000E6133" w:rsidR="00A75B36" w:rsidP="00720E22" w:rsidRDefault="00A75B36" w14:paraId="4795CA06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Lever och pancreas</w:t>
            </w:r>
          </w:p>
        </w:tc>
        <w:tc>
          <w:tcPr>
            <w:tcW w:w="4176" w:type="dxa"/>
          </w:tcPr>
          <w:p w:rsidRPr="5F7E00EF" w:rsidR="00A75B36" w:rsidP="00720E22" w:rsidRDefault="00A75B36" w14:paraId="58742158" w14:textId="77777777">
            <w:pPr>
              <w:spacing w:before="40" w:after="40"/>
              <w:ind w:left="0" w:right="0"/>
              <w:rPr>
                <w:sz w:val="22"/>
                <w:szCs w:val="22"/>
              </w:rPr>
            </w:pPr>
            <w:r w:rsidRPr="000E6133">
              <w:rPr>
                <w:sz w:val="22"/>
              </w:rPr>
              <w:t xml:space="preserve">500 ml vatten. Dricks och fördelas jämnt under 30 min innan undersökningen.  </w:t>
            </w:r>
          </w:p>
        </w:tc>
      </w:tr>
      <w:tr w:rsidRPr="000E6133" w:rsidR="00A75B36" w:rsidTr="00A75B36" w14:paraId="104C8576" w14:textId="77777777">
        <w:tc>
          <w:tcPr>
            <w:tcW w:w="4176" w:type="dxa"/>
          </w:tcPr>
          <w:p w:rsidRPr="000E6133" w:rsidR="00A75B36" w:rsidP="00720E22" w:rsidRDefault="00A75B36" w14:paraId="20623AC9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Gastric bypass - kontroll av anastomos</w:t>
            </w:r>
          </w:p>
        </w:tc>
        <w:tc>
          <w:tcPr>
            <w:tcW w:w="4176" w:type="dxa"/>
          </w:tcPr>
          <w:p w:rsidRPr="000E6133" w:rsidR="00A75B36" w:rsidP="00720E22" w:rsidRDefault="00A75B36" w14:paraId="7375FBDF" w14:textId="77777777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15 ml </w:t>
            </w:r>
            <w:r>
              <w:rPr>
                <w:sz w:val="22"/>
                <w:szCs w:val="22"/>
              </w:rPr>
              <w:t>Johexol (Omnipaque)</w:t>
            </w:r>
            <w:r w:rsidRPr="44C56E01">
              <w:rPr>
                <w:sz w:val="22"/>
                <w:szCs w:val="22"/>
              </w:rPr>
              <w:t xml:space="preserve"> 350 mg I/ml i 145 ml vatten. 100 ml dricks sittande, vänta 5–10 min, resterande alldeles innan bildtagning.   </w:t>
            </w:r>
          </w:p>
        </w:tc>
      </w:tr>
      <w:tr w:rsidRPr="000E6133" w:rsidR="00A75B36" w:rsidTr="00A75B36" w14:paraId="7A764249" w14:textId="77777777">
        <w:tc>
          <w:tcPr>
            <w:tcW w:w="4176" w:type="dxa"/>
          </w:tcPr>
          <w:p w:rsidRPr="000E6133" w:rsidR="00A75B36" w:rsidP="00720E22" w:rsidRDefault="00A75B36" w14:paraId="62A8C5A0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lastRenderedPageBreak/>
              <w:t>Gastric bypass - slitsherniering</w:t>
            </w:r>
          </w:p>
        </w:tc>
        <w:tc>
          <w:tcPr>
            <w:tcW w:w="4176" w:type="dxa"/>
          </w:tcPr>
          <w:p w:rsidRPr="5F7E00EF" w:rsidR="00A75B36" w:rsidP="00720E22" w:rsidRDefault="00A75B36" w14:paraId="7FB26915" w14:textId="77777777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10 ml </w:t>
            </w:r>
            <w:r>
              <w:rPr>
                <w:sz w:val="22"/>
                <w:szCs w:val="22"/>
              </w:rPr>
              <w:t>Johexol (Omnipaque)</w:t>
            </w:r>
            <w:r w:rsidRPr="44C56E01">
              <w:rPr>
                <w:sz w:val="22"/>
                <w:szCs w:val="22"/>
              </w:rPr>
              <w:t xml:space="preserve"> 350 mg I/ml</w:t>
            </w:r>
            <w:r>
              <w:rPr>
                <w:sz w:val="22"/>
                <w:szCs w:val="22"/>
              </w:rPr>
              <w:t xml:space="preserve"> </w:t>
            </w:r>
            <w:r w:rsidRPr="44C56E01">
              <w:rPr>
                <w:sz w:val="22"/>
                <w:szCs w:val="22"/>
              </w:rPr>
              <w:t xml:space="preserve"> i 300 ml vatten. Dricks jämnt fördelat under 30 min fram till undersökningen.</w:t>
            </w:r>
          </w:p>
        </w:tc>
      </w:tr>
      <w:tr w:rsidRPr="000E6133" w:rsidR="00A75B36" w:rsidTr="00A75B36" w14:paraId="6E15EB9E" w14:textId="77777777">
        <w:tc>
          <w:tcPr>
            <w:tcW w:w="4176" w:type="dxa"/>
          </w:tcPr>
          <w:p w:rsidRPr="000E6133" w:rsidR="00A75B36" w:rsidP="00092802" w:rsidRDefault="00A75B36" w14:paraId="34874786" w14:textId="4A566903">
            <w:pPr>
              <w:suppressAutoHyphens/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Gastric bypass – vid övriga frågeställningar som kräver per os</w:t>
            </w:r>
            <w:r w:rsidR="00092802">
              <w:rPr>
                <w:sz w:val="22"/>
              </w:rPr>
              <w:t xml:space="preserve">. </w:t>
            </w:r>
            <w:r w:rsidRPr="000E6133">
              <w:rPr>
                <w:sz w:val="22"/>
              </w:rPr>
              <w:t xml:space="preserve">Ex malignitet, inflammatorisk process </w:t>
            </w:r>
          </w:p>
        </w:tc>
        <w:tc>
          <w:tcPr>
            <w:tcW w:w="4176" w:type="dxa"/>
          </w:tcPr>
          <w:p w:rsidRPr="5F7E00EF" w:rsidR="00A75B36" w:rsidP="00720E22" w:rsidRDefault="00A75B36" w14:paraId="44CFAC68" w14:textId="77777777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10 ml </w:t>
            </w:r>
            <w:r>
              <w:rPr>
                <w:sz w:val="22"/>
                <w:szCs w:val="22"/>
              </w:rPr>
              <w:t>Johexol (Omnipaque)</w:t>
            </w:r>
            <w:r w:rsidRPr="44C56E01">
              <w:rPr>
                <w:sz w:val="22"/>
                <w:szCs w:val="22"/>
              </w:rPr>
              <w:t xml:space="preserve"> 350 mg I/ml</w:t>
            </w:r>
            <w:r>
              <w:rPr>
                <w:sz w:val="22"/>
                <w:szCs w:val="22"/>
              </w:rPr>
              <w:t xml:space="preserve"> </w:t>
            </w:r>
            <w:r w:rsidRPr="44C56E01">
              <w:rPr>
                <w:sz w:val="22"/>
                <w:szCs w:val="22"/>
              </w:rPr>
              <w:t xml:space="preserve"> i 500 ml vatten. Kontrasten dricks och fördelas jämnt under två timmar före undersökningen.</w:t>
            </w:r>
          </w:p>
        </w:tc>
      </w:tr>
      <w:tr w:rsidRPr="000E6133" w:rsidR="00A75B36" w:rsidTr="00E836B5" w14:paraId="6644E982" w14:textId="77777777">
        <w:trPr>
          <w:trHeight w:val="1523"/>
        </w:trPr>
        <w:tc>
          <w:tcPr>
            <w:tcW w:w="4176" w:type="dxa"/>
          </w:tcPr>
          <w:p w:rsidRPr="000E6133" w:rsidR="00A75B36" w:rsidP="00720E22" w:rsidRDefault="00A75B36" w14:paraId="59FD046F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Tunntarm  </w:t>
            </w:r>
          </w:p>
          <w:p w:rsidRPr="000E6133" w:rsidR="00A75B36" w:rsidP="00720E22" w:rsidRDefault="00A75B36" w14:paraId="5A9FEFDD" w14:textId="77777777">
            <w:pPr>
              <w:spacing w:before="40" w:after="40"/>
              <w:ind w:left="0"/>
              <w:rPr>
                <w:sz w:val="22"/>
              </w:rPr>
            </w:pPr>
          </w:p>
          <w:p w:rsidRPr="000E6133" w:rsidR="00A75B36" w:rsidP="00720E22" w:rsidRDefault="00A75B36" w14:paraId="44C1CD72" w14:textId="77777777">
            <w:pPr>
              <w:suppressAutoHyphens/>
              <w:spacing w:before="40" w:after="40"/>
              <w:ind w:left="0"/>
              <w:rPr>
                <w:sz w:val="22"/>
              </w:rPr>
            </w:pPr>
          </w:p>
        </w:tc>
        <w:tc>
          <w:tcPr>
            <w:tcW w:w="4176" w:type="dxa"/>
          </w:tcPr>
          <w:p w:rsidRPr="000E6133" w:rsidR="00A75B36" w:rsidP="00720E22" w:rsidRDefault="00A75B36" w14:paraId="59F37849" w14:textId="77777777">
            <w:pPr>
              <w:spacing w:before="40" w:after="40"/>
              <w:ind w:left="0" w:right="0"/>
              <w:rPr>
                <w:sz w:val="22"/>
              </w:rPr>
            </w:pPr>
            <w:r w:rsidRPr="000E6133">
              <w:rPr>
                <w:sz w:val="22"/>
              </w:rPr>
              <w:t xml:space="preserve">30 ml Sorbitol 70% blandas med 1l vatten. Kontrasten dricks och fördelas jämnt under 45 min innan undersökningen. </w:t>
            </w:r>
          </w:p>
          <w:p w:rsidRPr="5F7E00EF" w:rsidR="00A75B36" w:rsidP="00720E22" w:rsidRDefault="00A75B36" w14:paraId="6C5A7B9B" w14:textId="77777777">
            <w:pPr>
              <w:spacing w:before="40" w:after="40"/>
              <w:ind w:left="0"/>
              <w:rPr>
                <w:sz w:val="22"/>
                <w:szCs w:val="22"/>
              </w:rPr>
            </w:pPr>
          </w:p>
        </w:tc>
      </w:tr>
      <w:tr w:rsidRPr="000E6133" w:rsidR="00A75B36" w:rsidTr="00A75B36" w14:paraId="03DC0270" w14:textId="77777777">
        <w:tc>
          <w:tcPr>
            <w:tcW w:w="4176" w:type="dxa"/>
          </w:tcPr>
          <w:p w:rsidRPr="000E6133" w:rsidR="00A75B36" w:rsidP="00720E22" w:rsidRDefault="00A75B36" w14:paraId="7CBF1855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Esophagus-läckage</w:t>
            </w:r>
          </w:p>
        </w:tc>
        <w:tc>
          <w:tcPr>
            <w:tcW w:w="4176" w:type="dxa"/>
          </w:tcPr>
          <w:p w:rsidRPr="000E6133" w:rsidR="00A75B36" w:rsidP="00720E22" w:rsidRDefault="00A75B36" w14:paraId="4A157B9A" w14:textId="77777777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5 ml </w:t>
            </w:r>
            <w:r>
              <w:rPr>
                <w:sz w:val="22"/>
                <w:szCs w:val="22"/>
              </w:rPr>
              <w:t>Johexol (Omnipaque)</w:t>
            </w:r>
            <w:r w:rsidRPr="44C56E01">
              <w:rPr>
                <w:sz w:val="22"/>
                <w:szCs w:val="22"/>
              </w:rPr>
              <w:t xml:space="preserve"> 350 mg I/ml</w:t>
            </w:r>
          </w:p>
          <w:p w:rsidRPr="000E6133" w:rsidR="00A75B36" w:rsidP="00720E22" w:rsidRDefault="00A75B36" w14:paraId="35338D33" w14:textId="77777777">
            <w:pPr>
              <w:spacing w:before="40" w:after="40"/>
              <w:ind w:left="0" w:right="-112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blandas med 45 ml vatten. Kontrasten dricks i samband med undersökningen efter att första serien med iv-kontrast är körd. </w:t>
            </w:r>
          </w:p>
          <w:p w:rsidRPr="000E6133" w:rsidR="00A75B36" w:rsidP="00720E22" w:rsidRDefault="00A75B36" w14:paraId="15BCB798" w14:textId="77777777">
            <w:pPr>
              <w:spacing w:before="40" w:after="40"/>
              <w:ind w:left="0"/>
              <w:rPr>
                <w:sz w:val="22"/>
              </w:rPr>
            </w:pPr>
          </w:p>
        </w:tc>
      </w:tr>
      <w:tr w:rsidRPr="000E6133" w:rsidR="00A75B36" w:rsidTr="00A75B36" w14:paraId="3D5190E4" w14:textId="77777777">
        <w:tc>
          <w:tcPr>
            <w:tcW w:w="4176" w:type="dxa"/>
          </w:tcPr>
          <w:p w:rsidRPr="000E6133" w:rsidR="00A75B36" w:rsidP="00720E22" w:rsidRDefault="00A75B36" w14:paraId="2A56295A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Tjocktarm</w:t>
            </w:r>
          </w:p>
        </w:tc>
        <w:tc>
          <w:tcPr>
            <w:tcW w:w="4176" w:type="dxa"/>
          </w:tcPr>
          <w:p w:rsidRPr="000E6133" w:rsidR="00A75B36" w:rsidP="00720E22" w:rsidRDefault="00A75B36" w14:paraId="467D310B" w14:textId="77777777">
            <w:pPr>
              <w:suppressAutoHyphens/>
              <w:spacing w:before="40" w:after="40"/>
              <w:ind w:left="0" w:right="0"/>
              <w:rPr>
                <w:sz w:val="22"/>
              </w:rPr>
            </w:pPr>
            <w:r w:rsidRPr="000E6133">
              <w:rPr>
                <w:sz w:val="22"/>
              </w:rPr>
              <w:t xml:space="preserve">1. E-Z 720 9dl. Dricks enligt schema 2 dagar innan undersökningen. </w:t>
            </w:r>
          </w:p>
          <w:p w:rsidRPr="5F7E00EF" w:rsidR="00A75B36" w:rsidP="00AC6194" w:rsidRDefault="00A75B36" w14:paraId="6CD187BF" w14:textId="6DAC4D26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>2.</w:t>
            </w:r>
            <w:r w:rsidR="00AC6194">
              <w:rPr>
                <w:sz w:val="22"/>
                <w:szCs w:val="22"/>
              </w:rPr>
              <w:t xml:space="preserve"> 100 ml</w:t>
            </w:r>
            <w:r w:rsidRPr="44C56E0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Johexol (Omnipaque) </w:t>
            </w:r>
            <w:r w:rsidRPr="44C56E01">
              <w:rPr>
                <w:sz w:val="22"/>
                <w:szCs w:val="22"/>
              </w:rPr>
              <w:t>350 mg I/ml</w:t>
            </w:r>
            <w:r w:rsidR="00AC6194">
              <w:rPr>
                <w:sz w:val="22"/>
                <w:szCs w:val="22"/>
              </w:rPr>
              <w:t xml:space="preserve"> </w:t>
            </w:r>
            <w:r w:rsidRPr="44C56E01">
              <w:rPr>
                <w:sz w:val="22"/>
                <w:szCs w:val="22"/>
              </w:rPr>
              <w:t xml:space="preserve"> i 9 dl vatten. Dricks enligt schema dagen innan undersökningen.</w:t>
            </w:r>
          </w:p>
        </w:tc>
      </w:tr>
    </w:tbl>
    <w:tbl>
      <w:tblPr>
        <w:tblpPr w:leftFromText="141" w:rightFromText="141" w:vertAnchor="page" w:horzAnchor="margin" w:tblpXSpec="right" w:tblpY="10051"/>
        <w:tblW w:w="840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601"/>
        <w:gridCol w:w="3799"/>
      </w:tblGrid>
      <w:tr w:rsidRPr="000E6133" w:rsidR="00092802" w:rsidTr="00251591" w14:paraId="1A89207E" w14:textId="77777777">
        <w:trPr>
          <w:trHeight w:val="538"/>
        </w:trPr>
        <w:tc>
          <w:tcPr>
            <w:tcW w:w="4601" w:type="dxa"/>
            <w:shd w:val="clear" w:color="auto" w:fill="D9D9D9" w:themeFill="background1" w:themeFillShade="D9"/>
          </w:tcPr>
          <w:p w:rsidRPr="005A1C9B" w:rsidR="00092802" w:rsidP="00176177" w:rsidRDefault="00092802" w14:paraId="588A258C" w14:textId="77777777">
            <w:pPr>
              <w:ind w:left="0"/>
              <w:rPr>
                <w:b/>
                <w:bCs/>
              </w:rPr>
            </w:pPr>
            <w:bookmarkStart w:name="_Toc51061488" w:id="34"/>
            <w:r w:rsidRPr="005A1C9B">
              <w:rPr>
                <w:b/>
                <w:bCs/>
              </w:rPr>
              <w:lastRenderedPageBreak/>
              <w:t>Per rectal kontrast</w:t>
            </w:r>
            <w:bookmarkEnd w:id="34"/>
          </w:p>
        </w:tc>
        <w:tc>
          <w:tcPr>
            <w:tcW w:w="3799" w:type="dxa"/>
            <w:shd w:val="clear" w:color="auto" w:fill="D9D9D9" w:themeFill="background1" w:themeFillShade="D9"/>
          </w:tcPr>
          <w:p w:rsidRPr="000E6133" w:rsidR="00092802" w:rsidP="00176177" w:rsidRDefault="00092802" w14:paraId="46CF51FD" w14:textId="77777777">
            <w:pPr>
              <w:ind w:left="0"/>
              <w:rPr>
                <w:sz w:val="22"/>
              </w:rPr>
            </w:pPr>
          </w:p>
        </w:tc>
      </w:tr>
      <w:tr w:rsidRPr="000E6133" w:rsidR="00092802" w:rsidTr="00251591" w14:paraId="283E7E00" w14:textId="77777777">
        <w:trPr>
          <w:trHeight w:val="3275"/>
        </w:trPr>
        <w:tc>
          <w:tcPr>
            <w:tcW w:w="4601" w:type="dxa"/>
          </w:tcPr>
          <w:p w:rsidRPr="000E6133" w:rsidR="00092802" w:rsidP="00176177" w:rsidRDefault="00092802" w14:paraId="19B0437D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Läckage</w:t>
            </w:r>
          </w:p>
          <w:p w:rsidRPr="000E6133" w:rsidR="00092802" w:rsidP="00176177" w:rsidRDefault="00092802" w14:paraId="1A19D15A" w14:textId="77777777">
            <w:pPr>
              <w:spacing w:before="40" w:after="40"/>
              <w:ind w:left="0"/>
              <w:rPr>
                <w:sz w:val="22"/>
              </w:rPr>
            </w:pPr>
          </w:p>
          <w:p w:rsidRPr="000E6133" w:rsidR="00092802" w:rsidP="00176177" w:rsidRDefault="00092802" w14:paraId="6B813359" w14:textId="77777777">
            <w:pPr>
              <w:spacing w:before="40" w:after="40"/>
              <w:ind w:left="0"/>
              <w:rPr>
                <w:sz w:val="22"/>
              </w:rPr>
            </w:pPr>
          </w:p>
          <w:p w:rsidRPr="000E6133" w:rsidR="00092802" w:rsidP="00176177" w:rsidRDefault="00092802" w14:paraId="569BCC60" w14:textId="77777777">
            <w:pPr>
              <w:spacing w:before="40" w:after="40"/>
              <w:ind w:left="0"/>
              <w:rPr>
                <w:sz w:val="22"/>
              </w:rPr>
            </w:pPr>
          </w:p>
        </w:tc>
        <w:tc>
          <w:tcPr>
            <w:tcW w:w="3799" w:type="dxa"/>
          </w:tcPr>
          <w:p w:rsidRPr="00176177" w:rsidR="00092802" w:rsidP="00176177" w:rsidRDefault="00092802" w14:paraId="31FC6035" w14:textId="77777777">
            <w:pPr>
              <w:suppressAutoHyphens/>
              <w:spacing w:before="40" w:after="40"/>
              <w:ind w:left="0" w:right="-111"/>
              <w:rPr>
                <w:sz w:val="22"/>
              </w:rPr>
            </w:pPr>
            <w:r w:rsidRPr="00176177">
              <w:rPr>
                <w:sz w:val="22"/>
              </w:rPr>
              <w:t xml:space="preserve">10 ml J Johexol (Omnipaque) 350 mg I/ml </w:t>
            </w:r>
          </w:p>
          <w:p w:rsidRPr="00176177" w:rsidR="00092802" w:rsidP="00176177" w:rsidRDefault="00092802" w14:paraId="3A03A938" w14:textId="77777777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176177">
              <w:rPr>
                <w:sz w:val="22"/>
              </w:rPr>
              <w:t xml:space="preserve"> i 500 ml varm Natriumklorid 9 mg/ml alternativt dialysvätska.</w:t>
            </w:r>
          </w:p>
          <w:p w:rsidRPr="000E6133" w:rsidR="00092802" w:rsidP="00176177" w:rsidRDefault="00092802" w14:paraId="397FACA0" w14:textId="77777777">
            <w:pPr>
              <w:suppressAutoHyphens/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OBS! Hanteras sterilt. </w:t>
            </w:r>
          </w:p>
          <w:p w:rsidRPr="000E6133" w:rsidR="00092802" w:rsidP="00176177" w:rsidRDefault="00092802" w14:paraId="720E4373" w14:textId="77777777">
            <w:pPr>
              <w:suppressAutoHyphens/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Troligtvis behövs ca 2 liter vätska. OBS! värm i god tid.</w:t>
            </w:r>
          </w:p>
        </w:tc>
      </w:tr>
      <w:tr w:rsidRPr="000E6133" w:rsidR="00092802" w:rsidTr="00251591" w14:paraId="50CE1700" w14:textId="77777777">
        <w:trPr>
          <w:trHeight w:val="1645"/>
        </w:trPr>
        <w:tc>
          <w:tcPr>
            <w:tcW w:w="4601" w:type="dxa"/>
          </w:tcPr>
          <w:p w:rsidRPr="000E6133" w:rsidR="00092802" w:rsidP="00176177" w:rsidRDefault="00092802" w14:paraId="00749D25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Läge PD kateter</w:t>
            </w:r>
          </w:p>
        </w:tc>
        <w:tc>
          <w:tcPr>
            <w:tcW w:w="3799" w:type="dxa"/>
          </w:tcPr>
          <w:p w:rsidRPr="00176177" w:rsidR="00092802" w:rsidP="00176177" w:rsidRDefault="00092802" w14:paraId="14BD5170" w14:textId="77777777">
            <w:pPr>
              <w:suppressAutoHyphens/>
              <w:spacing w:before="40" w:after="40"/>
              <w:ind w:left="0" w:right="-111"/>
              <w:rPr>
                <w:sz w:val="22"/>
              </w:rPr>
            </w:pPr>
            <w:r w:rsidRPr="00176177">
              <w:rPr>
                <w:sz w:val="22"/>
              </w:rPr>
              <w:t>25 ml uppvärmd Johexol (Omnipaque) 140 mg I/ml</w:t>
            </w:r>
          </w:p>
          <w:p w:rsidRPr="00176177" w:rsidR="00092802" w:rsidP="00176177" w:rsidRDefault="00092802" w14:paraId="3DE9E39F" w14:textId="77777777">
            <w:pPr>
              <w:suppressAutoHyphens/>
              <w:spacing w:before="40" w:after="40"/>
              <w:ind w:left="0" w:right="0"/>
              <w:rPr>
                <w:sz w:val="22"/>
              </w:rPr>
            </w:pPr>
            <w:r w:rsidRPr="00176177">
              <w:rPr>
                <w:sz w:val="22"/>
              </w:rPr>
              <w:t>. OBS! Hanteras sterilt. Kontakt med dialyspersonal krävs</w:t>
            </w:r>
          </w:p>
        </w:tc>
      </w:tr>
    </w:tbl>
    <w:p w:rsidRPr="001E244C" w:rsidR="003C3BCF" w:rsidP="005D1ABD" w:rsidRDefault="003C3BCF" w14:paraId="7C2B5D38" w14:textId="4D46F93B">
      <w:pPr>
        <w:pStyle w:val="Rubrik3"/>
      </w:pPr>
      <w:bookmarkStart w:name="_Toc220931041" w:id="35"/>
      <w:r w:rsidRPr="001E244C">
        <w:t>Konventionell röntgen</w:t>
      </w:r>
      <w:bookmarkEnd w:id="35"/>
    </w:p>
    <w:tbl>
      <w:tblPr>
        <w:tblStyle w:val="Tabellrutnt"/>
        <w:tblW w:w="0" w:type="auto"/>
        <w:tblInd w:w="567" w:type="dxa"/>
        <w:tblLook w:val="04A0" w:firstRow="1" w:lastRow="0" w:firstColumn="1" w:lastColumn="0" w:noHBand="0" w:noVBand="1"/>
      </w:tblPr>
      <w:tblGrid>
        <w:gridCol w:w="4176"/>
        <w:gridCol w:w="4176"/>
      </w:tblGrid>
      <w:tr w:rsidRPr="000E6133" w:rsidR="009B5DDB" w:rsidTr="009B5DDB" w14:paraId="79F7D6DC" w14:textId="77777777">
        <w:tc>
          <w:tcPr>
            <w:tcW w:w="4176" w:type="dxa"/>
          </w:tcPr>
          <w:p w:rsidRPr="000E6133" w:rsidR="009B5DDB" w:rsidP="00720E22" w:rsidRDefault="009B5DDB" w14:paraId="44DC8D18" w14:textId="77777777">
            <w:pPr>
              <w:spacing w:before="40" w:after="40"/>
              <w:ind w:left="0"/>
              <w:rPr>
                <w:rFonts w:ascii="Arial Fet" w:hAnsi="Arial Fet"/>
                <w:b/>
                <w:sz w:val="22"/>
              </w:rPr>
            </w:pPr>
            <w:r w:rsidRPr="000E6133">
              <w:rPr>
                <w:rFonts w:ascii="Arial Fet" w:hAnsi="Arial Fet"/>
                <w:b/>
                <w:sz w:val="22"/>
              </w:rPr>
              <w:t>Röntgenundersökning</w:t>
            </w:r>
            <w:r w:rsidRPr="000E6133">
              <w:rPr>
                <w:rFonts w:ascii="Arial Fet" w:hAnsi="Arial Fet"/>
                <w:b/>
                <w:sz w:val="22"/>
              </w:rPr>
              <w:tab/>
            </w:r>
          </w:p>
        </w:tc>
        <w:tc>
          <w:tcPr>
            <w:tcW w:w="4176" w:type="dxa"/>
          </w:tcPr>
          <w:p w:rsidRPr="000E6133" w:rsidR="009B5DDB" w:rsidP="00720E22" w:rsidRDefault="009B5DDB" w14:paraId="5C1DB00D" w14:textId="77777777">
            <w:pPr>
              <w:spacing w:before="40" w:after="40"/>
              <w:ind w:left="0"/>
              <w:rPr>
                <w:rFonts w:ascii="Arial Fet" w:hAnsi="Arial Fet"/>
                <w:b/>
                <w:sz w:val="22"/>
              </w:rPr>
            </w:pPr>
            <w:r w:rsidRPr="000E6133">
              <w:rPr>
                <w:rFonts w:ascii="Arial Fet" w:hAnsi="Arial Fet"/>
                <w:b/>
                <w:sz w:val="22"/>
              </w:rPr>
              <w:t>Kontrastmedel</w:t>
            </w:r>
          </w:p>
        </w:tc>
      </w:tr>
      <w:tr w:rsidRPr="000E6133" w:rsidR="009B5DDB" w:rsidTr="009B5DDB" w14:paraId="3F40E4AB" w14:textId="77777777">
        <w:tc>
          <w:tcPr>
            <w:tcW w:w="4176" w:type="dxa"/>
          </w:tcPr>
          <w:p w:rsidRPr="000E6133" w:rsidR="009B5DDB" w:rsidP="00720E22" w:rsidRDefault="009B5DDB" w14:paraId="33FAA498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CVK-lägeskontroll/                                </w:t>
            </w:r>
          </w:p>
          <w:p w:rsidRPr="000E6133" w:rsidR="009B5DDB" w:rsidP="00720E22" w:rsidRDefault="009B5DDB" w14:paraId="318919A3" w14:textId="77777777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Subcutana venportar </w:t>
            </w:r>
            <w:r w:rsidRPr="000E6133">
              <w:rPr>
                <w:sz w:val="22"/>
              </w:rPr>
              <w:tab/>
            </w:r>
          </w:p>
        </w:tc>
        <w:tc>
          <w:tcPr>
            <w:tcW w:w="4176" w:type="dxa"/>
          </w:tcPr>
          <w:p w:rsidRPr="000E6133" w:rsidR="009B5DDB" w:rsidP="00720E22" w:rsidRDefault="009B5DDB" w14:paraId="73A94174" w14:textId="77777777">
            <w:pPr>
              <w:spacing w:before="40" w:after="40"/>
              <w:ind w:left="0" w:right="0"/>
              <w:rPr>
                <w:sz w:val="22"/>
              </w:rPr>
            </w:pPr>
            <w:r w:rsidRPr="000E6133">
              <w:rPr>
                <w:sz w:val="22"/>
              </w:rPr>
              <w:t>Johexol (Omnipaque) 300 mg I/ml</w:t>
            </w:r>
          </w:p>
        </w:tc>
      </w:tr>
    </w:tbl>
    <w:p w:rsidRPr="003C3BCF" w:rsidR="003C3BCF" w:rsidP="003C3BCF" w:rsidRDefault="003C3BCF" w14:paraId="4C0BE434" w14:textId="77777777"/>
    <w:p w:rsidR="00251591" w:rsidP="00537FFD" w:rsidRDefault="00537FFD" w14:paraId="425C5804" w14:textId="015C167A">
      <w:pPr>
        <w:pStyle w:val="Rubrik3"/>
      </w:pPr>
      <w:bookmarkStart w:name="_Toc220931042" w:id="36"/>
      <w:r w:rsidRPr="00537FFD">
        <w:t>Urogastroundersökningar vuxna och barn</w:t>
      </w:r>
      <w:bookmarkEnd w:id="36"/>
    </w:p>
    <w:tbl>
      <w:tblPr>
        <w:tblStyle w:val="Tabellrutnt"/>
        <w:tblW w:w="8352" w:type="dxa"/>
        <w:tblInd w:w="567" w:type="dxa"/>
        <w:tblLook w:val="04A0" w:firstRow="1" w:lastRow="0" w:firstColumn="1" w:lastColumn="0" w:noHBand="0" w:noVBand="1"/>
      </w:tblPr>
      <w:tblGrid>
        <w:gridCol w:w="4176"/>
        <w:gridCol w:w="4176"/>
      </w:tblGrid>
      <w:tr w:rsidR="00561FB0" w:rsidTr="00561FB0" w14:paraId="36D42F2B" w14:textId="77777777">
        <w:trPr>
          <w:trHeight w:val="760"/>
        </w:trPr>
        <w:tc>
          <w:tcPr>
            <w:tcW w:w="4176" w:type="dxa"/>
          </w:tcPr>
          <w:p w:rsidRPr="00561FB0" w:rsidR="00561FB0" w:rsidP="00561FB0" w:rsidRDefault="00561FB0" w14:paraId="1529C03F" w14:textId="630F0E30">
            <w:pPr>
              <w:spacing w:before="40" w:after="40"/>
              <w:ind w:left="0"/>
              <w:rPr>
                <w:rFonts w:ascii="Arial Fet" w:hAnsi="Arial Fet"/>
                <w:b/>
                <w:sz w:val="22"/>
              </w:rPr>
            </w:pPr>
            <w:r w:rsidRPr="00561FB0">
              <w:rPr>
                <w:rFonts w:ascii="Arial Fet" w:hAnsi="Arial Fet"/>
                <w:b/>
                <w:sz w:val="22"/>
              </w:rPr>
              <w:t>Röntgenundersökningar</w:t>
            </w:r>
            <w:r w:rsidRPr="00561FB0">
              <w:rPr>
                <w:rFonts w:ascii="Arial Fet" w:hAnsi="Arial Fet"/>
                <w:b/>
                <w:sz w:val="22"/>
              </w:rPr>
              <w:tab/>
            </w:r>
          </w:p>
        </w:tc>
        <w:tc>
          <w:tcPr>
            <w:tcW w:w="4176" w:type="dxa"/>
          </w:tcPr>
          <w:p w:rsidRPr="00561FB0" w:rsidR="00561FB0" w:rsidP="00561FB0" w:rsidRDefault="00561FB0" w14:paraId="7DC0EC3A" w14:textId="53A033DC">
            <w:pPr>
              <w:spacing w:before="40" w:after="40"/>
              <w:ind w:left="0"/>
              <w:rPr>
                <w:rFonts w:ascii="Arial Fet" w:hAnsi="Arial Fet"/>
                <w:b/>
                <w:sz w:val="22"/>
              </w:rPr>
            </w:pPr>
            <w:r w:rsidRPr="00561FB0">
              <w:rPr>
                <w:rFonts w:ascii="Arial Fet" w:hAnsi="Arial Fet"/>
                <w:b/>
                <w:sz w:val="22"/>
              </w:rPr>
              <w:t>Kontrastmedel</w:t>
            </w:r>
          </w:p>
        </w:tc>
      </w:tr>
      <w:tr w:rsidR="00561FB0" w:rsidTr="00561FB0" w14:paraId="73FD5C84" w14:textId="77777777">
        <w:tc>
          <w:tcPr>
            <w:tcW w:w="4176" w:type="dxa"/>
          </w:tcPr>
          <w:p w:rsidRPr="000E6133" w:rsidR="00561FB0" w:rsidP="00561FB0" w:rsidRDefault="00561FB0" w14:paraId="43F25264" w14:textId="77777777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Hypopharynx-esofagus vuxen                    </w:t>
            </w:r>
          </w:p>
          <w:p w:rsidR="00561FB0" w:rsidP="00561FB0" w:rsidRDefault="00561FB0" w14:paraId="7F11C920" w14:textId="77777777">
            <w:pPr>
              <w:pStyle w:val="Normalefterlista"/>
              <w:ind w:left="0"/>
            </w:pPr>
          </w:p>
        </w:tc>
        <w:tc>
          <w:tcPr>
            <w:tcW w:w="4176" w:type="dxa"/>
          </w:tcPr>
          <w:p w:rsidRPr="000E6133" w:rsidR="00561FB0" w:rsidP="00561FB0" w:rsidRDefault="00561FB0" w14:paraId="424FAD81" w14:textId="77777777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Bariumsulfat pulver (E-Z-HD) </w:t>
            </w:r>
          </w:p>
          <w:p w:rsidR="00561FB0" w:rsidP="00561FB0" w:rsidRDefault="00561FB0" w14:paraId="685DD685" w14:textId="05C00C47">
            <w:pPr>
              <w:pStyle w:val="Normalefterlista"/>
              <w:ind w:left="0"/>
            </w:pPr>
            <w:r w:rsidRPr="000E6133">
              <w:rPr>
                <w:sz w:val="22"/>
              </w:rPr>
              <w:t>Blanda ett paket (340g) med 65 ml vatten.</w:t>
            </w:r>
          </w:p>
        </w:tc>
      </w:tr>
      <w:tr w:rsidR="00561FB0" w:rsidTr="00561FB0" w14:paraId="6C2F563B" w14:textId="77777777">
        <w:trPr>
          <w:trHeight w:val="1048"/>
        </w:trPr>
        <w:tc>
          <w:tcPr>
            <w:tcW w:w="4176" w:type="dxa"/>
          </w:tcPr>
          <w:p w:rsidRPr="000E6133" w:rsidR="00561FB0" w:rsidP="00561FB0" w:rsidRDefault="00561FB0" w14:paraId="33A3AE2D" w14:textId="77777777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Hypopharynx-esofagus vuxen                     </w:t>
            </w:r>
          </w:p>
          <w:p w:rsidRPr="000E6133" w:rsidR="00561FB0" w:rsidP="00561FB0" w:rsidRDefault="00561FB0" w14:paraId="295DB889" w14:textId="77777777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Främmande kropp/ </w:t>
            </w:r>
          </w:p>
          <w:p w:rsidR="00561FB0" w:rsidP="00561FB0" w:rsidRDefault="00561FB0" w14:paraId="738317C3" w14:textId="0B7D1E7D">
            <w:pPr>
              <w:pStyle w:val="Normalefterlista"/>
              <w:ind w:left="0"/>
            </w:pPr>
            <w:r w:rsidRPr="000E6133">
              <w:rPr>
                <w:sz w:val="22"/>
              </w:rPr>
              <w:t xml:space="preserve">om felsväljning föreligger  </w:t>
            </w:r>
          </w:p>
        </w:tc>
        <w:tc>
          <w:tcPr>
            <w:tcW w:w="4176" w:type="dxa"/>
          </w:tcPr>
          <w:p w:rsidRPr="000E6133" w:rsidR="00561FB0" w:rsidP="00561FB0" w:rsidRDefault="00561FB0" w14:paraId="5A075629" w14:textId="77777777">
            <w:pPr>
              <w:suppressAutoHyphens/>
              <w:spacing w:before="40" w:after="40"/>
              <w:ind w:left="0" w:right="-112"/>
              <w:rPr>
                <w:sz w:val="22"/>
              </w:rPr>
            </w:pPr>
          </w:p>
          <w:p w:rsidRPr="000E6133" w:rsidR="00561FB0" w:rsidP="00561FB0" w:rsidRDefault="00561FB0" w14:paraId="668137F0" w14:textId="77777777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>Jodixanol (Visipaque) 270 mg I/ml outspädd</w:t>
            </w:r>
          </w:p>
          <w:p w:rsidRPr="000E6133" w:rsidR="00561FB0" w:rsidP="00561FB0" w:rsidRDefault="00561FB0" w14:paraId="064BD240" w14:textId="77777777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>Johexol (Omnipaque) 350 mg I/ml outspädd</w:t>
            </w:r>
          </w:p>
          <w:p w:rsidR="00561FB0" w:rsidP="00561FB0" w:rsidRDefault="00561FB0" w14:paraId="07338150" w14:textId="77777777">
            <w:pPr>
              <w:pStyle w:val="Normalefterlista"/>
              <w:ind w:left="0"/>
            </w:pPr>
          </w:p>
        </w:tc>
      </w:tr>
      <w:tr w:rsidR="00561FB0" w:rsidTr="00561FB0" w14:paraId="322B2985" w14:textId="77777777">
        <w:tc>
          <w:tcPr>
            <w:tcW w:w="4176" w:type="dxa"/>
          </w:tcPr>
          <w:p w:rsidRPr="000E6133" w:rsidR="00561FB0" w:rsidP="00561FB0" w:rsidRDefault="00561FB0" w14:paraId="25CD8F7C" w14:textId="77777777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Hypopharynx-esofagus </w:t>
            </w:r>
          </w:p>
          <w:p w:rsidRPr="000E6133" w:rsidR="00561FB0" w:rsidP="00561FB0" w:rsidRDefault="00561FB0" w14:paraId="5A063E4B" w14:textId="77777777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lastRenderedPageBreak/>
              <w:t xml:space="preserve">Barn &gt;1 års ålder                     </w:t>
            </w:r>
          </w:p>
          <w:p w:rsidR="00561FB0" w:rsidP="00561FB0" w:rsidRDefault="00561FB0" w14:paraId="5B1A96A1" w14:textId="77777777">
            <w:pPr>
              <w:pStyle w:val="Normalefterlista"/>
              <w:ind w:left="0"/>
            </w:pPr>
          </w:p>
        </w:tc>
        <w:tc>
          <w:tcPr>
            <w:tcW w:w="4176" w:type="dxa"/>
          </w:tcPr>
          <w:p w:rsidRPr="000E6133" w:rsidR="00561FB0" w:rsidP="00561FB0" w:rsidRDefault="00561FB0" w14:paraId="3C90B091" w14:textId="77777777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lastRenderedPageBreak/>
              <w:t xml:space="preserve">Bariumsulfat pulver (E-Z-HD) </w:t>
            </w:r>
          </w:p>
          <w:p w:rsidR="00561FB0" w:rsidP="00561FB0" w:rsidRDefault="00561FB0" w14:paraId="261197F3" w14:textId="15D2850B">
            <w:pPr>
              <w:pStyle w:val="Normalefterlista"/>
              <w:ind w:left="0"/>
            </w:pPr>
            <w:r w:rsidRPr="000E6133">
              <w:rPr>
                <w:sz w:val="22"/>
              </w:rPr>
              <w:lastRenderedPageBreak/>
              <w:t>Blanda ett paket (340g) med 65 ml vatten.</w:t>
            </w:r>
          </w:p>
        </w:tc>
      </w:tr>
      <w:tr w:rsidR="00561FB0" w:rsidTr="00561FB0" w14:paraId="2922AFAC" w14:textId="77777777">
        <w:tc>
          <w:tcPr>
            <w:tcW w:w="4176" w:type="dxa"/>
          </w:tcPr>
          <w:p w:rsidRPr="000E6133" w:rsidR="00561FB0" w:rsidP="00561FB0" w:rsidRDefault="00561FB0" w14:paraId="4846ACB8" w14:textId="77777777">
            <w:pPr>
              <w:suppressAutoHyphens/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lastRenderedPageBreak/>
              <w:t xml:space="preserve">Hypopharynx-esofagus                      </w:t>
            </w:r>
          </w:p>
          <w:p w:rsidR="00561FB0" w:rsidP="00561FB0" w:rsidRDefault="00561FB0" w14:paraId="3DA45CFE" w14:textId="5A5CF1BF">
            <w:pPr>
              <w:pStyle w:val="Normalefterlista"/>
              <w:ind w:left="0"/>
            </w:pPr>
            <w:r w:rsidRPr="000E6133">
              <w:rPr>
                <w:sz w:val="22"/>
              </w:rPr>
              <w:t>Hos prematura barn, 0–12 månader samt vid uttalad obstipation eller perforationsrisk.</w:t>
            </w:r>
          </w:p>
        </w:tc>
        <w:tc>
          <w:tcPr>
            <w:tcW w:w="4176" w:type="dxa"/>
          </w:tcPr>
          <w:p w:rsidRPr="000E6133" w:rsidR="00561FB0" w:rsidP="00561FB0" w:rsidRDefault="00561FB0" w14:paraId="3AB32399" w14:textId="77777777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 xml:space="preserve">Förstahandsval: </w:t>
            </w:r>
          </w:p>
          <w:p w:rsidRPr="000E6133" w:rsidR="00561FB0" w:rsidP="00561FB0" w:rsidRDefault="00561FB0" w14:paraId="05697E0D" w14:textId="77777777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>Visipaque (Jodixanol ) 270 mg I/ml, 5ml/kg, 200 ml maxdos</w:t>
            </w:r>
          </w:p>
          <w:p w:rsidRPr="000E6133" w:rsidR="00561FB0" w:rsidP="00561FB0" w:rsidRDefault="00561FB0" w14:paraId="3B15678E" w14:textId="77777777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 xml:space="preserve">Andrahandsval: </w:t>
            </w:r>
          </w:p>
          <w:p w:rsidRPr="000E6133" w:rsidR="00561FB0" w:rsidP="00561FB0" w:rsidRDefault="00561FB0" w14:paraId="3F327A38" w14:textId="77777777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 xml:space="preserve">Johexol (Omnipaque) 350 mg I/ml, 4 ml/kg, 150 ml maxdos </w:t>
            </w:r>
          </w:p>
          <w:p w:rsidRPr="000E6133" w:rsidR="00561FB0" w:rsidP="00561FB0" w:rsidRDefault="00561FB0" w14:paraId="0E8782B3" w14:textId="77777777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>Kontrasten är isoton och värms till 37,0° C.</w:t>
            </w:r>
          </w:p>
          <w:p w:rsidR="00561FB0" w:rsidP="00561FB0" w:rsidRDefault="00561FB0" w14:paraId="65905549" w14:textId="77777777">
            <w:pPr>
              <w:pStyle w:val="Normalefterlista"/>
              <w:ind w:left="0"/>
            </w:pPr>
          </w:p>
        </w:tc>
      </w:tr>
      <w:tr w:rsidR="00561FB0" w:rsidTr="00561FB0" w14:paraId="5A9842F2" w14:textId="77777777">
        <w:trPr>
          <w:trHeight w:val="693"/>
        </w:trPr>
        <w:tc>
          <w:tcPr>
            <w:tcW w:w="4176" w:type="dxa"/>
          </w:tcPr>
          <w:p w:rsidRPr="000E6133" w:rsidR="00561FB0" w:rsidP="00561FB0" w:rsidRDefault="00561FB0" w14:paraId="7FADC405" w14:textId="77777777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Ventrikel (PEG kontroll)                        </w:t>
            </w:r>
          </w:p>
          <w:p w:rsidR="00561FB0" w:rsidP="00561FB0" w:rsidRDefault="00561FB0" w14:paraId="5F0CC60E" w14:textId="77777777">
            <w:pPr>
              <w:pStyle w:val="Normalefterlista"/>
              <w:ind w:left="0"/>
            </w:pPr>
          </w:p>
        </w:tc>
        <w:tc>
          <w:tcPr>
            <w:tcW w:w="4176" w:type="dxa"/>
          </w:tcPr>
          <w:p w:rsidRPr="000E6133" w:rsidR="00561FB0" w:rsidP="00561FB0" w:rsidRDefault="00561FB0" w14:paraId="48460075" w14:textId="77777777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>Jodixanol (Visipaque) 270 mg I/ml outspädd</w:t>
            </w:r>
          </w:p>
          <w:p w:rsidRPr="000E6133" w:rsidR="00561FB0" w:rsidP="00561FB0" w:rsidRDefault="00561FB0" w14:paraId="408C6018" w14:textId="77777777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 xml:space="preserve">Johexol (Omnipaque) 350 mg I/ml outspädd </w:t>
            </w:r>
          </w:p>
          <w:p w:rsidR="00561FB0" w:rsidP="00561FB0" w:rsidRDefault="00561FB0" w14:paraId="0816EDAB" w14:textId="77777777">
            <w:pPr>
              <w:pStyle w:val="Normalefterlista"/>
              <w:ind w:left="0"/>
            </w:pPr>
          </w:p>
        </w:tc>
      </w:tr>
      <w:tr w:rsidR="00561FB0" w:rsidTr="00561FB0" w14:paraId="193073F2" w14:textId="77777777">
        <w:tc>
          <w:tcPr>
            <w:tcW w:w="4176" w:type="dxa"/>
          </w:tcPr>
          <w:p w:rsidRPr="000E6133" w:rsidR="00561FB0" w:rsidP="00561FB0" w:rsidRDefault="00561FB0" w14:paraId="644F5F85" w14:textId="77777777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Tunntarmspassage, akut               </w:t>
            </w:r>
          </w:p>
          <w:p w:rsidR="00561FB0" w:rsidP="00561FB0" w:rsidRDefault="00561FB0" w14:paraId="22732FCA" w14:textId="77777777">
            <w:pPr>
              <w:pStyle w:val="Normalefterlista"/>
              <w:ind w:left="0"/>
            </w:pPr>
          </w:p>
        </w:tc>
        <w:tc>
          <w:tcPr>
            <w:tcW w:w="4176" w:type="dxa"/>
          </w:tcPr>
          <w:p w:rsidRPr="000E6133" w:rsidR="00561FB0" w:rsidP="00561FB0" w:rsidRDefault="00561FB0" w14:paraId="5410533F" w14:textId="77777777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Bariumsulfat suspension </w:t>
            </w:r>
            <w:r w:rsidRPr="000E6133">
              <w:rPr>
                <w:sz w:val="22"/>
                <w:szCs w:val="22"/>
              </w:rPr>
              <w:t>105% w/v, 58%w/w</w:t>
            </w:r>
            <w:r w:rsidRPr="000E6133">
              <w:rPr>
                <w:sz w:val="22"/>
              </w:rPr>
              <w:t xml:space="preserve"> (Liquid Polibar Plus)</w:t>
            </w:r>
          </w:p>
          <w:p w:rsidR="00561FB0" w:rsidP="00561FB0" w:rsidRDefault="00561FB0" w14:paraId="37FD1467" w14:textId="1156813D">
            <w:pPr>
              <w:pStyle w:val="Normalefterlista"/>
              <w:ind w:left="0"/>
            </w:pPr>
            <w:r w:rsidRPr="000E6133">
              <w:rPr>
                <w:sz w:val="22"/>
              </w:rPr>
              <w:t>Blanda 1 dl Liquid Polibar Plus med 4 dl vatten</w:t>
            </w:r>
          </w:p>
        </w:tc>
      </w:tr>
      <w:tr w:rsidR="00561FB0" w:rsidTr="00561FB0" w14:paraId="4D57F01C" w14:textId="77777777">
        <w:tc>
          <w:tcPr>
            <w:tcW w:w="4176" w:type="dxa"/>
          </w:tcPr>
          <w:p w:rsidRPr="000E6133" w:rsidR="00561FB0" w:rsidP="00561FB0" w:rsidRDefault="00561FB0" w14:paraId="41A33591" w14:textId="77777777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Tunntarmspassage med sond                    </w:t>
            </w:r>
          </w:p>
          <w:p w:rsidRPr="000E6133" w:rsidR="00561FB0" w:rsidP="00561FB0" w:rsidRDefault="00561FB0" w14:paraId="7706CFB3" w14:textId="77777777">
            <w:pPr>
              <w:spacing w:before="40" w:after="40"/>
              <w:ind w:left="0" w:right="135"/>
              <w:rPr>
                <w:sz w:val="22"/>
              </w:rPr>
            </w:pPr>
          </w:p>
        </w:tc>
        <w:tc>
          <w:tcPr>
            <w:tcW w:w="4176" w:type="dxa"/>
          </w:tcPr>
          <w:p w:rsidRPr="000E6133" w:rsidR="00561FB0" w:rsidP="00561FB0" w:rsidRDefault="00561FB0" w14:paraId="2D4ADBE3" w14:textId="77777777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Bariumsulfat suspension </w:t>
            </w:r>
            <w:r w:rsidRPr="000E6133">
              <w:rPr>
                <w:sz w:val="22"/>
                <w:szCs w:val="22"/>
              </w:rPr>
              <w:t>105% w/v, 58%w/w</w:t>
            </w:r>
            <w:r w:rsidRPr="000E6133">
              <w:rPr>
                <w:sz w:val="22"/>
              </w:rPr>
              <w:t xml:space="preserve"> (Liquid Polibar Plus) </w:t>
            </w:r>
          </w:p>
          <w:p w:rsidRPr="000E6133" w:rsidR="00561FB0" w:rsidP="00561FB0" w:rsidRDefault="00561FB0" w14:paraId="5B5B0D6C" w14:textId="2BE24FA2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>Blanda 4 dl Liquid Polibar Plus med 6 dl vatten</w:t>
            </w:r>
          </w:p>
        </w:tc>
      </w:tr>
      <w:tr w:rsidR="00561FB0" w:rsidTr="00561FB0" w14:paraId="260C17A6" w14:textId="77777777">
        <w:tc>
          <w:tcPr>
            <w:tcW w:w="4176" w:type="dxa"/>
          </w:tcPr>
          <w:p w:rsidRPr="000E6133" w:rsidR="00561FB0" w:rsidP="00561FB0" w:rsidRDefault="00561FB0" w14:paraId="38F3FDEB" w14:textId="77777777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Tunntarmspassage utan sond                    </w:t>
            </w:r>
          </w:p>
          <w:p w:rsidRPr="000E6133" w:rsidR="00561FB0" w:rsidP="00561FB0" w:rsidRDefault="00561FB0" w14:paraId="6114EF43" w14:textId="77777777">
            <w:pPr>
              <w:spacing w:before="40" w:after="40"/>
              <w:ind w:left="0" w:right="135"/>
              <w:rPr>
                <w:sz w:val="22"/>
              </w:rPr>
            </w:pPr>
          </w:p>
        </w:tc>
        <w:tc>
          <w:tcPr>
            <w:tcW w:w="4176" w:type="dxa"/>
          </w:tcPr>
          <w:p w:rsidRPr="000E6133" w:rsidR="00561FB0" w:rsidP="00561FB0" w:rsidRDefault="00561FB0" w14:paraId="0360E635" w14:textId="77777777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Bariumsulfat suspension </w:t>
            </w:r>
            <w:r w:rsidRPr="000E6133">
              <w:rPr>
                <w:sz w:val="22"/>
                <w:szCs w:val="22"/>
              </w:rPr>
              <w:t>105% w/v, 58%w/w</w:t>
            </w:r>
            <w:r w:rsidRPr="000E6133">
              <w:rPr>
                <w:sz w:val="22"/>
              </w:rPr>
              <w:t xml:space="preserve"> (Liquid Polibar Plus) </w:t>
            </w:r>
          </w:p>
          <w:p w:rsidRPr="000E6133" w:rsidR="00561FB0" w:rsidP="00561FB0" w:rsidRDefault="00561FB0" w14:paraId="7B2BD7D8" w14:textId="376C3DD2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>Blanda 2 dl Liquid Polibar Plus med 8 dl vatten</w:t>
            </w:r>
          </w:p>
        </w:tc>
      </w:tr>
      <w:tr w:rsidR="00561FB0" w:rsidTr="00561FB0" w14:paraId="0CA0E9F6" w14:textId="77777777">
        <w:tc>
          <w:tcPr>
            <w:tcW w:w="4176" w:type="dxa"/>
          </w:tcPr>
          <w:p w:rsidRPr="000E6133" w:rsidR="00561FB0" w:rsidP="00561FB0" w:rsidRDefault="00561FB0" w14:paraId="7300EE5A" w14:textId="143C39AB">
            <w:pPr>
              <w:spacing w:before="40" w:after="40"/>
              <w:ind w:left="0" w:right="135"/>
              <w:rPr>
                <w:sz w:val="22"/>
              </w:rPr>
            </w:pPr>
            <w:r w:rsidRPr="5F7E00EF">
              <w:rPr>
                <w:sz w:val="22"/>
                <w:szCs w:val="22"/>
              </w:rPr>
              <w:t xml:space="preserve">Tunntarmspassage utan/med sond på barn                              </w:t>
            </w:r>
          </w:p>
        </w:tc>
        <w:tc>
          <w:tcPr>
            <w:tcW w:w="4176" w:type="dxa"/>
          </w:tcPr>
          <w:p w:rsidRPr="000E6133" w:rsidR="00561FB0" w:rsidP="00561FB0" w:rsidRDefault="00561FB0" w14:paraId="657D0A8B" w14:textId="77777777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5F7E00EF">
              <w:rPr>
                <w:sz w:val="22"/>
                <w:szCs w:val="22"/>
              </w:rPr>
              <w:t>Jodixanol (Visipaque) 270 mg I/ml, max 5 ml/kg</w:t>
            </w:r>
          </w:p>
          <w:p w:rsidRPr="000E6133" w:rsidR="00561FB0" w:rsidP="00561FB0" w:rsidRDefault="00561FB0" w14:paraId="05C4E351" w14:textId="090A63E5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5F7E00EF">
              <w:rPr>
                <w:sz w:val="22"/>
                <w:szCs w:val="22"/>
              </w:rPr>
              <w:t>Johexol (Omnipaque) 350 mg I/ml max 4 ml /kg</w:t>
            </w:r>
          </w:p>
        </w:tc>
      </w:tr>
      <w:tr w:rsidR="00561FB0" w:rsidTr="00561FB0" w14:paraId="174D9710" w14:textId="77777777">
        <w:tc>
          <w:tcPr>
            <w:tcW w:w="4176" w:type="dxa"/>
          </w:tcPr>
          <w:p w:rsidRPr="5F7E00EF" w:rsidR="00561FB0" w:rsidP="00561FB0" w:rsidRDefault="00561FB0" w14:paraId="6C2A86FB" w14:textId="16A8F890">
            <w:pPr>
              <w:spacing w:before="40" w:after="40"/>
              <w:ind w:left="0" w:right="135"/>
              <w:rPr>
                <w:sz w:val="22"/>
                <w:szCs w:val="22"/>
              </w:rPr>
            </w:pPr>
            <w:r w:rsidRPr="000E6133">
              <w:rPr>
                <w:sz w:val="22"/>
              </w:rPr>
              <w:lastRenderedPageBreak/>
              <w:t xml:space="preserve">Tunntarmspassage på NEO      </w:t>
            </w:r>
          </w:p>
        </w:tc>
        <w:tc>
          <w:tcPr>
            <w:tcW w:w="4176" w:type="dxa"/>
          </w:tcPr>
          <w:p w:rsidRPr="000E6133" w:rsidR="00561FB0" w:rsidP="00561FB0" w:rsidRDefault="00561FB0" w14:paraId="6B54652E" w14:textId="77777777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5F7E00EF">
              <w:rPr>
                <w:sz w:val="22"/>
                <w:szCs w:val="22"/>
              </w:rPr>
              <w:t>Jodixanol (Visipaque) 270 mg I/ml, max 5 ml/kg</w:t>
            </w:r>
          </w:p>
          <w:p w:rsidR="00561FB0" w:rsidP="00561FB0" w:rsidRDefault="00561FB0" w14:paraId="1FBA90BF" w14:textId="77777777">
            <w:pPr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>Johexol (Omnipaque) 350 mg I/ml, max 4 ml/kg</w:t>
            </w:r>
          </w:p>
          <w:p w:rsidRPr="5F7E00EF" w:rsidR="00561FB0" w:rsidP="00561FB0" w:rsidRDefault="00561FB0" w14:paraId="3689495D" w14:textId="534FACC1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000E6133">
              <w:rPr>
                <w:sz w:val="22"/>
              </w:rPr>
              <w:t>Jodkontrast används vid tunntarmspassageundersökningar av prematura barn, barn 0–12 månader</w:t>
            </w:r>
          </w:p>
        </w:tc>
      </w:tr>
      <w:tr w:rsidR="00561FB0" w:rsidTr="00561FB0" w14:paraId="02E958B7" w14:textId="77777777">
        <w:tc>
          <w:tcPr>
            <w:tcW w:w="4176" w:type="dxa"/>
          </w:tcPr>
          <w:p w:rsidRPr="000E6133" w:rsidR="00561FB0" w:rsidP="00561FB0" w:rsidRDefault="00561FB0" w14:paraId="4CFD0646" w14:textId="77777777">
            <w:pPr>
              <w:spacing w:before="40" w:after="40"/>
              <w:ind w:left="0" w:right="135"/>
              <w:rPr>
                <w:sz w:val="22"/>
                <w:szCs w:val="22"/>
              </w:rPr>
            </w:pPr>
            <w:r w:rsidRPr="19208D4A">
              <w:rPr>
                <w:sz w:val="22"/>
                <w:szCs w:val="22"/>
              </w:rPr>
              <w:t xml:space="preserve">Colon volvulus                                       </w:t>
            </w:r>
          </w:p>
          <w:p w:rsidRPr="000E6133" w:rsidR="00561FB0" w:rsidP="00561FB0" w:rsidRDefault="00561FB0" w14:paraId="1DA08754" w14:textId="77777777">
            <w:pPr>
              <w:spacing w:before="40" w:after="40"/>
              <w:ind w:left="0" w:right="135"/>
              <w:rPr>
                <w:sz w:val="22"/>
              </w:rPr>
            </w:pPr>
          </w:p>
        </w:tc>
        <w:tc>
          <w:tcPr>
            <w:tcW w:w="4176" w:type="dxa"/>
          </w:tcPr>
          <w:p w:rsidRPr="000E6133" w:rsidR="00561FB0" w:rsidP="00561FB0" w:rsidRDefault="00561FB0" w14:paraId="21E68233" w14:textId="77777777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>Bariumsulfat suspension 105% w/v, 58%w/w</w:t>
            </w:r>
          </w:p>
          <w:p w:rsidRPr="5F7E00EF" w:rsidR="00561FB0" w:rsidP="00561FB0" w:rsidRDefault="00561FB0" w14:paraId="32747416" w14:textId="231DB60C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000E6133">
              <w:rPr>
                <w:sz w:val="22"/>
                <w:szCs w:val="22"/>
              </w:rPr>
              <w:t>Blanda 3 dl Liquid Polibar Plus med 12 dl vatten. Beredningen ska vara kroppstempererad när den ges.</w:t>
            </w:r>
          </w:p>
        </w:tc>
      </w:tr>
      <w:tr w:rsidR="00561FB0" w:rsidTr="00561FB0" w14:paraId="4551B80A" w14:textId="77777777">
        <w:tc>
          <w:tcPr>
            <w:tcW w:w="4176" w:type="dxa"/>
          </w:tcPr>
          <w:p w:rsidRPr="19208D4A" w:rsidR="00561FB0" w:rsidP="00561FB0" w:rsidRDefault="00561FB0" w14:paraId="1CC691EE" w14:textId="6B0E3391">
            <w:pPr>
              <w:spacing w:before="40" w:after="40"/>
              <w:ind w:left="0" w:right="135"/>
              <w:rPr>
                <w:sz w:val="22"/>
                <w:szCs w:val="22"/>
              </w:rPr>
            </w:pPr>
            <w:r w:rsidRPr="19208D4A">
              <w:rPr>
                <w:sz w:val="22"/>
                <w:szCs w:val="22"/>
              </w:rPr>
              <w:t xml:space="preserve">Colon anastomoskontroll         </w:t>
            </w:r>
          </w:p>
        </w:tc>
        <w:tc>
          <w:tcPr>
            <w:tcW w:w="4176" w:type="dxa"/>
          </w:tcPr>
          <w:p w:rsidRPr="000E6133" w:rsidR="00561FB0" w:rsidP="00561FB0" w:rsidRDefault="00561FB0" w14:paraId="1ADD3D03" w14:textId="77777777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>Jodixanol (Visipaque) 270 mg I/ml outspädd.</w:t>
            </w:r>
          </w:p>
          <w:p w:rsidRPr="000E6133" w:rsidR="00561FB0" w:rsidP="00561FB0" w:rsidRDefault="00561FB0" w14:paraId="347A4EF8" w14:textId="77777777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>Johexol (Omnipaque) 350 mg I/ml outspädd</w:t>
            </w:r>
          </w:p>
          <w:p w:rsidRPr="000E6133" w:rsidR="00561FB0" w:rsidP="00561FB0" w:rsidRDefault="00561FB0" w14:paraId="08D924B7" w14:textId="53344062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5F7E00EF">
              <w:rPr>
                <w:sz w:val="22"/>
                <w:szCs w:val="22"/>
              </w:rPr>
              <w:t>Beredningen skall vara kroppstempererad när den ges.</w:t>
            </w:r>
          </w:p>
        </w:tc>
      </w:tr>
      <w:tr w:rsidR="00561FB0" w:rsidTr="00561FB0" w14:paraId="27D1C843" w14:textId="77777777">
        <w:tc>
          <w:tcPr>
            <w:tcW w:w="4176" w:type="dxa"/>
          </w:tcPr>
          <w:p w:rsidRPr="19208D4A" w:rsidR="00561FB0" w:rsidP="00561FB0" w:rsidRDefault="00561FB0" w14:paraId="36199C2C" w14:textId="35FC7BC5">
            <w:pPr>
              <w:spacing w:before="40" w:after="40"/>
              <w:ind w:left="0" w:right="135"/>
              <w:rPr>
                <w:sz w:val="22"/>
                <w:szCs w:val="22"/>
              </w:rPr>
            </w:pPr>
            <w:r w:rsidRPr="000E6133">
              <w:rPr>
                <w:sz w:val="22"/>
              </w:rPr>
              <w:t>Colon, Hirschprung</w:t>
            </w:r>
          </w:p>
        </w:tc>
        <w:tc>
          <w:tcPr>
            <w:tcW w:w="4176" w:type="dxa"/>
          </w:tcPr>
          <w:p w:rsidRPr="000E6133" w:rsidR="00561FB0" w:rsidP="00561FB0" w:rsidRDefault="00561FB0" w14:paraId="32250EB5" w14:textId="77777777">
            <w:pPr>
              <w:spacing w:before="40" w:after="40"/>
              <w:ind w:left="0" w:right="-112"/>
              <w:rPr>
                <w:sz w:val="22"/>
                <w:szCs w:val="22"/>
              </w:rPr>
            </w:pPr>
            <w:r w:rsidRPr="000E6133">
              <w:rPr>
                <w:sz w:val="22"/>
                <w:szCs w:val="22"/>
              </w:rPr>
              <w:t>Bariumsulfat suspension 105% w/v, 58%w/w, Liquid Polibar Plus)</w:t>
            </w:r>
          </w:p>
          <w:p w:rsidRPr="5F7E00EF" w:rsidR="00561FB0" w:rsidP="00561FB0" w:rsidRDefault="00561FB0" w14:paraId="0F890BEB" w14:textId="52B1FCEF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000E6133">
              <w:rPr>
                <w:sz w:val="22"/>
                <w:szCs w:val="22"/>
              </w:rPr>
              <w:t>Blanda 2 dl Liquid Polibar Plus med 10 dl 37 grader varmt vatten</w:t>
            </w:r>
          </w:p>
        </w:tc>
      </w:tr>
      <w:tr w:rsidR="00561FB0" w:rsidTr="00561FB0" w14:paraId="1D132F64" w14:textId="77777777">
        <w:tc>
          <w:tcPr>
            <w:tcW w:w="4176" w:type="dxa"/>
          </w:tcPr>
          <w:p w:rsidRPr="000E6133" w:rsidR="00561FB0" w:rsidP="00561FB0" w:rsidRDefault="00561FB0" w14:paraId="7580F104" w14:textId="040DCF8C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>Colon invagination</w:t>
            </w:r>
          </w:p>
        </w:tc>
        <w:tc>
          <w:tcPr>
            <w:tcW w:w="4176" w:type="dxa"/>
          </w:tcPr>
          <w:p w:rsidRPr="000E6133" w:rsidR="00561FB0" w:rsidP="00561FB0" w:rsidRDefault="00561FB0" w14:paraId="20DFD486" w14:textId="77777777">
            <w:pPr>
              <w:spacing w:before="40" w:after="40"/>
              <w:ind w:left="0" w:right="-112"/>
              <w:rPr>
                <w:sz w:val="22"/>
                <w:szCs w:val="22"/>
              </w:rPr>
            </w:pPr>
            <w:r w:rsidRPr="000E6133">
              <w:rPr>
                <w:sz w:val="22"/>
                <w:szCs w:val="22"/>
              </w:rPr>
              <w:t>Bariumsulfat suspension 105% w/v, 58%w/w, Liquid Polibar Plus)</w:t>
            </w:r>
          </w:p>
          <w:p w:rsidRPr="000E6133" w:rsidR="00561FB0" w:rsidP="00561FB0" w:rsidRDefault="00561FB0" w14:paraId="6EAB27A1" w14:textId="45E8E807">
            <w:pPr>
              <w:spacing w:before="40" w:after="40"/>
              <w:ind w:left="0" w:right="-112"/>
              <w:rPr>
                <w:sz w:val="22"/>
                <w:szCs w:val="22"/>
              </w:rPr>
            </w:pPr>
            <w:r w:rsidRPr="000E6133">
              <w:rPr>
                <w:sz w:val="22"/>
                <w:szCs w:val="22"/>
              </w:rPr>
              <w:t>Blanda 3 dl Liquid Polibar Plus med 15 dl 37 grader varmt vatten</w:t>
            </w:r>
          </w:p>
        </w:tc>
      </w:tr>
      <w:tr w:rsidR="00561FB0" w:rsidTr="00561FB0" w14:paraId="65A5F341" w14:textId="77777777">
        <w:tc>
          <w:tcPr>
            <w:tcW w:w="4176" w:type="dxa"/>
          </w:tcPr>
          <w:p w:rsidRPr="000E6133" w:rsidR="00561FB0" w:rsidP="00561FB0" w:rsidRDefault="00561FB0" w14:paraId="2B978F3C" w14:textId="2A71E592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>MUC</w:t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</w:p>
        </w:tc>
        <w:tc>
          <w:tcPr>
            <w:tcW w:w="4176" w:type="dxa"/>
          </w:tcPr>
          <w:p w:rsidRPr="000E6133" w:rsidR="00561FB0" w:rsidP="00561FB0" w:rsidRDefault="00561FB0" w14:paraId="705EC89C" w14:textId="6E80ED86">
            <w:pPr>
              <w:spacing w:before="40" w:after="40"/>
              <w:ind w:left="0" w:right="-112"/>
              <w:rPr>
                <w:sz w:val="22"/>
                <w:szCs w:val="22"/>
              </w:rPr>
            </w:pPr>
            <w:r w:rsidRPr="000E6133">
              <w:rPr>
                <w:sz w:val="22"/>
              </w:rPr>
              <w:t>Johexol (Omnipaque) 140 mg I/ml</w:t>
            </w:r>
          </w:p>
        </w:tc>
      </w:tr>
      <w:tr w:rsidR="00561FB0" w:rsidTr="00561FB0" w14:paraId="6F0E835D" w14:textId="77777777">
        <w:tc>
          <w:tcPr>
            <w:tcW w:w="4176" w:type="dxa"/>
          </w:tcPr>
          <w:p w:rsidRPr="000E6133" w:rsidR="00561FB0" w:rsidP="00561FB0" w:rsidRDefault="00561FB0" w14:paraId="04A75053" w14:textId="1AD2862A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>Antegrad och retrograd pyelografi</w:t>
            </w:r>
            <w:r w:rsidRPr="000E6133">
              <w:rPr>
                <w:sz w:val="22"/>
              </w:rPr>
              <w:tab/>
            </w:r>
          </w:p>
        </w:tc>
        <w:tc>
          <w:tcPr>
            <w:tcW w:w="4176" w:type="dxa"/>
          </w:tcPr>
          <w:p w:rsidRPr="000E6133" w:rsidR="00561FB0" w:rsidP="00561FB0" w:rsidRDefault="00561FB0" w14:paraId="21C1447D" w14:textId="1971CB02">
            <w:pPr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>Johexol (Omnipaque) 140 mg I/ml</w:t>
            </w:r>
          </w:p>
        </w:tc>
      </w:tr>
      <w:tr w:rsidR="00561FB0" w:rsidTr="00561FB0" w14:paraId="0521FC9E" w14:textId="77777777">
        <w:tc>
          <w:tcPr>
            <w:tcW w:w="4176" w:type="dxa"/>
          </w:tcPr>
          <w:p w:rsidR="00561FB0" w:rsidP="00561FB0" w:rsidRDefault="00561FB0" w14:paraId="03E4EE4D" w14:textId="77777777">
            <w:pPr>
              <w:spacing w:before="40" w:after="40"/>
              <w:ind w:left="0" w:right="135"/>
              <w:rPr>
                <w:sz w:val="22"/>
                <w:szCs w:val="22"/>
              </w:rPr>
            </w:pPr>
            <w:r w:rsidRPr="000E6133">
              <w:rPr>
                <w:sz w:val="22"/>
                <w:szCs w:val="22"/>
              </w:rPr>
              <w:t xml:space="preserve">Urethrocystografi  </w:t>
            </w:r>
          </w:p>
          <w:p w:rsidRPr="000E6133" w:rsidR="00561FB0" w:rsidP="00561FB0" w:rsidRDefault="00561FB0" w14:paraId="4B9C8541" w14:textId="0096BC9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  <w:szCs w:val="22"/>
              </w:rPr>
              <w:t xml:space="preserve">                                   </w:t>
            </w:r>
          </w:p>
        </w:tc>
        <w:tc>
          <w:tcPr>
            <w:tcW w:w="4176" w:type="dxa"/>
          </w:tcPr>
          <w:p w:rsidRPr="000E6133" w:rsidR="00561FB0" w:rsidP="00561FB0" w:rsidRDefault="00561FB0" w14:paraId="4EB0E501" w14:textId="31CDC4AC">
            <w:pPr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>Johexol (Omnipaque) 140 mg I/ml</w:t>
            </w:r>
          </w:p>
        </w:tc>
      </w:tr>
      <w:tr w:rsidR="00561FB0" w:rsidTr="00561FB0" w14:paraId="1AE54860" w14:textId="77777777">
        <w:tc>
          <w:tcPr>
            <w:tcW w:w="4176" w:type="dxa"/>
          </w:tcPr>
          <w:p w:rsidRPr="000E6133" w:rsidR="00561FB0" w:rsidP="00561FB0" w:rsidRDefault="00561FB0" w14:paraId="36197380" w14:textId="6916502E">
            <w:pPr>
              <w:spacing w:before="40" w:after="40"/>
              <w:ind w:left="0" w:right="135"/>
              <w:rPr>
                <w:sz w:val="22"/>
                <w:szCs w:val="22"/>
              </w:rPr>
            </w:pPr>
            <w:r w:rsidRPr="000E6133">
              <w:rPr>
                <w:sz w:val="22"/>
              </w:rPr>
              <w:t>Fistulografi</w:t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</w:p>
        </w:tc>
        <w:tc>
          <w:tcPr>
            <w:tcW w:w="4176" w:type="dxa"/>
          </w:tcPr>
          <w:p w:rsidRPr="000E6133" w:rsidR="00561FB0" w:rsidP="00561FB0" w:rsidRDefault="00561FB0" w14:paraId="0970C680" w14:textId="180EF597">
            <w:pPr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>Johexol (Omnipaque) 140 mg I/ml</w:t>
            </w:r>
          </w:p>
        </w:tc>
      </w:tr>
    </w:tbl>
    <w:p w:rsidR="004801A0" w:rsidP="004801A0" w:rsidRDefault="004801A0" w14:paraId="33B57956" w14:textId="7DCB31F1">
      <w:pPr>
        <w:pStyle w:val="Rubrik3"/>
      </w:pPr>
      <w:bookmarkStart w:name="_Toc220931043" w:id="37"/>
      <w:r>
        <w:lastRenderedPageBreak/>
        <w:t>MR</w:t>
      </w:r>
      <w:bookmarkEnd w:id="37"/>
    </w:p>
    <w:tbl>
      <w:tblPr>
        <w:tblStyle w:val="Tabellrutnt"/>
        <w:tblW w:w="8352" w:type="dxa"/>
        <w:tblInd w:w="567" w:type="dxa"/>
        <w:tblLook w:val="04A0" w:firstRow="1" w:lastRow="0" w:firstColumn="1" w:lastColumn="0" w:noHBand="0" w:noVBand="1"/>
      </w:tblPr>
      <w:tblGrid>
        <w:gridCol w:w="4176"/>
        <w:gridCol w:w="4176"/>
      </w:tblGrid>
      <w:tr w:rsidR="00C932C9" w:rsidTr="00C932C9" w14:paraId="200ABC3C" w14:textId="77777777">
        <w:tc>
          <w:tcPr>
            <w:tcW w:w="4176" w:type="dxa"/>
          </w:tcPr>
          <w:p w:rsidR="00C932C9" w:rsidP="00C932C9" w:rsidRDefault="00C932C9" w14:paraId="30FFAF11" w14:textId="5375E804">
            <w:pPr>
              <w:ind w:left="0"/>
            </w:pPr>
            <w:r w:rsidRPr="000E6133">
              <w:rPr>
                <w:rFonts w:ascii="Arial Fet" w:hAnsi="Arial Fet"/>
                <w:b/>
                <w:sz w:val="22"/>
              </w:rPr>
              <w:t>Röntgenundersökning</w:t>
            </w:r>
            <w:r w:rsidRPr="000E6133">
              <w:rPr>
                <w:rFonts w:ascii="Arial Fet" w:hAnsi="Arial Fet"/>
                <w:b/>
                <w:sz w:val="22"/>
              </w:rPr>
              <w:tab/>
            </w:r>
          </w:p>
        </w:tc>
        <w:tc>
          <w:tcPr>
            <w:tcW w:w="4176" w:type="dxa"/>
          </w:tcPr>
          <w:p w:rsidR="00C932C9" w:rsidP="00C932C9" w:rsidRDefault="00C932C9" w14:paraId="5BEBE29C" w14:textId="6D52B119">
            <w:pPr>
              <w:ind w:left="0"/>
            </w:pPr>
            <w:r w:rsidRPr="000E6133">
              <w:rPr>
                <w:rFonts w:ascii="Arial Fet" w:hAnsi="Arial Fet"/>
                <w:b/>
                <w:sz w:val="22"/>
              </w:rPr>
              <w:t>Kontrastmedel</w:t>
            </w:r>
          </w:p>
        </w:tc>
      </w:tr>
      <w:tr w:rsidR="00C932C9" w:rsidTr="00C932C9" w14:paraId="2DD5F50C" w14:textId="77777777">
        <w:tc>
          <w:tcPr>
            <w:tcW w:w="4176" w:type="dxa"/>
          </w:tcPr>
          <w:p w:rsidR="00C932C9" w:rsidP="00C932C9" w:rsidRDefault="00C932C9" w14:paraId="61CFABA2" w14:textId="18610F82">
            <w:pPr>
              <w:ind w:left="0"/>
            </w:pPr>
            <w:r w:rsidRPr="000E6133">
              <w:rPr>
                <w:sz w:val="22"/>
              </w:rPr>
              <w:t>MR standard</w:t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</w:p>
        </w:tc>
        <w:tc>
          <w:tcPr>
            <w:tcW w:w="4176" w:type="dxa"/>
          </w:tcPr>
          <w:p w:rsidR="00C932C9" w:rsidP="00C932C9" w:rsidRDefault="00C932C9" w14:paraId="76F848AE" w14:textId="5E9CB8C7">
            <w:pPr>
              <w:ind w:left="0"/>
            </w:pPr>
            <w:r w:rsidRPr="000E6133">
              <w:rPr>
                <w:sz w:val="22"/>
              </w:rPr>
              <w:t>Gadoterinsyra (Clariscan) 0,5 mmol/ml</w:t>
            </w:r>
          </w:p>
        </w:tc>
      </w:tr>
      <w:tr w:rsidR="00C932C9" w:rsidTr="00C932C9" w14:paraId="584E24E0" w14:textId="77777777">
        <w:tc>
          <w:tcPr>
            <w:tcW w:w="4176" w:type="dxa"/>
          </w:tcPr>
          <w:p w:rsidR="00C932C9" w:rsidP="00C932C9" w:rsidRDefault="00C932C9" w14:paraId="01324D44" w14:textId="3D69A03B">
            <w:pPr>
              <w:ind w:left="0"/>
            </w:pPr>
            <w:r w:rsidRPr="000E6133">
              <w:rPr>
                <w:sz w:val="22"/>
              </w:rPr>
              <w:t>MR Lever</w:t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</w:p>
        </w:tc>
        <w:tc>
          <w:tcPr>
            <w:tcW w:w="4176" w:type="dxa"/>
          </w:tcPr>
          <w:p w:rsidRPr="000E6133" w:rsidR="00C932C9" w:rsidP="00C932C9" w:rsidRDefault="00C932C9" w14:paraId="1834CD87" w14:textId="77777777">
            <w:pPr>
              <w:spacing w:before="40" w:after="40"/>
              <w:ind w:left="0" w:right="0"/>
              <w:rPr>
                <w:sz w:val="22"/>
              </w:rPr>
            </w:pPr>
            <w:r w:rsidRPr="000E6133">
              <w:rPr>
                <w:sz w:val="22"/>
              </w:rPr>
              <w:t>Gadoxetinsyra (Primovist) 0,25 mmol/ml</w:t>
            </w:r>
          </w:p>
          <w:p w:rsidR="00C932C9" w:rsidP="00C932C9" w:rsidRDefault="00C932C9" w14:paraId="01CAE520" w14:textId="3CBD8291">
            <w:pPr>
              <w:ind w:left="0"/>
            </w:pPr>
            <w:r w:rsidRPr="000E6133">
              <w:rPr>
                <w:sz w:val="22"/>
              </w:rPr>
              <w:t>Gadobutrol (Gadovist) 1,0 mmol/ml</w:t>
            </w:r>
          </w:p>
        </w:tc>
      </w:tr>
      <w:tr w:rsidR="00C932C9" w:rsidTr="00C932C9" w14:paraId="322496DB" w14:textId="77777777">
        <w:tc>
          <w:tcPr>
            <w:tcW w:w="4176" w:type="dxa"/>
          </w:tcPr>
          <w:p w:rsidR="00C932C9" w:rsidP="00C932C9" w:rsidRDefault="00C932C9" w14:paraId="1D110639" w14:textId="4D46DC4D">
            <w:pPr>
              <w:ind w:left="0"/>
            </w:pPr>
            <w:r w:rsidRPr="000E6133">
              <w:rPr>
                <w:sz w:val="22"/>
                <w:lang w:val="en-US"/>
              </w:rPr>
              <w:t>MR Angio</w:t>
            </w:r>
            <w:r w:rsidRPr="000E6133">
              <w:rPr>
                <w:sz w:val="22"/>
                <w:lang w:val="en-US"/>
              </w:rPr>
              <w:tab/>
            </w:r>
            <w:r w:rsidRPr="000E6133">
              <w:rPr>
                <w:sz w:val="22"/>
                <w:lang w:val="en-US"/>
              </w:rPr>
              <w:tab/>
            </w:r>
          </w:p>
        </w:tc>
        <w:tc>
          <w:tcPr>
            <w:tcW w:w="4176" w:type="dxa"/>
          </w:tcPr>
          <w:p w:rsidR="00C932C9" w:rsidP="00C932C9" w:rsidRDefault="00C932C9" w14:paraId="31288450" w14:textId="327E57D5">
            <w:pPr>
              <w:ind w:left="0"/>
            </w:pPr>
            <w:r w:rsidRPr="000E6133">
              <w:rPr>
                <w:sz w:val="22"/>
              </w:rPr>
              <w:t>Gadobutrol (Gadovist) 1,0 mmol/ml</w:t>
            </w:r>
          </w:p>
        </w:tc>
      </w:tr>
    </w:tbl>
    <w:p w:rsidR="00C932C9" w:rsidP="00C932C9" w:rsidRDefault="00C932C9" w14:paraId="51A955B5" w14:textId="0C63572E">
      <w:pPr>
        <w:pStyle w:val="Rubrik3"/>
      </w:pPr>
      <w:bookmarkStart w:name="_Toc220931044" w:id="38"/>
      <w:r>
        <w:t>Ultraljud</w:t>
      </w:r>
      <w:bookmarkEnd w:id="38"/>
    </w:p>
    <w:tbl>
      <w:tblPr>
        <w:tblStyle w:val="Tabellrutnt"/>
        <w:tblW w:w="8352" w:type="dxa"/>
        <w:tblInd w:w="567" w:type="dxa"/>
        <w:tblLook w:val="04A0" w:firstRow="1" w:lastRow="0" w:firstColumn="1" w:lastColumn="0" w:noHBand="0" w:noVBand="1"/>
      </w:tblPr>
      <w:tblGrid>
        <w:gridCol w:w="4176"/>
        <w:gridCol w:w="4176"/>
      </w:tblGrid>
      <w:tr w:rsidR="008E6C47" w:rsidTr="008E6C47" w14:paraId="2A1C3EAC" w14:textId="77777777">
        <w:tc>
          <w:tcPr>
            <w:tcW w:w="4176" w:type="dxa"/>
          </w:tcPr>
          <w:p w:rsidR="008E6C47" w:rsidP="008E6C47" w:rsidRDefault="008E6C47" w14:paraId="6AFEFFE3" w14:textId="043FECF8">
            <w:pPr>
              <w:ind w:left="0"/>
            </w:pPr>
            <w:r w:rsidRPr="000E6133">
              <w:rPr>
                <w:rFonts w:ascii="Arial Fet" w:hAnsi="Arial Fet"/>
                <w:b/>
                <w:sz w:val="22"/>
              </w:rPr>
              <w:t>Röntgenundersökning</w:t>
            </w:r>
            <w:r w:rsidRPr="000E6133">
              <w:rPr>
                <w:rFonts w:ascii="Arial Fet" w:hAnsi="Arial Fet"/>
                <w:b/>
                <w:sz w:val="22"/>
              </w:rPr>
              <w:tab/>
            </w:r>
          </w:p>
        </w:tc>
        <w:tc>
          <w:tcPr>
            <w:tcW w:w="4176" w:type="dxa"/>
          </w:tcPr>
          <w:p w:rsidR="008E6C47" w:rsidP="008E6C47" w:rsidRDefault="008E6C47" w14:paraId="53ABAA83" w14:textId="23729886">
            <w:pPr>
              <w:ind w:left="0"/>
            </w:pPr>
            <w:r w:rsidRPr="000E6133">
              <w:rPr>
                <w:rFonts w:ascii="Arial Fet" w:hAnsi="Arial Fet"/>
                <w:b/>
                <w:sz w:val="22"/>
              </w:rPr>
              <w:t>Kontrastmedel</w:t>
            </w:r>
          </w:p>
        </w:tc>
      </w:tr>
      <w:tr w:rsidR="008E6C47" w:rsidTr="008E6C47" w14:paraId="44BD6EA3" w14:textId="77777777">
        <w:tc>
          <w:tcPr>
            <w:tcW w:w="4176" w:type="dxa"/>
          </w:tcPr>
          <w:p w:rsidR="008E6C47" w:rsidP="008E6C47" w:rsidRDefault="008E6C47" w14:paraId="51FA4687" w14:textId="7E521504">
            <w:pPr>
              <w:ind w:left="0"/>
            </w:pPr>
            <w:r w:rsidRPr="000E6133">
              <w:rPr>
                <w:sz w:val="22"/>
              </w:rPr>
              <w:t>Ultraljud</w:t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</w:p>
        </w:tc>
        <w:tc>
          <w:tcPr>
            <w:tcW w:w="4176" w:type="dxa"/>
          </w:tcPr>
          <w:p w:rsidR="008E6C47" w:rsidP="008E6C47" w:rsidRDefault="008E6C47" w14:paraId="09708821" w14:textId="7AE9F5F5">
            <w:pPr>
              <w:ind w:left="0"/>
            </w:pPr>
            <w:r w:rsidRPr="000E6133">
              <w:rPr>
                <w:sz w:val="22"/>
              </w:rPr>
              <w:t xml:space="preserve">Svavelhexafluorid (SonoVue) </w:t>
            </w:r>
            <w:r>
              <w:rPr>
                <w:sz w:val="22"/>
              </w:rPr>
              <w:br/>
            </w:r>
            <w:r w:rsidRPr="000E6133">
              <w:rPr>
                <w:sz w:val="22"/>
              </w:rPr>
              <w:t>8 mikrol/ml</w:t>
            </w:r>
            <w:r w:rsidR="00570FF9">
              <w:rPr>
                <w:sz w:val="22"/>
              </w:rPr>
              <w:t xml:space="preserve">. </w:t>
            </w:r>
            <w:r w:rsidR="003B28E3">
              <w:rPr>
                <w:sz w:val="22"/>
              </w:rPr>
              <w:t>S</w:t>
            </w:r>
            <w:r w:rsidRPr="003B28E3" w:rsidR="003B28E3">
              <w:rPr>
                <w:sz w:val="22"/>
              </w:rPr>
              <w:t xml:space="preserve">äkerhet och effekt har ej fastställts hos patienter </w:t>
            </w:r>
            <w:r w:rsidR="003B28E3">
              <w:rPr>
                <w:sz w:val="22"/>
              </w:rPr>
              <w:t>&lt;</w:t>
            </w:r>
            <w:r w:rsidRPr="003B28E3" w:rsidR="003B28E3">
              <w:rPr>
                <w:sz w:val="22"/>
              </w:rPr>
              <w:t xml:space="preserve"> 18 år för </w:t>
            </w:r>
            <w:r w:rsidR="003B28E3">
              <w:rPr>
                <w:sz w:val="22"/>
              </w:rPr>
              <w:t xml:space="preserve">iv. </w:t>
            </w:r>
            <w:r w:rsidRPr="003B28E3" w:rsidR="003B28E3">
              <w:rPr>
                <w:sz w:val="22"/>
              </w:rPr>
              <w:t xml:space="preserve"> administrering</w:t>
            </w:r>
            <w:r w:rsidR="003B28E3">
              <w:rPr>
                <w:sz w:val="22"/>
              </w:rPr>
              <w:t>.</w:t>
            </w:r>
          </w:p>
        </w:tc>
      </w:tr>
    </w:tbl>
    <w:p w:rsidRPr="00C932C9" w:rsidR="00C932C9" w:rsidP="00C932C9" w:rsidRDefault="00C932C9" w14:paraId="1AD32E9B" w14:textId="77777777"/>
    <w:p w:rsidRPr="000F3DF2" w:rsidR="000F3DF2" w:rsidP="000F3DF2" w:rsidRDefault="000F3DF2" w14:paraId="480160A0" w14:textId="77777777">
      <w:pPr>
        <w:pStyle w:val="Rubrik2"/>
      </w:pPr>
      <w:bookmarkStart w:name="_Toc256000071" w:id="39"/>
      <w:bookmarkStart w:name="_Toc256000059" w:id="40"/>
      <w:bookmarkStart w:name="_Toc256000047" w:id="41"/>
      <w:bookmarkStart w:name="_Toc256000035" w:id="42"/>
      <w:bookmarkStart w:name="_Toc182366122" w:id="43"/>
      <w:bookmarkStart w:name="_Toc419894904" w:id="44"/>
      <w:bookmarkStart w:name="_Toc51061493" w:id="45"/>
      <w:bookmarkStart w:name="_Toc53040698" w:id="46"/>
      <w:bookmarkStart w:name="_Toc256000011" w:id="47"/>
      <w:bookmarkStart w:name="_Toc256000023" w:id="48"/>
      <w:bookmarkStart w:name="_Toc220931045" w:id="49"/>
      <w:r w:rsidRPr="000F3DF2">
        <w:t>Dokumentinformation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:rsidRPr="000F3DF2" w:rsidR="000F3DF2" w:rsidP="000F3DF2" w:rsidRDefault="000F3DF2" w14:paraId="77E4A8CC" w14:textId="77777777">
      <w:pPr>
        <w:pStyle w:val="MellanrubrikVGR"/>
      </w:pPr>
      <w:r w:rsidRPr="000F3DF2">
        <w:t>Innehållsansvariga</w:t>
      </w:r>
    </w:p>
    <w:p w:rsidRPr="000F3DF2" w:rsidR="000F3DF2" w:rsidP="000F3DF2" w:rsidRDefault="000F3DF2" w14:paraId="1A2C8FAD" w14:textId="2B8CC855">
      <w:r w:rsidRPr="000F3DF2">
        <w:t xml:space="preserve">Andrea Boglari-Radler, överläkare, </w:t>
      </w:r>
      <w:r w:rsidR="0018561B">
        <w:t>b</w:t>
      </w:r>
      <w:r w:rsidRPr="000F3DF2">
        <w:t>ild- och funktionsmedicin, SÄS</w:t>
      </w:r>
    </w:p>
    <w:p w:rsidRPr="000F3DF2" w:rsidR="000F3DF2" w:rsidP="000F3DF2" w:rsidRDefault="000F3DF2" w14:paraId="3A90932D" w14:textId="2E2C25B4">
      <w:bookmarkStart w:name="_Toc149035757" w:id="50"/>
      <w:bookmarkStart w:name="_Toc149978547" w:id="51"/>
      <w:r w:rsidRPr="000F3DF2">
        <w:t xml:space="preserve">Anders Båth, överläkare, </w:t>
      </w:r>
      <w:r w:rsidR="0018561B">
        <w:t>b</w:t>
      </w:r>
      <w:r w:rsidRPr="000F3DF2">
        <w:t>ild- och funktionsmedicin, SÄS</w:t>
      </w:r>
      <w:r w:rsidRPr="000F3DF2">
        <w:br/>
      </w:r>
      <w:r w:rsidR="00E631EF">
        <w:t>Viktor Johansson</w:t>
      </w:r>
      <w:r w:rsidRPr="000F3DF2">
        <w:t xml:space="preserve">, röntgensjuksköterska, </w:t>
      </w:r>
      <w:r w:rsidR="0018561B">
        <w:t>b</w:t>
      </w:r>
      <w:r w:rsidRPr="000F3DF2">
        <w:t>ild- och funktionsmedicin, SÄS</w:t>
      </w:r>
    </w:p>
    <w:p w:rsidRPr="000F3DF2" w:rsidR="000F3DF2" w:rsidP="000F3DF2" w:rsidRDefault="000F3DF2" w14:paraId="576AE915" w14:textId="77777777">
      <w:pPr>
        <w:pStyle w:val="MellanrubrikVGR"/>
      </w:pPr>
      <w:r w:rsidRPr="000F3DF2">
        <w:t>Innehållsgranskare</w:t>
      </w:r>
    </w:p>
    <w:p w:rsidRPr="000F3DF2" w:rsidR="000F3DF2" w:rsidP="000F3DF2" w:rsidRDefault="000F3DF2" w14:paraId="3B7CAC43" w14:textId="24C3E7A6">
      <w:r>
        <w:t xml:space="preserve">Malin </w:t>
      </w:r>
      <w:r w:rsidR="00D246B2">
        <w:t>T</w:t>
      </w:r>
      <w:r>
        <w:t>obin Z</w:t>
      </w:r>
      <w:r w:rsidR="00E836B5">
        <w:t>ie</w:t>
      </w:r>
      <w:r>
        <w:t>linski</w:t>
      </w:r>
      <w:r w:rsidRPr="000F3DF2">
        <w:t xml:space="preserve">, specialistläkare, </w:t>
      </w:r>
      <w:r w:rsidR="0018561B">
        <w:t>b</w:t>
      </w:r>
      <w:r w:rsidRPr="000F3DF2">
        <w:t>ild- och funktionsmedicin, SÄS</w:t>
      </w:r>
    </w:p>
    <w:bookmarkEnd w:id="50"/>
    <w:bookmarkEnd w:id="51"/>
    <w:p w:rsidRPr="000F3DF2" w:rsidR="000F3DF2" w:rsidP="000F3DF2" w:rsidRDefault="000F3DF2" w14:paraId="38E953D1" w14:textId="77777777">
      <w:pPr>
        <w:pStyle w:val="MellanrubrikVGR"/>
      </w:pPr>
      <w:r w:rsidRPr="000F3DF2">
        <w:t>Fastställt av</w:t>
      </w:r>
    </w:p>
    <w:p w:rsidRPr="000F3DF2" w:rsidR="000F3DF2" w:rsidP="000F3DF2" w:rsidRDefault="000F3DF2" w14:paraId="6A414BB8" w14:textId="393DCE23">
      <w:r w:rsidRPr="000F3DF2">
        <w:t xml:space="preserve">Markus Håkansson, verksamhetschef, </w:t>
      </w:r>
      <w:r w:rsidR="0018561B">
        <w:t>b</w:t>
      </w:r>
      <w:r w:rsidRPr="000F3DF2">
        <w:t>ild- och funktionsmedicin och medicinsk service, SÄS</w:t>
      </w:r>
    </w:p>
    <w:p w:rsidRPr="000F3DF2" w:rsidR="000F3DF2" w:rsidP="000F3DF2" w:rsidRDefault="000F3DF2" w14:paraId="6602C708" w14:textId="77777777">
      <w:pPr>
        <w:pStyle w:val="MellanrubrikVGR"/>
      </w:pPr>
      <w:r w:rsidRPr="000F3DF2">
        <w:lastRenderedPageBreak/>
        <w:t>Nyckelord</w:t>
      </w:r>
    </w:p>
    <w:p w:rsidR="000F3DF2" w:rsidP="00E631EF" w:rsidRDefault="000F3DF2" w14:paraId="0266EE54" w14:textId="0A7AB294">
      <w:r w:rsidRPr="000F3DF2">
        <w:t>Kontrastmedel, röntgenundersökningar</w:t>
      </w:r>
    </w:p>
    <w:sectPr w:rsidR="000F3DF2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A6510" w:rsidRDefault="006A6510" w14:paraId="792B42A6" w14:textId="77777777">
      <w:r>
        <w:separator/>
      </w:r>
    </w:p>
  </w:endnote>
  <w:endnote w:type="continuationSeparator" w:id="0">
    <w:p w:rsidR="006A6510" w:rsidRDefault="006A6510" w14:paraId="680FDC2E" w14:textId="77777777">
      <w:r>
        <w:continuationSeparator/>
      </w:r>
    </w:p>
  </w:endnote>
  <w:endnote w:type="continuationNotice" w:id="1">
    <w:p w:rsidR="006A6510" w:rsidRDefault="006A6510" w14:paraId="7197A46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842412644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A6510" w:rsidRDefault="006A6510" w14:paraId="654C2156" w14:textId="77777777"/>
  </w:footnote>
  <w:footnote w:type="continuationSeparator" w:id="0">
    <w:p w:rsidR="006A6510" w:rsidRDefault="006A6510" w14:paraId="25AB1A7D" w14:textId="77777777">
      <w:r>
        <w:continuationSeparator/>
      </w:r>
    </w:p>
  </w:footnote>
  <w:footnote w:type="continuationNotice" w:id="1">
    <w:p w:rsidR="006A6510" w:rsidRDefault="006A6510" w14:paraId="6C0CAF6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6AC"/>
    <w:rsid w:val="00016CF0"/>
    <w:rsid w:val="00030DDD"/>
    <w:rsid w:val="000313BB"/>
    <w:rsid w:val="00033ED5"/>
    <w:rsid w:val="00050113"/>
    <w:rsid w:val="00050500"/>
    <w:rsid w:val="0005691C"/>
    <w:rsid w:val="00056ECB"/>
    <w:rsid w:val="00056ED5"/>
    <w:rsid w:val="00061969"/>
    <w:rsid w:val="00062DE6"/>
    <w:rsid w:val="000655CC"/>
    <w:rsid w:val="000700AE"/>
    <w:rsid w:val="00071C6F"/>
    <w:rsid w:val="00081742"/>
    <w:rsid w:val="00084024"/>
    <w:rsid w:val="0009062C"/>
    <w:rsid w:val="00092802"/>
    <w:rsid w:val="00095368"/>
    <w:rsid w:val="000954C4"/>
    <w:rsid w:val="000A611A"/>
    <w:rsid w:val="000B12D9"/>
    <w:rsid w:val="000B4536"/>
    <w:rsid w:val="000B7715"/>
    <w:rsid w:val="000E463B"/>
    <w:rsid w:val="000E5A7E"/>
    <w:rsid w:val="000F3DF2"/>
    <w:rsid w:val="000F43A3"/>
    <w:rsid w:val="000F7681"/>
    <w:rsid w:val="00103031"/>
    <w:rsid w:val="001044FE"/>
    <w:rsid w:val="001108C0"/>
    <w:rsid w:val="00111CB2"/>
    <w:rsid w:val="001139D4"/>
    <w:rsid w:val="00120F42"/>
    <w:rsid w:val="001261E6"/>
    <w:rsid w:val="00131B08"/>
    <w:rsid w:val="00132A59"/>
    <w:rsid w:val="00132FB1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4B57"/>
    <w:rsid w:val="0017508E"/>
    <w:rsid w:val="00176177"/>
    <w:rsid w:val="00181FDC"/>
    <w:rsid w:val="00184167"/>
    <w:rsid w:val="0018561B"/>
    <w:rsid w:val="001860B9"/>
    <w:rsid w:val="00186F2B"/>
    <w:rsid w:val="001874D6"/>
    <w:rsid w:val="0019632A"/>
    <w:rsid w:val="001A4E7C"/>
    <w:rsid w:val="001B62AC"/>
    <w:rsid w:val="001B762C"/>
    <w:rsid w:val="001C4D0A"/>
    <w:rsid w:val="001C575F"/>
    <w:rsid w:val="001C5FEF"/>
    <w:rsid w:val="001E244C"/>
    <w:rsid w:val="001E3789"/>
    <w:rsid w:val="00211487"/>
    <w:rsid w:val="00211D91"/>
    <w:rsid w:val="00217DEC"/>
    <w:rsid w:val="002273C9"/>
    <w:rsid w:val="00235B57"/>
    <w:rsid w:val="00250F24"/>
    <w:rsid w:val="00251591"/>
    <w:rsid w:val="00251DA6"/>
    <w:rsid w:val="002523C5"/>
    <w:rsid w:val="00253219"/>
    <w:rsid w:val="00253222"/>
    <w:rsid w:val="0025380B"/>
    <w:rsid w:val="0025703A"/>
    <w:rsid w:val="00262F3D"/>
    <w:rsid w:val="00263281"/>
    <w:rsid w:val="002646BE"/>
    <w:rsid w:val="002651D6"/>
    <w:rsid w:val="0026551F"/>
    <w:rsid w:val="00270FA8"/>
    <w:rsid w:val="00280A85"/>
    <w:rsid w:val="00284119"/>
    <w:rsid w:val="002867EB"/>
    <w:rsid w:val="00290B5C"/>
    <w:rsid w:val="00294791"/>
    <w:rsid w:val="002A1C4F"/>
    <w:rsid w:val="002A59DB"/>
    <w:rsid w:val="002A7450"/>
    <w:rsid w:val="002B0B30"/>
    <w:rsid w:val="002B0C78"/>
    <w:rsid w:val="002C0C02"/>
    <w:rsid w:val="002C1277"/>
    <w:rsid w:val="002C60AD"/>
    <w:rsid w:val="002C65D1"/>
    <w:rsid w:val="002C6CEC"/>
    <w:rsid w:val="002C78B4"/>
    <w:rsid w:val="002D0E0E"/>
    <w:rsid w:val="002D6023"/>
    <w:rsid w:val="002E263F"/>
    <w:rsid w:val="002E6F81"/>
    <w:rsid w:val="002F08BA"/>
    <w:rsid w:val="002F2CFF"/>
    <w:rsid w:val="002F4C9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E3"/>
    <w:rsid w:val="003B2A4B"/>
    <w:rsid w:val="003C3BCF"/>
    <w:rsid w:val="003D099E"/>
    <w:rsid w:val="003D21A2"/>
    <w:rsid w:val="003D29D2"/>
    <w:rsid w:val="003D6DF1"/>
    <w:rsid w:val="003E0705"/>
    <w:rsid w:val="003E2FF7"/>
    <w:rsid w:val="003F1013"/>
    <w:rsid w:val="003F1ACF"/>
    <w:rsid w:val="003F47AC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1A0"/>
    <w:rsid w:val="00480DC7"/>
    <w:rsid w:val="004876F6"/>
    <w:rsid w:val="0049236A"/>
    <w:rsid w:val="00492718"/>
    <w:rsid w:val="00493CB5"/>
    <w:rsid w:val="00495869"/>
    <w:rsid w:val="004A355D"/>
    <w:rsid w:val="004A4970"/>
    <w:rsid w:val="004B2183"/>
    <w:rsid w:val="004B2A01"/>
    <w:rsid w:val="004C3536"/>
    <w:rsid w:val="004D71ED"/>
    <w:rsid w:val="004D7BA3"/>
    <w:rsid w:val="004F4518"/>
    <w:rsid w:val="004F4C62"/>
    <w:rsid w:val="00501433"/>
    <w:rsid w:val="00511CC4"/>
    <w:rsid w:val="00531E60"/>
    <w:rsid w:val="00537FFD"/>
    <w:rsid w:val="00541D07"/>
    <w:rsid w:val="00544BAB"/>
    <w:rsid w:val="00545F31"/>
    <w:rsid w:val="005578FA"/>
    <w:rsid w:val="00561459"/>
    <w:rsid w:val="00561A29"/>
    <w:rsid w:val="00561FB0"/>
    <w:rsid w:val="00565129"/>
    <w:rsid w:val="00565CD0"/>
    <w:rsid w:val="00567820"/>
    <w:rsid w:val="00570FF9"/>
    <w:rsid w:val="0057277B"/>
    <w:rsid w:val="00573C3E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1ABD"/>
    <w:rsid w:val="005E02B3"/>
    <w:rsid w:val="005E1E24"/>
    <w:rsid w:val="0060596B"/>
    <w:rsid w:val="0060611C"/>
    <w:rsid w:val="00606D97"/>
    <w:rsid w:val="00614E64"/>
    <w:rsid w:val="00617710"/>
    <w:rsid w:val="00617EE6"/>
    <w:rsid w:val="0062184C"/>
    <w:rsid w:val="00623724"/>
    <w:rsid w:val="00627BEA"/>
    <w:rsid w:val="006319DB"/>
    <w:rsid w:val="0064330E"/>
    <w:rsid w:val="0065595B"/>
    <w:rsid w:val="00655CC6"/>
    <w:rsid w:val="00656DCD"/>
    <w:rsid w:val="00660269"/>
    <w:rsid w:val="00665F89"/>
    <w:rsid w:val="00671B0E"/>
    <w:rsid w:val="00672EC3"/>
    <w:rsid w:val="00673C92"/>
    <w:rsid w:val="006753EC"/>
    <w:rsid w:val="00682B38"/>
    <w:rsid w:val="00685193"/>
    <w:rsid w:val="00687896"/>
    <w:rsid w:val="006A2789"/>
    <w:rsid w:val="006A4978"/>
    <w:rsid w:val="006A6510"/>
    <w:rsid w:val="006A7261"/>
    <w:rsid w:val="006B0D29"/>
    <w:rsid w:val="006B1819"/>
    <w:rsid w:val="006C294E"/>
    <w:rsid w:val="006C5048"/>
    <w:rsid w:val="006C6A4B"/>
    <w:rsid w:val="006C779F"/>
    <w:rsid w:val="006D01F5"/>
    <w:rsid w:val="006D0CFB"/>
    <w:rsid w:val="006D30C0"/>
    <w:rsid w:val="006D7535"/>
    <w:rsid w:val="006E450B"/>
    <w:rsid w:val="006F07D7"/>
    <w:rsid w:val="006F0D7E"/>
    <w:rsid w:val="00710B77"/>
    <w:rsid w:val="007155D5"/>
    <w:rsid w:val="0072075B"/>
    <w:rsid w:val="007221C2"/>
    <w:rsid w:val="007268AB"/>
    <w:rsid w:val="00730955"/>
    <w:rsid w:val="0073333C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884"/>
    <w:rsid w:val="00774944"/>
    <w:rsid w:val="007759DD"/>
    <w:rsid w:val="0078609F"/>
    <w:rsid w:val="007917BA"/>
    <w:rsid w:val="007A334E"/>
    <w:rsid w:val="007A5C6F"/>
    <w:rsid w:val="007C4F7F"/>
    <w:rsid w:val="007D1983"/>
    <w:rsid w:val="007D4241"/>
    <w:rsid w:val="007D4317"/>
    <w:rsid w:val="007D4EA3"/>
    <w:rsid w:val="007E4E5C"/>
    <w:rsid w:val="007F1CFF"/>
    <w:rsid w:val="007F5DD5"/>
    <w:rsid w:val="00812343"/>
    <w:rsid w:val="00821A1B"/>
    <w:rsid w:val="008262E9"/>
    <w:rsid w:val="00827B9A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74CBA"/>
    <w:rsid w:val="00880E83"/>
    <w:rsid w:val="00892F28"/>
    <w:rsid w:val="008A0C5F"/>
    <w:rsid w:val="008A1AAD"/>
    <w:rsid w:val="008A3DEA"/>
    <w:rsid w:val="008A4EB9"/>
    <w:rsid w:val="008A74C0"/>
    <w:rsid w:val="008B1694"/>
    <w:rsid w:val="008C4B27"/>
    <w:rsid w:val="008C7F0C"/>
    <w:rsid w:val="008C7F2A"/>
    <w:rsid w:val="008D124E"/>
    <w:rsid w:val="008D130B"/>
    <w:rsid w:val="008D4B13"/>
    <w:rsid w:val="008E36F8"/>
    <w:rsid w:val="008E46B2"/>
    <w:rsid w:val="008E682C"/>
    <w:rsid w:val="008E6C47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CC2"/>
    <w:rsid w:val="00942257"/>
    <w:rsid w:val="009471BF"/>
    <w:rsid w:val="00950E4E"/>
    <w:rsid w:val="009529BD"/>
    <w:rsid w:val="009533B4"/>
    <w:rsid w:val="00957D35"/>
    <w:rsid w:val="00971D93"/>
    <w:rsid w:val="009936CF"/>
    <w:rsid w:val="009A07DC"/>
    <w:rsid w:val="009A32ED"/>
    <w:rsid w:val="009B1F6B"/>
    <w:rsid w:val="009B5DD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751"/>
    <w:rsid w:val="009E7DCF"/>
    <w:rsid w:val="009F4A56"/>
    <w:rsid w:val="009F4E65"/>
    <w:rsid w:val="00A006A5"/>
    <w:rsid w:val="00A017C8"/>
    <w:rsid w:val="00A03153"/>
    <w:rsid w:val="00A05942"/>
    <w:rsid w:val="00A07BEC"/>
    <w:rsid w:val="00A264BE"/>
    <w:rsid w:val="00A272CA"/>
    <w:rsid w:val="00A33051"/>
    <w:rsid w:val="00A3604D"/>
    <w:rsid w:val="00A407AD"/>
    <w:rsid w:val="00A40923"/>
    <w:rsid w:val="00A41C05"/>
    <w:rsid w:val="00A42426"/>
    <w:rsid w:val="00A514B7"/>
    <w:rsid w:val="00A54A0B"/>
    <w:rsid w:val="00A55086"/>
    <w:rsid w:val="00A60262"/>
    <w:rsid w:val="00A65FD4"/>
    <w:rsid w:val="00A75B3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194"/>
    <w:rsid w:val="00AD73EC"/>
    <w:rsid w:val="00AD7AD5"/>
    <w:rsid w:val="00AE5BC7"/>
    <w:rsid w:val="00AF5AAF"/>
    <w:rsid w:val="00AF7CA0"/>
    <w:rsid w:val="00B046D8"/>
    <w:rsid w:val="00B12C37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47B92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17F"/>
    <w:rsid w:val="00B84336"/>
    <w:rsid w:val="00B851B9"/>
    <w:rsid w:val="00B86453"/>
    <w:rsid w:val="00B90054"/>
    <w:rsid w:val="00B92C14"/>
    <w:rsid w:val="00B96AFF"/>
    <w:rsid w:val="00B97D4E"/>
    <w:rsid w:val="00BA0066"/>
    <w:rsid w:val="00BA0895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D01"/>
    <w:rsid w:val="00C87DC5"/>
    <w:rsid w:val="00C9071C"/>
    <w:rsid w:val="00C908FF"/>
    <w:rsid w:val="00C91742"/>
    <w:rsid w:val="00C932C9"/>
    <w:rsid w:val="00C955C1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0D1C"/>
    <w:rsid w:val="00D074DB"/>
    <w:rsid w:val="00D139CF"/>
    <w:rsid w:val="00D20779"/>
    <w:rsid w:val="00D246B2"/>
    <w:rsid w:val="00D37E7F"/>
    <w:rsid w:val="00D47AD7"/>
    <w:rsid w:val="00D50856"/>
    <w:rsid w:val="00D51263"/>
    <w:rsid w:val="00D51529"/>
    <w:rsid w:val="00D62468"/>
    <w:rsid w:val="00D67C88"/>
    <w:rsid w:val="00D85218"/>
    <w:rsid w:val="00D915B1"/>
    <w:rsid w:val="00DA299D"/>
    <w:rsid w:val="00DA65C4"/>
    <w:rsid w:val="00DE4447"/>
    <w:rsid w:val="00DE4C3E"/>
    <w:rsid w:val="00DE5DA2"/>
    <w:rsid w:val="00DE63C6"/>
    <w:rsid w:val="00DF0033"/>
    <w:rsid w:val="00E026BF"/>
    <w:rsid w:val="00E07B1B"/>
    <w:rsid w:val="00E11853"/>
    <w:rsid w:val="00E218AC"/>
    <w:rsid w:val="00E352DD"/>
    <w:rsid w:val="00E411B6"/>
    <w:rsid w:val="00E42099"/>
    <w:rsid w:val="00E47861"/>
    <w:rsid w:val="00E52A86"/>
    <w:rsid w:val="00E54B47"/>
    <w:rsid w:val="00E553BF"/>
    <w:rsid w:val="00E55D93"/>
    <w:rsid w:val="00E61294"/>
    <w:rsid w:val="00E614C4"/>
    <w:rsid w:val="00E631EF"/>
    <w:rsid w:val="00E7237C"/>
    <w:rsid w:val="00E77C46"/>
    <w:rsid w:val="00E836B5"/>
    <w:rsid w:val="00E86CE8"/>
    <w:rsid w:val="00E90E82"/>
    <w:rsid w:val="00E92A84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502"/>
    <w:rsid w:val="00F84BCB"/>
    <w:rsid w:val="00F85C50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FF223A8"/>
    <w:rsid w:val="16B812DF"/>
    <w:rsid w:val="28E2434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5321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253219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253219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53219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253219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microsoft.com/office/2011/relationships/commentsExtended" Target="commentsExtended.xm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microsoft.com/office/2016/09/relationships/commentsIds" Target="commentsIds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Kontrastmedel vid röntgenundersökningar – radiologi Borås och Skene</dc:title>
  <dc:subject/>
  <dc:creator/>
  <keywords/>
  <lastModifiedBy>Linda Kjellqvist</lastModifiedBy>
  <revision>3</revision>
  <dcterms:created xsi:type="dcterms:W3CDTF">2026-02-02T12:31:00.0000000Z</dcterms:created>
  <dcterms:modified xsi:type="dcterms:W3CDTF">2026-05-05T08:49:23.0000000Z</dcterms:modified>
</coreProperties>
</file>