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87DF3" w14:textId="77777777" w:rsidR="008645F5" w:rsidRDefault="008645F5" w:rsidP="00F35B05">
      <w:pPr>
        <w:pStyle w:val="Rubrik2"/>
        <w:sectPr w:rsidR="008645F5" w:rsidSect="008645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54AF10" w14:textId="4E93DF1E" w:rsidR="008645F5" w:rsidRPr="008645F5" w:rsidRDefault="008645F5" w:rsidP="008E14E4">
      <w:pPr>
        <w:pStyle w:val="Rubrik1"/>
      </w:pPr>
      <w:bookmarkStart w:id="1" w:name="_Toc314219769"/>
      <w:r w:rsidRPr="008645F5">
        <w:t xml:space="preserve">Colon - DT-undersökning </w:t>
      </w:r>
      <w:r w:rsidR="00A17425">
        <w:t>(SÄS)</w:t>
      </w:r>
    </w:p>
    <w:p w14:paraId="66F83956" w14:textId="61D235CF" w:rsidR="00A66157" w:rsidRDefault="00A66157" w:rsidP="00A66157">
      <w:pPr>
        <w:pStyle w:val="Rubrik2"/>
      </w:pPr>
      <w:bookmarkStart w:id="2" w:name="_Toc34295119"/>
      <w:bookmarkStart w:id="3" w:name="_Toc256000000"/>
      <w:bookmarkStart w:id="4" w:name="_Toc256000019"/>
      <w:bookmarkStart w:id="5" w:name="_Toc256000038"/>
      <w:bookmarkStart w:id="6" w:name="_Toc256000057"/>
      <w:bookmarkStart w:id="7" w:name="_Toc195078366"/>
      <w:r>
        <w:t>Förändringar från föregående version</w:t>
      </w:r>
      <w:bookmarkEnd w:id="7"/>
    </w:p>
    <w:p w14:paraId="073691F4" w14:textId="71048BB3" w:rsidR="00A66157" w:rsidRPr="00A66157" w:rsidRDefault="185BA809" w:rsidP="00A66157">
      <w:r>
        <w:t>Tillagt ny indikation för DT colon, under flik Genomförande</w:t>
      </w:r>
      <w:r w:rsidR="00B160AB">
        <w:t>.</w:t>
      </w:r>
    </w:p>
    <w:p w14:paraId="7ACCE634" w14:textId="6979211D" w:rsidR="008645F5" w:rsidRPr="008645F5" w:rsidRDefault="008645F5" w:rsidP="00A66157">
      <w:pPr>
        <w:pStyle w:val="Rubrik2"/>
      </w:pPr>
      <w:bookmarkStart w:id="8" w:name="_Toc195078367"/>
      <w:r w:rsidRPr="008645F5">
        <w:t>Sammanfattning</w:t>
      </w:r>
      <w:bookmarkEnd w:id="2"/>
      <w:bookmarkEnd w:id="3"/>
      <w:bookmarkEnd w:id="4"/>
      <w:bookmarkEnd w:id="5"/>
      <w:bookmarkEnd w:id="6"/>
      <w:bookmarkEnd w:id="8"/>
    </w:p>
    <w:p w14:paraId="21A86097" w14:textId="77777777" w:rsidR="008645F5" w:rsidRPr="008645F5" w:rsidRDefault="008645F5" w:rsidP="00A66157">
      <w:r w:rsidRPr="008645F5">
        <w:t>Beskrivning av DT-undersökning colon, för röntgensjuksköterska inom radiologi Borås.</w:t>
      </w:r>
    </w:p>
    <w:p w14:paraId="538E3288" w14:textId="77777777" w:rsidR="008645F5" w:rsidRPr="008645F5" w:rsidRDefault="008645F5" w:rsidP="008645F5">
      <w:pPr>
        <w:spacing w:before="40" w:after="40" w:line="240" w:lineRule="auto"/>
        <w:ind w:left="0" w:right="0"/>
        <w:rPr>
          <w:bCs/>
          <w:sz w:val="22"/>
          <w:szCs w:val="20"/>
        </w:rPr>
      </w:pPr>
    </w:p>
    <w:p w14:paraId="113575A8" w14:textId="77777777" w:rsidR="008645F5" w:rsidRPr="008645F5" w:rsidRDefault="008645F5" w:rsidP="00AD67C2">
      <w:pPr>
        <w:pStyle w:val="Rubrik2"/>
      </w:pPr>
      <w:bookmarkStart w:id="9" w:name="_Toc195078368"/>
      <w:r w:rsidRPr="008645F5">
        <w:t>Innehållsförteckning</w:t>
      </w:r>
      <w:bookmarkEnd w:id="9"/>
    </w:p>
    <w:p w14:paraId="5AEAEC49" w14:textId="29CF731E" w:rsidR="00635A0A" w:rsidRDefault="00F27DE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noProof/>
          <w:color w:val="0000FF"/>
          <w:sz w:val="22"/>
          <w:szCs w:val="32"/>
        </w:rPr>
        <w:fldChar w:fldCharType="begin"/>
      </w:r>
      <w:r>
        <w:rPr>
          <w:noProof/>
          <w:color w:val="0000FF"/>
          <w:sz w:val="22"/>
          <w:szCs w:val="32"/>
        </w:rPr>
        <w:instrText xml:space="preserve"> TOC \o "2-3" \h \z \u \t "Rubrik;1" </w:instrText>
      </w:r>
      <w:r>
        <w:rPr>
          <w:noProof/>
          <w:color w:val="0000FF"/>
          <w:sz w:val="22"/>
          <w:szCs w:val="32"/>
        </w:rPr>
        <w:fldChar w:fldCharType="separate"/>
      </w:r>
      <w:hyperlink w:anchor="_Toc195078366" w:history="1">
        <w:r w:rsidR="00635A0A" w:rsidRPr="00CE780C">
          <w:rPr>
            <w:rStyle w:val="Hyperlnk"/>
            <w:rFonts w:eastAsia="MS Gothic"/>
            <w:noProof/>
          </w:rPr>
          <w:t>Förändringar från föregående version</w:t>
        </w:r>
        <w:r w:rsidR="00635A0A">
          <w:rPr>
            <w:noProof/>
            <w:webHidden/>
          </w:rPr>
          <w:tab/>
        </w:r>
        <w:r w:rsidR="00635A0A">
          <w:rPr>
            <w:noProof/>
            <w:webHidden/>
          </w:rPr>
          <w:fldChar w:fldCharType="begin"/>
        </w:r>
        <w:r w:rsidR="00635A0A">
          <w:rPr>
            <w:noProof/>
            <w:webHidden/>
          </w:rPr>
          <w:instrText xml:space="preserve"> PAGEREF _Toc195078366 \h </w:instrText>
        </w:r>
        <w:r w:rsidR="00635A0A">
          <w:rPr>
            <w:noProof/>
            <w:webHidden/>
          </w:rPr>
        </w:r>
        <w:r w:rsidR="00635A0A">
          <w:rPr>
            <w:noProof/>
            <w:webHidden/>
          </w:rPr>
          <w:fldChar w:fldCharType="separate"/>
        </w:r>
        <w:r w:rsidR="00635A0A">
          <w:rPr>
            <w:noProof/>
            <w:webHidden/>
          </w:rPr>
          <w:t>1</w:t>
        </w:r>
        <w:r w:rsidR="00635A0A">
          <w:rPr>
            <w:noProof/>
            <w:webHidden/>
          </w:rPr>
          <w:fldChar w:fldCharType="end"/>
        </w:r>
      </w:hyperlink>
    </w:p>
    <w:p w14:paraId="01779007" w14:textId="4434B48A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67" w:history="1">
        <w:r w:rsidRPr="00CE780C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2DD1869" w14:textId="767F63BB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68" w:history="1">
        <w:r w:rsidRPr="00CE780C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6FE5301" w14:textId="635557FA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69" w:history="1">
        <w:r w:rsidRPr="00CE780C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5C33104" w14:textId="66E11F4C" w:rsidR="00635A0A" w:rsidRDefault="00635A0A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0" w:history="1">
        <w:r w:rsidRPr="00CE780C">
          <w:rPr>
            <w:rStyle w:val="Hyperlnk"/>
            <w:rFonts w:eastAsia="MS Gothic"/>
            <w:noProof/>
          </w:rPr>
          <w:t>Generella förberedelser och riktlinjer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C3C569F" w14:textId="72DFB5B7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1" w:history="1">
        <w:r w:rsidRPr="00CE780C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D3E875" w14:textId="76D79ED1" w:rsidR="00635A0A" w:rsidRDefault="00635A0A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2" w:history="1">
        <w:r w:rsidRPr="00CE780C">
          <w:rPr>
            <w:rStyle w:val="Hyperlnk"/>
            <w:rFonts w:eastAsia="MS Gothic"/>
            <w:noProof/>
          </w:rPr>
          <w:t>Colon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898A0D" w14:textId="557E420F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3" w:history="1">
        <w:r w:rsidRPr="00CE780C">
          <w:rPr>
            <w:rStyle w:val="Hyperlnk"/>
            <w:rFonts w:eastAsia="MS Gothic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7C81DB60" w14:textId="7467BEFB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4" w:history="1">
        <w:r w:rsidRPr="00CE780C">
          <w:rPr>
            <w:rStyle w:val="Hyperlnk"/>
            <w:rFonts w:eastAsia="MS Gothic"/>
            <w:noProof/>
          </w:rPr>
          <w:t>Skicka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CC9FD18" w14:textId="00DB568E" w:rsidR="00635A0A" w:rsidRDefault="00635A0A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78375" w:history="1">
        <w:r w:rsidRPr="00CE780C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_Toc195078375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0E796DFE" w14:textId="0BFF4814" w:rsidR="008645F5" w:rsidRPr="008645F5" w:rsidRDefault="00F27DE1" w:rsidP="00F27DE1">
      <w:pPr>
        <w:pStyle w:val="Innehll1"/>
        <w:ind w:left="752"/>
        <w:rPr>
          <w:color w:val="0000FF"/>
          <w:szCs w:val="20"/>
          <w:u w:val="single"/>
        </w:rPr>
      </w:pPr>
      <w:r>
        <w:rPr>
          <w:noProof/>
          <w:color w:val="0000FF"/>
          <w:sz w:val="22"/>
          <w:szCs w:val="32"/>
        </w:rPr>
        <w:fldChar w:fldCharType="end"/>
      </w:r>
      <w:r w:rsidR="008645F5" w:rsidRPr="008645F5">
        <w:rPr>
          <w:szCs w:val="20"/>
        </w:rPr>
        <w:t xml:space="preserve"> </w:t>
      </w:r>
    </w:p>
    <w:p w14:paraId="637D619E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</w:p>
    <w:p w14:paraId="5C16DB04" w14:textId="77777777" w:rsidR="008645F5" w:rsidRPr="008645F5" w:rsidRDefault="008645F5" w:rsidP="00AD67C2">
      <w:pPr>
        <w:pStyle w:val="Rubrik2"/>
        <w:pageBreakBefore/>
      </w:pPr>
      <w:bookmarkStart w:id="10" w:name="_Toc34295120"/>
      <w:bookmarkStart w:id="11" w:name="_Toc256000001"/>
      <w:bookmarkStart w:id="12" w:name="_Toc256000020"/>
      <w:bookmarkStart w:id="13" w:name="_Toc256000039"/>
      <w:bookmarkStart w:id="14" w:name="_Toc256000058"/>
      <w:bookmarkStart w:id="15" w:name="_Toc195078369"/>
      <w:r w:rsidRPr="008645F5">
        <w:lastRenderedPageBreak/>
        <w:t>Förutsättningar</w:t>
      </w:r>
      <w:bookmarkEnd w:id="10"/>
      <w:bookmarkEnd w:id="11"/>
      <w:bookmarkEnd w:id="12"/>
      <w:bookmarkEnd w:id="13"/>
      <w:bookmarkEnd w:id="14"/>
      <w:bookmarkEnd w:id="15"/>
    </w:p>
    <w:p w14:paraId="73DD0284" w14:textId="77777777" w:rsidR="008645F5" w:rsidRPr="008645F5" w:rsidRDefault="008645F5" w:rsidP="002D3AE4">
      <w:pPr>
        <w:pStyle w:val="Rubrik3"/>
      </w:pPr>
      <w:bookmarkStart w:id="16" w:name="_Toc34295121"/>
      <w:bookmarkStart w:id="17" w:name="_Toc256000002"/>
      <w:bookmarkStart w:id="18" w:name="_Toc256000021"/>
      <w:bookmarkStart w:id="19" w:name="_Toc256000040"/>
      <w:bookmarkStart w:id="20" w:name="_Toc256000059"/>
      <w:bookmarkStart w:id="21" w:name="_Toc195078370"/>
      <w:r w:rsidRPr="008645F5">
        <w:t>Generella förberedelser och riktlinjer</w:t>
      </w:r>
      <w:bookmarkEnd w:id="16"/>
      <w:bookmarkEnd w:id="17"/>
      <w:bookmarkEnd w:id="18"/>
      <w:bookmarkEnd w:id="19"/>
      <w:bookmarkEnd w:id="20"/>
      <w:bookmarkEnd w:id="21"/>
    </w:p>
    <w:p w14:paraId="00B66889" w14:textId="52D8207D" w:rsidR="008645F5" w:rsidRPr="008645F5" w:rsidRDefault="00635A0A" w:rsidP="002D3AE4">
      <w:pPr>
        <w:rPr>
          <w:szCs w:val="20"/>
        </w:rPr>
      </w:pPr>
      <w:hyperlink r:id="rId17" w:history="1">
        <w:r w:rsidR="008645F5" w:rsidRPr="00740DBF">
          <w:rPr>
            <w:rStyle w:val="Hyperlnk"/>
            <w:szCs w:val="20"/>
          </w:rPr>
          <w:t xml:space="preserve">Förberedelser </w:t>
        </w:r>
        <w:r w:rsidR="00740DBF" w:rsidRPr="00740DBF">
          <w:rPr>
            <w:rStyle w:val="Hyperlnk"/>
            <w:szCs w:val="20"/>
          </w:rPr>
          <w:t xml:space="preserve">inför </w:t>
        </w:r>
        <w:r w:rsidR="008645F5" w:rsidRPr="00740DBF">
          <w:rPr>
            <w:rStyle w:val="Hyperlnk"/>
            <w:szCs w:val="20"/>
          </w:rPr>
          <w:t>datortomografi (DT)</w:t>
        </w:r>
      </w:hyperlink>
      <w:r w:rsidR="008645F5" w:rsidRPr="008645F5">
        <w:rPr>
          <w:szCs w:val="20"/>
        </w:rPr>
        <w:t xml:space="preserve"> </w:t>
      </w:r>
    </w:p>
    <w:p w14:paraId="70D4F681" w14:textId="77777777" w:rsidR="008645F5" w:rsidRPr="008645F5" w:rsidRDefault="008645F5" w:rsidP="002D3AE4">
      <w:pPr>
        <w:pStyle w:val="MellanrubrikVGR"/>
      </w:pPr>
      <w:bookmarkStart w:id="22" w:name="_Toc34295122"/>
      <w:bookmarkStart w:id="23" w:name="_Toc256000003"/>
      <w:bookmarkStart w:id="24" w:name="_Toc256000022"/>
      <w:bookmarkStart w:id="25" w:name="_Toc256000041"/>
      <w:bookmarkStart w:id="26" w:name="_Toc256000060"/>
      <w:bookmarkStart w:id="27" w:name="_Toc22718485"/>
      <w:bookmarkStart w:id="28" w:name="_Toc22736266"/>
      <w:bookmarkStart w:id="29" w:name="_Toc22903532"/>
      <w:r w:rsidRPr="008645F5">
        <w:t xml:space="preserve">Vid </w:t>
      </w:r>
      <w:proofErr w:type="spellStart"/>
      <w:r w:rsidRPr="008645F5">
        <w:t>i.v</w:t>
      </w:r>
      <w:proofErr w:type="spellEnd"/>
      <w:r w:rsidRPr="008645F5">
        <w:t xml:space="preserve"> kontrast</w:t>
      </w:r>
      <w:bookmarkEnd w:id="22"/>
      <w:bookmarkEnd w:id="23"/>
      <w:bookmarkEnd w:id="24"/>
      <w:bookmarkEnd w:id="25"/>
      <w:bookmarkEnd w:id="26"/>
      <w:r w:rsidRPr="008645F5">
        <w:t xml:space="preserve">     </w:t>
      </w:r>
      <w:bookmarkEnd w:id="27"/>
      <w:bookmarkEnd w:id="28"/>
      <w:bookmarkEnd w:id="29"/>
    </w:p>
    <w:p w14:paraId="3501AF8C" w14:textId="370EB9D1" w:rsidR="008645F5" w:rsidRPr="00893FCE" w:rsidRDefault="00893FCE" w:rsidP="002D3AE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"https://mellanarkiv-offentlig.vgregion.se/alfresco/s/archive/stream/public/v1/source/available/sofia/sas9642-738863596-106/surrogate/Kontrastmedelsinducerad%20nefropati%20(KMN)%20-%20prevention%20vid%20kontrastmedelsunders%c3%b6kning%2c%20S%c3%84S.pdf"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8645F5" w:rsidRPr="00893FCE">
        <w:rPr>
          <w:rStyle w:val="Hyperlnk"/>
          <w:szCs w:val="20"/>
        </w:rPr>
        <w:t xml:space="preserve">Kontrastmedelsinducerad </w:t>
      </w:r>
      <w:proofErr w:type="spellStart"/>
      <w:r w:rsidR="008645F5" w:rsidRPr="00893FCE">
        <w:rPr>
          <w:rStyle w:val="Hyperlnk"/>
          <w:szCs w:val="20"/>
        </w:rPr>
        <w:t>nefropati</w:t>
      </w:r>
      <w:proofErr w:type="spellEnd"/>
      <w:r w:rsidR="008645F5" w:rsidRPr="00893FCE">
        <w:rPr>
          <w:rStyle w:val="Hyperlnk"/>
          <w:szCs w:val="20"/>
        </w:rPr>
        <w:t xml:space="preserve"> (KMN) – prevention vid kontrastmedelsundersökning, SÄS</w:t>
      </w:r>
    </w:p>
    <w:p w14:paraId="1CB85678" w14:textId="3794F1C0" w:rsidR="008645F5" w:rsidRPr="00FD4224" w:rsidRDefault="00893FCE" w:rsidP="002D3AE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FD4224">
        <w:rPr>
          <w:color w:val="0000FF"/>
          <w:szCs w:val="20"/>
          <w:u w:val="single"/>
        </w:rPr>
        <w:fldChar w:fldCharType="begin"/>
      </w:r>
      <w:r w:rsidR="00FD4224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"https://mellanarkiv-offentlig.vgregion.se/alfresco/s/archive/stream/public/v1/source/available/sofia/sas9642-738863596-271/surrogate/Kontrastunders%c3%b6kning%2c%20premedicinering%20vid%20risk%20f%c3%b6r%20anafylaktisk%20reaktion%2c%20S%c3%84S.pdf" </w:instrText>
      </w:r>
      <w:r w:rsidR="00FD4224">
        <w:rPr>
          <w:color w:val="0000FF"/>
          <w:szCs w:val="20"/>
          <w:u w:val="single"/>
        </w:rPr>
      </w:r>
      <w:r w:rsidR="00FD4224">
        <w:rPr>
          <w:color w:val="0000FF"/>
          <w:szCs w:val="20"/>
          <w:u w:val="single"/>
        </w:rPr>
        <w:fldChar w:fldCharType="separate"/>
      </w:r>
      <w:r w:rsidR="008645F5" w:rsidRPr="00FD4224">
        <w:rPr>
          <w:rStyle w:val="Hyperlnk"/>
          <w:szCs w:val="20"/>
        </w:rPr>
        <w:t>Kontrastundersökning, premedicinering vid risk för anafylaktisk reaktion, SÄS</w:t>
      </w:r>
    </w:p>
    <w:p w14:paraId="66D9ED71" w14:textId="4FB8DBBA" w:rsidR="008645F5" w:rsidRPr="008E71D2" w:rsidRDefault="00FD4224" w:rsidP="002D3AE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8E71D2">
        <w:rPr>
          <w:color w:val="0000FF"/>
          <w:szCs w:val="20"/>
          <w:u w:val="single"/>
        </w:rPr>
        <w:fldChar w:fldCharType="begin"/>
      </w:r>
      <w:r w:rsidR="008E71D2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"https://mellanarkiv-offentlig.vgregion.se/alfresco/s/archive/stream/public/v1/source/available/sofia/sas9631-514148307-14/surrogate/Jodkontrast%20n%c3%a4r%20patienter%20%c3%a4r%20under%20thyreoideautredning%20eller%20radiojodbehandling.pdf"</w:instrText>
      </w:r>
      <w:r w:rsidR="008E71D2">
        <w:rPr>
          <w:color w:val="0000FF"/>
          <w:szCs w:val="20"/>
          <w:u w:val="single"/>
        </w:rPr>
      </w:r>
      <w:r w:rsidR="008E71D2">
        <w:rPr>
          <w:color w:val="0000FF"/>
          <w:szCs w:val="20"/>
          <w:u w:val="single"/>
        </w:rPr>
        <w:fldChar w:fldCharType="separate"/>
      </w:r>
      <w:r w:rsidR="008645F5" w:rsidRPr="008E71D2">
        <w:rPr>
          <w:rStyle w:val="Hyperlnk"/>
          <w:szCs w:val="20"/>
        </w:rPr>
        <w:t xml:space="preserve">Jodkontrast när patienter är under thyreoideautredning eller radiojodbehandling </w:t>
      </w:r>
    </w:p>
    <w:p w14:paraId="5176FC90" w14:textId="79AA1D96" w:rsidR="008645F5" w:rsidRPr="008C668E" w:rsidRDefault="008E71D2" w:rsidP="002D3AE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8C668E">
        <w:rPr>
          <w:color w:val="0000FF"/>
          <w:szCs w:val="20"/>
          <w:u w:val="single"/>
        </w:rPr>
        <w:fldChar w:fldCharType="begin"/>
      </w:r>
      <w:r w:rsidR="008C668E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"https://mellanarkiv-offentlig.vgregion.se/alfresco/s/archive/stream/public/v1/source/available/sofia/sas9631-514148307-21/surrogate/Venkateter%20och%20kontrasthastighet%20vid%20anv%c3%a4ndning%20av%20tryckspruta.pdf"</w:instrText>
      </w:r>
      <w:r w:rsidR="008C668E">
        <w:rPr>
          <w:color w:val="0000FF"/>
          <w:szCs w:val="20"/>
          <w:u w:val="single"/>
        </w:rPr>
      </w:r>
      <w:r w:rsidR="008C668E">
        <w:rPr>
          <w:color w:val="0000FF"/>
          <w:szCs w:val="20"/>
          <w:u w:val="single"/>
        </w:rPr>
        <w:fldChar w:fldCharType="separate"/>
      </w:r>
      <w:proofErr w:type="spellStart"/>
      <w:r w:rsidR="008645F5" w:rsidRPr="008C668E">
        <w:rPr>
          <w:rStyle w:val="Hyperlnk"/>
          <w:szCs w:val="20"/>
        </w:rPr>
        <w:t>Venkateter</w:t>
      </w:r>
      <w:proofErr w:type="spellEnd"/>
      <w:r w:rsidR="008645F5" w:rsidRPr="008C668E">
        <w:rPr>
          <w:rStyle w:val="Hyperlnk"/>
          <w:szCs w:val="20"/>
        </w:rPr>
        <w:t xml:space="preserve"> och kontrasthastighet vid användning av tryckspruta</w:t>
      </w:r>
    </w:p>
    <w:p w14:paraId="5CC40B75" w14:textId="7FD7ED49" w:rsidR="008645F5" w:rsidRPr="00A60870" w:rsidRDefault="008C668E" w:rsidP="002D3AE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A60870">
        <w:rPr>
          <w:color w:val="0000FF"/>
          <w:szCs w:val="20"/>
          <w:u w:val="single"/>
        </w:rPr>
        <w:fldChar w:fldCharType="begin"/>
      </w:r>
      <w:r w:rsidR="00A60870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"https://mellanarkiv-offentlig.vgregion.se/alfresco/s/archive/stream/public/v1/source/available/sofia/sas9631-514148307-99/surrogate/Kontrastmedel%20vid%20r%c3%b6ntgenunders%c3%b6kningar%20%e2%80%93%20radiologi%20Bor%c3%a5s%20och%20Skene.pdf"</w:instrText>
      </w:r>
      <w:r w:rsidR="00A60870">
        <w:rPr>
          <w:color w:val="0000FF"/>
          <w:szCs w:val="20"/>
          <w:u w:val="single"/>
        </w:rPr>
      </w:r>
      <w:r w:rsidR="00A60870">
        <w:rPr>
          <w:color w:val="0000FF"/>
          <w:szCs w:val="20"/>
          <w:u w:val="single"/>
        </w:rPr>
        <w:fldChar w:fldCharType="separate"/>
      </w:r>
      <w:r w:rsidR="008645F5" w:rsidRPr="00A60870">
        <w:rPr>
          <w:rStyle w:val="Hyperlnk"/>
          <w:szCs w:val="20"/>
        </w:rPr>
        <w:t>Kontrastmedel vid röntgenundersökningar</w:t>
      </w:r>
    </w:p>
    <w:p w14:paraId="67F87DF7" w14:textId="6C3FD891" w:rsidR="008645F5" w:rsidRPr="008645F5" w:rsidRDefault="00A60870" w:rsidP="002D3AE4">
      <w:pPr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8645F5" w:rsidRPr="008645F5">
        <w:rPr>
          <w:szCs w:val="20"/>
        </w:rPr>
        <w:t>GFR räknas ut om patienten uppfyller någon riskfaktor</w:t>
      </w:r>
    </w:p>
    <w:p w14:paraId="43054D3D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 xml:space="preserve">Skall ha </w:t>
      </w:r>
      <w:proofErr w:type="spellStart"/>
      <w:r w:rsidRPr="008645F5">
        <w:rPr>
          <w:szCs w:val="20"/>
        </w:rPr>
        <w:t>venväg</w:t>
      </w:r>
      <w:proofErr w:type="spellEnd"/>
      <w:r w:rsidRPr="008645F5">
        <w:rPr>
          <w:szCs w:val="20"/>
        </w:rPr>
        <w:t xml:space="preserve"> i höger arm. Avdelningen kan ombesörja detta för inneliggande patienter.</w:t>
      </w:r>
    </w:p>
    <w:p w14:paraId="3D70F534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Patienten ikläds patientskjorta. Förse patienten med ett par kalsonger vända så att gylfen är bak. Pipen sätts sedan in via gylfen.</w:t>
      </w:r>
    </w:p>
    <w:p w14:paraId="317B8FC7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Patienten skall strax innan undersökningen gå på toaletten och tömma eventuell vätska som kan finnas kvar i tarmen.</w:t>
      </w:r>
    </w:p>
    <w:p w14:paraId="6C478E7F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Finns EKG elektroder över aktuellt område på patienten tas dessa om möjligt bort.</w:t>
      </w:r>
    </w:p>
    <w:p w14:paraId="4CBE5A40" w14:textId="77777777" w:rsidR="008645F5" w:rsidRPr="008645F5" w:rsidRDefault="008645F5" w:rsidP="002D3AE4">
      <w:pPr>
        <w:pStyle w:val="MellanrubrikVGR"/>
      </w:pPr>
      <w:bookmarkStart w:id="30" w:name="_Toc34295124"/>
      <w:bookmarkStart w:id="31" w:name="_Toc256000005"/>
      <w:bookmarkStart w:id="32" w:name="_Toc256000024"/>
      <w:bookmarkStart w:id="33" w:name="_Toc256000043"/>
      <w:bookmarkStart w:id="34" w:name="_Toc256000062"/>
      <w:r w:rsidRPr="008645F5">
        <w:t>Material</w:t>
      </w:r>
      <w:bookmarkEnd w:id="30"/>
      <w:bookmarkEnd w:id="31"/>
      <w:bookmarkEnd w:id="32"/>
      <w:bookmarkEnd w:id="33"/>
      <w:bookmarkEnd w:id="34"/>
    </w:p>
    <w:p w14:paraId="3D9923B0" w14:textId="77777777" w:rsidR="008645F5" w:rsidRPr="008645F5" w:rsidRDefault="008645F5" w:rsidP="002D3AE4">
      <w:pPr>
        <w:rPr>
          <w:szCs w:val="20"/>
        </w:rPr>
      </w:pPr>
      <w:proofErr w:type="spellStart"/>
      <w:r w:rsidRPr="008645F5">
        <w:rPr>
          <w:szCs w:val="20"/>
        </w:rPr>
        <w:t>Slang"kit</w:t>
      </w:r>
      <w:proofErr w:type="spellEnd"/>
      <w:r w:rsidRPr="008645F5">
        <w:rPr>
          <w:szCs w:val="20"/>
        </w:rPr>
        <w:t>"</w:t>
      </w:r>
    </w:p>
    <w:p w14:paraId="36FAF9FE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Handskar</w:t>
      </w:r>
    </w:p>
    <w:p w14:paraId="5555640F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Förkläde</w:t>
      </w:r>
    </w:p>
    <w:p w14:paraId="47EC64AC" w14:textId="77777777" w:rsidR="008645F5" w:rsidRPr="008645F5" w:rsidRDefault="008645F5" w:rsidP="002D3AE4">
      <w:pPr>
        <w:rPr>
          <w:szCs w:val="20"/>
        </w:rPr>
      </w:pPr>
      <w:r w:rsidRPr="008645F5">
        <w:rPr>
          <w:szCs w:val="20"/>
        </w:rPr>
        <w:t>Gel</w:t>
      </w:r>
    </w:p>
    <w:p w14:paraId="52DEF06D" w14:textId="77777777" w:rsidR="008645F5" w:rsidRPr="008645F5" w:rsidRDefault="008645F5" w:rsidP="002D3AE4">
      <w:pPr>
        <w:rPr>
          <w:szCs w:val="20"/>
        </w:rPr>
      </w:pPr>
      <w:proofErr w:type="spellStart"/>
      <w:r w:rsidRPr="008645F5">
        <w:rPr>
          <w:szCs w:val="20"/>
        </w:rPr>
        <w:t>Buscopan</w:t>
      </w:r>
      <w:proofErr w:type="spellEnd"/>
    </w:p>
    <w:p w14:paraId="4DBA6C8C" w14:textId="77777777" w:rsidR="008645F5" w:rsidRPr="008645F5" w:rsidRDefault="008645F5" w:rsidP="002D3AE4">
      <w:pPr>
        <w:rPr>
          <w:szCs w:val="20"/>
        </w:rPr>
      </w:pPr>
    </w:p>
    <w:p w14:paraId="03E326BB" w14:textId="77777777" w:rsidR="008645F5" w:rsidRPr="008645F5" w:rsidRDefault="008645F5" w:rsidP="002D3AE4">
      <w:pPr>
        <w:pStyle w:val="MellanrubrikVGR"/>
      </w:pPr>
      <w:bookmarkStart w:id="35" w:name="_Toc34295125"/>
      <w:bookmarkStart w:id="36" w:name="_Toc256000006"/>
      <w:bookmarkStart w:id="37" w:name="_Toc256000025"/>
      <w:bookmarkStart w:id="38" w:name="_Toc256000044"/>
      <w:bookmarkStart w:id="39" w:name="_Toc256000063"/>
      <w:r>
        <w:lastRenderedPageBreak/>
        <w:t>Strålskydd</w:t>
      </w:r>
      <w:bookmarkEnd w:id="35"/>
      <w:bookmarkEnd w:id="36"/>
      <w:bookmarkEnd w:id="37"/>
      <w:bookmarkEnd w:id="38"/>
      <w:bookmarkEnd w:id="39"/>
    </w:p>
    <w:p w14:paraId="053C15B0" w14:textId="513FD101" w:rsidR="008645F5" w:rsidRPr="008645F5" w:rsidRDefault="466335F4" w:rsidP="13024CC2">
      <w:pPr>
        <w:pStyle w:val="MellanrubrikVGR"/>
        <w:rPr>
          <w:rFonts w:eastAsia="Calibri" w:cs="Calibri"/>
          <w:bCs/>
          <w:color w:val="000000" w:themeColor="text2"/>
          <w:szCs w:val="26"/>
        </w:rPr>
      </w:pPr>
      <w:r w:rsidRPr="13024CC2">
        <w:rPr>
          <w:rFonts w:eastAsia="Calibri" w:cs="Calibri"/>
          <w:bCs/>
          <w:color w:val="000000" w:themeColor="text2"/>
          <w:szCs w:val="26"/>
        </w:rPr>
        <w:t>Patient</w:t>
      </w:r>
    </w:p>
    <w:p w14:paraId="460DDFFB" w14:textId="288A82EC" w:rsidR="008645F5" w:rsidRPr="008645F5" w:rsidRDefault="466335F4" w:rsidP="0017304A">
      <w:pPr>
        <w:pStyle w:val="Punktlista"/>
      </w:pPr>
      <w:r w:rsidRPr="13024CC2">
        <w:t>När en gravid kvinna fått en berättigad CT-undersökning ska särskild hänsyn tas till foster för att minimera stråldosen.</w:t>
      </w:r>
    </w:p>
    <w:p w14:paraId="3A8CCE7B" w14:textId="2AA515EB" w:rsidR="008645F5" w:rsidRPr="008645F5" w:rsidRDefault="466335F4" w:rsidP="0017304A">
      <w:pPr>
        <w:pStyle w:val="Punktlista"/>
      </w:pPr>
      <w:r w:rsidRPr="13024CC2">
        <w:t>Graviditet är inte en kontraindikation till att göra en CT-undersökning under förutsättning att fostret inte är i primärstrålfältet. När fostret är utanför primärstrålfältet blir stråldos till foster försumbart.</w:t>
      </w:r>
    </w:p>
    <w:p w14:paraId="06BCF6D9" w14:textId="7A66EA06" w:rsidR="008645F5" w:rsidRPr="008645F5" w:rsidRDefault="466335F4" w:rsidP="0017304A">
      <w:pPr>
        <w:pStyle w:val="Punktlista"/>
      </w:pPr>
      <w:r w:rsidRPr="13024CC2">
        <w:t xml:space="preserve">Kvinnor </w:t>
      </w:r>
      <w:proofErr w:type="gramStart"/>
      <w:r w:rsidRPr="13024CC2">
        <w:t>15-50</w:t>
      </w:r>
      <w:proofErr w:type="gramEnd"/>
      <w:r w:rsidRPr="13024CC2">
        <w:t xml:space="preserve"> år som gör CT-undersökning av bukområdet ska tillfrågas om graviditet.</w:t>
      </w:r>
    </w:p>
    <w:p w14:paraId="22B19DB6" w14:textId="7A9BA60E" w:rsidR="008645F5" w:rsidRPr="008645F5" w:rsidRDefault="466335F4" w:rsidP="0017304A">
      <w:pPr>
        <w:pStyle w:val="Punktlista"/>
      </w:pPr>
      <w:r w:rsidRPr="13024CC2">
        <w:t>Var extra uppmärksam vid bildtagning av barn (under 16 år). Protokoll optimerade för barn ska användas.</w:t>
      </w:r>
    </w:p>
    <w:p w14:paraId="626F3DED" w14:textId="7D57F46D" w:rsidR="008645F5" w:rsidRPr="008645F5" w:rsidRDefault="466335F4" w:rsidP="0017304A">
      <w:pPr>
        <w:pStyle w:val="Punktlista"/>
      </w:pPr>
      <w:r w:rsidRPr="13024CC2">
        <w:t>Centrera patienten. Detta är den åtgärd som har störst påverkan på bildkvalité och stråldos. Det framgår av varje metod vilken kroppsdel som ska centreras.</w:t>
      </w:r>
    </w:p>
    <w:p w14:paraId="4E778F82" w14:textId="206A1C0F" w:rsidR="008645F5" w:rsidRPr="008645F5" w:rsidRDefault="466335F4" w:rsidP="0017304A">
      <w:pPr>
        <w:pStyle w:val="Punktlista"/>
      </w:pPr>
      <w:r w:rsidRPr="13024CC2">
        <w:t>Centrera om och ta en ny scout om den första scouten visar felcentrering. Det sparar stråldos.</w:t>
      </w:r>
    </w:p>
    <w:p w14:paraId="7358BCF2" w14:textId="49FDE11C" w:rsidR="008645F5" w:rsidRPr="008645F5" w:rsidRDefault="466335F4" w:rsidP="0017304A">
      <w:pPr>
        <w:pStyle w:val="Punktlista"/>
      </w:pPr>
      <w:r w:rsidRPr="13024CC2">
        <w:t>Var noggrann med hur boxen läggs. Gör inte boxen för kort i z-led så det påverkar diagnostiken. Spara stråldos genom att inte göra boxen för stor i z-led.</w:t>
      </w:r>
    </w:p>
    <w:p w14:paraId="4243EDB1" w14:textId="6C76F821" w:rsidR="008645F5" w:rsidRPr="008645F5" w:rsidRDefault="008645F5" w:rsidP="13024CC2">
      <w:pPr>
        <w:spacing w:after="80" w:line="240" w:lineRule="auto"/>
        <w:ind w:left="3036" w:right="0"/>
        <w:rPr>
          <w:color w:val="000000" w:themeColor="text2"/>
        </w:rPr>
      </w:pPr>
    </w:p>
    <w:p w14:paraId="7CED4982" w14:textId="36DE27E4" w:rsidR="008645F5" w:rsidRPr="008645F5" w:rsidRDefault="466335F4" w:rsidP="13024CC2">
      <w:pPr>
        <w:pStyle w:val="MellanrubrikVGR"/>
        <w:rPr>
          <w:rFonts w:eastAsia="Calibri" w:cs="Calibri"/>
          <w:bCs/>
          <w:color w:val="000000" w:themeColor="text2"/>
          <w:szCs w:val="26"/>
        </w:rPr>
      </w:pPr>
      <w:r w:rsidRPr="13024CC2">
        <w:rPr>
          <w:rFonts w:eastAsia="Calibri" w:cs="Calibri"/>
          <w:bCs/>
          <w:color w:val="000000" w:themeColor="text2"/>
          <w:szCs w:val="26"/>
        </w:rPr>
        <w:t>Anhörig</w:t>
      </w:r>
    </w:p>
    <w:p w14:paraId="6064D78A" w14:textId="5CEC8B18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>Anhöriga ska i regel inte vara inne på röntgenlabbet vid exponering.</w:t>
      </w:r>
    </w:p>
    <w:p w14:paraId="09AD3714" w14:textId="1FE11307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>Om detta krävs för att lugna patient ska anhörig använda blyförkläde för att begränsa sin egen stråldos. Den anhörige har ingen nytta av röntgenstrålningen.</w:t>
      </w:r>
    </w:p>
    <w:p w14:paraId="537138A5" w14:textId="1002193A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 xml:space="preserve">På en datortomograf är </w:t>
      </w:r>
      <w:proofErr w:type="spellStart"/>
      <w:r w:rsidRPr="13024CC2">
        <w:rPr>
          <w:color w:val="000000" w:themeColor="text2"/>
        </w:rPr>
        <w:t>gantryts</w:t>
      </w:r>
      <w:proofErr w:type="spellEnd"/>
      <w:r w:rsidRPr="13024CC2">
        <w:rPr>
          <w:color w:val="000000" w:themeColor="text2"/>
        </w:rPr>
        <w:t xml:space="preserve"> sidor skärmade. Denna position ger det bästa strålskyddet i rummet. Tänk på att strålningen avtar kraftigt med avståndet. </w:t>
      </w:r>
    </w:p>
    <w:p w14:paraId="148DAB84" w14:textId="76C15D9A" w:rsidR="008645F5" w:rsidRPr="008645F5" w:rsidRDefault="008645F5" w:rsidP="13024CC2">
      <w:pPr>
        <w:spacing w:after="160" w:line="240" w:lineRule="auto"/>
        <w:ind w:left="2676" w:right="0"/>
        <w:rPr>
          <w:color w:val="000000" w:themeColor="text2"/>
        </w:rPr>
      </w:pPr>
    </w:p>
    <w:p w14:paraId="60D934DF" w14:textId="638D22A1" w:rsidR="008645F5" w:rsidRPr="008645F5" w:rsidRDefault="466335F4" w:rsidP="13024CC2">
      <w:pPr>
        <w:rPr>
          <w:color w:val="000000" w:themeColor="text2"/>
        </w:rPr>
      </w:pPr>
      <w:r>
        <w:rPr>
          <w:noProof/>
        </w:rPr>
        <w:lastRenderedPageBreak/>
        <w:drawing>
          <wp:inline distT="0" distB="0" distL="0" distR="0" wp14:anchorId="3B813732" wp14:editId="6271658B">
            <wp:extent cx="3286125" cy="2617863"/>
            <wp:effectExtent l="0" t="0" r="0" b="0"/>
            <wp:docPr id="480784951" name="Bildobjekt 480784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5154" cy="2640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B101D2" w14:textId="06DC895A" w:rsidR="008645F5" w:rsidRPr="008645F5" w:rsidRDefault="466335F4" w:rsidP="00086133">
      <w:r w:rsidRPr="13024CC2">
        <w:t>Figur 1. Utbredning av spridd strålning runt en datortomograf. Vy ovanifrån.</w:t>
      </w:r>
    </w:p>
    <w:p w14:paraId="4799ABA6" w14:textId="7C4E8A54" w:rsidR="008645F5" w:rsidRPr="008645F5" w:rsidRDefault="008645F5" w:rsidP="13024CC2">
      <w:pPr>
        <w:spacing w:after="160" w:line="240" w:lineRule="auto"/>
        <w:ind w:left="2676" w:right="0" w:firstLine="1304"/>
        <w:rPr>
          <w:color w:val="000000" w:themeColor="text2"/>
        </w:rPr>
      </w:pPr>
    </w:p>
    <w:p w14:paraId="7CE46BB3" w14:textId="40BCABFB" w:rsidR="008645F5" w:rsidRPr="008645F5" w:rsidRDefault="466335F4" w:rsidP="13024CC2">
      <w:pPr>
        <w:pStyle w:val="MellanrubrikVGR"/>
        <w:rPr>
          <w:rFonts w:eastAsia="Calibri" w:cs="Calibri"/>
          <w:bCs/>
          <w:color w:val="000000" w:themeColor="text2"/>
          <w:szCs w:val="26"/>
        </w:rPr>
      </w:pPr>
      <w:r w:rsidRPr="13024CC2">
        <w:rPr>
          <w:rFonts w:eastAsia="Calibri" w:cs="Calibri"/>
          <w:bCs/>
          <w:color w:val="000000" w:themeColor="text2"/>
          <w:szCs w:val="26"/>
        </w:rPr>
        <w:t>Personal</w:t>
      </w:r>
    </w:p>
    <w:p w14:paraId="4425ED37" w14:textId="2E1A98AE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>Var utanför rummet vid exponering.</w:t>
      </w:r>
    </w:p>
    <w:p w14:paraId="680144DE" w14:textId="466D7ABC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 xml:space="preserve">Om bildtagningen kräver att personal ska vara inne på röntgenlabbet ska strålskärmsutrustning användas. </w:t>
      </w:r>
    </w:p>
    <w:p w14:paraId="3DAAA4CD" w14:textId="0D786C60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 xml:space="preserve">På en datortomograf är </w:t>
      </w:r>
      <w:proofErr w:type="spellStart"/>
      <w:r w:rsidRPr="13024CC2">
        <w:rPr>
          <w:color w:val="000000" w:themeColor="text2"/>
        </w:rPr>
        <w:t>gantryts</w:t>
      </w:r>
      <w:proofErr w:type="spellEnd"/>
      <w:r w:rsidRPr="13024CC2">
        <w:rPr>
          <w:color w:val="000000" w:themeColor="text2"/>
        </w:rPr>
        <w:t xml:space="preserve"> sidor skärmade. Denna position ger det bästa strålskyddet i rummet.</w:t>
      </w:r>
    </w:p>
    <w:p w14:paraId="238B1768" w14:textId="71ED93B0" w:rsidR="008645F5" w:rsidRPr="008645F5" w:rsidRDefault="466335F4" w:rsidP="13024CC2">
      <w:pPr>
        <w:rPr>
          <w:color w:val="000000" w:themeColor="text2"/>
        </w:rPr>
      </w:pPr>
      <w:r w:rsidRPr="13024CC2">
        <w:rPr>
          <w:color w:val="000000" w:themeColor="text2"/>
        </w:rPr>
        <w:t>Tänk på att strålningen avtar kraftigt med avståndet.</w:t>
      </w:r>
    </w:p>
    <w:p w14:paraId="3FD582B6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</w:p>
    <w:p w14:paraId="7D044C51" w14:textId="77777777" w:rsidR="008645F5" w:rsidRPr="008645F5" w:rsidRDefault="008645F5" w:rsidP="00F23DA7">
      <w:pPr>
        <w:pStyle w:val="Rubrik2"/>
        <w:pageBreakBefore/>
      </w:pPr>
      <w:bookmarkStart w:id="40" w:name="_Toc34295126"/>
      <w:bookmarkStart w:id="41" w:name="_Toc256000007"/>
      <w:bookmarkStart w:id="42" w:name="_Toc256000026"/>
      <w:bookmarkStart w:id="43" w:name="_Toc256000045"/>
      <w:bookmarkStart w:id="44" w:name="_Toc256000064"/>
      <w:bookmarkStart w:id="45" w:name="_Toc195078371"/>
      <w:r w:rsidRPr="008645F5">
        <w:lastRenderedPageBreak/>
        <w:t>Genomförande</w:t>
      </w:r>
      <w:bookmarkEnd w:id="40"/>
      <w:bookmarkEnd w:id="41"/>
      <w:bookmarkEnd w:id="42"/>
      <w:bookmarkEnd w:id="43"/>
      <w:bookmarkEnd w:id="44"/>
      <w:bookmarkEnd w:id="45"/>
    </w:p>
    <w:p w14:paraId="28F0B537" w14:textId="77777777" w:rsidR="008645F5" w:rsidRPr="008645F5" w:rsidRDefault="008645F5" w:rsidP="0069602D">
      <w:pPr>
        <w:pStyle w:val="Rubrik3"/>
      </w:pPr>
      <w:bookmarkStart w:id="46" w:name="_Toc34295127"/>
      <w:bookmarkStart w:id="47" w:name="_Toc256000008"/>
      <w:bookmarkStart w:id="48" w:name="_Toc256000027"/>
      <w:bookmarkStart w:id="49" w:name="_Toc256000046"/>
      <w:bookmarkStart w:id="50" w:name="_Toc256000065"/>
      <w:bookmarkStart w:id="51" w:name="_Toc195078372"/>
      <w:r w:rsidRPr="008645F5">
        <w:t>Colon</w:t>
      </w:r>
      <w:bookmarkEnd w:id="46"/>
      <w:bookmarkEnd w:id="47"/>
      <w:bookmarkEnd w:id="48"/>
      <w:bookmarkEnd w:id="49"/>
      <w:bookmarkEnd w:id="50"/>
      <w:bookmarkEnd w:id="51"/>
    </w:p>
    <w:p w14:paraId="3564C723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SoS kod</w:t>
      </w:r>
    </w:p>
    <w:p w14:paraId="7638607B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 xml:space="preserve">848 900 (med </w:t>
      </w:r>
      <w:proofErr w:type="spellStart"/>
      <w:r w:rsidRPr="008645F5">
        <w:rPr>
          <w:szCs w:val="20"/>
        </w:rPr>
        <w:t>i.v</w:t>
      </w:r>
      <w:proofErr w:type="spellEnd"/>
      <w:r w:rsidRPr="008645F5">
        <w:rPr>
          <w:szCs w:val="20"/>
        </w:rPr>
        <w:t xml:space="preserve"> kontrast)</w:t>
      </w:r>
    </w:p>
    <w:p w14:paraId="6BDA358F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 xml:space="preserve">848 000 (utan </w:t>
      </w:r>
      <w:proofErr w:type="spellStart"/>
      <w:r w:rsidRPr="008645F5">
        <w:rPr>
          <w:szCs w:val="20"/>
        </w:rPr>
        <w:t>i.v</w:t>
      </w:r>
      <w:proofErr w:type="spellEnd"/>
      <w:r w:rsidRPr="008645F5">
        <w:rPr>
          <w:szCs w:val="20"/>
        </w:rPr>
        <w:t xml:space="preserve"> kontrast)</w:t>
      </w:r>
    </w:p>
    <w:p w14:paraId="2D4597ED" w14:textId="43366842" w:rsidR="008645F5" w:rsidRPr="008645F5" w:rsidRDefault="6613C07C" w:rsidP="0069602D">
      <w:r>
        <w:t xml:space="preserve">Indikation: </w:t>
      </w:r>
      <w:r w:rsidR="008645F5">
        <w:t xml:space="preserve">Tumör, polyper, </w:t>
      </w:r>
      <w:proofErr w:type="spellStart"/>
      <w:r w:rsidR="008645F5">
        <w:t>divertiklar</w:t>
      </w:r>
      <w:proofErr w:type="spellEnd"/>
      <w:r w:rsidR="008645F5">
        <w:t>, inflammatoriska förändringar.</w:t>
      </w:r>
    </w:p>
    <w:p w14:paraId="46D2403B" w14:textId="76A4E948" w:rsidR="4D6C5AF2" w:rsidRDefault="4D6C5AF2">
      <w:r>
        <w:t xml:space="preserve">Vid indikationen DT Colon efter avbruten koloskopi, se: </w:t>
      </w:r>
      <w:hyperlink r:id="rId19" w:history="1">
        <w:r w:rsidR="00EC444A" w:rsidRPr="00EC444A">
          <w:rPr>
            <w:color w:val="0000FF"/>
            <w:u w:val="single"/>
          </w:rPr>
          <w:t>DT kolon i anslutning till avbruten koloskopi, SÄS</w:t>
        </w:r>
      </w:hyperlink>
    </w:p>
    <w:p w14:paraId="61E22501" w14:textId="77777777" w:rsidR="008645F5" w:rsidRPr="008645F5" w:rsidRDefault="008645F5" w:rsidP="0069602D">
      <w:pPr>
        <w:pStyle w:val="MellanrubrikVGR"/>
      </w:pPr>
      <w:bookmarkStart w:id="52" w:name="_Toc34295128"/>
      <w:bookmarkStart w:id="53" w:name="_Toc256000009"/>
      <w:bookmarkStart w:id="54" w:name="_Toc256000028"/>
      <w:bookmarkStart w:id="55" w:name="_Toc256000047"/>
      <w:bookmarkStart w:id="56" w:name="_Toc256000066"/>
      <w:r w:rsidRPr="008645F5">
        <w:t>Protokoll</w:t>
      </w:r>
      <w:bookmarkEnd w:id="52"/>
      <w:bookmarkEnd w:id="53"/>
      <w:bookmarkEnd w:id="54"/>
      <w:bookmarkEnd w:id="55"/>
      <w:bookmarkEnd w:id="56"/>
    </w:p>
    <w:p w14:paraId="3BB28343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Colon</w:t>
      </w:r>
    </w:p>
    <w:p w14:paraId="3C98825A" w14:textId="77777777" w:rsidR="008645F5" w:rsidRPr="008645F5" w:rsidRDefault="008645F5" w:rsidP="0069602D">
      <w:pPr>
        <w:pStyle w:val="MellanrubrikVGR"/>
      </w:pPr>
      <w:bookmarkStart w:id="57" w:name="_Toc34295129"/>
      <w:bookmarkStart w:id="58" w:name="_Toc256000010"/>
      <w:bookmarkStart w:id="59" w:name="_Toc256000029"/>
      <w:bookmarkStart w:id="60" w:name="_Toc256000048"/>
      <w:bookmarkStart w:id="61" w:name="_Toc256000067"/>
      <w:r w:rsidRPr="008645F5">
        <w:t>Patientinformation</w:t>
      </w:r>
      <w:bookmarkEnd w:id="57"/>
      <w:bookmarkEnd w:id="58"/>
      <w:bookmarkEnd w:id="59"/>
      <w:bookmarkEnd w:id="60"/>
      <w:bookmarkEnd w:id="61"/>
    </w:p>
    <w:p w14:paraId="41CD927C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Ta del av checklista inför iv kontrast och kontrollera typ av diabetes, eventuell tidigare kontrastmedelsreaktion, övriga riskfaktorer, längd och vikt.</w:t>
      </w:r>
    </w:p>
    <w:p w14:paraId="06796615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Fråga efter hjärtbesvär, prostatabesvär och förekomst av obehandlad grön starr, enligt riktlinjen ovan.</w:t>
      </w:r>
    </w:p>
    <w:p w14:paraId="7A4DEE98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Informera angående de olika positionerna för undersökningsförfarandet.</w:t>
      </w:r>
    </w:p>
    <w:p w14:paraId="1AC73B8D" w14:textId="77777777" w:rsidR="008645F5" w:rsidRPr="008645F5" w:rsidRDefault="008645F5" w:rsidP="0069602D">
      <w:pPr>
        <w:rPr>
          <w:szCs w:val="20"/>
        </w:rPr>
      </w:pPr>
      <w:r w:rsidRPr="008645F5">
        <w:rPr>
          <w:szCs w:val="20"/>
        </w:rPr>
        <w:t>Att ligga stilla vid bildtagning samt hålla andan.</w:t>
      </w:r>
    </w:p>
    <w:p w14:paraId="1F55EB26" w14:textId="77777777" w:rsidR="008645F5" w:rsidRPr="008645F5" w:rsidRDefault="008645F5" w:rsidP="00CA1C5A">
      <w:pPr>
        <w:pStyle w:val="MellanrubrikVGR"/>
      </w:pPr>
      <w:bookmarkStart w:id="62" w:name="_Toc34295130"/>
      <w:bookmarkStart w:id="63" w:name="_Toc256000011"/>
      <w:bookmarkStart w:id="64" w:name="_Toc256000030"/>
      <w:bookmarkStart w:id="65" w:name="_Toc256000049"/>
      <w:bookmarkStart w:id="66" w:name="_Toc256000068"/>
      <w:r w:rsidRPr="008645F5">
        <w:t>Undersökning</w:t>
      </w:r>
      <w:bookmarkEnd w:id="62"/>
      <w:bookmarkEnd w:id="63"/>
      <w:bookmarkEnd w:id="64"/>
      <w:bookmarkEnd w:id="65"/>
      <w:bookmarkEnd w:id="66"/>
    </w:p>
    <w:p w14:paraId="3E2ACD6C" w14:textId="77777777" w:rsidR="008645F5" w:rsidRPr="008645F5" w:rsidRDefault="008645F5" w:rsidP="00CA1C5A">
      <w:pPr>
        <w:rPr>
          <w:szCs w:val="20"/>
        </w:rPr>
      </w:pPr>
      <w:r w:rsidRPr="008645F5">
        <w:rPr>
          <w:szCs w:val="20"/>
        </w:rPr>
        <w:t>Sätt PVK i hö arm.</w:t>
      </w:r>
    </w:p>
    <w:p w14:paraId="0B17800E" w14:textId="77777777" w:rsidR="008645F5" w:rsidRPr="008645F5" w:rsidRDefault="008645F5" w:rsidP="00CA1C5A">
      <w:pPr>
        <w:rPr>
          <w:szCs w:val="20"/>
        </w:rPr>
      </w:pPr>
      <w:r w:rsidRPr="008645F5">
        <w:rPr>
          <w:szCs w:val="20"/>
        </w:rPr>
        <w:t xml:space="preserve">Förbered </w:t>
      </w:r>
      <w:proofErr w:type="spellStart"/>
      <w:r w:rsidRPr="008645F5">
        <w:rPr>
          <w:szCs w:val="20"/>
        </w:rPr>
        <w:t>insufflatorn</w:t>
      </w:r>
      <w:proofErr w:type="spellEnd"/>
      <w:r w:rsidRPr="008645F5">
        <w:rPr>
          <w:szCs w:val="20"/>
        </w:rPr>
        <w:t xml:space="preserve"> med </w:t>
      </w:r>
      <w:proofErr w:type="spellStart"/>
      <w:r w:rsidRPr="008645F5">
        <w:rPr>
          <w:szCs w:val="20"/>
        </w:rPr>
        <w:t>slang"kit</w:t>
      </w:r>
      <w:proofErr w:type="spellEnd"/>
      <w:r w:rsidRPr="008645F5">
        <w:rPr>
          <w:szCs w:val="20"/>
        </w:rPr>
        <w:t>"</w:t>
      </w:r>
    </w:p>
    <w:p w14:paraId="1F984811" w14:textId="77777777" w:rsidR="008645F5" w:rsidRPr="008645F5" w:rsidRDefault="008645F5" w:rsidP="00CA1C5A">
      <w:pPr>
        <w:rPr>
          <w:szCs w:val="20"/>
        </w:rPr>
      </w:pPr>
      <w:r w:rsidRPr="008645F5">
        <w:rPr>
          <w:szCs w:val="20"/>
        </w:rPr>
        <w:t xml:space="preserve">Patienten ligger på höger för </w:t>
      </w:r>
      <w:proofErr w:type="spellStart"/>
      <w:r w:rsidRPr="008645F5">
        <w:rPr>
          <w:szCs w:val="20"/>
        </w:rPr>
        <w:t>insufflering</w:t>
      </w:r>
      <w:proofErr w:type="spellEnd"/>
    </w:p>
    <w:p w14:paraId="301189BF" w14:textId="77777777" w:rsidR="008645F5" w:rsidRPr="008645F5" w:rsidRDefault="008645F5" w:rsidP="00CA1C5A">
      <w:pPr>
        <w:rPr>
          <w:szCs w:val="20"/>
        </w:rPr>
      </w:pPr>
      <w:r w:rsidRPr="008645F5">
        <w:rPr>
          <w:szCs w:val="20"/>
        </w:rPr>
        <w:t>Utförande/tips vid undersökning enligt riktlinje:</w:t>
      </w:r>
    </w:p>
    <w:p w14:paraId="2BDE2880" w14:textId="21541A95" w:rsidR="008645F5" w:rsidRPr="00FF207A" w:rsidRDefault="00FF207A" w:rsidP="00CA1C5A">
      <w:pPr>
        <w:rPr>
          <w:rStyle w:val="Hyperlnk"/>
          <w:szCs w:val="20"/>
          <w:lang w:val="en-US"/>
        </w:rPr>
      </w:pPr>
      <w:r>
        <w:rPr>
          <w:color w:val="0000FF"/>
          <w:szCs w:val="20"/>
          <w:u w:val="single"/>
          <w:lang w:val="en-US"/>
        </w:rPr>
        <w:fldChar w:fldCharType="begin"/>
      </w:r>
      <w:r>
        <w:rPr>
          <w:color w:val="0000FF"/>
          <w:szCs w:val="20"/>
          <w:u w:val="single"/>
          <w:lang w:val="en-US"/>
        </w:rPr>
        <w:instrText>HYPERLINK "https://mellanarkiv-offentlig.vgregion.se/alfresco/s/archive/stream/public/v1/source/available/sofia/sas9631-514148307-66/surrogate/DT-colon%20med%20CO2-insufflator.pdf"</w:instrText>
      </w:r>
      <w:r>
        <w:rPr>
          <w:color w:val="0000FF"/>
          <w:szCs w:val="20"/>
          <w:u w:val="single"/>
          <w:lang w:val="en-US"/>
        </w:rPr>
      </w:r>
      <w:r>
        <w:rPr>
          <w:color w:val="0000FF"/>
          <w:szCs w:val="20"/>
          <w:u w:val="single"/>
          <w:lang w:val="en-US"/>
        </w:rPr>
        <w:fldChar w:fldCharType="separate"/>
      </w:r>
      <w:r w:rsidR="008645F5" w:rsidRPr="00FF207A">
        <w:rPr>
          <w:rStyle w:val="Hyperlnk"/>
          <w:szCs w:val="20"/>
          <w:lang w:val="en-US"/>
        </w:rPr>
        <w:t>DT-colon med CO2-insufflator</w:t>
      </w:r>
    </w:p>
    <w:bookmarkStart w:id="67" w:name="_Toc34295131"/>
    <w:bookmarkStart w:id="68" w:name="_Toc256000012"/>
    <w:bookmarkStart w:id="69" w:name="_Toc256000031"/>
    <w:bookmarkStart w:id="70" w:name="_Toc256000050"/>
    <w:bookmarkStart w:id="71" w:name="_Toc256000069"/>
    <w:p w14:paraId="177CE7EF" w14:textId="40A0BAA3" w:rsidR="008645F5" w:rsidRPr="008645F5" w:rsidRDefault="00FF207A" w:rsidP="00CA1C5A">
      <w:pPr>
        <w:pStyle w:val="MellanrubrikVGR"/>
      </w:pPr>
      <w:r>
        <w:rPr>
          <w:rFonts w:ascii="Times New Roman" w:hAnsi="Times New Roman"/>
          <w:b w:val="0"/>
          <w:color w:val="0000FF"/>
          <w:sz w:val="24"/>
          <w:szCs w:val="20"/>
          <w:u w:val="single"/>
          <w:lang w:val="en-US"/>
        </w:rPr>
        <w:fldChar w:fldCharType="end"/>
      </w:r>
      <w:r w:rsidR="008645F5" w:rsidRPr="008645F5">
        <w:t>Patientposition</w:t>
      </w:r>
      <w:bookmarkEnd w:id="67"/>
      <w:bookmarkEnd w:id="68"/>
      <w:bookmarkEnd w:id="69"/>
      <w:bookmarkEnd w:id="70"/>
      <w:bookmarkEnd w:id="71"/>
    </w:p>
    <w:p w14:paraId="2DDA7931" w14:textId="77777777" w:rsidR="008645F5" w:rsidRPr="008645F5" w:rsidRDefault="008645F5" w:rsidP="00CA1C5A">
      <w:pPr>
        <w:rPr>
          <w:szCs w:val="20"/>
        </w:rPr>
      </w:pPr>
      <w:proofErr w:type="spellStart"/>
      <w:r w:rsidRPr="008645F5">
        <w:rPr>
          <w:szCs w:val="20"/>
        </w:rPr>
        <w:t>Bukläge</w:t>
      </w:r>
      <w:proofErr w:type="spellEnd"/>
      <w:r w:rsidRPr="008645F5">
        <w:rPr>
          <w:szCs w:val="20"/>
        </w:rPr>
        <w:t xml:space="preserve"> på första serien. Kudde under bröstkorgen. Kan inte patienten ligga på mage tar man två serier, en i höger respektive vänster sidoläge.</w:t>
      </w:r>
    </w:p>
    <w:p w14:paraId="31681D93" w14:textId="77777777" w:rsidR="008645F5" w:rsidRPr="008645F5" w:rsidRDefault="008645F5" w:rsidP="00CA1C5A">
      <w:pPr>
        <w:rPr>
          <w:szCs w:val="20"/>
        </w:rPr>
      </w:pPr>
      <w:r w:rsidRPr="008645F5">
        <w:rPr>
          <w:szCs w:val="20"/>
        </w:rPr>
        <w:t>Ryggläge på sista serien.</w:t>
      </w:r>
    </w:p>
    <w:p w14:paraId="6E35EADE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t xml:space="preserve"> </w:t>
      </w:r>
    </w:p>
    <w:p w14:paraId="25803446" w14:textId="77777777" w:rsidR="008645F5" w:rsidRPr="008645F5" w:rsidRDefault="008645F5" w:rsidP="00DB3E6B">
      <w:pPr>
        <w:pStyle w:val="MellanrubrikVGR"/>
      </w:pPr>
      <w:bookmarkStart w:id="72" w:name="_Toc34295132"/>
      <w:bookmarkStart w:id="73" w:name="_Toc256000013"/>
      <w:bookmarkStart w:id="74" w:name="_Toc256000032"/>
      <w:bookmarkStart w:id="75" w:name="_Toc256000051"/>
      <w:bookmarkStart w:id="76" w:name="_Toc256000070"/>
      <w:r w:rsidRPr="008645F5">
        <w:lastRenderedPageBreak/>
        <w:t>Bildtagning</w:t>
      </w:r>
      <w:bookmarkEnd w:id="72"/>
      <w:bookmarkEnd w:id="73"/>
      <w:bookmarkEnd w:id="74"/>
      <w:bookmarkEnd w:id="75"/>
      <w:bookmarkEnd w:id="76"/>
    </w:p>
    <w:p w14:paraId="426221F1" w14:textId="77777777" w:rsidR="008645F5" w:rsidRPr="00DB3E6B" w:rsidRDefault="008645F5" w:rsidP="00DB3E6B">
      <w:pPr>
        <w:shd w:val="clear" w:color="auto" w:fill="D0F1C5" w:themeFill="accent2" w:themeFillTint="33"/>
        <w:rPr>
          <w:b/>
          <w:bCs/>
          <w:szCs w:val="20"/>
        </w:rPr>
      </w:pPr>
      <w:r w:rsidRPr="00DB3E6B">
        <w:rPr>
          <w:b/>
          <w:bCs/>
          <w:szCs w:val="20"/>
        </w:rPr>
        <w:t>Scout</w:t>
      </w:r>
    </w:p>
    <w:p w14:paraId="49BD0373" w14:textId="77777777" w:rsidR="008645F5" w:rsidRPr="008645F5" w:rsidRDefault="008645F5" w:rsidP="00DB3E6B">
      <w:pPr>
        <w:shd w:val="clear" w:color="auto" w:fill="D0F1C5" w:themeFill="accent2" w:themeFillTint="33"/>
        <w:rPr>
          <w:szCs w:val="20"/>
        </w:rPr>
      </w:pPr>
      <w:r w:rsidRPr="008645F5">
        <w:rPr>
          <w:szCs w:val="20"/>
        </w:rPr>
        <w:t>Frontal 180</w:t>
      </w:r>
    </w:p>
    <w:p w14:paraId="733A3801" w14:textId="77777777" w:rsidR="008645F5" w:rsidRPr="008645F5" w:rsidRDefault="008645F5" w:rsidP="00DB3E6B">
      <w:pPr>
        <w:shd w:val="clear" w:color="auto" w:fill="D0F1C5" w:themeFill="accent2" w:themeFillTint="33"/>
        <w:rPr>
          <w:szCs w:val="20"/>
        </w:rPr>
      </w:pPr>
      <w:r w:rsidRPr="008645F5">
        <w:rPr>
          <w:szCs w:val="20"/>
        </w:rPr>
        <w:t>Lateral 90</w:t>
      </w:r>
    </w:p>
    <w:p w14:paraId="1B83676A" w14:textId="77777777" w:rsidR="008645F5" w:rsidRPr="008645F5" w:rsidRDefault="008645F5" w:rsidP="00DB3E6B">
      <w:pPr>
        <w:shd w:val="clear" w:color="auto" w:fill="D0F1C5" w:themeFill="accent2" w:themeFillTint="33"/>
        <w:rPr>
          <w:szCs w:val="20"/>
        </w:rPr>
      </w:pPr>
      <w:r w:rsidRPr="008645F5">
        <w:rPr>
          <w:szCs w:val="20"/>
        </w:rPr>
        <w:t xml:space="preserve">Anatomisk referenspunkt: XY </w:t>
      </w:r>
    </w:p>
    <w:p w14:paraId="2CBAE940" w14:textId="77777777" w:rsidR="008645F5" w:rsidRPr="008645F5" w:rsidRDefault="008645F5" w:rsidP="00BD5E39">
      <w:pPr>
        <w:pStyle w:val="MellanrubrikVGR"/>
      </w:pPr>
      <w:bookmarkStart w:id="77" w:name="_Toc34295133"/>
      <w:bookmarkStart w:id="78" w:name="_Toc256000014"/>
      <w:bookmarkStart w:id="79" w:name="_Toc256000033"/>
      <w:bookmarkStart w:id="80" w:name="_Toc256000052"/>
      <w:bookmarkStart w:id="81" w:name="_Toc256000071"/>
      <w:r w:rsidRPr="008645F5">
        <w:t>Serie 1</w:t>
      </w:r>
      <w:bookmarkEnd w:id="77"/>
      <w:bookmarkEnd w:id="78"/>
      <w:bookmarkEnd w:id="79"/>
      <w:bookmarkEnd w:id="80"/>
      <w:bookmarkEnd w:id="81"/>
      <w:r w:rsidRPr="008645F5">
        <w:t xml:space="preserve">  </w:t>
      </w:r>
    </w:p>
    <w:p w14:paraId="19930190" w14:textId="77777777" w:rsidR="008645F5" w:rsidRPr="008645F5" w:rsidRDefault="008645F5" w:rsidP="00BD5E39">
      <w:pPr>
        <w:shd w:val="clear" w:color="auto" w:fill="D0F1C5" w:themeFill="accent2" w:themeFillTint="33"/>
        <w:rPr>
          <w:szCs w:val="20"/>
        </w:rPr>
      </w:pPr>
      <w:r w:rsidRPr="008645F5">
        <w:rPr>
          <w:szCs w:val="20"/>
        </w:rPr>
        <w:t xml:space="preserve">K- </w:t>
      </w:r>
      <w:proofErr w:type="spellStart"/>
      <w:r w:rsidRPr="008645F5">
        <w:rPr>
          <w:szCs w:val="20"/>
        </w:rPr>
        <w:t>Bukläge</w:t>
      </w:r>
      <w:proofErr w:type="spellEnd"/>
    </w:p>
    <w:p w14:paraId="686B89E3" w14:textId="77777777" w:rsidR="008645F5" w:rsidRPr="008645F5" w:rsidRDefault="008645F5" w:rsidP="00BD5E39">
      <w:pPr>
        <w:pStyle w:val="MellanrubrikVGR"/>
      </w:pPr>
      <w:r w:rsidRPr="008645F5">
        <w:t>Område/Kriterier</w:t>
      </w:r>
    </w:p>
    <w:p w14:paraId="0095CA7F" w14:textId="77777777" w:rsidR="008645F5" w:rsidRPr="008645F5" w:rsidRDefault="008645F5" w:rsidP="00622AE8">
      <w:pPr>
        <w:shd w:val="clear" w:color="auto" w:fill="FFEEC9" w:themeFill="accent3" w:themeFillTint="33"/>
        <w:rPr>
          <w:szCs w:val="20"/>
        </w:rPr>
      </w:pPr>
      <w:r w:rsidRPr="008645F5">
        <w:rPr>
          <w:szCs w:val="20"/>
        </w:rPr>
        <w:t xml:space="preserve">Hela colon </w:t>
      </w:r>
    </w:p>
    <w:p w14:paraId="6BEEAFEF" w14:textId="77777777" w:rsidR="008645F5" w:rsidRPr="008645F5" w:rsidRDefault="008645F5" w:rsidP="00622AE8">
      <w:pPr>
        <w:pStyle w:val="MellanrubrikVGR"/>
      </w:pPr>
      <w:r w:rsidRPr="008645F5">
        <w:t>Algoritm</w:t>
      </w:r>
    </w:p>
    <w:p w14:paraId="3EE041AC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 xml:space="preserve">Standard </w:t>
      </w:r>
    </w:p>
    <w:p w14:paraId="20FCEA4F" w14:textId="77777777" w:rsidR="008645F5" w:rsidRPr="008645F5" w:rsidRDefault="008645F5" w:rsidP="00622AE8">
      <w:pPr>
        <w:pStyle w:val="MellanrubrikVGR"/>
      </w:pPr>
      <w:proofErr w:type="spellStart"/>
      <w:r w:rsidRPr="008645F5">
        <w:t>Reconjob</w:t>
      </w:r>
      <w:proofErr w:type="spellEnd"/>
    </w:p>
    <w:p w14:paraId="21B5A19B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>* # Axiella 0.6/0.6</w:t>
      </w:r>
    </w:p>
    <w:p w14:paraId="50058708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>* Axiella 1/1</w:t>
      </w:r>
    </w:p>
    <w:p w14:paraId="7F1A21EF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 xml:space="preserve">* </w:t>
      </w:r>
      <w:proofErr w:type="spellStart"/>
      <w:r w:rsidRPr="008645F5">
        <w:rPr>
          <w:szCs w:val="20"/>
        </w:rPr>
        <w:t>Cor</w:t>
      </w:r>
      <w:proofErr w:type="spellEnd"/>
      <w:r w:rsidRPr="008645F5">
        <w:rPr>
          <w:szCs w:val="20"/>
        </w:rPr>
        <w:t xml:space="preserve"> 1/1</w:t>
      </w:r>
    </w:p>
    <w:p w14:paraId="2894BA79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 xml:space="preserve">* </w:t>
      </w:r>
      <w:proofErr w:type="spellStart"/>
      <w:r w:rsidRPr="008645F5">
        <w:rPr>
          <w:szCs w:val="20"/>
        </w:rPr>
        <w:t>Sag</w:t>
      </w:r>
      <w:proofErr w:type="spellEnd"/>
      <w:r w:rsidRPr="008645F5">
        <w:rPr>
          <w:szCs w:val="20"/>
        </w:rPr>
        <w:t xml:space="preserve"> 1/1</w:t>
      </w:r>
    </w:p>
    <w:p w14:paraId="6CC2761E" w14:textId="77777777" w:rsidR="008645F5" w:rsidRPr="008645F5" w:rsidRDefault="008645F5" w:rsidP="00622AE8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 xml:space="preserve">Axiella 0.6/0.6 för </w:t>
      </w:r>
      <w:proofErr w:type="spellStart"/>
      <w:r w:rsidRPr="008645F5">
        <w:rPr>
          <w:szCs w:val="20"/>
        </w:rPr>
        <w:t>virituell</w:t>
      </w:r>
      <w:proofErr w:type="spellEnd"/>
      <w:r w:rsidRPr="008645F5">
        <w:rPr>
          <w:szCs w:val="20"/>
        </w:rPr>
        <w:t xml:space="preserve"> </w:t>
      </w:r>
      <w:proofErr w:type="spellStart"/>
      <w:r w:rsidRPr="008645F5">
        <w:rPr>
          <w:szCs w:val="20"/>
        </w:rPr>
        <w:t>coloscopi</w:t>
      </w:r>
      <w:proofErr w:type="spellEnd"/>
      <w:r w:rsidRPr="008645F5">
        <w:rPr>
          <w:szCs w:val="20"/>
        </w:rPr>
        <w:t xml:space="preserve"> + 3D-rekonstruktioner (dessa utförs av läkarna) till AW-server och Philips granskningsstation</w:t>
      </w:r>
    </w:p>
    <w:p w14:paraId="058EC8C0" w14:textId="77777777" w:rsidR="008645F5" w:rsidRPr="008645F5" w:rsidRDefault="008645F5" w:rsidP="00EC681A">
      <w:pPr>
        <w:pStyle w:val="MellanrubrikVGR"/>
      </w:pPr>
      <w:r w:rsidRPr="008645F5">
        <w:t>Till PACS</w:t>
      </w:r>
    </w:p>
    <w:p w14:paraId="51B82053" w14:textId="77777777" w:rsidR="008645F5" w:rsidRPr="008645F5" w:rsidRDefault="008645F5" w:rsidP="00EC681A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 xml:space="preserve">Alla märkta * </w:t>
      </w:r>
    </w:p>
    <w:p w14:paraId="30E77EBA" w14:textId="77777777" w:rsidR="008645F5" w:rsidRPr="008645F5" w:rsidRDefault="008645F5" w:rsidP="00EC681A">
      <w:pPr>
        <w:pStyle w:val="MellanrubrikVGR"/>
      </w:pPr>
      <w:r w:rsidRPr="008645F5">
        <w:t>Till AW</w:t>
      </w:r>
    </w:p>
    <w:p w14:paraId="3BF56F4D" w14:textId="77777777" w:rsidR="008645F5" w:rsidRPr="008645F5" w:rsidRDefault="008645F5" w:rsidP="00EC681A">
      <w:pPr>
        <w:shd w:val="clear" w:color="auto" w:fill="D9D9D9" w:themeFill="background1" w:themeFillShade="D9"/>
        <w:rPr>
          <w:szCs w:val="20"/>
        </w:rPr>
      </w:pPr>
      <w:r w:rsidRPr="008645F5">
        <w:rPr>
          <w:szCs w:val="20"/>
        </w:rPr>
        <w:t>Alla märkta #</w:t>
      </w:r>
    </w:p>
    <w:p w14:paraId="51BBAC9F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t xml:space="preserve">     </w:t>
      </w:r>
    </w:p>
    <w:p w14:paraId="27DA2CD3" w14:textId="77777777" w:rsidR="008645F5" w:rsidRPr="00EC681A" w:rsidRDefault="008645F5" w:rsidP="00EC681A">
      <w:pPr>
        <w:rPr>
          <w:b/>
          <w:bCs/>
        </w:rPr>
      </w:pPr>
      <w:r w:rsidRPr="00EC681A">
        <w:rPr>
          <w:b/>
          <w:szCs w:val="20"/>
        </w:rPr>
        <w:t>Alternativt, om patienten inte kan ligga på mage, körs nedanstående serier:</w:t>
      </w:r>
      <w:r w:rsidRPr="00EC681A">
        <w:rPr>
          <w:b/>
          <w:bCs/>
        </w:rPr>
        <w:t xml:space="preserve"> </w:t>
      </w:r>
    </w:p>
    <w:p w14:paraId="428FB216" w14:textId="77777777" w:rsidR="008645F5" w:rsidRPr="00DB22E9" w:rsidRDefault="008645F5" w:rsidP="00DB22E9">
      <w:pPr>
        <w:shd w:val="clear" w:color="auto" w:fill="D0F1C5" w:themeFill="accent2" w:themeFillTint="33"/>
        <w:rPr>
          <w:b/>
          <w:bCs/>
        </w:rPr>
      </w:pPr>
      <w:r w:rsidRPr="00DB22E9">
        <w:rPr>
          <w:b/>
          <w:bCs/>
        </w:rPr>
        <w:t>Scout</w:t>
      </w:r>
    </w:p>
    <w:p w14:paraId="1DAFD454" w14:textId="77777777" w:rsidR="008645F5" w:rsidRPr="008645F5" w:rsidRDefault="008645F5" w:rsidP="00DB22E9">
      <w:pPr>
        <w:shd w:val="clear" w:color="auto" w:fill="D0F1C5" w:themeFill="accent2" w:themeFillTint="33"/>
      </w:pPr>
      <w:r w:rsidRPr="008645F5">
        <w:t>Frontal 90</w:t>
      </w:r>
    </w:p>
    <w:p w14:paraId="7D71684A" w14:textId="77777777" w:rsidR="008645F5" w:rsidRPr="008645F5" w:rsidRDefault="008645F5" w:rsidP="00DB22E9">
      <w:pPr>
        <w:shd w:val="clear" w:color="auto" w:fill="D0F1C5" w:themeFill="accent2" w:themeFillTint="33"/>
      </w:pPr>
      <w:r w:rsidRPr="008645F5">
        <w:t>Lateral 180</w:t>
      </w:r>
    </w:p>
    <w:p w14:paraId="02BACD8E" w14:textId="77777777" w:rsidR="008645F5" w:rsidRPr="008645F5" w:rsidRDefault="008645F5" w:rsidP="00DB22E9">
      <w:pPr>
        <w:shd w:val="clear" w:color="auto" w:fill="D0F1C5" w:themeFill="accent2" w:themeFillTint="33"/>
      </w:pPr>
      <w:r w:rsidRPr="008645F5">
        <w:t xml:space="preserve">Anatomisk referenspunkt: XY </w:t>
      </w:r>
    </w:p>
    <w:p w14:paraId="536C7F00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lastRenderedPageBreak/>
        <w:t xml:space="preserve">    </w:t>
      </w:r>
    </w:p>
    <w:p w14:paraId="0451089C" w14:textId="77777777" w:rsidR="008645F5" w:rsidRPr="008645F5" w:rsidRDefault="008645F5" w:rsidP="001B2133">
      <w:pPr>
        <w:shd w:val="clear" w:color="auto" w:fill="D0F1C5" w:themeFill="accent2" w:themeFillTint="33"/>
      </w:pPr>
      <w:r w:rsidRPr="008645F5">
        <w:t>K- Höger sidoläge</w:t>
      </w:r>
    </w:p>
    <w:p w14:paraId="002035D1" w14:textId="77777777" w:rsidR="008645F5" w:rsidRPr="008645F5" w:rsidRDefault="008645F5" w:rsidP="001B2133">
      <w:pPr>
        <w:pStyle w:val="MellanrubrikVGR"/>
      </w:pPr>
      <w:r w:rsidRPr="008645F5">
        <w:t>Område/Kriterier</w:t>
      </w:r>
    </w:p>
    <w:p w14:paraId="6EBD5011" w14:textId="77777777" w:rsidR="008645F5" w:rsidRPr="008645F5" w:rsidRDefault="008645F5" w:rsidP="001B2133">
      <w:pPr>
        <w:shd w:val="clear" w:color="auto" w:fill="FFEEC9" w:themeFill="accent3" w:themeFillTint="33"/>
      </w:pPr>
      <w:r w:rsidRPr="008645F5">
        <w:t xml:space="preserve">Hela colon </w:t>
      </w:r>
    </w:p>
    <w:p w14:paraId="20BF491B" w14:textId="77777777" w:rsidR="008645F5" w:rsidRPr="008645F5" w:rsidRDefault="008645F5" w:rsidP="002560A3">
      <w:pPr>
        <w:pStyle w:val="MellanrubrikVGR"/>
      </w:pPr>
      <w:r w:rsidRPr="008645F5">
        <w:t>Algoritm</w:t>
      </w:r>
    </w:p>
    <w:p w14:paraId="656444E2" w14:textId="77777777" w:rsidR="008645F5" w:rsidRPr="008645F5" w:rsidRDefault="008645F5" w:rsidP="002560A3">
      <w:pPr>
        <w:shd w:val="clear" w:color="auto" w:fill="D9D9D9" w:themeFill="background1" w:themeFillShade="D9"/>
      </w:pPr>
      <w:r w:rsidRPr="008645F5">
        <w:t xml:space="preserve">Standard </w:t>
      </w:r>
    </w:p>
    <w:p w14:paraId="49A25E51" w14:textId="77777777" w:rsidR="008645F5" w:rsidRPr="008645F5" w:rsidRDefault="008645F5" w:rsidP="001E43D6">
      <w:pPr>
        <w:pStyle w:val="MellanrubrikVGR"/>
      </w:pPr>
      <w:proofErr w:type="spellStart"/>
      <w:r w:rsidRPr="008645F5">
        <w:t>Reconjob</w:t>
      </w:r>
      <w:proofErr w:type="spellEnd"/>
    </w:p>
    <w:p w14:paraId="75091AA5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>* # Axiella 0.6/0.6</w:t>
      </w:r>
    </w:p>
    <w:p w14:paraId="7950283F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>* Axiella 1/1</w:t>
      </w:r>
    </w:p>
    <w:p w14:paraId="1324DFEB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Cor</w:t>
      </w:r>
      <w:proofErr w:type="spellEnd"/>
      <w:r w:rsidRPr="008645F5">
        <w:t xml:space="preserve"> 1/1</w:t>
      </w:r>
    </w:p>
    <w:p w14:paraId="08AEE48F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Sag</w:t>
      </w:r>
      <w:proofErr w:type="spellEnd"/>
      <w:r w:rsidRPr="008645F5">
        <w:t xml:space="preserve"> 1/1</w:t>
      </w:r>
    </w:p>
    <w:p w14:paraId="3882FF8B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 xml:space="preserve">Axiella 0.6/0.6 för </w:t>
      </w:r>
      <w:proofErr w:type="spellStart"/>
      <w:r w:rsidRPr="008645F5">
        <w:t>virituell</w:t>
      </w:r>
      <w:proofErr w:type="spellEnd"/>
      <w:r w:rsidRPr="008645F5">
        <w:t xml:space="preserve"> </w:t>
      </w:r>
      <w:proofErr w:type="spellStart"/>
      <w:r w:rsidRPr="008645F5">
        <w:t>coloscopi</w:t>
      </w:r>
      <w:proofErr w:type="spellEnd"/>
      <w:r w:rsidRPr="008645F5">
        <w:t xml:space="preserve"> + 3D-rekonstruktioner (dessa utförs av läkarna) till AW-server och Philips granskningsstation </w:t>
      </w:r>
    </w:p>
    <w:p w14:paraId="484D8FB2" w14:textId="77777777" w:rsidR="008645F5" w:rsidRPr="008645F5" w:rsidRDefault="008645F5" w:rsidP="001E43D6">
      <w:pPr>
        <w:pStyle w:val="MellanrubrikVGR"/>
      </w:pPr>
      <w:r w:rsidRPr="008645F5">
        <w:t>Till PACS</w:t>
      </w:r>
    </w:p>
    <w:p w14:paraId="628E7A1A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 xml:space="preserve">Alla märkta * </w:t>
      </w:r>
    </w:p>
    <w:p w14:paraId="05D87F4A" w14:textId="77777777" w:rsidR="008645F5" w:rsidRPr="008645F5" w:rsidRDefault="008645F5" w:rsidP="001E43D6">
      <w:pPr>
        <w:pStyle w:val="MellanrubrikVGR"/>
      </w:pPr>
      <w:r w:rsidRPr="008645F5">
        <w:t>Till AW</w:t>
      </w:r>
    </w:p>
    <w:p w14:paraId="5D97E4BE" w14:textId="77777777" w:rsidR="008645F5" w:rsidRPr="008645F5" w:rsidRDefault="008645F5" w:rsidP="001E43D6">
      <w:pPr>
        <w:shd w:val="clear" w:color="auto" w:fill="D9D9D9" w:themeFill="background1" w:themeFillShade="D9"/>
      </w:pPr>
      <w:r w:rsidRPr="008645F5">
        <w:t>Alla märkta #</w:t>
      </w:r>
    </w:p>
    <w:p w14:paraId="272F22F8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t xml:space="preserve">  </w:t>
      </w:r>
    </w:p>
    <w:p w14:paraId="565D44AE" w14:textId="77777777" w:rsidR="008645F5" w:rsidRPr="00385300" w:rsidRDefault="008645F5" w:rsidP="00385300">
      <w:pPr>
        <w:shd w:val="clear" w:color="auto" w:fill="D0F1C5" w:themeFill="accent2" w:themeFillTint="33"/>
        <w:rPr>
          <w:b/>
          <w:bCs/>
        </w:rPr>
      </w:pPr>
      <w:r w:rsidRPr="00385300">
        <w:rPr>
          <w:b/>
          <w:bCs/>
        </w:rPr>
        <w:t>Scout</w:t>
      </w:r>
    </w:p>
    <w:p w14:paraId="5320B714" w14:textId="77777777" w:rsidR="008645F5" w:rsidRPr="008645F5" w:rsidRDefault="008645F5" w:rsidP="00385300">
      <w:pPr>
        <w:shd w:val="clear" w:color="auto" w:fill="D0F1C5" w:themeFill="accent2" w:themeFillTint="33"/>
      </w:pPr>
      <w:r w:rsidRPr="008645F5">
        <w:t>Frontal 90</w:t>
      </w:r>
    </w:p>
    <w:p w14:paraId="291C5B60" w14:textId="77777777" w:rsidR="008645F5" w:rsidRPr="008645F5" w:rsidRDefault="008645F5" w:rsidP="00385300">
      <w:pPr>
        <w:shd w:val="clear" w:color="auto" w:fill="D0F1C5" w:themeFill="accent2" w:themeFillTint="33"/>
      </w:pPr>
      <w:r w:rsidRPr="008645F5">
        <w:t>Lateral 180</w:t>
      </w:r>
    </w:p>
    <w:p w14:paraId="3FEA34F0" w14:textId="77777777" w:rsidR="008645F5" w:rsidRPr="008645F5" w:rsidRDefault="008645F5" w:rsidP="00385300">
      <w:pPr>
        <w:shd w:val="clear" w:color="auto" w:fill="D0F1C5" w:themeFill="accent2" w:themeFillTint="33"/>
      </w:pPr>
      <w:r w:rsidRPr="008645F5">
        <w:t>Anatomisk referenspunkt: XY</w:t>
      </w:r>
    </w:p>
    <w:p w14:paraId="16FDA478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t xml:space="preserve">      </w:t>
      </w:r>
    </w:p>
    <w:p w14:paraId="1B9B5BCC" w14:textId="77777777" w:rsidR="008645F5" w:rsidRPr="008645F5" w:rsidRDefault="008645F5" w:rsidP="00385300">
      <w:pPr>
        <w:shd w:val="clear" w:color="auto" w:fill="D0F1C5" w:themeFill="accent2" w:themeFillTint="33"/>
      </w:pPr>
      <w:r w:rsidRPr="008645F5">
        <w:t>K- Vänster sidoläge</w:t>
      </w:r>
    </w:p>
    <w:p w14:paraId="2E72FFED" w14:textId="77777777" w:rsidR="008645F5" w:rsidRPr="008645F5" w:rsidRDefault="008645F5" w:rsidP="00385300">
      <w:pPr>
        <w:pStyle w:val="MellanrubrikVGR"/>
      </w:pPr>
      <w:r w:rsidRPr="008645F5">
        <w:t>Område/Kriterier</w:t>
      </w:r>
    </w:p>
    <w:p w14:paraId="0CD0FDDE" w14:textId="77777777" w:rsidR="008645F5" w:rsidRPr="008645F5" w:rsidRDefault="008645F5" w:rsidP="00385300">
      <w:pPr>
        <w:shd w:val="clear" w:color="auto" w:fill="FFEEC9" w:themeFill="accent3" w:themeFillTint="33"/>
      </w:pPr>
      <w:r w:rsidRPr="008645F5">
        <w:t xml:space="preserve">Hela colon </w:t>
      </w:r>
    </w:p>
    <w:p w14:paraId="6D6883CB" w14:textId="77777777" w:rsidR="008645F5" w:rsidRPr="008645F5" w:rsidRDefault="008645F5" w:rsidP="00FE1D95">
      <w:pPr>
        <w:pStyle w:val="MellanrubrikVGR"/>
      </w:pPr>
      <w:r w:rsidRPr="008645F5">
        <w:t>Algoritm</w:t>
      </w:r>
    </w:p>
    <w:p w14:paraId="5D94E7F9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 xml:space="preserve">Standard </w:t>
      </w:r>
    </w:p>
    <w:p w14:paraId="34942495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</w:p>
    <w:p w14:paraId="324C3BE6" w14:textId="77777777" w:rsidR="008645F5" w:rsidRPr="008645F5" w:rsidRDefault="008645F5" w:rsidP="00FE1D95">
      <w:pPr>
        <w:pStyle w:val="MellanrubrikVGR"/>
      </w:pPr>
      <w:proofErr w:type="spellStart"/>
      <w:r w:rsidRPr="008645F5">
        <w:lastRenderedPageBreak/>
        <w:t>Reconjob</w:t>
      </w:r>
      <w:proofErr w:type="spellEnd"/>
    </w:p>
    <w:p w14:paraId="31A2C33E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>* # Axiella 0.6/0.6</w:t>
      </w:r>
    </w:p>
    <w:p w14:paraId="4C28EF73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>* Axiella 1/1</w:t>
      </w:r>
    </w:p>
    <w:p w14:paraId="5976E505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Cor</w:t>
      </w:r>
      <w:proofErr w:type="spellEnd"/>
      <w:r w:rsidRPr="008645F5">
        <w:t xml:space="preserve"> 1/1</w:t>
      </w:r>
    </w:p>
    <w:p w14:paraId="413CCD47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Sag</w:t>
      </w:r>
      <w:proofErr w:type="spellEnd"/>
      <w:r w:rsidRPr="008645F5">
        <w:t xml:space="preserve"> 1/1</w:t>
      </w:r>
    </w:p>
    <w:p w14:paraId="549BFC2D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 xml:space="preserve">Axiella 0.6/0.6 för </w:t>
      </w:r>
      <w:proofErr w:type="spellStart"/>
      <w:r w:rsidRPr="008645F5">
        <w:t>virituell</w:t>
      </w:r>
      <w:proofErr w:type="spellEnd"/>
      <w:r w:rsidRPr="008645F5">
        <w:t xml:space="preserve"> </w:t>
      </w:r>
      <w:proofErr w:type="spellStart"/>
      <w:r w:rsidRPr="008645F5">
        <w:t>coloscopi</w:t>
      </w:r>
      <w:proofErr w:type="spellEnd"/>
      <w:r w:rsidRPr="008645F5">
        <w:t xml:space="preserve"> + 3D-rekonstruktioner (dessa utförs av läkarna) till AW-server och Philips granskningsstation</w:t>
      </w:r>
    </w:p>
    <w:p w14:paraId="769767FA" w14:textId="77777777" w:rsidR="008645F5" w:rsidRPr="008645F5" w:rsidRDefault="008645F5" w:rsidP="00FE1D95">
      <w:pPr>
        <w:pStyle w:val="MellanrubrikVGR"/>
      </w:pPr>
      <w:r w:rsidRPr="008645F5">
        <w:t>Till PACS</w:t>
      </w:r>
    </w:p>
    <w:p w14:paraId="297CCBD8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 xml:space="preserve">Alla märkta * </w:t>
      </w:r>
    </w:p>
    <w:p w14:paraId="5AD2E1D1" w14:textId="77777777" w:rsidR="008645F5" w:rsidRPr="008645F5" w:rsidRDefault="008645F5" w:rsidP="00FE1D95">
      <w:pPr>
        <w:pStyle w:val="MellanrubrikVGR"/>
      </w:pPr>
      <w:r w:rsidRPr="008645F5">
        <w:t>Till AW</w:t>
      </w:r>
    </w:p>
    <w:p w14:paraId="672E0396" w14:textId="77777777" w:rsidR="008645F5" w:rsidRPr="008645F5" w:rsidRDefault="008645F5" w:rsidP="00FE1D95">
      <w:pPr>
        <w:shd w:val="clear" w:color="auto" w:fill="D9D9D9" w:themeFill="background1" w:themeFillShade="D9"/>
      </w:pPr>
      <w:r w:rsidRPr="008645F5">
        <w:t>Alla märkta #</w:t>
      </w:r>
    </w:p>
    <w:p w14:paraId="726D179E" w14:textId="77777777" w:rsidR="008645F5" w:rsidRPr="008645F5" w:rsidRDefault="008645F5" w:rsidP="00FE1D95">
      <w:pPr>
        <w:pStyle w:val="MellanrubrikVGR"/>
      </w:pPr>
      <w:bookmarkStart w:id="82" w:name="_Toc34295134"/>
      <w:bookmarkStart w:id="83" w:name="_Toc256000015"/>
      <w:bookmarkStart w:id="84" w:name="_Toc256000034"/>
      <w:bookmarkStart w:id="85" w:name="_Toc256000053"/>
      <w:bookmarkStart w:id="86" w:name="_Toc256000072"/>
      <w:r w:rsidRPr="008645F5">
        <w:t>Serie 2</w:t>
      </w:r>
      <w:bookmarkEnd w:id="82"/>
      <w:bookmarkEnd w:id="83"/>
      <w:bookmarkEnd w:id="84"/>
      <w:bookmarkEnd w:id="85"/>
      <w:bookmarkEnd w:id="86"/>
      <w:r w:rsidRPr="008645F5">
        <w:t xml:space="preserve"> </w:t>
      </w:r>
    </w:p>
    <w:p w14:paraId="5E301018" w14:textId="77777777" w:rsidR="008645F5" w:rsidRPr="00F03703" w:rsidRDefault="008645F5" w:rsidP="00FE1D95">
      <w:pPr>
        <w:shd w:val="clear" w:color="auto" w:fill="D0F1C5" w:themeFill="accent2" w:themeFillTint="33"/>
        <w:rPr>
          <w:b/>
          <w:bCs/>
        </w:rPr>
      </w:pPr>
      <w:r w:rsidRPr="00F03703">
        <w:rPr>
          <w:b/>
          <w:bCs/>
        </w:rPr>
        <w:t>Scout</w:t>
      </w:r>
    </w:p>
    <w:p w14:paraId="74E640C2" w14:textId="77777777" w:rsidR="008645F5" w:rsidRPr="008645F5" w:rsidRDefault="008645F5" w:rsidP="00FE1D95">
      <w:pPr>
        <w:shd w:val="clear" w:color="auto" w:fill="D0F1C5" w:themeFill="accent2" w:themeFillTint="33"/>
      </w:pPr>
      <w:r w:rsidRPr="008645F5">
        <w:t>Frontal 180</w:t>
      </w:r>
    </w:p>
    <w:p w14:paraId="404F3CBA" w14:textId="77777777" w:rsidR="008645F5" w:rsidRPr="008645F5" w:rsidRDefault="008645F5" w:rsidP="00FE1D95">
      <w:pPr>
        <w:shd w:val="clear" w:color="auto" w:fill="D0F1C5" w:themeFill="accent2" w:themeFillTint="33"/>
      </w:pPr>
      <w:r w:rsidRPr="008645F5">
        <w:t>Lateral 90</w:t>
      </w:r>
    </w:p>
    <w:p w14:paraId="3AD974ED" w14:textId="77777777" w:rsidR="008645F5" w:rsidRPr="008645F5" w:rsidRDefault="008645F5" w:rsidP="00FE1D95">
      <w:pPr>
        <w:shd w:val="clear" w:color="auto" w:fill="D0F1C5" w:themeFill="accent2" w:themeFillTint="33"/>
      </w:pPr>
      <w:r w:rsidRPr="008645F5">
        <w:t>Anatomisk referenspunkt: XY</w:t>
      </w:r>
    </w:p>
    <w:p w14:paraId="43677B45" w14:textId="60630453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</w:p>
    <w:p w14:paraId="73F0D15E" w14:textId="77777777" w:rsidR="008645F5" w:rsidRPr="008645F5" w:rsidRDefault="008645F5" w:rsidP="00F03703">
      <w:pPr>
        <w:shd w:val="clear" w:color="auto" w:fill="D0F1C5" w:themeFill="accent2" w:themeFillTint="33"/>
      </w:pPr>
      <w:r w:rsidRPr="008645F5">
        <w:t xml:space="preserve"> K+ Ryggläge</w:t>
      </w:r>
    </w:p>
    <w:p w14:paraId="37FE633E" w14:textId="77777777" w:rsidR="008645F5" w:rsidRPr="008645F5" w:rsidRDefault="008645F5" w:rsidP="00F03703">
      <w:pPr>
        <w:pStyle w:val="MellanrubrikVGR"/>
      </w:pPr>
      <w:r w:rsidRPr="008645F5">
        <w:t>Område/Kriterier</w:t>
      </w:r>
    </w:p>
    <w:p w14:paraId="353213DF" w14:textId="77777777" w:rsidR="008645F5" w:rsidRPr="008645F5" w:rsidRDefault="008645F5" w:rsidP="00F03703">
      <w:pPr>
        <w:shd w:val="clear" w:color="auto" w:fill="FFEEC9" w:themeFill="accent3" w:themeFillTint="33"/>
      </w:pPr>
      <w:r w:rsidRPr="008645F5">
        <w:t>Från diafragma t o m anus.</w:t>
      </w:r>
    </w:p>
    <w:p w14:paraId="5D311D63" w14:textId="77777777" w:rsidR="008645F5" w:rsidRPr="008645F5" w:rsidRDefault="008645F5" w:rsidP="00F03703">
      <w:pPr>
        <w:shd w:val="clear" w:color="auto" w:fill="FFEEC9" w:themeFill="accent3" w:themeFillTint="33"/>
      </w:pPr>
      <w:r w:rsidRPr="008645F5">
        <w:t xml:space="preserve">Före bildserien pyses luften ut ur ballongen för bättre visualisering av </w:t>
      </w:r>
      <w:proofErr w:type="spellStart"/>
      <w:r w:rsidRPr="008645F5">
        <w:t>rectum</w:t>
      </w:r>
      <w:proofErr w:type="spellEnd"/>
      <w:r w:rsidRPr="008645F5">
        <w:t xml:space="preserve">. </w:t>
      </w:r>
    </w:p>
    <w:p w14:paraId="25601824" w14:textId="77777777" w:rsidR="008645F5" w:rsidRPr="008645F5" w:rsidRDefault="008645F5" w:rsidP="00F03703">
      <w:pPr>
        <w:pStyle w:val="MellanrubrikVGR"/>
      </w:pPr>
      <w:proofErr w:type="spellStart"/>
      <w:r w:rsidRPr="008645F5">
        <w:t>I.v</w:t>
      </w:r>
      <w:proofErr w:type="spellEnd"/>
      <w:r w:rsidRPr="008645F5">
        <w:t xml:space="preserve">. kontrast </w:t>
      </w:r>
    </w:p>
    <w:p w14:paraId="728AEFB9" w14:textId="77777777" w:rsidR="008645F5" w:rsidRPr="008645F5" w:rsidRDefault="008645F5" w:rsidP="00F03703">
      <w:pPr>
        <w:shd w:val="clear" w:color="auto" w:fill="D9D9D9" w:themeFill="background1" w:themeFillShade="D9"/>
      </w:pPr>
      <w:r w:rsidRPr="008645F5">
        <w:t xml:space="preserve">Viktbaserad kontrastmedelsdosering enligt </w:t>
      </w:r>
      <w:proofErr w:type="spellStart"/>
      <w:r w:rsidRPr="008645F5">
        <w:t>Omniject</w:t>
      </w:r>
      <w:proofErr w:type="spellEnd"/>
      <w:r w:rsidRPr="008645F5">
        <w:t xml:space="preserve">  </w:t>
      </w:r>
    </w:p>
    <w:p w14:paraId="53293508" w14:textId="77777777" w:rsidR="008645F5" w:rsidRPr="008645F5" w:rsidRDefault="008645F5" w:rsidP="00E15198">
      <w:pPr>
        <w:pStyle w:val="MellanrubrikVGR"/>
      </w:pPr>
      <w:r w:rsidRPr="008645F5">
        <w:t xml:space="preserve">Smart </w:t>
      </w:r>
      <w:proofErr w:type="spellStart"/>
      <w:r w:rsidRPr="008645F5">
        <w:t>Prep</w:t>
      </w:r>
      <w:proofErr w:type="spellEnd"/>
      <w:r w:rsidRPr="008645F5">
        <w:t xml:space="preserve"> </w:t>
      </w:r>
    </w:p>
    <w:p w14:paraId="6EE45277" w14:textId="77777777" w:rsidR="008645F5" w:rsidRPr="008645F5" w:rsidRDefault="008645F5" w:rsidP="00E15198">
      <w:pPr>
        <w:shd w:val="clear" w:color="auto" w:fill="D9D9D9" w:themeFill="background1" w:themeFillShade="D9"/>
        <w:rPr>
          <w:lang w:val="en-US"/>
        </w:rPr>
      </w:pPr>
      <w:r w:rsidRPr="008645F5">
        <w:t xml:space="preserve">Lägg </w:t>
      </w:r>
      <w:proofErr w:type="spellStart"/>
      <w:r w:rsidRPr="008645F5">
        <w:t>ROI:en</w:t>
      </w:r>
      <w:proofErr w:type="spellEnd"/>
      <w:r w:rsidRPr="008645F5">
        <w:t xml:space="preserve"> i aortan i diafragmahöjd. Diagnostisk </w:t>
      </w:r>
      <w:r w:rsidRPr="008645F5">
        <w:rPr>
          <w:lang w:val="en-US"/>
        </w:rPr>
        <w:t xml:space="preserve">Delay 50 s. </w:t>
      </w:r>
    </w:p>
    <w:p w14:paraId="5450AA06" w14:textId="77777777" w:rsidR="008645F5" w:rsidRPr="008645F5" w:rsidRDefault="008645F5" w:rsidP="00E15198">
      <w:pPr>
        <w:pStyle w:val="MellanrubrikVGR"/>
      </w:pPr>
      <w:r w:rsidRPr="008645F5">
        <w:t>Algoritm</w:t>
      </w:r>
    </w:p>
    <w:p w14:paraId="359794FA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 xml:space="preserve">Standard </w:t>
      </w:r>
    </w:p>
    <w:p w14:paraId="5B18FA23" w14:textId="77777777" w:rsidR="008645F5" w:rsidRPr="008645F5" w:rsidRDefault="008645F5" w:rsidP="00E15198">
      <w:pPr>
        <w:pStyle w:val="MellanrubrikVGR"/>
      </w:pPr>
      <w:proofErr w:type="spellStart"/>
      <w:r w:rsidRPr="008645F5">
        <w:lastRenderedPageBreak/>
        <w:t>Reconjob</w:t>
      </w:r>
      <w:proofErr w:type="spellEnd"/>
    </w:p>
    <w:p w14:paraId="6840F0FF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>* #Axiella</w:t>
      </w:r>
    </w:p>
    <w:p w14:paraId="1E6A5023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>* Axiella 1/1</w:t>
      </w:r>
    </w:p>
    <w:p w14:paraId="6F911EF6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Cor</w:t>
      </w:r>
      <w:proofErr w:type="spellEnd"/>
      <w:r w:rsidRPr="008645F5">
        <w:t xml:space="preserve"> 1/1</w:t>
      </w:r>
    </w:p>
    <w:p w14:paraId="2D5DB1D0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 xml:space="preserve">* </w:t>
      </w:r>
      <w:proofErr w:type="spellStart"/>
      <w:r w:rsidRPr="008645F5">
        <w:t>Sag</w:t>
      </w:r>
      <w:proofErr w:type="spellEnd"/>
      <w:r w:rsidRPr="008645F5">
        <w:t xml:space="preserve"> 1/1</w:t>
      </w:r>
    </w:p>
    <w:p w14:paraId="7E7B4882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 xml:space="preserve">Axiella 0.6/0.6 för </w:t>
      </w:r>
      <w:proofErr w:type="spellStart"/>
      <w:r w:rsidRPr="008645F5">
        <w:t>virituell</w:t>
      </w:r>
      <w:proofErr w:type="spellEnd"/>
      <w:r w:rsidRPr="008645F5">
        <w:t xml:space="preserve"> </w:t>
      </w:r>
      <w:proofErr w:type="spellStart"/>
      <w:r w:rsidRPr="008645F5">
        <w:t>coloscopi</w:t>
      </w:r>
      <w:proofErr w:type="spellEnd"/>
      <w:r w:rsidRPr="008645F5">
        <w:t xml:space="preserve"> + 3D-rekonstruktioner (dessa utförs av läkarna) till AW-server och Philips granskningsstation</w:t>
      </w:r>
    </w:p>
    <w:p w14:paraId="5208B154" w14:textId="77777777" w:rsidR="008645F5" w:rsidRPr="008645F5" w:rsidRDefault="008645F5" w:rsidP="00E15198">
      <w:pPr>
        <w:pStyle w:val="MellanrubrikVGR"/>
      </w:pPr>
      <w:r w:rsidRPr="008645F5">
        <w:t>Till PACS</w:t>
      </w:r>
    </w:p>
    <w:p w14:paraId="3287B497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 xml:space="preserve">Alla märkta * </w:t>
      </w:r>
    </w:p>
    <w:p w14:paraId="60EB031D" w14:textId="77777777" w:rsidR="008645F5" w:rsidRPr="008645F5" w:rsidRDefault="008645F5" w:rsidP="00E15198">
      <w:pPr>
        <w:pStyle w:val="MellanrubrikVGR"/>
      </w:pPr>
      <w:r w:rsidRPr="008645F5">
        <w:t>Till AW</w:t>
      </w:r>
    </w:p>
    <w:p w14:paraId="32E35EA8" w14:textId="77777777" w:rsidR="008645F5" w:rsidRPr="008645F5" w:rsidRDefault="008645F5" w:rsidP="00E15198">
      <w:pPr>
        <w:shd w:val="clear" w:color="auto" w:fill="D9D9D9" w:themeFill="background1" w:themeFillShade="D9"/>
      </w:pPr>
      <w:r w:rsidRPr="008645F5">
        <w:t>Alla märkta #</w:t>
      </w:r>
    </w:p>
    <w:p w14:paraId="57B314D1" w14:textId="77777777" w:rsidR="008645F5" w:rsidRPr="008645F5" w:rsidRDefault="008645F5" w:rsidP="008645F5">
      <w:pPr>
        <w:spacing w:after="160" w:line="240" w:lineRule="auto"/>
        <w:ind w:left="2676" w:right="0"/>
        <w:rPr>
          <w:szCs w:val="20"/>
        </w:rPr>
      </w:pPr>
      <w:r w:rsidRPr="008645F5">
        <w:rPr>
          <w:szCs w:val="20"/>
        </w:rPr>
        <w:t xml:space="preserve">   </w:t>
      </w:r>
    </w:p>
    <w:p w14:paraId="745B9C4E" w14:textId="77777777" w:rsidR="008645F5" w:rsidRPr="008645F5" w:rsidRDefault="008645F5" w:rsidP="00E15198">
      <w:pPr>
        <w:pStyle w:val="Rubrik2"/>
      </w:pPr>
      <w:bookmarkStart w:id="87" w:name="_Toc34295135"/>
      <w:bookmarkStart w:id="88" w:name="_Toc256000016"/>
      <w:bookmarkStart w:id="89" w:name="_Toc256000035"/>
      <w:bookmarkStart w:id="90" w:name="_Toc256000054"/>
      <w:bookmarkStart w:id="91" w:name="_Toc256000073"/>
      <w:bookmarkStart w:id="92" w:name="_Toc195078373"/>
      <w:r w:rsidRPr="008645F5">
        <w:t>Dokumentation</w:t>
      </w:r>
      <w:bookmarkEnd w:id="87"/>
      <w:bookmarkEnd w:id="88"/>
      <w:bookmarkEnd w:id="89"/>
      <w:bookmarkEnd w:id="90"/>
      <w:bookmarkEnd w:id="91"/>
      <w:bookmarkEnd w:id="92"/>
    </w:p>
    <w:p w14:paraId="79885E7C" w14:textId="77777777" w:rsidR="008645F5" w:rsidRPr="008645F5" w:rsidRDefault="008645F5" w:rsidP="00E15198">
      <w:r w:rsidRPr="008645F5">
        <w:t>I RIS angående njurfunktion, riskfaktorer, PVK, kontrast och reaktion. Längd, vikt och graviditet.</w:t>
      </w:r>
    </w:p>
    <w:p w14:paraId="7F9DA883" w14:textId="77777777" w:rsidR="008645F5" w:rsidRPr="008645F5" w:rsidRDefault="008645F5" w:rsidP="00E15198">
      <w:r w:rsidRPr="008645F5">
        <w:t>Hjärtbesvär, prostatabesvär och förekomst av obehandlad grön starr.</w:t>
      </w:r>
    </w:p>
    <w:p w14:paraId="5E56B854" w14:textId="77777777" w:rsidR="008645F5" w:rsidRPr="008645F5" w:rsidRDefault="008645F5" w:rsidP="00E15198">
      <w:r w:rsidRPr="008645F5">
        <w:t>Om inte kriterierna uppfyllts för undersökningen skall anledning till detta dokumenteras i remissanteckningsruta.</w:t>
      </w:r>
    </w:p>
    <w:p w14:paraId="3FEA4967" w14:textId="77777777" w:rsidR="008645F5" w:rsidRPr="008645F5" w:rsidRDefault="008645F5" w:rsidP="00E15198">
      <w:r w:rsidRPr="008645F5">
        <w:t xml:space="preserve">Patientens stråldos dokumenteras med </w:t>
      </w:r>
      <w:proofErr w:type="spellStart"/>
      <w:r w:rsidRPr="008645F5">
        <w:t>skärmdump</w:t>
      </w:r>
      <w:proofErr w:type="spellEnd"/>
      <w:r w:rsidRPr="008645F5">
        <w:t xml:space="preserve"> av </w:t>
      </w:r>
      <w:proofErr w:type="spellStart"/>
      <w:r w:rsidRPr="008645F5">
        <w:t>Dose</w:t>
      </w:r>
      <w:proofErr w:type="spellEnd"/>
      <w:r w:rsidRPr="008645F5">
        <w:t xml:space="preserve"> </w:t>
      </w:r>
      <w:proofErr w:type="spellStart"/>
      <w:r w:rsidRPr="008645F5">
        <w:t>Report</w:t>
      </w:r>
      <w:proofErr w:type="spellEnd"/>
    </w:p>
    <w:p w14:paraId="46F155CB" w14:textId="6BC319ED" w:rsidR="008645F5" w:rsidRPr="008645F5" w:rsidRDefault="008645F5" w:rsidP="00341B68">
      <w:pPr>
        <w:pStyle w:val="Rubrik2"/>
      </w:pPr>
      <w:bookmarkStart w:id="93" w:name="_Toc34295136"/>
      <w:bookmarkStart w:id="94" w:name="_Toc256000017"/>
      <w:bookmarkStart w:id="95" w:name="_Toc256000036"/>
      <w:bookmarkStart w:id="96" w:name="_Toc256000055"/>
      <w:bookmarkStart w:id="97" w:name="_Toc256000074"/>
      <w:bookmarkStart w:id="98" w:name="_Toc195078374"/>
      <w:r w:rsidRPr="008645F5">
        <w:t>Skicka patient</w:t>
      </w:r>
      <w:bookmarkEnd w:id="93"/>
      <w:bookmarkEnd w:id="94"/>
      <w:bookmarkEnd w:id="95"/>
      <w:bookmarkEnd w:id="96"/>
      <w:bookmarkEnd w:id="97"/>
      <w:bookmarkEnd w:id="98"/>
    </w:p>
    <w:p w14:paraId="33752038" w14:textId="77777777" w:rsidR="008645F5" w:rsidRPr="008645F5" w:rsidRDefault="008645F5" w:rsidP="00341B68">
      <w:r w:rsidRPr="008645F5">
        <w:t>Ja.</w:t>
      </w:r>
    </w:p>
    <w:p w14:paraId="2F61C528" w14:textId="77777777" w:rsidR="008645F5" w:rsidRPr="008645F5" w:rsidRDefault="008645F5" w:rsidP="00341B68">
      <w:r w:rsidRPr="008645F5">
        <w:t>Informera om när och från vem patienten får svar.</w:t>
      </w:r>
    </w:p>
    <w:p w14:paraId="54D56DF1" w14:textId="77777777" w:rsidR="008645F5" w:rsidRPr="008645F5" w:rsidRDefault="008645F5" w:rsidP="00341B68">
      <w:r w:rsidRPr="008645F5">
        <w:t>Uppmana patienten att dricka lite extra.</w:t>
      </w:r>
    </w:p>
    <w:p w14:paraId="1AE78B4C" w14:textId="77777777" w:rsidR="008645F5" w:rsidRPr="008645F5" w:rsidRDefault="008645F5" w:rsidP="00341B68">
      <w:r w:rsidRPr="008645F5">
        <w:t xml:space="preserve">Informera om att eventuell dimsyn kan uppstå vid </w:t>
      </w:r>
      <w:proofErr w:type="spellStart"/>
      <w:r w:rsidRPr="008645F5">
        <w:t>Hyoscinbutyklbromid</w:t>
      </w:r>
      <w:proofErr w:type="spellEnd"/>
      <w:r w:rsidRPr="008645F5">
        <w:t xml:space="preserve"> (</w:t>
      </w:r>
      <w:proofErr w:type="spellStart"/>
      <w:r w:rsidRPr="008645F5">
        <w:t>Buscopaninjektion</w:t>
      </w:r>
      <w:proofErr w:type="spellEnd"/>
      <w:r w:rsidRPr="008645F5">
        <w:t>), inom den närmsta timmen efter undersökningen. Patienten bör då avstå bilkörning.</w:t>
      </w:r>
    </w:p>
    <w:p w14:paraId="5B2B01EB" w14:textId="77777777" w:rsidR="001540B9" w:rsidRDefault="001540B9" w:rsidP="001540B9">
      <w:pPr>
        <w:pStyle w:val="Rubrik2"/>
      </w:pPr>
      <w:bookmarkStart w:id="99" w:name="_Toc34295137"/>
      <w:bookmarkStart w:id="100" w:name="_Toc256000018"/>
      <w:bookmarkStart w:id="101" w:name="_Toc256000037"/>
      <w:bookmarkStart w:id="102" w:name="_Toc256000056"/>
      <w:bookmarkStart w:id="103" w:name="_Toc256000075"/>
    </w:p>
    <w:p w14:paraId="4A53F2D6" w14:textId="1D90E843" w:rsidR="008645F5" w:rsidRPr="008645F5" w:rsidRDefault="008645F5" w:rsidP="001540B9">
      <w:pPr>
        <w:pStyle w:val="Rubrik2"/>
      </w:pPr>
      <w:bookmarkStart w:id="104" w:name="_Toc195078375"/>
      <w:r w:rsidRPr="008645F5">
        <w:t>Dokumentinformation</w:t>
      </w:r>
      <w:bookmarkEnd w:id="99"/>
      <w:bookmarkEnd w:id="100"/>
      <w:bookmarkEnd w:id="101"/>
      <w:bookmarkEnd w:id="102"/>
      <w:bookmarkEnd w:id="103"/>
      <w:bookmarkEnd w:id="104"/>
    </w:p>
    <w:p w14:paraId="1197E911" w14:textId="72F0D55C" w:rsidR="008645F5" w:rsidRPr="008645F5" w:rsidRDefault="00341B68" w:rsidP="00341B68">
      <w:pPr>
        <w:pStyle w:val="MellanrubrikVGR"/>
      </w:pPr>
      <w:r>
        <w:t>Innehållsansvariga</w:t>
      </w:r>
    </w:p>
    <w:p w14:paraId="0BD4E52E" w14:textId="05AF84EB" w:rsidR="008645F5" w:rsidRPr="008645F5" w:rsidRDefault="008645F5" w:rsidP="00341B68">
      <w:r w:rsidRPr="008645F5">
        <w:t xml:space="preserve">Anders Båth, specialistläkare, </w:t>
      </w:r>
      <w:r w:rsidR="002C3ED9">
        <w:t>b</w:t>
      </w:r>
      <w:r w:rsidR="00341B68">
        <w:t>ild- och funktionsmedicin, SÄS</w:t>
      </w:r>
    </w:p>
    <w:p w14:paraId="0168CB70" w14:textId="21C4834A" w:rsidR="008645F5" w:rsidRDefault="576B90D6" w:rsidP="00341B68">
      <w:r>
        <w:t>Viktor Johansson</w:t>
      </w:r>
      <w:r w:rsidR="008645F5">
        <w:t xml:space="preserve">, röntgensjuksköterska, </w:t>
      </w:r>
      <w:r w:rsidR="002C3ED9">
        <w:t>b</w:t>
      </w:r>
      <w:r w:rsidR="00341B68">
        <w:t>ild- och funktionsmedicin, SÄS</w:t>
      </w:r>
    </w:p>
    <w:p w14:paraId="27C4F3DF" w14:textId="4FF93561" w:rsidR="6B43EA49" w:rsidRDefault="6B43EA49">
      <w:r>
        <w:t xml:space="preserve">Patrick Pettersson, sjukhusfysiker, </w:t>
      </w:r>
      <w:r w:rsidR="002C3ED9">
        <w:t>b</w:t>
      </w:r>
      <w:r>
        <w:t>ild- och funktionsmedicin och medicinsk service, SÄS</w:t>
      </w:r>
    </w:p>
    <w:p w14:paraId="34E9A7CF" w14:textId="45CA2764" w:rsidR="00341B68" w:rsidRDefault="00341B68" w:rsidP="00341B68">
      <w:pPr>
        <w:pStyle w:val="MellanrubrikVGR"/>
      </w:pPr>
      <w:r>
        <w:t>Innehållsgranskare</w:t>
      </w:r>
    </w:p>
    <w:p w14:paraId="63CE7B83" w14:textId="54F696A7" w:rsidR="000517BA" w:rsidRPr="008645F5" w:rsidRDefault="000517BA" w:rsidP="000517BA">
      <w:r w:rsidRPr="008645F5">
        <w:t xml:space="preserve">Anders Båth, specialistläkare, </w:t>
      </w:r>
      <w:r w:rsidR="002C3ED9">
        <w:t>b</w:t>
      </w:r>
      <w:r>
        <w:t>ild- och funktionsmedicin, SÄS</w:t>
      </w:r>
    </w:p>
    <w:p w14:paraId="2C51443B" w14:textId="77777777" w:rsidR="008645F5" w:rsidRPr="008645F5" w:rsidRDefault="008645F5" w:rsidP="00341B68">
      <w:pPr>
        <w:pStyle w:val="MellanrubrikVGR"/>
      </w:pPr>
      <w:r w:rsidRPr="008645F5">
        <w:t>Fastställt av</w:t>
      </w:r>
    </w:p>
    <w:p w14:paraId="44B35C48" w14:textId="478A2436" w:rsidR="008645F5" w:rsidRPr="008645F5" w:rsidRDefault="000517BA" w:rsidP="00341B68">
      <w:r>
        <w:t>Markus Håkansson, verksamhetschef</w:t>
      </w:r>
      <w:r w:rsidR="00734FB0">
        <w:t xml:space="preserve">, </w:t>
      </w:r>
      <w:r w:rsidR="002C3ED9">
        <w:t>b</w:t>
      </w:r>
      <w:r w:rsidR="00734FB0">
        <w:t>ild- och funktionsmedicin och medicinsk service, SÄS</w:t>
      </w:r>
    </w:p>
    <w:p w14:paraId="2FE81B20" w14:textId="77777777" w:rsidR="008645F5" w:rsidRPr="008645F5" w:rsidRDefault="008645F5" w:rsidP="00341B68">
      <w:pPr>
        <w:pStyle w:val="MellanrubrikVGR"/>
      </w:pPr>
      <w:r w:rsidRPr="008645F5">
        <w:t>Nyckelord</w:t>
      </w:r>
    </w:p>
    <w:p w14:paraId="76655810" w14:textId="77777777" w:rsidR="008645F5" w:rsidRPr="008645F5" w:rsidRDefault="008645F5" w:rsidP="00341B68">
      <w:r w:rsidRPr="008645F5">
        <w:t>Metodbok DT, colon</w:t>
      </w:r>
    </w:p>
    <w:p w14:paraId="76B9F95B" w14:textId="7A4F7611" w:rsidR="00536A5A" w:rsidRPr="00F44303" w:rsidRDefault="008645F5" w:rsidP="00F44303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8645F5">
        <w:rPr>
          <w:szCs w:val="20"/>
        </w:rPr>
        <w:tab/>
      </w:r>
      <w:bookmarkEnd w:id="0"/>
      <w:bookmarkEnd w:id="1"/>
    </w:p>
    <w:sectPr w:rsidR="00536A5A" w:rsidRPr="00F44303" w:rsidSect="008645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5B258D" w14:textId="77777777" w:rsidR="00B8309D" w:rsidRDefault="00B8309D">
      <w:r>
        <w:separator/>
      </w:r>
    </w:p>
  </w:endnote>
  <w:endnote w:type="continuationSeparator" w:id="0">
    <w:p w14:paraId="6B0079B1" w14:textId="77777777" w:rsidR="00B8309D" w:rsidRDefault="00B8309D">
      <w:r>
        <w:continuationSeparator/>
      </w:r>
    </w:p>
  </w:endnote>
  <w:endnote w:type="continuationNotice" w:id="1">
    <w:p w14:paraId="7528CE40" w14:textId="77777777" w:rsidR="00B8309D" w:rsidRDefault="00B830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3DC21" w14:textId="77777777" w:rsidR="00B8309D" w:rsidRDefault="00B8309D"/>
  </w:footnote>
  <w:footnote w:type="continuationSeparator" w:id="0">
    <w:p w14:paraId="2739EF7E" w14:textId="77777777" w:rsidR="00B8309D" w:rsidRDefault="00B8309D">
      <w:r>
        <w:continuationSeparator/>
      </w:r>
    </w:p>
  </w:footnote>
  <w:footnote w:type="continuationNotice" w:id="1">
    <w:p w14:paraId="098BC631" w14:textId="77777777" w:rsidR="00B8309D" w:rsidRDefault="00B830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034AA"/>
    <w:multiLevelType w:val="hybridMultilevel"/>
    <w:tmpl w:val="08D08116"/>
    <w:lvl w:ilvl="0" w:tplc="B66A9B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082F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B6ED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16C3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9C82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5640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A6F2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E8D1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067A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8900D7"/>
    <w:multiLevelType w:val="hybridMultilevel"/>
    <w:tmpl w:val="539AA9C2"/>
    <w:lvl w:ilvl="0" w:tplc="E2682CCC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1" w:tplc="0E08995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56C63C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A66B28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3FE9D4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57885B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268DB4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1CE58F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BF2E71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FFFFFFFF">
      <w:start w:val="1"/>
      <w:numFmt w:val="bullet"/>
      <w:pStyle w:val="Punktlista1"/>
      <w:lvlText w:val=""/>
      <w:lvlJc w:val="left"/>
      <w:pPr>
        <w:ind w:left="30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4271728">
    <w:abstractNumId w:val="8"/>
  </w:num>
  <w:num w:numId="2" w16cid:durableId="1755854907">
    <w:abstractNumId w:val="17"/>
  </w:num>
  <w:num w:numId="3" w16cid:durableId="1981877930">
    <w:abstractNumId w:val="19"/>
  </w:num>
  <w:num w:numId="4" w16cid:durableId="327563234">
    <w:abstractNumId w:val="15"/>
  </w:num>
  <w:num w:numId="5" w16cid:durableId="1474446008">
    <w:abstractNumId w:val="0"/>
  </w:num>
  <w:num w:numId="6" w16cid:durableId="2127649718">
    <w:abstractNumId w:val="6"/>
  </w:num>
  <w:num w:numId="7" w16cid:durableId="1580939778">
    <w:abstractNumId w:val="16"/>
  </w:num>
  <w:num w:numId="8" w16cid:durableId="1543978493">
    <w:abstractNumId w:val="2"/>
  </w:num>
  <w:num w:numId="9" w16cid:durableId="2031829740">
    <w:abstractNumId w:val="12"/>
  </w:num>
  <w:num w:numId="10" w16cid:durableId="2009483673">
    <w:abstractNumId w:val="9"/>
  </w:num>
  <w:num w:numId="11" w16cid:durableId="796532231">
    <w:abstractNumId w:val="1"/>
  </w:num>
  <w:num w:numId="12" w16cid:durableId="1855652972">
    <w:abstractNumId w:val="1"/>
  </w:num>
  <w:num w:numId="13" w16cid:durableId="25104774">
    <w:abstractNumId w:val="3"/>
  </w:num>
  <w:num w:numId="14" w16cid:durableId="592129782">
    <w:abstractNumId w:val="4"/>
  </w:num>
  <w:num w:numId="15" w16cid:durableId="1363936499">
    <w:abstractNumId w:val="14"/>
  </w:num>
  <w:num w:numId="16" w16cid:durableId="556942038">
    <w:abstractNumId w:val="10"/>
  </w:num>
  <w:num w:numId="17" w16cid:durableId="2036030665">
    <w:abstractNumId w:val="7"/>
  </w:num>
  <w:num w:numId="18" w16cid:durableId="55323323">
    <w:abstractNumId w:val="13"/>
  </w:num>
  <w:num w:numId="19" w16cid:durableId="1039158948">
    <w:abstractNumId w:val="5"/>
  </w:num>
  <w:num w:numId="20" w16cid:durableId="754471363">
    <w:abstractNumId w:val="11"/>
  </w:num>
  <w:num w:numId="21" w16cid:durableId="14194760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7BA"/>
    <w:rsid w:val="0005691C"/>
    <w:rsid w:val="00056ECB"/>
    <w:rsid w:val="00056ED5"/>
    <w:rsid w:val="000655CC"/>
    <w:rsid w:val="00065DC6"/>
    <w:rsid w:val="00067ED2"/>
    <w:rsid w:val="000700AE"/>
    <w:rsid w:val="00084024"/>
    <w:rsid w:val="00086133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BA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0B9"/>
    <w:rsid w:val="00157D5B"/>
    <w:rsid w:val="00161FE6"/>
    <w:rsid w:val="001647EA"/>
    <w:rsid w:val="00164C3D"/>
    <w:rsid w:val="00166D3A"/>
    <w:rsid w:val="0017304A"/>
    <w:rsid w:val="00181FDC"/>
    <w:rsid w:val="001860B9"/>
    <w:rsid w:val="00186F2B"/>
    <w:rsid w:val="001874D6"/>
    <w:rsid w:val="0019632A"/>
    <w:rsid w:val="001A4E7C"/>
    <w:rsid w:val="001B2133"/>
    <w:rsid w:val="001B762C"/>
    <w:rsid w:val="001C4D0A"/>
    <w:rsid w:val="001C5FEF"/>
    <w:rsid w:val="001E43D6"/>
    <w:rsid w:val="002026DE"/>
    <w:rsid w:val="00211487"/>
    <w:rsid w:val="00211D91"/>
    <w:rsid w:val="00217DEC"/>
    <w:rsid w:val="00235B57"/>
    <w:rsid w:val="00250F24"/>
    <w:rsid w:val="002523C5"/>
    <w:rsid w:val="0025380B"/>
    <w:rsid w:val="002560A3"/>
    <w:rsid w:val="0025703A"/>
    <w:rsid w:val="00262F3D"/>
    <w:rsid w:val="00263281"/>
    <w:rsid w:val="002651D6"/>
    <w:rsid w:val="0026551F"/>
    <w:rsid w:val="00280A85"/>
    <w:rsid w:val="00284119"/>
    <w:rsid w:val="002844D9"/>
    <w:rsid w:val="00290B5C"/>
    <w:rsid w:val="00294791"/>
    <w:rsid w:val="002B0B30"/>
    <w:rsid w:val="002B0C78"/>
    <w:rsid w:val="002B4FB9"/>
    <w:rsid w:val="002C0C02"/>
    <w:rsid w:val="002C1277"/>
    <w:rsid w:val="002C3ED9"/>
    <w:rsid w:val="002C60AD"/>
    <w:rsid w:val="002D0E0E"/>
    <w:rsid w:val="002D3AE4"/>
    <w:rsid w:val="002D6023"/>
    <w:rsid w:val="002E263F"/>
    <w:rsid w:val="002E6F81"/>
    <w:rsid w:val="002F08BA"/>
    <w:rsid w:val="002F191B"/>
    <w:rsid w:val="002F2CFF"/>
    <w:rsid w:val="002F568B"/>
    <w:rsid w:val="002F7818"/>
    <w:rsid w:val="003057DE"/>
    <w:rsid w:val="003066D0"/>
    <w:rsid w:val="00311401"/>
    <w:rsid w:val="003203D7"/>
    <w:rsid w:val="00320F86"/>
    <w:rsid w:val="00324171"/>
    <w:rsid w:val="00326C24"/>
    <w:rsid w:val="00337F99"/>
    <w:rsid w:val="00341B68"/>
    <w:rsid w:val="0034307B"/>
    <w:rsid w:val="00345EB1"/>
    <w:rsid w:val="00350CC4"/>
    <w:rsid w:val="00360E0D"/>
    <w:rsid w:val="0036153B"/>
    <w:rsid w:val="0036357D"/>
    <w:rsid w:val="00363B23"/>
    <w:rsid w:val="0036594C"/>
    <w:rsid w:val="00367D19"/>
    <w:rsid w:val="00371BED"/>
    <w:rsid w:val="00384019"/>
    <w:rsid w:val="00385300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BDD"/>
    <w:rsid w:val="00402A9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1C2"/>
    <w:rsid w:val="004A355D"/>
    <w:rsid w:val="004A4970"/>
    <w:rsid w:val="004B2183"/>
    <w:rsid w:val="004B2A01"/>
    <w:rsid w:val="004C2559"/>
    <w:rsid w:val="004D2F9F"/>
    <w:rsid w:val="004D4B6C"/>
    <w:rsid w:val="004D6AE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E7E"/>
    <w:rsid w:val="005D0B0C"/>
    <w:rsid w:val="005E02B3"/>
    <w:rsid w:val="005E1E24"/>
    <w:rsid w:val="005E4A36"/>
    <w:rsid w:val="0060596B"/>
    <w:rsid w:val="00606D97"/>
    <w:rsid w:val="00614E64"/>
    <w:rsid w:val="00617710"/>
    <w:rsid w:val="00617EE6"/>
    <w:rsid w:val="0062184C"/>
    <w:rsid w:val="00622AE8"/>
    <w:rsid w:val="00623724"/>
    <w:rsid w:val="00627BEA"/>
    <w:rsid w:val="006319DB"/>
    <w:rsid w:val="00635A0A"/>
    <w:rsid w:val="0065595B"/>
    <w:rsid w:val="00660269"/>
    <w:rsid w:val="00665F89"/>
    <w:rsid w:val="00673C92"/>
    <w:rsid w:val="006753EC"/>
    <w:rsid w:val="0069602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B84"/>
    <w:rsid w:val="00710B77"/>
    <w:rsid w:val="0072075B"/>
    <w:rsid w:val="007221C2"/>
    <w:rsid w:val="00725816"/>
    <w:rsid w:val="00730955"/>
    <w:rsid w:val="00733A9C"/>
    <w:rsid w:val="00734FB0"/>
    <w:rsid w:val="00736574"/>
    <w:rsid w:val="007367E0"/>
    <w:rsid w:val="00737215"/>
    <w:rsid w:val="00740DB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1851"/>
    <w:rsid w:val="007D4241"/>
    <w:rsid w:val="007D4317"/>
    <w:rsid w:val="007D4EA3"/>
    <w:rsid w:val="007F0302"/>
    <w:rsid w:val="007F1CFF"/>
    <w:rsid w:val="007F5DD5"/>
    <w:rsid w:val="007F6E99"/>
    <w:rsid w:val="00821A1B"/>
    <w:rsid w:val="008262E9"/>
    <w:rsid w:val="00827E69"/>
    <w:rsid w:val="00835C4D"/>
    <w:rsid w:val="00843F48"/>
    <w:rsid w:val="00851423"/>
    <w:rsid w:val="00857848"/>
    <w:rsid w:val="008645F5"/>
    <w:rsid w:val="008654B6"/>
    <w:rsid w:val="0087139C"/>
    <w:rsid w:val="00880E83"/>
    <w:rsid w:val="00892F28"/>
    <w:rsid w:val="00893FCE"/>
    <w:rsid w:val="008A0C5F"/>
    <w:rsid w:val="008A3DEA"/>
    <w:rsid w:val="008A4EB9"/>
    <w:rsid w:val="008A74C0"/>
    <w:rsid w:val="008B1694"/>
    <w:rsid w:val="008C4B27"/>
    <w:rsid w:val="008C668E"/>
    <w:rsid w:val="008C7F2A"/>
    <w:rsid w:val="008E14E4"/>
    <w:rsid w:val="008E36F8"/>
    <w:rsid w:val="008E46B2"/>
    <w:rsid w:val="008E682C"/>
    <w:rsid w:val="008E71D2"/>
    <w:rsid w:val="008E74CF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FE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425"/>
    <w:rsid w:val="00A264BE"/>
    <w:rsid w:val="00A272CA"/>
    <w:rsid w:val="00A30AB2"/>
    <w:rsid w:val="00A33051"/>
    <w:rsid w:val="00A407AD"/>
    <w:rsid w:val="00A40923"/>
    <w:rsid w:val="00A41C05"/>
    <w:rsid w:val="00A42426"/>
    <w:rsid w:val="00A50C8E"/>
    <w:rsid w:val="00A514B7"/>
    <w:rsid w:val="00A54A0B"/>
    <w:rsid w:val="00A60870"/>
    <w:rsid w:val="00A65FD4"/>
    <w:rsid w:val="00A66157"/>
    <w:rsid w:val="00A6747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7C2"/>
    <w:rsid w:val="00AD73EC"/>
    <w:rsid w:val="00AE2D60"/>
    <w:rsid w:val="00AE5BC7"/>
    <w:rsid w:val="00AF5AAF"/>
    <w:rsid w:val="00B046D8"/>
    <w:rsid w:val="00B13F4C"/>
    <w:rsid w:val="00B160AB"/>
    <w:rsid w:val="00B16219"/>
    <w:rsid w:val="00B16C59"/>
    <w:rsid w:val="00B33FDD"/>
    <w:rsid w:val="00B359CC"/>
    <w:rsid w:val="00B35CB0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09D"/>
    <w:rsid w:val="00B84336"/>
    <w:rsid w:val="00B851B9"/>
    <w:rsid w:val="00B86182"/>
    <w:rsid w:val="00B86453"/>
    <w:rsid w:val="00B90054"/>
    <w:rsid w:val="00B92C14"/>
    <w:rsid w:val="00BA0066"/>
    <w:rsid w:val="00BB69DB"/>
    <w:rsid w:val="00BC322E"/>
    <w:rsid w:val="00BC44CD"/>
    <w:rsid w:val="00BC48A6"/>
    <w:rsid w:val="00BD5E3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001"/>
    <w:rsid w:val="00C97BD3"/>
    <w:rsid w:val="00CA1C5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42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2E9"/>
    <w:rsid w:val="00DB3E6B"/>
    <w:rsid w:val="00DD2BE0"/>
    <w:rsid w:val="00DE4447"/>
    <w:rsid w:val="00DE5DA2"/>
    <w:rsid w:val="00DF0033"/>
    <w:rsid w:val="00E026BF"/>
    <w:rsid w:val="00E07B1B"/>
    <w:rsid w:val="00E11853"/>
    <w:rsid w:val="00E1519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7A2"/>
    <w:rsid w:val="00EA00CB"/>
    <w:rsid w:val="00EA1BAA"/>
    <w:rsid w:val="00EA3FCD"/>
    <w:rsid w:val="00EA42A0"/>
    <w:rsid w:val="00EB6714"/>
    <w:rsid w:val="00EC0A68"/>
    <w:rsid w:val="00EC444A"/>
    <w:rsid w:val="00EC5006"/>
    <w:rsid w:val="00EC681A"/>
    <w:rsid w:val="00ED49C3"/>
    <w:rsid w:val="00ED6CE8"/>
    <w:rsid w:val="00ED7AA6"/>
    <w:rsid w:val="00EE2A56"/>
    <w:rsid w:val="00EE3818"/>
    <w:rsid w:val="00F03703"/>
    <w:rsid w:val="00F22264"/>
    <w:rsid w:val="00F23DA7"/>
    <w:rsid w:val="00F2564D"/>
    <w:rsid w:val="00F27DE1"/>
    <w:rsid w:val="00F35B05"/>
    <w:rsid w:val="00F374E5"/>
    <w:rsid w:val="00F413D9"/>
    <w:rsid w:val="00F44303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224"/>
    <w:rsid w:val="00FD6820"/>
    <w:rsid w:val="00FE12D8"/>
    <w:rsid w:val="00FE1D95"/>
    <w:rsid w:val="00FF207A"/>
    <w:rsid w:val="00FF7C02"/>
    <w:rsid w:val="024801E3"/>
    <w:rsid w:val="13024CC2"/>
    <w:rsid w:val="185BA809"/>
    <w:rsid w:val="29D8F032"/>
    <w:rsid w:val="466335F4"/>
    <w:rsid w:val="4A9488DC"/>
    <w:rsid w:val="4D6C5AF2"/>
    <w:rsid w:val="576B90D6"/>
    <w:rsid w:val="647B2B65"/>
    <w:rsid w:val="65CD1404"/>
    <w:rsid w:val="6613C07C"/>
    <w:rsid w:val="6B2CF8ED"/>
    <w:rsid w:val="6B43EA49"/>
    <w:rsid w:val="6DB6139F"/>
    <w:rsid w:val="7FD4B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645F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8645F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645F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35CB0"/>
    <w:pPr>
      <w:tabs>
        <w:tab w:val="right" w:leader="dot" w:pos="8919"/>
      </w:tabs>
      <w:ind w:left="240" w:firstLine="753"/>
    </w:pPr>
  </w:style>
  <w:style w:type="paragraph" w:styleId="Innehll3">
    <w:name w:val="toc 3"/>
    <w:basedOn w:val="Normal"/>
    <w:next w:val="Normal"/>
    <w:autoRedefine/>
    <w:uiPriority w:val="39"/>
    <w:unhideWhenUsed/>
    <w:rsid w:val="00F27DE1"/>
    <w:pPr>
      <w:tabs>
        <w:tab w:val="right" w:leader="dot" w:pos="8919"/>
      </w:tabs>
      <w:ind w:left="1304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645F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645F5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645F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893FC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F6E99"/>
    <w:rPr>
      <w:color w:val="9EA2A2" w:themeColor="followedHyperlink"/>
      <w:u w:val="single"/>
    </w:rPr>
  </w:style>
  <w:style w:type="paragraph" w:customStyle="1" w:styleId="Punktlista1">
    <w:name w:val="Punktlista 1"/>
    <w:basedOn w:val="Normal"/>
    <w:uiPriority w:val="1"/>
    <w:rsid w:val="13024CC2"/>
    <w:pPr>
      <w:numPr>
        <w:numId w:val="3"/>
      </w:numPr>
      <w:spacing w:after="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253/surrogate/F%c3%b6rberedelser%20inf%c3%b6r%20datortomografi%20(DT)%20S%c3%84S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641/surrogate/DT%20kolon%20i%20anslutning%20till%20avbruten%20koloskopi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113</TotalTime>
  <Pages>10</Pages>
  <Words>976</Words>
  <Characters>8792</Characters>
  <Application>Microsoft Office Word</Application>
  <DocSecurity>0</DocSecurity>
  <Lines>73</Lines>
  <Paragraphs>19</Paragraphs>
  <ScaleCrop>false</ScaleCrop>
  <Manager/>
  <Company/>
  <LinksUpToDate>false</LinksUpToDate>
  <CharactersWithSpaces>9749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Colon - DT-undersökning (SÄS)</dc:title>
  <dc:subject/>
  <dc:creator>patrik.jens.johansson@vgregion.se</dc:creator>
  <keywords/>
  <lastModifiedBy>Linda Kjellqvist</lastModifiedBy>
  <revision>52</revision>
  <lastPrinted>2016-03-31T10:56:00.0000000Z</lastPrinted>
  <dcterms:created xsi:type="dcterms:W3CDTF">2022-03-17T07:47:00.0000000Z</dcterms:created>
  <dcterms:modified xsi:type="dcterms:W3CDTF">2025-04-09T06:06:00.0000000Z</dcterms:modified>
</coreProperties>
</file>