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98E7B4" w14:textId="5BE8D920" w:rsidR="00186D9B" w:rsidRPr="00186D9B" w:rsidRDefault="00186D9B" w:rsidP="00186D9B">
      <w:pPr>
        <w:pStyle w:val="Rubrik1"/>
      </w:pPr>
      <w:r w:rsidRPr="00186D9B">
        <w:t>Ledningens genomgång av verksamhet med joniserande strålning</w:t>
      </w:r>
      <w:r>
        <w:t xml:space="preserve"> (SÄS)</w:t>
      </w:r>
    </w:p>
    <w:p w14:paraId="11BC1DCA" w14:textId="77777777" w:rsidR="009A32ED" w:rsidRDefault="009A32ED" w:rsidP="009A32ED">
      <w:pPr>
        <w:pStyle w:val="Rubrik2"/>
        <w:ind w:right="-143"/>
      </w:pPr>
      <w:bookmarkStart w:id="0" w:name="_Toc100327184"/>
      <w:bookmarkStart w:id="1" w:name="_Toc181866756"/>
      <w:r>
        <w:t>Förändringar sedan föregående version</w:t>
      </w:r>
      <w:bookmarkEnd w:id="0"/>
      <w:bookmarkEnd w:id="1"/>
    </w:p>
    <w:p w14:paraId="76F58981" w14:textId="655AE494" w:rsidR="00186D9B" w:rsidRPr="00186D9B" w:rsidRDefault="1D5B40F3" w:rsidP="01BE5D8F">
      <w:pPr>
        <w:ind w:right="-143"/>
        <w:rPr>
          <w:rFonts w:eastAsia="Georgia" w:cs="Georgia"/>
        </w:rPr>
      </w:pPr>
      <w:r>
        <w:t>Förtydligat att det handlar om joniserande strålning.</w:t>
      </w:r>
      <w:r w:rsidR="39E01654">
        <w:t xml:space="preserve"> Tagit bort det innehåll som redan täcks av rutin </w:t>
      </w:r>
      <w:hyperlink r:id="rId11">
        <w:r w:rsidR="39E01654" w:rsidRPr="01BE5D8F">
          <w:rPr>
            <w:rStyle w:val="Hyperlnk"/>
            <w:rFonts w:eastAsia="Georgia" w:cs="Georgia"/>
          </w:rPr>
          <w:t>Upprättande av underlag till årligt strålskyddsbokslut.</w:t>
        </w:r>
      </w:hyperlink>
      <w:r w:rsidR="39E01654" w:rsidRPr="01BE5D8F">
        <w:rPr>
          <w:rFonts w:eastAsia="Georgia" w:cs="Georgia"/>
        </w:rPr>
        <w:t xml:space="preserve"> </w:t>
      </w:r>
      <w:r w:rsidR="7CA6EAB1" w:rsidRPr="01BE5D8F">
        <w:rPr>
          <w:rFonts w:eastAsia="Georgia" w:cs="Georgia"/>
        </w:rPr>
        <w:t>Ändrat från “rapport” till “strålskyddsbokslut”.</w:t>
      </w:r>
    </w:p>
    <w:p w14:paraId="69BCFD87" w14:textId="77777777" w:rsidR="009A32ED" w:rsidRDefault="009A32ED" w:rsidP="009A32ED">
      <w:pPr>
        <w:pStyle w:val="Rubrik2"/>
        <w:ind w:right="-143"/>
      </w:pPr>
      <w:bookmarkStart w:id="2" w:name="_Toc100327185"/>
      <w:bookmarkStart w:id="3" w:name="_Toc181866757"/>
      <w:bookmarkStart w:id="4" w:name="_Toc72840807"/>
      <w:r>
        <w:t>Sammanfattning</w:t>
      </w:r>
      <w:bookmarkEnd w:id="2"/>
      <w:bookmarkEnd w:id="3"/>
    </w:p>
    <w:p w14:paraId="0DFD2BE6" w14:textId="1B4583FF" w:rsidR="00186D9B" w:rsidRPr="00186D9B" w:rsidRDefault="1D5B40F3" w:rsidP="00186D9B">
      <w:pPr>
        <w:ind w:right="-143"/>
      </w:pPr>
      <w:r>
        <w:t>Dokumentet beskriver</w:t>
      </w:r>
      <w:r w:rsidR="70AB630E">
        <w:t xml:space="preserve"> ledningens genomgång av verksamhet med joniserande strålning som är den</w:t>
      </w:r>
      <w:r>
        <w:t xml:space="preserve"> </w:t>
      </w:r>
      <w:r w:rsidR="31F85876">
        <w:t>årlig</w:t>
      </w:r>
      <w:r w:rsidR="528E96A0">
        <w:t>a</w:t>
      </w:r>
      <w:r w:rsidR="31F85876">
        <w:t xml:space="preserve"> </w:t>
      </w:r>
      <w:r>
        <w:t>uppföljning</w:t>
      </w:r>
      <w:r w:rsidR="7239BEF1">
        <w:t>en</w:t>
      </w:r>
      <w:r>
        <w:t xml:space="preserve"> </w:t>
      </w:r>
      <w:r w:rsidR="5FA80BD1">
        <w:t xml:space="preserve">av </w:t>
      </w:r>
      <w:r w:rsidR="4A685945">
        <w:t xml:space="preserve">SÄS del av det regionala </w:t>
      </w:r>
      <w:r w:rsidR="5FA80BD1">
        <w:t>strålskyddsbokslutet</w:t>
      </w:r>
      <w:r>
        <w:t>.</w:t>
      </w:r>
    </w:p>
    <w:p w14:paraId="29B03EF5" w14:textId="77777777" w:rsidR="009A32ED" w:rsidRDefault="26E889F0" w:rsidP="009A32ED">
      <w:pPr>
        <w:pStyle w:val="Rubrik2"/>
        <w:ind w:right="-143"/>
      </w:pPr>
      <w:bookmarkStart w:id="5" w:name="_Toc100327186"/>
      <w:bookmarkStart w:id="6" w:name="_Toc181866759"/>
      <w:bookmarkEnd w:id="4"/>
      <w:r>
        <w:t>Bakgrund och syfte</w:t>
      </w:r>
      <w:bookmarkEnd w:id="5"/>
      <w:bookmarkEnd w:id="6"/>
      <w:r>
        <w:t xml:space="preserve"> </w:t>
      </w:r>
    </w:p>
    <w:p w14:paraId="0CB97281" w14:textId="0861CE02" w:rsidR="596E78A4" w:rsidRDefault="596E78A4" w:rsidP="01BE5D8F">
      <w:pPr>
        <w:ind w:right="-143"/>
        <w:rPr>
          <w:rFonts w:eastAsia="Georgia" w:cs="Georgia"/>
        </w:rPr>
      </w:pPr>
      <w:r w:rsidRPr="01BE5D8F">
        <w:rPr>
          <w:rFonts w:eastAsia="Georgia" w:cs="Georgia"/>
        </w:rPr>
        <w:t xml:space="preserve">Enligt SSMFS 2018:5 skall ett </w:t>
      </w:r>
      <w:r w:rsidR="3DCB735A" w:rsidRPr="01BE5D8F">
        <w:rPr>
          <w:rFonts w:eastAsia="Georgia" w:cs="Georgia"/>
        </w:rPr>
        <w:t xml:space="preserve">årligt strålskyddsbokslut upprättas </w:t>
      </w:r>
      <w:r w:rsidR="30D9F459" w:rsidRPr="01BE5D8F">
        <w:rPr>
          <w:rFonts w:eastAsia="Georgia" w:cs="Georgia"/>
        </w:rPr>
        <w:t>för medicinska exponeringar med joniserande strålning som utförs i tillståndspliktig medicinsk verksamhet</w:t>
      </w:r>
      <w:r w:rsidR="623C63A6" w:rsidRPr="01BE5D8F">
        <w:rPr>
          <w:rFonts w:eastAsia="Georgia" w:cs="Georgia"/>
        </w:rPr>
        <w:t>:</w:t>
      </w:r>
    </w:p>
    <w:p w14:paraId="07993245" w14:textId="14EB1489" w:rsidR="596E78A4" w:rsidRDefault="596E78A4" w:rsidP="00EF4F4B">
      <w:pPr>
        <w:ind w:right="-143"/>
      </w:pPr>
      <w:r w:rsidRPr="01BE5D8F">
        <w:rPr>
          <w:rFonts w:eastAsia="Georgia" w:cs="Georgia"/>
        </w:rPr>
        <w:t>13 § Varje år ska ett strålskyddsbokslut avseende medicinska exponeringar upprättas för verksamheten som ett led i den patientsäkerhetsberättelse som ska upprättas enligt 3 kap. 10 § patientsäkerhetslagen (2010:659). Av bokslutet ska det framgå</w:t>
      </w:r>
      <w:r>
        <w:br/>
      </w:r>
      <w:r w:rsidRPr="01BE5D8F">
        <w:rPr>
          <w:rFonts w:eastAsia="Georgia"/>
        </w:rPr>
        <w:t xml:space="preserve">1. hur det systematiska strålskyddsarbetet har bedrivits i verksamhetens olika delar, </w:t>
      </w:r>
      <w:r>
        <w:br/>
      </w:r>
      <w:r w:rsidRPr="01BE5D8F">
        <w:rPr>
          <w:rFonts w:eastAsia="Georgia"/>
        </w:rPr>
        <w:t xml:space="preserve">2. vilka åtgärder som har vidtagits för att upprätthålla och utveckla strålskyddet, och </w:t>
      </w:r>
      <w:r>
        <w:br/>
      </w:r>
      <w:r w:rsidRPr="01BE5D8F">
        <w:rPr>
          <w:rFonts w:eastAsia="Georgia"/>
        </w:rPr>
        <w:lastRenderedPageBreak/>
        <w:t>3. vilka resultat som har uppnåtts i strålskyddsarbetet. Strålskyddsbokslutet ska hållas tillgängligt för den som önskar ta del av det.</w:t>
      </w:r>
    </w:p>
    <w:p w14:paraId="4F21DDD2" w14:textId="29DF2801" w:rsidR="00186D9B" w:rsidRPr="00186D9B" w:rsidRDefault="1D5B40F3" w:rsidP="00186D9B">
      <w:pPr>
        <w:ind w:right="-143"/>
      </w:pPr>
      <w:r>
        <w:t xml:space="preserve">I VGR sammanställs </w:t>
      </w:r>
      <w:r w:rsidR="3B1B87A2">
        <w:t>strålskyddsbokslutet</w:t>
      </w:r>
      <w:r>
        <w:t xml:space="preserve"> av den regionala strålsäkerhetsstrategen baserad på de olika förvaltningarnas lokala </w:t>
      </w:r>
      <w:r w:rsidR="331EE5CE">
        <w:t>strålskyddsbokslut</w:t>
      </w:r>
      <w:r>
        <w:t>.</w:t>
      </w:r>
    </w:p>
    <w:p w14:paraId="70B2A54A" w14:textId="77777777" w:rsidR="009A32ED" w:rsidRDefault="009A32ED" w:rsidP="009A32ED">
      <w:pPr>
        <w:pStyle w:val="Rubrik2"/>
        <w:ind w:right="-143"/>
      </w:pPr>
      <w:bookmarkStart w:id="7" w:name="_Toc100327187"/>
      <w:bookmarkStart w:id="8" w:name="_Toc181866760"/>
      <w:r>
        <w:t>Förutsättningar</w:t>
      </w:r>
      <w:bookmarkEnd w:id="7"/>
      <w:bookmarkEnd w:id="8"/>
    </w:p>
    <w:p w14:paraId="1C1E8E91" w14:textId="5B2E4C20" w:rsidR="5A775EC1" w:rsidRDefault="5A775EC1" w:rsidP="01BE5D8F">
      <w:pPr>
        <w:rPr>
          <w:rFonts w:eastAsia="Georgia" w:cs="Georgia"/>
        </w:rPr>
      </w:pPr>
      <w:r>
        <w:t>SÄS del av det regionala strålskyddsbokslutet skall upprättas enlig</w:t>
      </w:r>
      <w:r w:rsidR="181C308F">
        <w:t>t</w:t>
      </w:r>
      <w:r>
        <w:t xml:space="preserve"> rutin </w:t>
      </w:r>
      <w:hyperlink r:id="rId12">
        <w:r w:rsidR="598C28EA" w:rsidRPr="01BE5D8F">
          <w:rPr>
            <w:rStyle w:val="Hyperlnk"/>
            <w:rFonts w:eastAsia="Georgia" w:cs="Georgia"/>
          </w:rPr>
          <w:t>Upprättande av underlag till årligt strålskyddsbokslut.</w:t>
        </w:r>
      </w:hyperlink>
      <w:r w:rsidR="598C28EA" w:rsidRPr="01BE5D8F">
        <w:rPr>
          <w:rFonts w:eastAsia="Georgia" w:cs="Georgia"/>
        </w:rPr>
        <w:t xml:space="preserve"> </w:t>
      </w:r>
    </w:p>
    <w:p w14:paraId="7CCE59AC" w14:textId="10908526" w:rsidR="009A32ED" w:rsidRDefault="1D5B40F3" w:rsidP="009A32ED">
      <w:pPr>
        <w:pStyle w:val="Rubrik3"/>
        <w:ind w:right="-143"/>
      </w:pPr>
      <w:r>
        <w:t>Styrande dokument</w:t>
      </w:r>
    </w:p>
    <w:p w14:paraId="73D7F1B8" w14:textId="37B17ECE" w:rsidR="3A21E6A3" w:rsidRDefault="3A21E6A3" w:rsidP="01BE5D8F">
      <w:pPr>
        <w:rPr>
          <w:rFonts w:eastAsia="Georgia" w:cs="Georgia"/>
        </w:rPr>
      </w:pPr>
      <w:hyperlink r:id="rId13">
        <w:r w:rsidRPr="01BE5D8F">
          <w:rPr>
            <w:rStyle w:val="Hyperlnk"/>
            <w:rFonts w:eastAsia="Georgia" w:cs="Georgia"/>
          </w:rPr>
          <w:t>Upprättande av underlag till årligt strålskyddsbokslut</w:t>
        </w:r>
      </w:hyperlink>
    </w:p>
    <w:p w14:paraId="4530A601" w14:textId="3EB63B63" w:rsidR="2D798B18" w:rsidRDefault="2D798B18" w:rsidP="01BE5D8F">
      <w:pPr>
        <w:rPr>
          <w:rFonts w:eastAsia="Georgia" w:cs="Georgia"/>
        </w:rPr>
      </w:pPr>
      <w:hyperlink r:id="rId14">
        <w:r w:rsidRPr="01BE5D8F">
          <w:rPr>
            <w:rStyle w:val="Hyperlnk"/>
            <w:rFonts w:eastAsia="Georgia" w:cs="Georgia"/>
          </w:rPr>
          <w:t>Organisation och ansvar gällande verksamhet med strålning</w:t>
        </w:r>
      </w:hyperlink>
    </w:p>
    <w:p w14:paraId="37C7076C" w14:textId="77777777" w:rsidR="009A32ED" w:rsidRPr="00065A6B" w:rsidRDefault="26E889F0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181866761"/>
      <w:r w:rsidRPr="01BE5D8F">
        <w:rPr>
          <w:color w:val="auto"/>
        </w:rPr>
        <w:t>Utförande</w:t>
      </w:r>
      <w:bookmarkEnd w:id="9"/>
      <w:bookmarkEnd w:id="10"/>
    </w:p>
    <w:p w14:paraId="4768F218" w14:textId="7B961A23" w:rsidR="6F707A2F" w:rsidRDefault="6F707A2F" w:rsidP="01BE5D8F">
      <w:pPr>
        <w:ind w:right="-143"/>
      </w:pPr>
      <w:r>
        <w:t xml:space="preserve">Sjukhusledningen kallar lokal strålsäkerhetsstrateg för genomgång av strålskyddsbokslutet </w:t>
      </w:r>
      <w:r w:rsidR="6E27E499">
        <w:t xml:space="preserve">efter att sjukhusdirektören har </w:t>
      </w:r>
      <w:r w:rsidR="5ABA1E30">
        <w:t>godkänt</w:t>
      </w:r>
      <w:r w:rsidR="6E27E499">
        <w:t xml:space="preserve"> SÄS del</w:t>
      </w:r>
      <w:r w:rsidR="1B46DCF9">
        <w:t xml:space="preserve"> av underlaget</w:t>
      </w:r>
      <w:r>
        <w:t>. Sjukhusdirektören ansvarar för att ledningens genomgång av verksamhet med joniserande strålning genomförs</w:t>
      </w:r>
      <w:r w:rsidR="776F4F3D">
        <w:t xml:space="preserve"> (</w:t>
      </w:r>
      <w:hyperlink r:id="rId15">
        <w:r w:rsidR="776F4F3D" w:rsidRPr="01BE5D8F">
          <w:rPr>
            <w:rStyle w:val="Hyperlnk"/>
            <w:rFonts w:eastAsia="Georgia" w:cs="Georgia"/>
          </w:rPr>
          <w:t>Organisation och ansvar gällande verksamhet med strålning)</w:t>
        </w:r>
      </w:hyperlink>
      <w:r>
        <w:t>.</w:t>
      </w:r>
      <w:r w:rsidR="2929106F">
        <w:t xml:space="preserve"> </w:t>
      </w:r>
      <w:r w:rsidR="57D3828F">
        <w:t xml:space="preserve">Eventuella uppföljande beslut </w:t>
      </w:r>
      <w:r w:rsidR="136352F8">
        <w:t xml:space="preserve">kan </w:t>
      </w:r>
      <w:r w:rsidR="57D3828F">
        <w:t>bered</w:t>
      </w:r>
      <w:r w:rsidR="71B599A2">
        <w:t>a</w:t>
      </w:r>
      <w:r w:rsidR="57D3828F">
        <w:t>s av lokal strålsäkerhetsstrateg och berörda verksamhetsansvariga sjukhusfysiker.</w:t>
      </w:r>
    </w:p>
    <w:p w14:paraId="43D9463C" w14:textId="77777777" w:rsidR="00186D9B" w:rsidRPr="00186D9B" w:rsidRDefault="1D5B40F3" w:rsidP="00186D9B">
      <w:pPr>
        <w:ind w:right="-143"/>
      </w:pPr>
      <w:bookmarkStart w:id="11" w:name="_Toc402939010"/>
      <w:r>
        <w:t>Ansvaret för att beslutade åtgärder utförs följer linjeorganisationen och det yttersta ansvaret ligger på verksamhetschef</w:t>
      </w:r>
      <w:bookmarkEnd w:id="11"/>
      <w:r>
        <w:t>.</w:t>
      </w: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35ABBF2D" w14:textId="77777777" w:rsidR="00186D9B" w:rsidRDefault="00186D9B" w:rsidP="00186D9B">
      <w:pPr>
        <w:ind w:right="-143"/>
      </w:pPr>
      <w:r w:rsidRPr="00186D9B">
        <w:t>Sker vid årlig presentation av regionens strålskyddsbokslut för regiondirektören av regional strålsäkerhetsstrateg.</w:t>
      </w:r>
    </w:p>
    <w:p w14:paraId="36AA2917" w14:textId="77777777" w:rsidR="00186D9B" w:rsidRPr="00186D9B" w:rsidRDefault="00186D9B" w:rsidP="00186D9B">
      <w:pPr>
        <w:pStyle w:val="Rubrik3"/>
        <w:ind w:right="-143"/>
      </w:pPr>
      <w:bookmarkStart w:id="12" w:name="_Toc402939012"/>
      <w:r w:rsidRPr="00186D9B">
        <w:t>Redovisande dokument</w:t>
      </w:r>
      <w:bookmarkStart w:id="13" w:name="_Toc402939014"/>
      <w:bookmarkEnd w:id="12"/>
    </w:p>
    <w:p w14:paraId="38F7262E" w14:textId="77777777" w:rsidR="00186D9B" w:rsidRPr="00186D9B" w:rsidRDefault="00186D9B" w:rsidP="00186D9B">
      <w:pPr>
        <w:ind w:right="-143"/>
      </w:pPr>
      <w:r w:rsidRPr="00186D9B">
        <w:t xml:space="preserve">Diarieförda protokoll </w:t>
      </w:r>
      <w:bookmarkEnd w:id="13"/>
      <w:r w:rsidRPr="00186D9B">
        <w:t>från sjukhusledningsmöte där ledningens genomgång av verksamhet med joniserande strålning genomfördes.</w:t>
      </w:r>
    </w:p>
    <w:p w14:paraId="7C808FD8" w14:textId="5C5E8C8A" w:rsidR="00186D9B" w:rsidRPr="00186D9B" w:rsidRDefault="00186D9B" w:rsidP="00186D9B">
      <w:pPr>
        <w:ind w:right="-143"/>
      </w:pPr>
      <w:r>
        <w:t>Årlig strålskyddsbokslut</w:t>
      </w:r>
      <w:r w:rsidR="26DDC9E7">
        <w:t>.</w:t>
      </w:r>
    </w:p>
    <w:p w14:paraId="2E317F63" w14:textId="77777777" w:rsidR="009A32ED" w:rsidRPr="00A74A35" w:rsidRDefault="009A32ED" w:rsidP="009A32ED">
      <w:pPr>
        <w:pStyle w:val="Rubrik2"/>
        <w:ind w:right="-143"/>
        <w:rPr>
          <w:color w:val="auto"/>
        </w:rPr>
      </w:pPr>
      <w:bookmarkStart w:id="14" w:name="_Toc100327193"/>
      <w:bookmarkStart w:id="15" w:name="_Toc181866762"/>
      <w:r w:rsidRPr="00A74A35">
        <w:rPr>
          <w:color w:val="auto"/>
        </w:rPr>
        <w:t>Relaterad information</w:t>
      </w:r>
      <w:bookmarkEnd w:id="14"/>
      <w:bookmarkEnd w:id="15"/>
    </w:p>
    <w:p w14:paraId="337948DC" w14:textId="0998ED90" w:rsidR="00F83C03" w:rsidRPr="00F83C03" w:rsidRDefault="00F83C03" w:rsidP="00F83C03">
      <w:pPr>
        <w:ind w:right="-143"/>
        <w:rPr>
          <w:rStyle w:val="Hyperlnk"/>
        </w:rPr>
      </w:pPr>
      <w:r>
        <w:t xml:space="preserve">Vårdgivarwebben- </w:t>
      </w:r>
      <w:r w:rsidRPr="00F83C03">
        <w:fldChar w:fldCharType="begin"/>
      </w:r>
      <w:r w:rsidRPr="00F83C03">
        <w:instrText>HYPERLINK "https://www.vgregion.se/halsa-och-vard/vardgivarwebben/vardriktlinjer/stralsakerhet/tillstand-for-stralningsverksamhet/"</w:instrText>
      </w:r>
      <w:r w:rsidRPr="00F83C03">
        <w:fldChar w:fldCharType="separate"/>
      </w:r>
      <w:r w:rsidRPr="00F83C03">
        <w:rPr>
          <w:rStyle w:val="Hyperlnk"/>
        </w:rPr>
        <w:t>Tillstånd för strålningsverksamhet</w:t>
      </w:r>
    </w:p>
    <w:p w14:paraId="3B1BC793" w14:textId="4EECE9CD" w:rsidR="00F83C03" w:rsidRDefault="00F83C03" w:rsidP="00F83C03">
      <w:pPr>
        <w:ind w:right="-143"/>
      </w:pPr>
      <w:r w:rsidRPr="00F83C03">
        <w:lastRenderedPageBreak/>
        <w:fldChar w:fldCharType="end"/>
      </w:r>
    </w:p>
    <w:p w14:paraId="518447EC" w14:textId="77777777" w:rsidR="00F83C03" w:rsidRDefault="00F83C03" w:rsidP="00186D9B">
      <w:pPr>
        <w:pStyle w:val="Rubrik2"/>
        <w:ind w:right="-143"/>
      </w:pPr>
    </w:p>
    <w:p w14:paraId="1CF88C6E" w14:textId="4ADE698E" w:rsidR="00186D9B" w:rsidRPr="00186D9B" w:rsidRDefault="00186D9B" w:rsidP="00186D9B">
      <w:pPr>
        <w:pStyle w:val="Rubrik2"/>
        <w:ind w:right="-143"/>
      </w:pPr>
      <w:r w:rsidRPr="00186D9B">
        <w:t>Dokumentinformation</w:t>
      </w:r>
    </w:p>
    <w:p w14:paraId="06301BC6" w14:textId="77777777" w:rsidR="00186D9B" w:rsidRPr="00186D9B" w:rsidRDefault="00186D9B" w:rsidP="00186D9B">
      <w:pPr>
        <w:ind w:right="-143"/>
        <w:rPr>
          <w:b/>
        </w:rPr>
      </w:pPr>
      <w:r w:rsidRPr="00186D9B">
        <w:rPr>
          <w:b/>
        </w:rPr>
        <w:t>Innehållsansvariga</w:t>
      </w:r>
    </w:p>
    <w:p w14:paraId="7EA63D2A" w14:textId="77777777" w:rsidR="00186D9B" w:rsidRPr="00186D9B" w:rsidRDefault="00186D9B" w:rsidP="00186D9B">
      <w:pPr>
        <w:ind w:right="-143"/>
      </w:pPr>
      <w:r w:rsidRPr="00186D9B">
        <w:t>Emma Hedin, sjukhusfysiker, Bild- och medicinsk service gem, SÄS</w:t>
      </w:r>
    </w:p>
    <w:p w14:paraId="4A8563FA" w14:textId="77777777" w:rsidR="00186D9B" w:rsidRPr="00186D9B" w:rsidRDefault="00186D9B" w:rsidP="00186D9B">
      <w:pPr>
        <w:ind w:right="-143"/>
      </w:pPr>
      <w:r w:rsidRPr="00186D9B">
        <w:t>Patrick Pettersson, sjukhusfysiker, Bild- och medicinsk service gem, SÄS</w:t>
      </w:r>
    </w:p>
    <w:p w14:paraId="7A594110" w14:textId="77777777" w:rsidR="00186D9B" w:rsidRPr="00186D9B" w:rsidRDefault="00186D9B" w:rsidP="00186D9B">
      <w:pPr>
        <w:ind w:right="-143"/>
      </w:pPr>
      <w:r w:rsidRPr="00186D9B">
        <w:t>Markus Håkansson, verksamhetschef/strålsäkerhetsexpert, Bild- och funktionsmedicin och medicinsk service, SÄS</w:t>
      </w:r>
      <w:bookmarkStart w:id="16" w:name="_Toc149035757"/>
      <w:bookmarkStart w:id="17" w:name="_Toc149978547"/>
    </w:p>
    <w:bookmarkEnd w:id="16"/>
    <w:bookmarkEnd w:id="17"/>
    <w:p w14:paraId="4D21FB72" w14:textId="77777777" w:rsidR="00186D9B" w:rsidRPr="00186D9B" w:rsidRDefault="00186D9B" w:rsidP="00186D9B">
      <w:pPr>
        <w:ind w:right="-143"/>
        <w:rPr>
          <w:b/>
        </w:rPr>
      </w:pPr>
      <w:r w:rsidRPr="00186D9B">
        <w:rPr>
          <w:b/>
        </w:rPr>
        <w:t>Remissinstans</w:t>
      </w:r>
    </w:p>
    <w:p w14:paraId="2BB82F57" w14:textId="77777777" w:rsidR="00186D9B" w:rsidRPr="00186D9B" w:rsidRDefault="00186D9B" w:rsidP="00186D9B">
      <w:pPr>
        <w:ind w:right="-143"/>
      </w:pPr>
      <w:r w:rsidRPr="00186D9B">
        <w:t>Medicinsk beredningsgrupp, SÄS</w:t>
      </w:r>
    </w:p>
    <w:p w14:paraId="53FCD7CC" w14:textId="77777777" w:rsidR="00186D9B" w:rsidRPr="00186D9B" w:rsidRDefault="00186D9B" w:rsidP="00186D9B">
      <w:pPr>
        <w:ind w:right="-143"/>
        <w:rPr>
          <w:b/>
        </w:rPr>
      </w:pPr>
      <w:r w:rsidRPr="00186D9B">
        <w:rPr>
          <w:b/>
        </w:rPr>
        <w:t>Fastställt av</w:t>
      </w:r>
    </w:p>
    <w:p w14:paraId="25EF99FB" w14:textId="77777777" w:rsidR="00186D9B" w:rsidRPr="00186D9B" w:rsidRDefault="00186D9B" w:rsidP="00186D9B">
      <w:pPr>
        <w:ind w:right="-143"/>
      </w:pPr>
      <w:r w:rsidRPr="00186D9B">
        <w:t>Henrik Hermansson, administrativ chef, SÄS</w:t>
      </w:r>
    </w:p>
    <w:p w14:paraId="73F30919" w14:textId="77777777" w:rsidR="00186D9B" w:rsidRPr="00186D9B" w:rsidRDefault="00186D9B" w:rsidP="00186D9B">
      <w:pPr>
        <w:ind w:right="-143"/>
        <w:rPr>
          <w:b/>
        </w:rPr>
      </w:pPr>
      <w:r w:rsidRPr="00186D9B">
        <w:rPr>
          <w:b/>
        </w:rPr>
        <w:t>Nyckelord</w:t>
      </w:r>
    </w:p>
    <w:p w14:paraId="4DB0F8E5" w14:textId="77777777" w:rsidR="00186D9B" w:rsidRPr="00186D9B" w:rsidRDefault="00186D9B" w:rsidP="00186D9B">
      <w:pPr>
        <w:ind w:right="-143"/>
      </w:pPr>
      <w:r w:rsidRPr="00186D9B">
        <w:t>Strålsäkerhet, ledningssystem, uppföljning, ledningens genomgång, strålskyddsbokslut, tillståndsvillkor</w:t>
      </w:r>
    </w:p>
    <w:p w14:paraId="522628D0" w14:textId="77777777" w:rsidR="00186D9B" w:rsidRDefault="00186D9B" w:rsidP="009A32ED">
      <w:pPr>
        <w:ind w:right="-143"/>
      </w:pPr>
    </w:p>
    <w:p w14:paraId="4AB1F792" w14:textId="5AC812AF" w:rsidR="00186D9B" w:rsidRPr="00186D9B" w:rsidRDefault="00186D9B" w:rsidP="00186D9B"/>
    <w:sectPr w:rsidR="00186D9B" w:rsidRPr="00186D9B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9DC518" w14:textId="77777777" w:rsidR="009D3193" w:rsidRDefault="009D3193">
      <w:r>
        <w:separator/>
      </w:r>
    </w:p>
  </w:endnote>
  <w:endnote w:type="continuationSeparator" w:id="0">
    <w:p w14:paraId="127A7E0D" w14:textId="77777777" w:rsidR="009D3193" w:rsidRDefault="009D3193">
      <w:r>
        <w:continuationSeparator/>
      </w:r>
    </w:p>
  </w:endnote>
  <w:endnote w:type="continuationNotice" w:id="1">
    <w:p w14:paraId="12908BEC" w14:textId="77777777" w:rsidR="009D3193" w:rsidRDefault="009D31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E3AC35" w14:textId="77777777" w:rsidR="009D3193" w:rsidRDefault="009D3193"/>
  </w:footnote>
  <w:footnote w:type="continuationSeparator" w:id="0">
    <w:p w14:paraId="52F28C4C" w14:textId="77777777" w:rsidR="009D3193" w:rsidRDefault="009D3193">
      <w:r>
        <w:continuationSeparator/>
      </w:r>
    </w:p>
  </w:footnote>
  <w:footnote w:type="continuationNotice" w:id="1">
    <w:p w14:paraId="32C8D6D0" w14:textId="77777777" w:rsidR="009D3193" w:rsidRDefault="009D31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69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D9B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A9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A6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16C8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251A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8F60CC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29D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319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0B2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07AC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4F4B"/>
    <w:rsid w:val="00F22264"/>
    <w:rsid w:val="00F2564D"/>
    <w:rsid w:val="00F35B05"/>
    <w:rsid w:val="00F413D9"/>
    <w:rsid w:val="00F5135F"/>
    <w:rsid w:val="00F51F78"/>
    <w:rsid w:val="00F83C0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BE5D8F"/>
    <w:rsid w:val="02062A3A"/>
    <w:rsid w:val="024801E3"/>
    <w:rsid w:val="087E2108"/>
    <w:rsid w:val="0993A5C0"/>
    <w:rsid w:val="0B06B2BA"/>
    <w:rsid w:val="0CAC7EEB"/>
    <w:rsid w:val="0FFFE272"/>
    <w:rsid w:val="10AD66FF"/>
    <w:rsid w:val="121BD2FE"/>
    <w:rsid w:val="136352F8"/>
    <w:rsid w:val="14D2A35A"/>
    <w:rsid w:val="17E7C658"/>
    <w:rsid w:val="181C308F"/>
    <w:rsid w:val="187A56DD"/>
    <w:rsid w:val="19A932A9"/>
    <w:rsid w:val="19DF5E3D"/>
    <w:rsid w:val="1B46DCF9"/>
    <w:rsid w:val="1D5B40F3"/>
    <w:rsid w:val="26DDC9E7"/>
    <w:rsid w:val="26E889F0"/>
    <w:rsid w:val="2929106F"/>
    <w:rsid w:val="2A758B7B"/>
    <w:rsid w:val="2D798B18"/>
    <w:rsid w:val="2F179448"/>
    <w:rsid w:val="2F20E397"/>
    <w:rsid w:val="300A73C0"/>
    <w:rsid w:val="30D9F459"/>
    <w:rsid w:val="31F85876"/>
    <w:rsid w:val="3208CD96"/>
    <w:rsid w:val="3244034B"/>
    <w:rsid w:val="331EE5CE"/>
    <w:rsid w:val="35C4063C"/>
    <w:rsid w:val="36D7CFB5"/>
    <w:rsid w:val="39E01654"/>
    <w:rsid w:val="3A21E6A3"/>
    <w:rsid w:val="3A5B4E11"/>
    <w:rsid w:val="3A628081"/>
    <w:rsid w:val="3AA1E42D"/>
    <w:rsid w:val="3B1B87A2"/>
    <w:rsid w:val="3DCB735A"/>
    <w:rsid w:val="4048C33C"/>
    <w:rsid w:val="411E4730"/>
    <w:rsid w:val="41476BBE"/>
    <w:rsid w:val="41B6A186"/>
    <w:rsid w:val="45FC07C4"/>
    <w:rsid w:val="48976427"/>
    <w:rsid w:val="48A74ABD"/>
    <w:rsid w:val="48AAC859"/>
    <w:rsid w:val="48C54602"/>
    <w:rsid w:val="4A685945"/>
    <w:rsid w:val="4C64398E"/>
    <w:rsid w:val="4D76F3D2"/>
    <w:rsid w:val="4DB72EEF"/>
    <w:rsid w:val="4F2C829B"/>
    <w:rsid w:val="4FA3ABC6"/>
    <w:rsid w:val="4FC9D4C6"/>
    <w:rsid w:val="501D4F3D"/>
    <w:rsid w:val="51B5D86C"/>
    <w:rsid w:val="51CF1FE3"/>
    <w:rsid w:val="528E96A0"/>
    <w:rsid w:val="53DF88F8"/>
    <w:rsid w:val="540EEC71"/>
    <w:rsid w:val="54F59343"/>
    <w:rsid w:val="578A5F34"/>
    <w:rsid w:val="57D3828F"/>
    <w:rsid w:val="57EEB308"/>
    <w:rsid w:val="596E78A4"/>
    <w:rsid w:val="598C28EA"/>
    <w:rsid w:val="5A775EC1"/>
    <w:rsid w:val="5ABA1E30"/>
    <w:rsid w:val="5B8BE32A"/>
    <w:rsid w:val="5C499995"/>
    <w:rsid w:val="5FA80BD1"/>
    <w:rsid w:val="623B1B4A"/>
    <w:rsid w:val="623C63A6"/>
    <w:rsid w:val="62E7A82A"/>
    <w:rsid w:val="647B2B65"/>
    <w:rsid w:val="65EEDCF2"/>
    <w:rsid w:val="6919BC9E"/>
    <w:rsid w:val="691B4885"/>
    <w:rsid w:val="6AC72655"/>
    <w:rsid w:val="6AEAD90D"/>
    <w:rsid w:val="6B2CF8ED"/>
    <w:rsid w:val="6BB30066"/>
    <w:rsid w:val="6E27E499"/>
    <w:rsid w:val="6F707A2F"/>
    <w:rsid w:val="70AB630E"/>
    <w:rsid w:val="71A15950"/>
    <w:rsid w:val="71B599A2"/>
    <w:rsid w:val="7239BEF1"/>
    <w:rsid w:val="7285243A"/>
    <w:rsid w:val="7393E5D4"/>
    <w:rsid w:val="745BC5B7"/>
    <w:rsid w:val="776F4F3D"/>
    <w:rsid w:val="79F0D08F"/>
    <w:rsid w:val="7A290671"/>
    <w:rsid w:val="7B3DAF7D"/>
    <w:rsid w:val="7B467D0B"/>
    <w:rsid w:val="7C7E603F"/>
    <w:rsid w:val="7CA6EAB1"/>
    <w:rsid w:val="7CEDE15E"/>
    <w:rsid w:val="7D565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86D9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as9631-514148307-176/surrogate/Uppr%c3%a4ttande%20av%20underlag%20till%20%c3%a5rligt%20str%c3%a5lskyddsbokslut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31-514148307-176/surrogate/Uppr%c3%a4ttande%20av%20underlag%20till%20%c3%a5rligt%20str%c3%a5lskyddsbokslut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31-514148307-176/surrogate/Uppr%c3%a4ttande%20av%20underlag%20till%20%c3%a5rligt%20str%c3%a5lskyddsbokslut.pdf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9631-514148307-32/surrogate/Organisation%20och%20ansvar%20g%c3%a4llande%20verksamhet%20med%20str%c3%a5lning.pdf" TargetMode="External" Id="rId15" /><Relationship Type="http://schemas.openxmlformats.org/officeDocument/2006/relationships/endnotes" Target="endnotes.xml" Id="rId10" /><Relationship Type="http://schemas.openxmlformats.org/officeDocument/2006/relationships/header" Target="header2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as9631-514148307-32/surrogate/Organisation%20och%20ansvar%20g%c3%a4llande%20verksamhet%20med%20str%c3%a5lning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703</Words>
  <Characters>3727</Characters>
  <Application>Microsoft Office Word</Application>
  <DocSecurity>0</DocSecurity>
  <Lines>31</Lines>
  <Paragraphs>8</Paragraphs>
  <ScaleCrop>false</ScaleCrop>
  <Manager/>
  <Company/>
  <LinksUpToDate>false</LinksUpToDate>
  <CharactersWithSpaces>4422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Ledningens genomgång av verksamhet med joniserande strålning (SÄS)</dc:title>
  <dc:subject/>
  <dc:creator/>
  <keywords/>
  <lastModifiedBy/>
  <revision>6</revision>
  <dcterms:created xsi:type="dcterms:W3CDTF">2025-08-13T12:09:00.0000000Z</dcterms:created>
  <dcterms:modified xsi:type="dcterms:W3CDTF">2025-10-23T11:07:00.0000000Z</dcterms:modified>
</coreProperties>
</file>