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21FEE" w14:textId="77777777" w:rsidR="00AD543C" w:rsidRDefault="00AD543C" w:rsidP="00F35B05">
      <w:pPr>
        <w:pStyle w:val="Rubrik2"/>
        <w:sectPr w:rsidR="00AD543C" w:rsidSect="00AD54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FFBF10" w14:textId="77777777" w:rsidR="00AD543C" w:rsidRPr="00AD543C" w:rsidRDefault="00AD543C" w:rsidP="00077E02">
      <w:pPr>
        <w:pStyle w:val="Rubrik1"/>
      </w:pPr>
      <w:r w:rsidRPr="00AD543C">
        <w:t xml:space="preserve">Optimering av undersökningar med joniserande strålning </w:t>
      </w:r>
    </w:p>
    <w:p w14:paraId="6C5174DE" w14:textId="2DEA5901" w:rsidR="00AD543C" w:rsidRDefault="00077E02" w:rsidP="00077E02">
      <w:pPr>
        <w:pStyle w:val="Rubrik2"/>
      </w:pPr>
      <w:r>
        <w:t>Förändringar sedan föregående version</w:t>
      </w:r>
    </w:p>
    <w:p w14:paraId="52AB12C5" w14:textId="2597EE43" w:rsidR="00077E02" w:rsidRPr="00077E02" w:rsidRDefault="1BC39592" w:rsidP="00077E02">
      <w:r>
        <w:t xml:space="preserve">Under bakgrund är tillagt att det också gäller undersökningar i samband med forskning. </w:t>
      </w:r>
      <w:r w:rsidR="683024A6">
        <w:t>Språkliga justeringar under rubriken genomförande.</w:t>
      </w:r>
    </w:p>
    <w:p w14:paraId="0BFD615D" w14:textId="77777777" w:rsidR="00AD543C" w:rsidRPr="00AD543C" w:rsidRDefault="00AD543C" w:rsidP="00077E02">
      <w:pPr>
        <w:pStyle w:val="Rubrik2"/>
      </w:pPr>
      <w:bookmarkStart w:id="1" w:name="_Toc441214383"/>
      <w:bookmarkStart w:id="2" w:name="_Toc182366122"/>
      <w:bookmarkStart w:id="3" w:name="_Toc431542802"/>
      <w:bookmarkStart w:id="4" w:name="_Toc431554359"/>
      <w:bookmarkStart w:id="5" w:name="_Toc441214388"/>
      <w:bookmarkStart w:id="6" w:name="_Toc256000007"/>
      <w:r w:rsidRPr="00AD543C">
        <w:t>Sammanfattning</w:t>
      </w:r>
      <w:bookmarkEnd w:id="1"/>
    </w:p>
    <w:p w14:paraId="128CD1E1" w14:textId="77777777" w:rsidR="00AD543C" w:rsidRPr="00AD543C" w:rsidRDefault="00AD543C" w:rsidP="00077E02">
      <w:r w:rsidRPr="00AD543C">
        <w:t xml:space="preserve">Dokumentet beskriver optimering av undersökningar och behandlingar med strålning på Södra Älvsborgs sjukhus (SÄS). </w:t>
      </w:r>
    </w:p>
    <w:p w14:paraId="3F5C54D8" w14:textId="77777777" w:rsidR="00AD543C" w:rsidRPr="00AD543C" w:rsidRDefault="00AD543C" w:rsidP="00077E02">
      <w:pPr>
        <w:pStyle w:val="Rubrik2"/>
      </w:pPr>
      <w:bookmarkStart w:id="7" w:name="_Toc441214384"/>
      <w:r w:rsidRPr="00AD543C">
        <w:t>Bakgrund</w:t>
      </w:r>
      <w:bookmarkEnd w:id="7"/>
    </w:p>
    <w:p w14:paraId="542FAD79" w14:textId="1451D9D5" w:rsidR="00AD543C" w:rsidRPr="00AD543C" w:rsidRDefault="00AD543C" w:rsidP="00077E02">
      <w:r>
        <w:t>Medicinska bestrålningar som utförs på SÄS ska vara till nytta för patienten. Man ska anpassa omfattningen av undersökningen och stråldosen till den som undergår en medicinsk bestrålning i diagnostiskt syfte, så att stråldosen blir så l</w:t>
      </w:r>
      <w:r w:rsidR="1EABB88C">
        <w:t>åg</w:t>
      </w:r>
      <w:r>
        <w:t xml:space="preserve"> som är rimligt möjlig</w:t>
      </w:r>
      <w:r w:rsidRPr="7F90248A">
        <w:rPr>
          <w:rFonts w:ascii="FDXHW I+ Times New" w:hAnsi="FDXHW I+ Times New" w:cs="FDXHW I+ Times New"/>
        </w:rPr>
        <w:t xml:space="preserve">, </w:t>
      </w:r>
      <w:r>
        <w:t>men så att man samtidigt kan säkerställa den önskade diagnostiska informationen. I terapeutiskt syfte ska dosen till målvävnaden vara sådan att effekten uppnås och dosen till annan vävnad blir så låg som möjligt.</w:t>
      </w:r>
      <w:r w:rsidR="10C04A34">
        <w:t xml:space="preserve"> </w:t>
      </w:r>
      <w:r w:rsidR="50AFAD81">
        <w:t xml:space="preserve">I de forskningsprojekt som pågår ska samma principer för optimering gälla som för diagnostiskt och terapeutiskt syfte. </w:t>
      </w:r>
    </w:p>
    <w:p w14:paraId="6CD0D38C" w14:textId="77777777" w:rsidR="00AD543C" w:rsidRPr="00AD543C" w:rsidRDefault="00AD543C" w:rsidP="00077E02">
      <w:pPr>
        <w:pStyle w:val="Rubrik2"/>
      </w:pPr>
      <w:bookmarkStart w:id="8" w:name="_Toc441214385"/>
      <w:r w:rsidRPr="00AD543C">
        <w:t>Förutsättningar</w:t>
      </w:r>
      <w:bookmarkEnd w:id="8"/>
    </w:p>
    <w:p w14:paraId="090A4149" w14:textId="740AD77B" w:rsidR="00AD543C" w:rsidRPr="00AD543C" w:rsidRDefault="00AD543C" w:rsidP="00910FEB">
      <w:r>
        <w:t>Optimering av undersökningar med strålning ska ha sin utgångspunkt i Strålskyddslagen (SFS 2018:396), Strålskyddsförordningen (SFS 2018:506) samt Strålsäkerhetsmyndighetens (SSM) föreskrifter.</w:t>
      </w:r>
    </w:p>
    <w:p w14:paraId="69774E68" w14:textId="77777777" w:rsidR="00AD543C" w:rsidRPr="00AD543C" w:rsidRDefault="00AD543C" w:rsidP="00077E02">
      <w:pPr>
        <w:pStyle w:val="Rubrik2"/>
      </w:pPr>
      <w:bookmarkStart w:id="9" w:name="_Toc441214386"/>
      <w:r w:rsidRPr="00AD543C">
        <w:t>Genomförande</w:t>
      </w:r>
      <w:bookmarkEnd w:id="9"/>
    </w:p>
    <w:p w14:paraId="1A615F25" w14:textId="6F0A80DC" w:rsidR="00AD543C" w:rsidRPr="00AD543C" w:rsidRDefault="00AD543C" w:rsidP="00077E02">
      <w:r>
        <w:t xml:space="preserve">I optimeringsarbetet ska säkerställande av diagnostisk information eller behandlingsresultat, praktiskt utförande, utvärdering av arbetsmetod och </w:t>
      </w:r>
      <w:r>
        <w:lastRenderedPageBreak/>
        <w:t>därmed förenade patientdoser</w:t>
      </w:r>
      <w:r w:rsidR="068D40ED">
        <w:t xml:space="preserve"> </w:t>
      </w:r>
      <w:r>
        <w:t>och kvalitetssäkring beaktas</w:t>
      </w:r>
      <w:r w:rsidR="39E7C67A">
        <w:t>.</w:t>
      </w:r>
      <w:r w:rsidR="2FAC8069">
        <w:t xml:space="preserve"> I detta ligger också att </w:t>
      </w:r>
      <w:r w:rsidR="39E7C67A">
        <w:t>utrustning s</w:t>
      </w:r>
      <w:r w:rsidR="2EF8AF6D">
        <w:t xml:space="preserve">om är </w:t>
      </w:r>
      <w:r w:rsidR="39E7C67A">
        <w:t>anpassa</w:t>
      </w:r>
      <w:r w:rsidR="41FD294D">
        <w:t>d</w:t>
      </w:r>
      <w:r w:rsidR="39E7C67A">
        <w:t xml:space="preserve"> för den kliniska tillämpningen</w:t>
      </w:r>
      <w:r>
        <w:t xml:space="preserve"> </w:t>
      </w:r>
      <w:r w:rsidR="1E1677E5">
        <w:t>används</w:t>
      </w:r>
      <w:r w:rsidR="6B415806">
        <w:t>.</w:t>
      </w:r>
    </w:p>
    <w:p w14:paraId="2107D129" w14:textId="2589C1E1" w:rsidR="00AD543C" w:rsidRPr="00AD543C" w:rsidRDefault="6B415806" w:rsidP="00077E02">
      <w:r>
        <w:t xml:space="preserve">Optimeringsarbetet är en kontinuerlig process </w:t>
      </w:r>
      <w:r w:rsidR="31C9B96E">
        <w:t xml:space="preserve">men ska beaktas särskilt </w:t>
      </w:r>
      <w:r w:rsidR="00AD543C">
        <w:t xml:space="preserve">i samband med installation av utrustning eller mjukvara eller vid införande av nya metoder. </w:t>
      </w:r>
    </w:p>
    <w:p w14:paraId="24E707BA" w14:textId="33087BA9" w:rsidR="00AD543C" w:rsidRPr="00AD543C" w:rsidRDefault="00AD543C" w:rsidP="00077E02">
      <w:r>
        <w:t xml:space="preserve">För röntgenundersökningar ska </w:t>
      </w:r>
      <w:r w:rsidR="358EE4AB">
        <w:t>det finnas rutiner som beskriver nä</w:t>
      </w:r>
      <w:r w:rsidR="04E7FBD7">
        <w:t>r</w:t>
      </w:r>
      <w:r w:rsidR="358EE4AB">
        <w:t xml:space="preserve"> </w:t>
      </w:r>
      <w:r>
        <w:t xml:space="preserve">kompression och gonadskydd </w:t>
      </w:r>
      <w:r w:rsidR="2F284E47">
        <w:t xml:space="preserve">ska </w:t>
      </w:r>
      <w:r>
        <w:t>tillämpas</w:t>
      </w:r>
      <w:r w:rsidR="1DB4559D">
        <w:t>.</w:t>
      </w:r>
    </w:p>
    <w:p w14:paraId="64D1CCE0" w14:textId="01FB7281" w:rsidR="00AD543C" w:rsidRPr="00AD543C" w:rsidRDefault="00AD543C" w:rsidP="7F90248A">
      <w:r w:rsidRPr="7F90248A">
        <w:rPr>
          <w:sz w:val="23"/>
          <w:szCs w:val="23"/>
        </w:rPr>
        <w:t>Medicinsk bestrålning av en gravid kvinna ska optimeras på så sätt att fosterdosen blir så l</w:t>
      </w:r>
      <w:r w:rsidR="4F69BBB7" w:rsidRPr="7F90248A">
        <w:rPr>
          <w:sz w:val="23"/>
          <w:szCs w:val="23"/>
        </w:rPr>
        <w:t>åg</w:t>
      </w:r>
      <w:r w:rsidRPr="7F90248A">
        <w:rPr>
          <w:sz w:val="23"/>
          <w:szCs w:val="23"/>
        </w:rPr>
        <w:t xml:space="preserve"> som är rimligt möjlig. Om möjligt ska </w:t>
      </w:r>
      <w:r w:rsidR="11B5289F" w:rsidRPr="7F90248A">
        <w:rPr>
          <w:sz w:val="23"/>
          <w:szCs w:val="23"/>
        </w:rPr>
        <w:t xml:space="preserve">metod utan joniserade strålning </w:t>
      </w:r>
      <w:r w:rsidRPr="7F90248A">
        <w:rPr>
          <w:sz w:val="23"/>
          <w:szCs w:val="23"/>
        </w:rPr>
        <w:t xml:space="preserve">väljas. </w:t>
      </w:r>
      <w:r>
        <w:t>Det ska även finnas skriftliga rutiner på kliniknivå för undersökningar av barn, som säkerställer att stråldosen till barnet är så låg som rimligt möjligt.</w:t>
      </w:r>
    </w:p>
    <w:p w14:paraId="5FAD8EEE" w14:textId="77777777" w:rsidR="00AD543C" w:rsidRPr="00AD543C" w:rsidRDefault="00AD543C" w:rsidP="00077E02">
      <w:pPr>
        <w:rPr>
          <w:szCs w:val="20"/>
        </w:rPr>
      </w:pPr>
      <w:r w:rsidRPr="00AD543C">
        <w:rPr>
          <w:sz w:val="23"/>
          <w:szCs w:val="23"/>
        </w:rPr>
        <w:t>Varje medicinsk bestrålning ska också optimeras på så sätt att stråldoser till personal och allmänhet blir så låga som rimligt möjliga. I frågor gällande personal och allmänhet ska strålskyddsexpertfunktion delta.</w:t>
      </w:r>
    </w:p>
    <w:p w14:paraId="6544ECCB" w14:textId="77777777" w:rsidR="00AD543C" w:rsidRPr="00AD543C" w:rsidRDefault="00AD543C" w:rsidP="00077E02">
      <w:pPr>
        <w:pStyle w:val="Rubrik3"/>
      </w:pPr>
      <w:bookmarkStart w:id="10" w:name="_Toc431554357"/>
      <w:bookmarkStart w:id="11" w:name="_Toc441214387"/>
      <w:r w:rsidRPr="00AD543C">
        <w:t>Uppföljning</w:t>
      </w:r>
      <w:bookmarkEnd w:id="10"/>
      <w:bookmarkEnd w:id="11"/>
    </w:p>
    <w:p w14:paraId="203D1C90" w14:textId="77777777" w:rsidR="00AD543C" w:rsidRPr="00AD543C" w:rsidRDefault="00AD543C" w:rsidP="00077E02">
      <w:r w:rsidRPr="00AD543C">
        <w:t>Vid årlig utvärdering av verksamhet med strålning.</w:t>
      </w:r>
    </w:p>
    <w:p w14:paraId="5FD57249" w14:textId="77777777" w:rsidR="00AD543C" w:rsidRPr="00AD543C" w:rsidRDefault="00AD543C" w:rsidP="00D26F6A">
      <w:pPr>
        <w:pStyle w:val="Rubrik2"/>
      </w:pPr>
      <w:r w:rsidRPr="00AD543C">
        <w:t>Dokumentinformation</w:t>
      </w:r>
    </w:p>
    <w:p w14:paraId="1A8E3C87" w14:textId="39FABBD0" w:rsidR="00AD543C" w:rsidRPr="00AD543C" w:rsidRDefault="00077E02" w:rsidP="005519F4">
      <w:pPr>
        <w:pStyle w:val="MellanrubrikVGR"/>
      </w:pPr>
      <w:r>
        <w:t>Innehållsansvariga</w:t>
      </w:r>
    </w:p>
    <w:p w14:paraId="5DB4D0FF" w14:textId="192552E1" w:rsidR="00AD543C" w:rsidRPr="00AD543C" w:rsidRDefault="00AD543C" w:rsidP="00077E02">
      <w:pPr>
        <w:rPr>
          <w:szCs w:val="20"/>
        </w:rPr>
      </w:pPr>
      <w:r w:rsidRPr="00AD543C">
        <w:rPr>
          <w:szCs w:val="20"/>
        </w:rPr>
        <w:t xml:space="preserve">Markus Håkansson, </w:t>
      </w:r>
      <w:r w:rsidR="00F10C02">
        <w:rPr>
          <w:szCs w:val="20"/>
        </w:rPr>
        <w:t>strålsäkerhetsstrateg</w:t>
      </w:r>
      <w:r w:rsidR="00E13957">
        <w:rPr>
          <w:szCs w:val="20"/>
        </w:rPr>
        <w:t>,</w:t>
      </w:r>
      <w:r w:rsidRPr="00AD543C">
        <w:rPr>
          <w:szCs w:val="20"/>
        </w:rPr>
        <w:t xml:space="preserve"> SÄS</w:t>
      </w:r>
    </w:p>
    <w:p w14:paraId="7CC2AB30" w14:textId="77777777" w:rsidR="00AD543C" w:rsidRPr="00AD543C" w:rsidRDefault="00AD543C" w:rsidP="00E13957">
      <w:pPr>
        <w:pStyle w:val="MellanrubrikVGR"/>
      </w:pPr>
      <w:r w:rsidRPr="00AD543C">
        <w:t>Remissinstanser</w:t>
      </w:r>
    </w:p>
    <w:p w14:paraId="532E477F" w14:textId="1388AD98" w:rsidR="00AD543C" w:rsidRPr="00AD543C" w:rsidRDefault="00E13957" w:rsidP="00077E02">
      <w:pPr>
        <w:rPr>
          <w:szCs w:val="20"/>
        </w:rPr>
      </w:pPr>
      <w:r>
        <w:rPr>
          <w:szCs w:val="20"/>
        </w:rPr>
        <w:t>Medicinsk diagnostik</w:t>
      </w:r>
    </w:p>
    <w:p w14:paraId="3179C51B" w14:textId="77777777" w:rsidR="00AD543C" w:rsidRPr="00AD543C" w:rsidRDefault="00AD543C" w:rsidP="00E13957">
      <w:pPr>
        <w:pStyle w:val="MellanrubrikVGR"/>
      </w:pPr>
      <w:r w:rsidRPr="00AD543C">
        <w:t>Fastställt av</w:t>
      </w:r>
    </w:p>
    <w:p w14:paraId="278B5ADA" w14:textId="469C448A" w:rsidR="00AD543C" w:rsidRPr="00AD543C" w:rsidRDefault="00E13957" w:rsidP="00077E02">
      <w:pPr>
        <w:rPr>
          <w:szCs w:val="20"/>
        </w:rPr>
      </w:pPr>
      <w:r>
        <w:rPr>
          <w:szCs w:val="20"/>
        </w:rPr>
        <w:t>Henrik Hermansson</w:t>
      </w:r>
      <w:r w:rsidR="005F7BDF">
        <w:rPr>
          <w:szCs w:val="20"/>
        </w:rPr>
        <w:t>, administrativ chef, SÄS</w:t>
      </w:r>
    </w:p>
    <w:p w14:paraId="28291FF5" w14:textId="77777777" w:rsidR="00AD543C" w:rsidRPr="00AD543C" w:rsidRDefault="00AD543C" w:rsidP="005F7BDF">
      <w:pPr>
        <w:pStyle w:val="MellanrubrikVGR"/>
      </w:pPr>
      <w:r w:rsidRPr="00AD543C">
        <w:t>Nyckelord</w:t>
      </w:r>
    </w:p>
    <w:p w14:paraId="4CBBCDC6" w14:textId="77777777" w:rsidR="00AD543C" w:rsidRDefault="00AD543C" w:rsidP="00077E02">
      <w:pPr>
        <w:rPr>
          <w:szCs w:val="20"/>
        </w:rPr>
      </w:pPr>
      <w:r w:rsidRPr="00AD543C">
        <w:rPr>
          <w:szCs w:val="20"/>
        </w:rPr>
        <w:t>Strålsäkerhet, organisation, optimering, undersökning, strålning, radiolog, sjukhusfysiker</w:t>
      </w:r>
    </w:p>
    <w:p w14:paraId="26AE86E2" w14:textId="77777777" w:rsidR="00AD543C" w:rsidRDefault="00AD543C" w:rsidP="00D26F6A">
      <w:pPr>
        <w:pStyle w:val="Rubrik2"/>
      </w:pPr>
      <w:bookmarkStart w:id="12" w:name="_Toc431537354"/>
      <w:bookmarkStart w:id="13" w:name="_Toc441214389"/>
      <w:bookmarkStart w:id="14" w:name="_Toc256000008"/>
      <w:bookmarkStart w:id="15" w:name="_Toc256000015"/>
      <w:bookmarkStart w:id="16" w:name="_Toc256000022"/>
      <w:bookmarkStart w:id="17" w:name="_Toc256000029"/>
      <w:bookmarkStart w:id="18" w:name="_Toc256000036"/>
      <w:bookmarkStart w:id="19" w:name="_Toc169686209"/>
      <w:bookmarkStart w:id="20" w:name="_Toc169686713"/>
      <w:bookmarkStart w:id="21" w:name="_Toc182366123"/>
      <w:bookmarkEnd w:id="2"/>
      <w:bookmarkEnd w:id="3"/>
      <w:bookmarkEnd w:id="4"/>
      <w:bookmarkEnd w:id="5"/>
      <w:bookmarkEnd w:id="6"/>
      <w:r w:rsidRPr="00AD543C">
        <w:t>Referens- och länkförteckning</w:t>
      </w:r>
      <w:bookmarkEnd w:id="12"/>
      <w:bookmarkEnd w:id="13"/>
      <w:bookmarkEnd w:id="14"/>
      <w:bookmarkEnd w:id="15"/>
      <w:bookmarkEnd w:id="16"/>
      <w:bookmarkEnd w:id="17"/>
      <w:bookmarkEnd w:id="18"/>
    </w:p>
    <w:p w14:paraId="41D1F241" w14:textId="65F92A14" w:rsidR="00E14A5C" w:rsidRDefault="008F48D6" w:rsidP="00E14A5C">
      <w:hyperlink r:id="rId17" w:history="1">
        <w:r w:rsidR="00E14A5C" w:rsidRPr="008F48D6">
          <w:rPr>
            <w:rStyle w:val="Hyperlnk"/>
          </w:rPr>
          <w:t xml:space="preserve">Strålskyddslagen </w:t>
        </w:r>
        <w:r w:rsidR="00E14A5C" w:rsidRPr="008F48D6">
          <w:rPr>
            <w:rStyle w:val="Hyperlnk"/>
          </w:rPr>
          <w:t>2018:396</w:t>
        </w:r>
      </w:hyperlink>
    </w:p>
    <w:p w14:paraId="6D39EA62" w14:textId="66B4D5DA" w:rsidR="008F48D6" w:rsidRPr="00E14A5C" w:rsidRDefault="00AE7BA1" w:rsidP="00E14A5C">
      <w:hyperlink r:id="rId18" w:history="1">
        <w:r w:rsidR="008F48D6" w:rsidRPr="00AE7BA1">
          <w:rPr>
            <w:rStyle w:val="Hyperlnk"/>
          </w:rPr>
          <w:t>Strålskyddsförordningen 2018:506</w:t>
        </w:r>
      </w:hyperlink>
    </w:p>
    <w:bookmarkEnd w:id="19"/>
    <w:bookmarkEnd w:id="20"/>
    <w:bookmarkEnd w:id="21"/>
    <w:p w14:paraId="76B9F95B" w14:textId="5319F1D5" w:rsidR="00536A5A" w:rsidRPr="00D26F6A" w:rsidRDefault="00AD543C" w:rsidP="00D26F6A">
      <w:pPr>
        <w:rPr>
          <w:color w:val="0000FF"/>
          <w:u w:val="single"/>
        </w:rPr>
      </w:pPr>
      <w:r w:rsidRPr="00AD543C">
        <w:rPr>
          <w:color w:val="0000FF"/>
          <w:u w:val="single"/>
        </w:rPr>
        <w:t>SSMFS 2008:35</w:t>
      </w:r>
      <w:bookmarkEnd w:id="0"/>
    </w:p>
    <w:sectPr w:rsidR="00536A5A" w:rsidRPr="00D26F6A" w:rsidSect="00AD543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C48F21" w14:textId="77777777" w:rsidR="00C131C9" w:rsidRDefault="00C131C9">
      <w:r>
        <w:separator/>
      </w:r>
    </w:p>
  </w:endnote>
  <w:endnote w:type="continuationSeparator" w:id="0">
    <w:p w14:paraId="2C9314DF" w14:textId="77777777" w:rsidR="00C131C9" w:rsidRDefault="00C131C9">
      <w:r>
        <w:continuationSeparator/>
      </w:r>
    </w:p>
  </w:endnote>
  <w:endnote w:type="continuationNotice" w:id="1">
    <w:p w14:paraId="5AC5DFB1" w14:textId="77777777" w:rsidR="00C131C9" w:rsidRDefault="00C131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FDXHW I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1D6A71" w14:textId="77777777" w:rsidR="00C131C9" w:rsidRDefault="00C131C9"/>
  </w:footnote>
  <w:footnote w:type="continuationSeparator" w:id="0">
    <w:p w14:paraId="29281FBD" w14:textId="77777777" w:rsidR="00C131C9" w:rsidRDefault="00C131C9">
      <w:r>
        <w:continuationSeparator/>
      </w:r>
    </w:p>
  </w:footnote>
  <w:footnote w:type="continuationNotice" w:id="1">
    <w:p w14:paraId="23AD4DF2" w14:textId="77777777" w:rsidR="00C131C9" w:rsidRDefault="00C131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1642126">
    <w:abstractNumId w:val="17"/>
  </w:num>
  <w:num w:numId="2" w16cid:durableId="844636930">
    <w:abstractNumId w:val="14"/>
  </w:num>
  <w:num w:numId="3" w16cid:durableId="1951427492">
    <w:abstractNumId w:val="0"/>
  </w:num>
  <w:num w:numId="4" w16cid:durableId="1443261224">
    <w:abstractNumId w:val="6"/>
  </w:num>
  <w:num w:numId="5" w16cid:durableId="586890855">
    <w:abstractNumId w:val="15"/>
  </w:num>
  <w:num w:numId="6" w16cid:durableId="1163206689">
    <w:abstractNumId w:val="2"/>
  </w:num>
  <w:num w:numId="7" w16cid:durableId="1289435380">
    <w:abstractNumId w:val="11"/>
  </w:num>
  <w:num w:numId="8" w16cid:durableId="961300141">
    <w:abstractNumId w:val="8"/>
  </w:num>
  <w:num w:numId="9" w16cid:durableId="795561251">
    <w:abstractNumId w:val="1"/>
  </w:num>
  <w:num w:numId="10" w16cid:durableId="1300303125">
    <w:abstractNumId w:val="1"/>
  </w:num>
  <w:num w:numId="11" w16cid:durableId="1293245769">
    <w:abstractNumId w:val="3"/>
  </w:num>
  <w:num w:numId="12" w16cid:durableId="1931814554">
    <w:abstractNumId w:val="4"/>
  </w:num>
  <w:num w:numId="13" w16cid:durableId="769206269">
    <w:abstractNumId w:val="13"/>
  </w:num>
  <w:num w:numId="14" w16cid:durableId="1302611259">
    <w:abstractNumId w:val="9"/>
  </w:num>
  <w:num w:numId="15" w16cid:durableId="1879004829">
    <w:abstractNumId w:val="7"/>
  </w:num>
  <w:num w:numId="16" w16cid:durableId="1251963215">
    <w:abstractNumId w:val="12"/>
  </w:num>
  <w:num w:numId="17" w16cid:durableId="1828550806">
    <w:abstractNumId w:val="5"/>
  </w:num>
  <w:num w:numId="18" w16cid:durableId="743334997">
    <w:abstractNumId w:val="10"/>
  </w:num>
  <w:num w:numId="19" w16cid:durableId="14275810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E0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9F4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BD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327"/>
    <w:rsid w:val="008E36F8"/>
    <w:rsid w:val="008E46B2"/>
    <w:rsid w:val="008E682C"/>
    <w:rsid w:val="008E78A1"/>
    <w:rsid w:val="008F48D6"/>
    <w:rsid w:val="008F589F"/>
    <w:rsid w:val="00906238"/>
    <w:rsid w:val="00907EF9"/>
    <w:rsid w:val="00910FEB"/>
    <w:rsid w:val="0091295C"/>
    <w:rsid w:val="00914D58"/>
    <w:rsid w:val="00921F47"/>
    <w:rsid w:val="009228AB"/>
    <w:rsid w:val="0093085B"/>
    <w:rsid w:val="00931C57"/>
    <w:rsid w:val="00933EEC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43C"/>
    <w:rsid w:val="00AD73EC"/>
    <w:rsid w:val="00AE5BC7"/>
    <w:rsid w:val="00AE7BA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1C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F6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957"/>
    <w:rsid w:val="00E14A5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0C0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CD6"/>
    <w:rsid w:val="00FF7C02"/>
    <w:rsid w:val="01E46FF5"/>
    <w:rsid w:val="024801E3"/>
    <w:rsid w:val="04E7FBD7"/>
    <w:rsid w:val="068D40ED"/>
    <w:rsid w:val="06DA69C8"/>
    <w:rsid w:val="08763A29"/>
    <w:rsid w:val="0A76DF07"/>
    <w:rsid w:val="0BADDAEB"/>
    <w:rsid w:val="0C06016E"/>
    <w:rsid w:val="0D49AB4C"/>
    <w:rsid w:val="10184BDA"/>
    <w:rsid w:val="10C04A34"/>
    <w:rsid w:val="110DCB4B"/>
    <w:rsid w:val="11B41C3B"/>
    <w:rsid w:val="11B5289F"/>
    <w:rsid w:val="13D261A4"/>
    <w:rsid w:val="1593BB57"/>
    <w:rsid w:val="168886F2"/>
    <w:rsid w:val="178953C7"/>
    <w:rsid w:val="1A672C7A"/>
    <w:rsid w:val="1BC39592"/>
    <w:rsid w:val="1DB4559D"/>
    <w:rsid w:val="1E1677E5"/>
    <w:rsid w:val="1EABB88C"/>
    <w:rsid w:val="1F038CFD"/>
    <w:rsid w:val="22BE02F8"/>
    <w:rsid w:val="2E978836"/>
    <w:rsid w:val="2EF8AF6D"/>
    <w:rsid w:val="2F1F90C3"/>
    <w:rsid w:val="2F284E47"/>
    <w:rsid w:val="2F835DA3"/>
    <w:rsid w:val="2FAC8069"/>
    <w:rsid w:val="31C9B96E"/>
    <w:rsid w:val="347FEF0B"/>
    <w:rsid w:val="358EE4AB"/>
    <w:rsid w:val="373B28DE"/>
    <w:rsid w:val="39E7C67A"/>
    <w:rsid w:val="41E53DAE"/>
    <w:rsid w:val="41FD294D"/>
    <w:rsid w:val="432CA781"/>
    <w:rsid w:val="4F69BBB7"/>
    <w:rsid w:val="50AFAD81"/>
    <w:rsid w:val="527746D5"/>
    <w:rsid w:val="5706299C"/>
    <w:rsid w:val="5FB47F16"/>
    <w:rsid w:val="647B2B65"/>
    <w:rsid w:val="656299E3"/>
    <w:rsid w:val="683024A6"/>
    <w:rsid w:val="69AB7283"/>
    <w:rsid w:val="6A888E5D"/>
    <w:rsid w:val="6B2CF8ED"/>
    <w:rsid w:val="6B415806"/>
    <w:rsid w:val="6CDFC04B"/>
    <w:rsid w:val="6E1C088D"/>
    <w:rsid w:val="6E36C005"/>
    <w:rsid w:val="715D3AE8"/>
    <w:rsid w:val="73BDD0D4"/>
    <w:rsid w:val="7F672698"/>
    <w:rsid w:val="7F902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D543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D543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D543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AD543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77E0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77E02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8F48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riksdagen.se/sv/dokument-och-lagar/dokument/svensk-forfattningssamling/stralskyddsforordning-2018506_sfs-2018-506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riksdagen.se/sv/dokument-och-lagar/dokument/svensk-forfattningssamling/stralskyddslag-2018396_sfs-2018-396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351</Words>
  <Characters>2678</Characters>
  <Application>Microsoft Office Word</Application>
  <DocSecurity>0</DocSecurity>
  <Lines>22</Lines>
  <Paragraphs>6</Paragraphs>
  <ScaleCrop>false</ScaleCrop>
  <Manager/>
  <Company/>
  <LinksUpToDate>false</LinksUpToDate>
  <CharactersWithSpaces>3023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Optimering av  undersökningar och behandlingar med joniserande strålning</dc:title>
  <dc:subject/>
  <dc:creator>patrik.jens.johansson@vgregion.se</dc:creator>
  <keywords/>
  <lastModifiedBy>Linda Kjellqvist</lastModifiedBy>
  <revision>20</revision>
  <lastPrinted>2016-03-31T10:56:00.0000000Z</lastPrinted>
  <dcterms:created xsi:type="dcterms:W3CDTF">2022-04-08T08:30:00.0000000Z</dcterms:created>
  <dcterms:modified xsi:type="dcterms:W3CDTF">2024-01-09T14:57:00.0000000Z</dcterms:modified>
</coreProperties>
</file>