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716B7" w14:textId="77777777" w:rsidR="00A13F16" w:rsidRDefault="00A13F16" w:rsidP="00F35B05">
      <w:pPr>
        <w:pStyle w:val="Rubrik2"/>
        <w:sectPr w:rsidR="00A13F16" w:rsidSect="00A13F1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5F3BC6" w14:textId="20068829" w:rsidR="00A13F16" w:rsidRPr="009E21CF" w:rsidRDefault="00A13F16" w:rsidP="009E21CF">
      <w:pPr>
        <w:rPr>
          <w:rFonts w:asciiTheme="majorHAnsi" w:hAnsiTheme="majorHAnsi" w:cstheme="majorHAnsi"/>
          <w:sz w:val="48"/>
          <w:szCs w:val="48"/>
        </w:rPr>
      </w:pPr>
      <w:bookmarkStart w:id="1" w:name="_Toc314219769"/>
      <w:proofErr w:type="spellStart"/>
      <w:r w:rsidRPr="009E21CF">
        <w:rPr>
          <w:rFonts w:asciiTheme="majorHAnsi" w:hAnsiTheme="majorHAnsi" w:cstheme="majorHAnsi"/>
          <w:sz w:val="48"/>
          <w:szCs w:val="48"/>
        </w:rPr>
        <w:t>ViSam</w:t>
      </w:r>
      <w:proofErr w:type="spellEnd"/>
      <w:r w:rsidRPr="009E21CF">
        <w:rPr>
          <w:rFonts w:asciiTheme="majorHAnsi" w:hAnsiTheme="majorHAnsi" w:cstheme="majorHAnsi"/>
          <w:sz w:val="48"/>
          <w:szCs w:val="48"/>
        </w:rPr>
        <w:t xml:space="preserve"> (Vård i Samverkan) för ambulanssjukvården SÄS</w:t>
      </w:r>
    </w:p>
    <w:p w14:paraId="26851E35" w14:textId="77777777" w:rsidR="00A13F16" w:rsidRPr="009E21CF" w:rsidRDefault="00A13F16" w:rsidP="009E21CF">
      <w:pPr>
        <w:rPr>
          <w:rFonts w:ascii="Arial" w:hAnsi="Arial" w:cs="Arial"/>
          <w:sz w:val="32"/>
          <w:szCs w:val="32"/>
        </w:rPr>
      </w:pPr>
      <w:bookmarkStart w:id="2" w:name="_Toc68702794"/>
      <w:bookmarkStart w:id="3" w:name="_Toc69376456"/>
      <w:bookmarkStart w:id="4" w:name="_Toc256000000"/>
      <w:r w:rsidRPr="009E21CF">
        <w:rPr>
          <w:rFonts w:ascii="Arial" w:hAnsi="Arial" w:cs="Arial"/>
          <w:sz w:val="32"/>
          <w:szCs w:val="32"/>
        </w:rPr>
        <w:t>Sammanfattning</w:t>
      </w:r>
      <w:bookmarkEnd w:id="1"/>
      <w:bookmarkEnd w:id="2"/>
      <w:bookmarkEnd w:id="3"/>
      <w:bookmarkEnd w:id="4"/>
    </w:p>
    <w:p w14:paraId="5BE493B8" w14:textId="77777777" w:rsidR="00A13F16" w:rsidRPr="00A13F16" w:rsidRDefault="00A13F16" w:rsidP="009E21CF">
      <w:r w:rsidRPr="00A13F16">
        <w:t>Rutinen beskriver ambulanssjukvårdens arbete med Vård i Samverkan (</w:t>
      </w:r>
      <w:proofErr w:type="spellStart"/>
      <w:r w:rsidRPr="00A13F16">
        <w:t>ViSam</w:t>
      </w:r>
      <w:proofErr w:type="spellEnd"/>
      <w:r w:rsidRPr="00A13F16">
        <w:t>) som är ett arbetssätt för bedömning och informationsöverföring för patienter inskrivna i hemsjukvården.</w:t>
      </w:r>
    </w:p>
    <w:p w14:paraId="6B03EA16" w14:textId="77777777" w:rsidR="00A13F16" w:rsidRPr="00A13F16" w:rsidRDefault="00A13F16" w:rsidP="0061592F">
      <w:pPr>
        <w:spacing w:before="240" w:after="60" w:line="240" w:lineRule="auto"/>
        <w:ind w:right="0"/>
        <w:outlineLvl w:val="6"/>
        <w:rPr>
          <w:rFonts w:ascii="Arial" w:hAnsi="Arial"/>
          <w:sz w:val="26"/>
        </w:rPr>
      </w:pPr>
      <w:r w:rsidRPr="00A13F16">
        <w:rPr>
          <w:rFonts w:ascii="Arial" w:hAnsi="Arial"/>
          <w:sz w:val="26"/>
        </w:rPr>
        <w:t>Innehållsförteckning</w:t>
      </w:r>
    </w:p>
    <w:p w14:paraId="5B4FD120" w14:textId="42B86D91" w:rsidR="0061592F" w:rsidRDefault="00A13F16" w:rsidP="0061592F">
      <w:pPr>
        <w:pStyle w:val="Innehll2"/>
        <w:rPr>
          <w:rFonts w:asciiTheme="minorHAnsi" w:eastAsiaTheme="minorEastAsia" w:hAnsiTheme="minorHAnsi" w:cstheme="minorBidi"/>
          <w:noProof/>
          <w:kern w:val="2"/>
          <w:sz w:val="22"/>
          <w:szCs w:val="22"/>
          <w14:ligatures w14:val="standardContextual"/>
        </w:rPr>
      </w:pPr>
      <w:r w:rsidRPr="00A13F16">
        <w:rPr>
          <w:rFonts w:ascii="Arial" w:hAnsi="Arial"/>
          <w:noProof/>
          <w:color w:val="0000FF"/>
          <w:sz w:val="22"/>
          <w:szCs w:val="32"/>
          <w:u w:val="single"/>
        </w:rPr>
        <w:fldChar w:fldCharType="begin"/>
      </w:r>
      <w:r w:rsidRPr="00A13F16">
        <w:rPr>
          <w:rFonts w:ascii="Arial" w:hAnsi="Arial"/>
          <w:noProof/>
          <w:color w:val="0000FF"/>
          <w:sz w:val="22"/>
          <w:szCs w:val="32"/>
          <w:u w:val="single"/>
        </w:rPr>
        <w:instrText xml:space="preserve"> TOC \o "1-3" \h \z </w:instrText>
      </w:r>
      <w:r w:rsidRPr="00A13F16">
        <w:rPr>
          <w:rFonts w:ascii="Arial" w:hAnsi="Arial"/>
          <w:noProof/>
          <w:color w:val="0000FF"/>
          <w:sz w:val="22"/>
          <w:szCs w:val="32"/>
          <w:u w:val="single"/>
        </w:rPr>
        <w:fldChar w:fldCharType="separate"/>
      </w:r>
      <w:hyperlink w:anchor="_Toc161822528" w:history="1">
        <w:r w:rsidR="0061592F" w:rsidRPr="00CD1454">
          <w:rPr>
            <w:rStyle w:val="Hyperlnk"/>
            <w:rFonts w:eastAsia="MS Gothic"/>
            <w:noProof/>
          </w:rPr>
          <w:t>Bakgrund</w:t>
        </w:r>
        <w:r w:rsidR="0061592F">
          <w:rPr>
            <w:noProof/>
            <w:webHidden/>
          </w:rPr>
          <w:tab/>
        </w:r>
        <w:r w:rsidR="0061592F">
          <w:rPr>
            <w:noProof/>
            <w:webHidden/>
          </w:rPr>
          <w:fldChar w:fldCharType="begin"/>
        </w:r>
        <w:r w:rsidR="0061592F">
          <w:rPr>
            <w:noProof/>
            <w:webHidden/>
          </w:rPr>
          <w:instrText xml:space="preserve"> PAGEREF _Toc161822528 \h </w:instrText>
        </w:r>
        <w:r w:rsidR="0061592F">
          <w:rPr>
            <w:noProof/>
            <w:webHidden/>
          </w:rPr>
        </w:r>
        <w:r w:rsidR="0061592F">
          <w:rPr>
            <w:noProof/>
            <w:webHidden/>
          </w:rPr>
          <w:fldChar w:fldCharType="separate"/>
        </w:r>
        <w:r w:rsidR="0061592F">
          <w:rPr>
            <w:noProof/>
            <w:webHidden/>
          </w:rPr>
          <w:t>1</w:t>
        </w:r>
        <w:r w:rsidR="0061592F">
          <w:rPr>
            <w:noProof/>
            <w:webHidden/>
          </w:rPr>
          <w:fldChar w:fldCharType="end"/>
        </w:r>
      </w:hyperlink>
    </w:p>
    <w:p w14:paraId="20168E7F" w14:textId="41EBD71C" w:rsidR="0061592F" w:rsidRDefault="0061592F" w:rsidP="0061592F">
      <w:pPr>
        <w:pStyle w:val="Innehll2"/>
        <w:rPr>
          <w:rFonts w:asciiTheme="minorHAnsi" w:eastAsiaTheme="minorEastAsia" w:hAnsiTheme="minorHAnsi" w:cstheme="minorBidi"/>
          <w:noProof/>
          <w:kern w:val="2"/>
          <w:sz w:val="22"/>
          <w:szCs w:val="22"/>
          <w14:ligatures w14:val="standardContextual"/>
        </w:rPr>
      </w:pPr>
      <w:hyperlink w:anchor="_Toc161822529" w:history="1">
        <w:r w:rsidRPr="00CD1454">
          <w:rPr>
            <w:rStyle w:val="Hyperlnk"/>
            <w:rFonts w:eastAsia="MS Gothic"/>
            <w:noProof/>
          </w:rPr>
          <w:t>Förutsättningar</w:t>
        </w:r>
        <w:r>
          <w:rPr>
            <w:noProof/>
            <w:webHidden/>
          </w:rPr>
          <w:tab/>
        </w:r>
        <w:r>
          <w:rPr>
            <w:noProof/>
            <w:webHidden/>
          </w:rPr>
          <w:fldChar w:fldCharType="begin"/>
        </w:r>
        <w:r>
          <w:rPr>
            <w:noProof/>
            <w:webHidden/>
          </w:rPr>
          <w:instrText xml:space="preserve"> PAGEREF _Toc161822529 \h </w:instrText>
        </w:r>
        <w:r>
          <w:rPr>
            <w:noProof/>
            <w:webHidden/>
          </w:rPr>
        </w:r>
        <w:r>
          <w:rPr>
            <w:noProof/>
            <w:webHidden/>
          </w:rPr>
          <w:fldChar w:fldCharType="separate"/>
        </w:r>
        <w:r>
          <w:rPr>
            <w:noProof/>
            <w:webHidden/>
          </w:rPr>
          <w:t>2</w:t>
        </w:r>
        <w:r>
          <w:rPr>
            <w:noProof/>
            <w:webHidden/>
          </w:rPr>
          <w:fldChar w:fldCharType="end"/>
        </w:r>
      </w:hyperlink>
    </w:p>
    <w:p w14:paraId="1C656EC3" w14:textId="7BCB3209" w:rsidR="0061592F" w:rsidRDefault="0061592F" w:rsidP="0061592F">
      <w:pPr>
        <w:pStyle w:val="Innehll2"/>
        <w:rPr>
          <w:rFonts w:asciiTheme="minorHAnsi" w:eastAsiaTheme="minorEastAsia" w:hAnsiTheme="minorHAnsi" w:cstheme="minorBidi"/>
          <w:noProof/>
          <w:kern w:val="2"/>
          <w:sz w:val="22"/>
          <w:szCs w:val="22"/>
          <w14:ligatures w14:val="standardContextual"/>
        </w:rPr>
      </w:pPr>
      <w:hyperlink w:anchor="_Toc161822530" w:history="1">
        <w:r w:rsidRPr="00CD1454">
          <w:rPr>
            <w:rStyle w:val="Hyperlnk"/>
            <w:rFonts w:eastAsia="MS Gothic"/>
            <w:noProof/>
          </w:rPr>
          <w:t>Genomförande</w:t>
        </w:r>
        <w:r>
          <w:rPr>
            <w:noProof/>
            <w:webHidden/>
          </w:rPr>
          <w:tab/>
        </w:r>
        <w:r>
          <w:rPr>
            <w:noProof/>
            <w:webHidden/>
          </w:rPr>
          <w:fldChar w:fldCharType="begin"/>
        </w:r>
        <w:r>
          <w:rPr>
            <w:noProof/>
            <w:webHidden/>
          </w:rPr>
          <w:instrText xml:space="preserve"> PAGEREF _Toc161822530 \h </w:instrText>
        </w:r>
        <w:r>
          <w:rPr>
            <w:noProof/>
            <w:webHidden/>
          </w:rPr>
        </w:r>
        <w:r>
          <w:rPr>
            <w:noProof/>
            <w:webHidden/>
          </w:rPr>
          <w:fldChar w:fldCharType="separate"/>
        </w:r>
        <w:r>
          <w:rPr>
            <w:noProof/>
            <w:webHidden/>
          </w:rPr>
          <w:t>2</w:t>
        </w:r>
        <w:r>
          <w:rPr>
            <w:noProof/>
            <w:webHidden/>
          </w:rPr>
          <w:fldChar w:fldCharType="end"/>
        </w:r>
      </w:hyperlink>
    </w:p>
    <w:p w14:paraId="7A56F365" w14:textId="2E24C6E6" w:rsidR="0061592F" w:rsidRDefault="0061592F" w:rsidP="0061592F">
      <w:pPr>
        <w:pStyle w:val="Innehll3"/>
        <w:rPr>
          <w:rFonts w:asciiTheme="minorHAnsi" w:eastAsiaTheme="minorEastAsia" w:hAnsiTheme="minorHAnsi" w:cstheme="minorBidi"/>
          <w:noProof/>
          <w:kern w:val="2"/>
          <w:sz w:val="22"/>
          <w:szCs w:val="22"/>
          <w14:ligatures w14:val="standardContextual"/>
        </w:rPr>
      </w:pPr>
      <w:hyperlink w:anchor="_Toc161822531" w:history="1">
        <w:r w:rsidRPr="00CD1454">
          <w:rPr>
            <w:rStyle w:val="Hyperlnk"/>
            <w:rFonts w:eastAsia="MS Gothic"/>
            <w:noProof/>
          </w:rPr>
          <w:t>Vem utför?</w:t>
        </w:r>
        <w:r>
          <w:rPr>
            <w:noProof/>
            <w:webHidden/>
          </w:rPr>
          <w:tab/>
        </w:r>
        <w:r>
          <w:rPr>
            <w:noProof/>
            <w:webHidden/>
          </w:rPr>
          <w:fldChar w:fldCharType="begin"/>
        </w:r>
        <w:r>
          <w:rPr>
            <w:noProof/>
            <w:webHidden/>
          </w:rPr>
          <w:instrText xml:space="preserve"> PAGEREF _Toc161822531 \h </w:instrText>
        </w:r>
        <w:r>
          <w:rPr>
            <w:noProof/>
            <w:webHidden/>
          </w:rPr>
        </w:r>
        <w:r>
          <w:rPr>
            <w:noProof/>
            <w:webHidden/>
          </w:rPr>
          <w:fldChar w:fldCharType="separate"/>
        </w:r>
        <w:r>
          <w:rPr>
            <w:noProof/>
            <w:webHidden/>
          </w:rPr>
          <w:t>2</w:t>
        </w:r>
        <w:r>
          <w:rPr>
            <w:noProof/>
            <w:webHidden/>
          </w:rPr>
          <w:fldChar w:fldCharType="end"/>
        </w:r>
      </w:hyperlink>
    </w:p>
    <w:p w14:paraId="74C4719C" w14:textId="64C95634" w:rsidR="0061592F" w:rsidRDefault="0061592F" w:rsidP="0061592F">
      <w:pPr>
        <w:pStyle w:val="Innehll3"/>
        <w:rPr>
          <w:rFonts w:asciiTheme="minorHAnsi" w:eastAsiaTheme="minorEastAsia" w:hAnsiTheme="minorHAnsi" w:cstheme="minorBidi"/>
          <w:noProof/>
          <w:kern w:val="2"/>
          <w:sz w:val="22"/>
          <w:szCs w:val="22"/>
          <w14:ligatures w14:val="standardContextual"/>
        </w:rPr>
      </w:pPr>
      <w:hyperlink w:anchor="_Toc161822532" w:history="1">
        <w:r w:rsidRPr="00CD1454">
          <w:rPr>
            <w:rStyle w:val="Hyperlnk"/>
            <w:rFonts w:eastAsia="MS Gothic"/>
            <w:noProof/>
          </w:rPr>
          <w:t>Uppföljning</w:t>
        </w:r>
        <w:r>
          <w:rPr>
            <w:noProof/>
            <w:webHidden/>
          </w:rPr>
          <w:tab/>
        </w:r>
        <w:r>
          <w:rPr>
            <w:noProof/>
            <w:webHidden/>
          </w:rPr>
          <w:fldChar w:fldCharType="begin"/>
        </w:r>
        <w:r>
          <w:rPr>
            <w:noProof/>
            <w:webHidden/>
          </w:rPr>
          <w:instrText xml:space="preserve"> PAGEREF _Toc161822532 \h </w:instrText>
        </w:r>
        <w:r>
          <w:rPr>
            <w:noProof/>
            <w:webHidden/>
          </w:rPr>
        </w:r>
        <w:r>
          <w:rPr>
            <w:noProof/>
            <w:webHidden/>
          </w:rPr>
          <w:fldChar w:fldCharType="separate"/>
        </w:r>
        <w:r>
          <w:rPr>
            <w:noProof/>
            <w:webHidden/>
          </w:rPr>
          <w:t>3</w:t>
        </w:r>
        <w:r>
          <w:rPr>
            <w:noProof/>
            <w:webHidden/>
          </w:rPr>
          <w:fldChar w:fldCharType="end"/>
        </w:r>
      </w:hyperlink>
    </w:p>
    <w:p w14:paraId="2F475AB2" w14:textId="173E85D4" w:rsidR="0061592F" w:rsidRDefault="0061592F" w:rsidP="001C0E3A">
      <w:pPr>
        <w:pStyle w:val="Innehll2"/>
        <w:spacing w:after="0"/>
        <w:rPr>
          <w:rFonts w:asciiTheme="minorHAnsi" w:eastAsiaTheme="minorEastAsia" w:hAnsiTheme="minorHAnsi" w:cstheme="minorBidi"/>
          <w:noProof/>
          <w:kern w:val="2"/>
          <w:sz w:val="22"/>
          <w:szCs w:val="22"/>
          <w14:ligatures w14:val="standardContextual"/>
        </w:rPr>
      </w:pPr>
      <w:hyperlink w:anchor="_Toc161822533" w:history="1">
        <w:r w:rsidRPr="00CD1454">
          <w:rPr>
            <w:rStyle w:val="Hyperlnk"/>
            <w:rFonts w:eastAsia="MS Gothic"/>
            <w:noProof/>
          </w:rPr>
          <w:t>Dokumentinformation</w:t>
        </w:r>
        <w:r>
          <w:rPr>
            <w:noProof/>
            <w:webHidden/>
          </w:rPr>
          <w:tab/>
        </w:r>
        <w:r>
          <w:rPr>
            <w:noProof/>
            <w:webHidden/>
          </w:rPr>
          <w:fldChar w:fldCharType="begin"/>
        </w:r>
        <w:r>
          <w:rPr>
            <w:noProof/>
            <w:webHidden/>
          </w:rPr>
          <w:instrText xml:space="preserve"> PAGEREF _Toc161822533 \h </w:instrText>
        </w:r>
        <w:r>
          <w:rPr>
            <w:noProof/>
            <w:webHidden/>
          </w:rPr>
        </w:r>
        <w:r>
          <w:rPr>
            <w:noProof/>
            <w:webHidden/>
          </w:rPr>
          <w:fldChar w:fldCharType="separate"/>
        </w:r>
        <w:r>
          <w:rPr>
            <w:noProof/>
            <w:webHidden/>
          </w:rPr>
          <w:t>4</w:t>
        </w:r>
        <w:r>
          <w:rPr>
            <w:noProof/>
            <w:webHidden/>
          </w:rPr>
          <w:fldChar w:fldCharType="end"/>
        </w:r>
      </w:hyperlink>
    </w:p>
    <w:p w14:paraId="440EC20C" w14:textId="3A0F02DA" w:rsidR="00A13F16" w:rsidRPr="00A13F16" w:rsidRDefault="00A13F16" w:rsidP="001C0E3A">
      <w:pPr>
        <w:spacing w:after="160" w:line="240" w:lineRule="auto"/>
        <w:ind w:left="0" w:right="0"/>
        <w:rPr>
          <w:color w:val="0000FF"/>
          <w:szCs w:val="20"/>
          <w:u w:val="single"/>
        </w:rPr>
      </w:pPr>
      <w:r w:rsidRPr="00A13F16">
        <w:rPr>
          <w:color w:val="0000FF"/>
          <w:szCs w:val="20"/>
          <w:u w:val="single"/>
        </w:rPr>
        <w:fldChar w:fldCharType="end"/>
      </w:r>
    </w:p>
    <w:p w14:paraId="05370F58" w14:textId="77777777" w:rsidR="00A13F16" w:rsidRPr="00A13F16" w:rsidRDefault="00A13F16" w:rsidP="00B63A4B">
      <w:pPr>
        <w:pStyle w:val="Rubrik2"/>
      </w:pPr>
      <w:bookmarkStart w:id="5" w:name="_Toc68702795"/>
      <w:bookmarkStart w:id="6" w:name="_Toc69376457"/>
      <w:bookmarkStart w:id="7" w:name="_Toc256000001"/>
      <w:bookmarkStart w:id="8" w:name="_Toc161822528"/>
      <w:r w:rsidRPr="00A13F16">
        <w:t>Bakgrund</w:t>
      </w:r>
      <w:bookmarkEnd w:id="5"/>
      <w:bookmarkEnd w:id="6"/>
      <w:bookmarkEnd w:id="7"/>
      <w:bookmarkEnd w:id="8"/>
    </w:p>
    <w:p w14:paraId="2C54534D" w14:textId="77777777" w:rsidR="00A13F16" w:rsidRPr="00A13F16" w:rsidRDefault="00A13F16" w:rsidP="00B63A4B">
      <w:r w:rsidRPr="00A13F16">
        <w:t xml:space="preserve">De mest sjuka äldre har ett särskilt stort behov av individanpassad och sammanhållen vård och omsorg. Det ställer krav på helhetssyn och samverkan över professions- och vårdgivargränser. </w:t>
      </w:r>
      <w:proofErr w:type="spellStart"/>
      <w:r w:rsidRPr="00A13F16">
        <w:t>ViSam</w:t>
      </w:r>
      <w:proofErr w:type="spellEnd"/>
      <w:r w:rsidRPr="00A13F16">
        <w:t xml:space="preserve"> är ett evidensbaserat verktyg för sjuksköterskor inom den kommunala hälso- och sjukvården. När en patient, som har kommunal hemsjukvård, hastigt insjuknar gör ansvarig sjuksköterska en bedömning om läkare ska kontaktas eller ej samt tillkallar ambulans. </w:t>
      </w:r>
    </w:p>
    <w:p w14:paraId="3A0C6A85" w14:textId="77777777" w:rsidR="00A13F16" w:rsidRPr="00A13F16" w:rsidRDefault="00A13F16" w:rsidP="00B63A4B">
      <w:proofErr w:type="spellStart"/>
      <w:r w:rsidRPr="00A13F16">
        <w:t>ViSam</w:t>
      </w:r>
      <w:proofErr w:type="spellEnd"/>
      <w:r w:rsidRPr="00A13F16">
        <w:t xml:space="preserve"> är en checklista som ska användas i de fall när patienter inskrivna i hemsjukvården hastigt försämras i sitt hälsotillstånd.</w:t>
      </w:r>
    </w:p>
    <w:p w14:paraId="095F36FA" w14:textId="77777777" w:rsidR="00A13F16" w:rsidRPr="00A13F16" w:rsidRDefault="00A13F16" w:rsidP="00A13F16">
      <w:pPr>
        <w:spacing w:after="160" w:line="240" w:lineRule="auto"/>
        <w:ind w:left="2676" w:right="0"/>
        <w:rPr>
          <w:szCs w:val="20"/>
        </w:rPr>
      </w:pPr>
    </w:p>
    <w:p w14:paraId="24CCD350" w14:textId="77777777" w:rsidR="00A13F16" w:rsidRPr="00A13F16" w:rsidRDefault="00A13F16" w:rsidP="00B63A4B">
      <w:pPr>
        <w:pStyle w:val="Rubrik2"/>
      </w:pPr>
      <w:bookmarkStart w:id="9" w:name="_Toc68702796"/>
      <w:bookmarkStart w:id="10" w:name="_Toc69376458"/>
      <w:bookmarkStart w:id="11" w:name="_Toc256000002"/>
      <w:bookmarkStart w:id="12" w:name="_Toc161822529"/>
      <w:r w:rsidRPr="00A13F16">
        <w:lastRenderedPageBreak/>
        <w:t>Förutsättningar</w:t>
      </w:r>
      <w:bookmarkEnd w:id="9"/>
      <w:bookmarkEnd w:id="10"/>
      <w:bookmarkEnd w:id="11"/>
      <w:bookmarkEnd w:id="12"/>
    </w:p>
    <w:p w14:paraId="60D36A45" w14:textId="77777777" w:rsidR="00A13F16" w:rsidRPr="00A13F16" w:rsidRDefault="00A13F16" w:rsidP="00B63A4B">
      <w:r w:rsidRPr="00A13F16">
        <w:t>Hemsjukvårdens sjuksköterska är ansvarig att följa rutin som säkerställer att beslutsstödet används vid bedömning när en patients hälsotillstånd hastigt förändras.</w:t>
      </w:r>
    </w:p>
    <w:p w14:paraId="29A0BA7A" w14:textId="577C11F8" w:rsidR="00A13F16" w:rsidRPr="00A13F16" w:rsidRDefault="00A13F16" w:rsidP="00B63A4B">
      <w:r w:rsidRPr="00A13F16">
        <w:t xml:space="preserve">Om annat arbete förhindrar sjuksköterskan från att utföra </w:t>
      </w:r>
      <w:proofErr w:type="spellStart"/>
      <w:r w:rsidRPr="00A13F16">
        <w:t>ViSam</w:t>
      </w:r>
      <w:proofErr w:type="spellEnd"/>
      <w:r w:rsidRPr="00A13F16">
        <w:t xml:space="preserve"> och ambulans i</w:t>
      </w:r>
      <w:r w:rsidR="004A4EEE">
        <w:t xml:space="preserve"> </w:t>
      </w:r>
      <w:r w:rsidRPr="00A13F16">
        <w:t xml:space="preserve">stället larmas direkt, utför ambulanssjuksköterskan </w:t>
      </w:r>
      <w:proofErr w:type="spellStart"/>
      <w:r w:rsidRPr="00A13F16">
        <w:t>ViSam</w:t>
      </w:r>
      <w:proofErr w:type="spellEnd"/>
      <w:r w:rsidRPr="00A13F16">
        <w:t xml:space="preserve">. </w:t>
      </w:r>
    </w:p>
    <w:p w14:paraId="161E92E5" w14:textId="77777777" w:rsidR="00A13F16" w:rsidRPr="00A13F16" w:rsidRDefault="00A13F16" w:rsidP="00B63A4B">
      <w:r w:rsidRPr="00A13F16">
        <w:t>Ambulanspersonalen ska då först försäkra sig om att patienten är inskriven i hemsjukvård och inte endast har hemtjänst eller trygghetslarm.</w:t>
      </w:r>
    </w:p>
    <w:p w14:paraId="2DF613FD" w14:textId="77777777" w:rsidR="00A13F16" w:rsidRPr="00A13F16" w:rsidRDefault="00A13F16" w:rsidP="004A4EEE">
      <w:pPr>
        <w:pStyle w:val="Rubrik2"/>
      </w:pPr>
      <w:bookmarkStart w:id="13" w:name="_Toc68702797"/>
      <w:bookmarkStart w:id="14" w:name="_Toc69376459"/>
      <w:bookmarkStart w:id="15" w:name="_Toc256000003"/>
      <w:bookmarkStart w:id="16" w:name="_Toc161822530"/>
      <w:r w:rsidRPr="00A13F16">
        <w:t>Genomförande</w:t>
      </w:r>
      <w:bookmarkEnd w:id="13"/>
      <w:bookmarkEnd w:id="14"/>
      <w:bookmarkEnd w:id="15"/>
      <w:bookmarkEnd w:id="16"/>
    </w:p>
    <w:p w14:paraId="54699E9C" w14:textId="77777777" w:rsidR="00A13F16" w:rsidRPr="00A13F16" w:rsidRDefault="00A13F16" w:rsidP="004A4EEE">
      <w:r w:rsidRPr="00A13F16">
        <w:t xml:space="preserve">Checklista ska följas och användas i alla dess delar. Om utfall från checklista anger krav på högre vårdnivå planeras lämpligt transportsätt baserat på patientens vårdbehov. </w:t>
      </w:r>
    </w:p>
    <w:p w14:paraId="72F6AE5F" w14:textId="77777777" w:rsidR="00A13F16" w:rsidRPr="00A13F16" w:rsidRDefault="00A13F16" w:rsidP="004A4EEE">
      <w:r w:rsidRPr="00A13F16">
        <w:t xml:space="preserve">Överrapportering mellan kommunsjuksköterska och ambulanspersonalen bör ske med </w:t>
      </w:r>
      <w:proofErr w:type="spellStart"/>
      <w:r w:rsidRPr="00A13F16">
        <w:t>ViSam</w:t>
      </w:r>
      <w:proofErr w:type="spellEnd"/>
      <w:r w:rsidRPr="00A13F16">
        <w:t xml:space="preserve">-blankett som bas. Rapport kan ske på plats eller via telefon.  Kommunsjuksköterskans beslut överprövas inte.   </w:t>
      </w:r>
    </w:p>
    <w:p w14:paraId="7C8C5B55" w14:textId="77777777" w:rsidR="00A13F16" w:rsidRPr="00A13F16" w:rsidRDefault="00A13F16" w:rsidP="004A4EEE">
      <w:r w:rsidRPr="00A13F16">
        <w:t xml:space="preserve">Checklistan med vitalparametrar och </w:t>
      </w:r>
      <w:proofErr w:type="spellStart"/>
      <w:r w:rsidRPr="00A13F16">
        <w:t>exklusionssymtom</w:t>
      </w:r>
      <w:proofErr w:type="spellEnd"/>
      <w:r w:rsidRPr="00A13F16">
        <w:t xml:space="preserve"> sammantaget avgör utfall. Trots att utfallet i </w:t>
      </w:r>
      <w:proofErr w:type="spellStart"/>
      <w:r w:rsidRPr="00A13F16">
        <w:t>ViSam</w:t>
      </w:r>
      <w:proofErr w:type="spellEnd"/>
      <w:r w:rsidRPr="00A13F16">
        <w:t xml:space="preserve"> visar att patienten behöver vård på antingen sjukhus eller i hemmet kan sjuksköterskan välja att, av andra orsaker, ändå fatta beslut om motsatsen. Om detta sker ska en tydlig motivering återfinnas i anteckningar både på </w:t>
      </w:r>
      <w:proofErr w:type="spellStart"/>
      <w:r w:rsidRPr="00A13F16">
        <w:t>ViSam</w:t>
      </w:r>
      <w:proofErr w:type="spellEnd"/>
      <w:r w:rsidRPr="00A13F16">
        <w:t>-bladet och i Ambulink.</w:t>
      </w:r>
    </w:p>
    <w:p w14:paraId="2F98D094" w14:textId="77777777" w:rsidR="00A13F16" w:rsidRPr="00A13F16" w:rsidRDefault="00A13F16" w:rsidP="00BE448D">
      <w:pPr>
        <w:pStyle w:val="Rubrik3"/>
      </w:pPr>
      <w:bookmarkStart w:id="17" w:name="_Toc69376460"/>
      <w:bookmarkStart w:id="18" w:name="_Toc256000004"/>
      <w:bookmarkStart w:id="19" w:name="_Toc161822531"/>
      <w:r w:rsidRPr="00A13F16">
        <w:t>Vem utför?</w:t>
      </w:r>
      <w:bookmarkEnd w:id="17"/>
      <w:bookmarkEnd w:id="18"/>
      <w:bookmarkEnd w:id="19"/>
    </w:p>
    <w:p w14:paraId="14868B9E" w14:textId="77777777" w:rsidR="00A13F16" w:rsidRPr="00A13F16" w:rsidRDefault="00A13F16" w:rsidP="00BE448D">
      <w:pPr>
        <w:pStyle w:val="MellanrubrikVGR"/>
      </w:pPr>
      <w:bookmarkStart w:id="20" w:name="_Toc68702798"/>
      <w:bookmarkStart w:id="21" w:name="_Toc69376461"/>
      <w:bookmarkStart w:id="22" w:name="_Toc256000005"/>
      <w:r w:rsidRPr="00A13F16">
        <w:t xml:space="preserve">Kommunens sjuksköterska genomför </w:t>
      </w:r>
      <w:proofErr w:type="spellStart"/>
      <w:r w:rsidRPr="00A13F16">
        <w:t>ViSam</w:t>
      </w:r>
      <w:bookmarkEnd w:id="20"/>
      <w:bookmarkEnd w:id="21"/>
      <w:bookmarkEnd w:id="22"/>
      <w:proofErr w:type="spellEnd"/>
    </w:p>
    <w:p w14:paraId="08A6FBAD" w14:textId="77777777" w:rsidR="00A13F16" w:rsidRPr="00A13F16" w:rsidRDefault="00A13F16" w:rsidP="00BE448D">
      <w:r w:rsidRPr="00A13F16">
        <w:t>I de fall kommunsjuksköterskan/ambulanssjuksköterskan önskar stöd i sin bedömning ska detta frikostigt bejakas av alla involverade parter.</w:t>
      </w:r>
    </w:p>
    <w:p w14:paraId="0911D612" w14:textId="77777777" w:rsidR="00A13F16" w:rsidRPr="00A13F16" w:rsidRDefault="00A13F16" w:rsidP="00BE448D">
      <w:pPr>
        <w:pStyle w:val="MellanrubrikVGR"/>
      </w:pPr>
      <w:bookmarkStart w:id="23" w:name="_Toc68702799"/>
      <w:bookmarkStart w:id="24" w:name="_Toc69376462"/>
      <w:bookmarkStart w:id="25" w:name="_Toc256000006"/>
      <w:r w:rsidRPr="00A13F16">
        <w:t xml:space="preserve">Ambulanssjuksköterskan genomför </w:t>
      </w:r>
      <w:proofErr w:type="spellStart"/>
      <w:r w:rsidRPr="00A13F16">
        <w:t>ViSam</w:t>
      </w:r>
      <w:bookmarkEnd w:id="23"/>
      <w:bookmarkEnd w:id="24"/>
      <w:bookmarkEnd w:id="25"/>
      <w:proofErr w:type="spellEnd"/>
    </w:p>
    <w:p w14:paraId="0C4E2930" w14:textId="77777777" w:rsidR="00A13F16" w:rsidRPr="00A13F16" w:rsidRDefault="00A13F16" w:rsidP="00BE448D">
      <w:r w:rsidRPr="00A13F16">
        <w:t xml:space="preserve">Ambulanssjuksköterskan efterfrågar om ställningstagande till palliativ vård är gjord samt om tillräckliga ordinationer för att kunna kvarvara i hemmet finns. </w:t>
      </w:r>
    </w:p>
    <w:p w14:paraId="2D8ED634" w14:textId="1E8A08A6" w:rsidR="00A13F16" w:rsidRPr="00A13F16" w:rsidRDefault="00A13F16" w:rsidP="00BE448D">
      <w:r w:rsidRPr="00A13F16">
        <w:t xml:space="preserve">Vid utfall ”till sjukhus” så kompletteras </w:t>
      </w:r>
      <w:proofErr w:type="spellStart"/>
      <w:r w:rsidRPr="00A13F16">
        <w:t>ViSam</w:t>
      </w:r>
      <w:proofErr w:type="spellEnd"/>
      <w:r w:rsidRPr="00A13F16">
        <w:t xml:space="preserve"> med </w:t>
      </w:r>
      <w:r w:rsidR="000B7C8F" w:rsidRPr="000B7C8F">
        <w:t>Hänvisningsstöd WEST</w:t>
      </w:r>
      <w:r w:rsidR="004542D1">
        <w:t>,</w:t>
      </w:r>
      <w:r w:rsidRPr="00A13F16">
        <w:t xml:space="preserve"> enligt sedvanligt förfarande och ambulanssjukvårdens riktlinjer. Vid utfall ”till sjukhusnivå” kan kontakt tas med </w:t>
      </w:r>
      <w:r w:rsidR="00524117" w:rsidRPr="00524117">
        <w:t>Mobilt akutläkarteam</w:t>
      </w:r>
      <w:r w:rsidR="00524117">
        <w:t xml:space="preserve">. </w:t>
      </w:r>
      <w:r w:rsidRPr="00A13F16">
        <w:t xml:space="preserve">När patienten accepteras till </w:t>
      </w:r>
      <w:r w:rsidR="00524117" w:rsidRPr="00524117">
        <w:t>Mobilt akutläkarteam</w:t>
      </w:r>
      <w:r w:rsidRPr="00A13F16">
        <w:t xml:space="preserve"> och höjd vårdnivå erbjuds i hemmet ska hemsjukvårdens sjuksköterska meddelas. Vid </w:t>
      </w:r>
      <w:r w:rsidRPr="00A13F16">
        <w:lastRenderedPageBreak/>
        <w:t xml:space="preserve">avslutad medicinsk insats sker återrapportering till primärvården och kommunal hemsjukvård av </w:t>
      </w:r>
      <w:r w:rsidR="00117ED5" w:rsidRPr="00117ED5">
        <w:t>Mobilt akutläkarteam</w:t>
      </w:r>
      <w:r w:rsidRPr="00A13F16">
        <w:t>.</w:t>
      </w:r>
    </w:p>
    <w:p w14:paraId="5BBC5278" w14:textId="77777777" w:rsidR="00A13F16" w:rsidRPr="00A13F16" w:rsidRDefault="00A13F16" w:rsidP="00BE448D">
      <w:r w:rsidRPr="00A13F16">
        <w:t>Vid Urin/KAD symtom kontaktas hemsjukvårdens sjuksköterska för spolning/byte av KAD. Säkerställ att det sker inom rimligt tidsförlopp alternativt överväg bedömning/åtgärd på akutmottagning.</w:t>
      </w:r>
    </w:p>
    <w:p w14:paraId="62B4ADAB" w14:textId="77777777" w:rsidR="00A13F16" w:rsidRPr="00A13F16" w:rsidRDefault="00A13F16" w:rsidP="00BE448D">
      <w:r w:rsidRPr="00A13F16">
        <w:t xml:space="preserve">Vid utfall ”Primärvård” och ambulanssjuksköterskan finner det lämpligt att utföra EKG/ NHISS eller annan möjlig undersökning ska detta kompletteras till den SBAR-rapport som avläggs till primärvårdsläkaren för ställningstagande till vårdnivå. För analys av EKG ska kontakt med läkare ske enligt rutin. </w:t>
      </w:r>
    </w:p>
    <w:p w14:paraId="48775E6D" w14:textId="77777777" w:rsidR="00A13F16" w:rsidRPr="00A13F16" w:rsidRDefault="00A13F16" w:rsidP="00010FD5">
      <w:r w:rsidRPr="00A13F16">
        <w:t>Vid kontakt med annan vårdgivare ska resultatet av bedömningen både överföras muntligt (SBAR) via telefonkontakt samt skriftligen genom att beslutsstödet används som informationsblankett till nästa vårdgivare.</w:t>
      </w:r>
    </w:p>
    <w:p w14:paraId="266E4541" w14:textId="77777777" w:rsidR="00A13F16" w:rsidRPr="00A13F16" w:rsidRDefault="00A13F16" w:rsidP="00384604">
      <w:r w:rsidRPr="00A13F16">
        <w:t xml:space="preserve">När patient kvarstannar i hemmet lämnas ett exemplar kvar av </w:t>
      </w:r>
      <w:proofErr w:type="spellStart"/>
      <w:r w:rsidRPr="00A13F16">
        <w:t>ViSam</w:t>
      </w:r>
      <w:proofErr w:type="spellEnd"/>
      <w:r w:rsidRPr="00A13F16">
        <w:t xml:space="preserve"> beslutstöd i hemmet. Telefonkontakt mellan ambulanssjuksköterska och hemsjukvårdens sjuksköterska är nödvändig för att muntlig SBAR- rapport ska kunna avläggas om tänkt vårdplan. Ansvaret för patienten övergår till kommunens sjuksköterska/primärvårdsläkare, efter given rapport, då patienten kvarstannar i hemmet.</w:t>
      </w:r>
    </w:p>
    <w:p w14:paraId="6F63974B" w14:textId="77777777" w:rsidR="00A13F16" w:rsidRPr="00A13F16" w:rsidRDefault="00A13F16" w:rsidP="00384604">
      <w:r w:rsidRPr="00A13F16">
        <w:t xml:space="preserve">Resultatet av bedömningen dokumenteras i Ambulink snarast möjligt. Val av utfall i processflöde: </w:t>
      </w:r>
    </w:p>
    <w:p w14:paraId="5AAFF96D" w14:textId="77777777" w:rsidR="00A13F16" w:rsidRPr="00A13F16" w:rsidRDefault="00A13F16" w:rsidP="00B2411D">
      <w:pPr>
        <w:numPr>
          <w:ilvl w:val="0"/>
          <w:numId w:val="21"/>
        </w:numPr>
        <w:tabs>
          <w:tab w:val="num" w:pos="3393"/>
        </w:tabs>
        <w:overflowPunct w:val="0"/>
        <w:autoSpaceDE w:val="0"/>
        <w:autoSpaceDN w:val="0"/>
        <w:adjustRightInd w:val="0"/>
        <w:spacing w:after="80" w:line="240" w:lineRule="auto"/>
        <w:ind w:left="1664" w:right="867"/>
        <w:textAlignment w:val="baseline"/>
        <w:rPr>
          <w:szCs w:val="20"/>
        </w:rPr>
      </w:pPr>
      <w:r w:rsidRPr="00A13F16">
        <w:rPr>
          <w:szCs w:val="20"/>
        </w:rPr>
        <w:t>Bedömt av ambulanssjuksköterska – till akutmottagningen</w:t>
      </w:r>
    </w:p>
    <w:p w14:paraId="2C00BB11" w14:textId="77777777" w:rsidR="00A13F16" w:rsidRPr="00A13F16" w:rsidRDefault="00A13F16" w:rsidP="00B2411D">
      <w:pPr>
        <w:numPr>
          <w:ilvl w:val="0"/>
          <w:numId w:val="21"/>
        </w:numPr>
        <w:tabs>
          <w:tab w:val="num" w:pos="3393"/>
        </w:tabs>
        <w:overflowPunct w:val="0"/>
        <w:autoSpaceDE w:val="0"/>
        <w:autoSpaceDN w:val="0"/>
        <w:adjustRightInd w:val="0"/>
        <w:spacing w:after="80" w:line="240" w:lineRule="auto"/>
        <w:ind w:left="1664" w:right="867"/>
        <w:textAlignment w:val="baseline"/>
        <w:rPr>
          <w:szCs w:val="20"/>
        </w:rPr>
      </w:pPr>
      <w:r w:rsidRPr="00A13F16">
        <w:rPr>
          <w:szCs w:val="20"/>
        </w:rPr>
        <w:t>Bedömt av ambulanssjuksköterska – kvarstannar i hemmet</w:t>
      </w:r>
    </w:p>
    <w:p w14:paraId="3315474E" w14:textId="77777777" w:rsidR="00A13F16" w:rsidRPr="00A13F16" w:rsidRDefault="00A13F16" w:rsidP="00B2411D">
      <w:pPr>
        <w:numPr>
          <w:ilvl w:val="0"/>
          <w:numId w:val="21"/>
        </w:numPr>
        <w:tabs>
          <w:tab w:val="num" w:pos="3393"/>
        </w:tabs>
        <w:overflowPunct w:val="0"/>
        <w:autoSpaceDE w:val="0"/>
        <w:autoSpaceDN w:val="0"/>
        <w:adjustRightInd w:val="0"/>
        <w:spacing w:line="240" w:lineRule="auto"/>
        <w:ind w:left="1664" w:right="867"/>
        <w:textAlignment w:val="baseline"/>
        <w:rPr>
          <w:szCs w:val="20"/>
        </w:rPr>
      </w:pPr>
      <w:r w:rsidRPr="00A13F16">
        <w:rPr>
          <w:szCs w:val="20"/>
        </w:rPr>
        <w:t>Bedömt av kommunsjuksköterska – till akutmottagningen</w:t>
      </w:r>
    </w:p>
    <w:p w14:paraId="525D43CA" w14:textId="77777777" w:rsidR="00A13F16" w:rsidRPr="00A13F16" w:rsidRDefault="00A13F16" w:rsidP="00203E98">
      <w:proofErr w:type="spellStart"/>
      <w:r w:rsidRPr="00A13F16">
        <w:t>ViSam</w:t>
      </w:r>
      <w:proofErr w:type="spellEnd"/>
      <w:r w:rsidRPr="00A13F16">
        <w:t xml:space="preserve"> beslutstöd är en checklista och ska därmed inte betraktas som en journalhandling. Sammanfattad information från underlaget dokumenteras i Ambulink och checklistan slängs som sekretessavfall. Vid avsteg från checklista, där annat beslut än rekommenderat, ska detta nogsamt dokumenteras i Ambulink.</w:t>
      </w:r>
    </w:p>
    <w:p w14:paraId="5EFE8F06" w14:textId="77777777" w:rsidR="00A13F16" w:rsidRPr="00A13F16" w:rsidRDefault="00A13F16" w:rsidP="00203E98">
      <w:r w:rsidRPr="00A13F16">
        <w:t xml:space="preserve">Idag finns endast möjlighet att lägga ett vårdkedjeval/processpår. Följ prioriteringsordning enligt instruktion. Har </w:t>
      </w:r>
      <w:proofErr w:type="spellStart"/>
      <w:r w:rsidRPr="00A13F16">
        <w:t>ViSam</w:t>
      </w:r>
      <w:proofErr w:type="spellEnd"/>
      <w:r w:rsidRPr="00A13F16">
        <w:t xml:space="preserve">-underlaget använts skriv det i kommentarsfältet. </w:t>
      </w:r>
    </w:p>
    <w:p w14:paraId="66C1AF92" w14:textId="77777777" w:rsidR="00A13F16" w:rsidRPr="00A13F16" w:rsidRDefault="00A13F16" w:rsidP="00814F64">
      <w:pPr>
        <w:pStyle w:val="Rubrik3"/>
      </w:pPr>
      <w:bookmarkStart w:id="26" w:name="_Toc68702800"/>
      <w:bookmarkStart w:id="27" w:name="_Toc69376463"/>
      <w:bookmarkStart w:id="28" w:name="_Toc256000007"/>
      <w:bookmarkStart w:id="29" w:name="_Toc161822532"/>
      <w:r w:rsidRPr="00A13F16">
        <w:t>Uppföljning</w:t>
      </w:r>
      <w:bookmarkEnd w:id="26"/>
      <w:bookmarkEnd w:id="27"/>
      <w:bookmarkEnd w:id="28"/>
      <w:bookmarkEnd w:id="29"/>
    </w:p>
    <w:p w14:paraId="3FC4D441" w14:textId="403A8514" w:rsidR="00E756ED" w:rsidRDefault="00E756ED" w:rsidP="00E756ED">
      <w:proofErr w:type="spellStart"/>
      <w:r>
        <w:t>ViSam</w:t>
      </w:r>
      <w:proofErr w:type="spellEnd"/>
      <w:r>
        <w:t xml:space="preserve">-ansvarig på Ambulanssektionen har i uppgift att följa upp samverkan gällande </w:t>
      </w:r>
      <w:proofErr w:type="spellStart"/>
      <w:r>
        <w:t>ViSam</w:t>
      </w:r>
      <w:proofErr w:type="spellEnd"/>
      <w:r>
        <w:t xml:space="preserve"> beslutstöd via kontinuerlig kontakt med </w:t>
      </w:r>
      <w:proofErr w:type="spellStart"/>
      <w:r>
        <w:t>ViSam</w:t>
      </w:r>
      <w:proofErr w:type="spellEnd"/>
      <w:r w:rsidR="00DC12ED">
        <w:t>-</w:t>
      </w:r>
      <w:r>
        <w:t>ansvariga sjuksköterskor under året, dessa dialogträffar sker inom</w:t>
      </w:r>
      <w:r w:rsidR="00DC12ED">
        <w:t xml:space="preserve"> </w:t>
      </w:r>
      <w:r>
        <w:t xml:space="preserve">ramen för Närvårdssamverkan Sjuhärad. Utöver detta har </w:t>
      </w:r>
      <w:proofErr w:type="spellStart"/>
      <w:r>
        <w:t>ViSam</w:t>
      </w:r>
      <w:proofErr w:type="spellEnd"/>
      <w:r w:rsidR="00DC12ED">
        <w:t>-</w:t>
      </w:r>
      <w:r>
        <w:t>ansvarig kontinuerlig kontakt med kommunal MAS-grupp.</w:t>
      </w:r>
    </w:p>
    <w:p w14:paraId="5E28C5D4" w14:textId="77777777" w:rsidR="00A13F16" w:rsidRPr="00A13F16" w:rsidRDefault="00A13F16" w:rsidP="00C10D6F">
      <w:r w:rsidRPr="00A13F16">
        <w:lastRenderedPageBreak/>
        <w:t xml:space="preserve">MAS-gruppen önskar att MedControl-ärende skapas vid de tillfällen då kommunal sjuksköterska ej har utfört </w:t>
      </w:r>
      <w:proofErr w:type="spellStart"/>
      <w:r w:rsidRPr="00A13F16">
        <w:t>ViSam</w:t>
      </w:r>
      <w:proofErr w:type="spellEnd"/>
      <w:r w:rsidRPr="00A13F16">
        <w:t xml:space="preserve"> enligt överenskommelse. Observera att detta inte gäller de situationer där det akuta omhändertagandet måste prioriteras av kommunal sjuksköterska. Ej heller vid de tillfällen när det är orimligt att kommunal sjuksköterska ska ha hunnit till hämtningsplats eller när de ej fått kännedom om ärendet.</w:t>
      </w:r>
    </w:p>
    <w:p w14:paraId="1DB7C5CF" w14:textId="77777777" w:rsidR="00A13F16" w:rsidRPr="00A13F16" w:rsidRDefault="00A13F16" w:rsidP="00C10D6F">
      <w:pPr>
        <w:pStyle w:val="Rubrik2"/>
      </w:pPr>
      <w:bookmarkStart w:id="30" w:name="_Toc182366122"/>
      <w:bookmarkStart w:id="31" w:name="_Toc68702801"/>
      <w:bookmarkStart w:id="32" w:name="_Toc69376464"/>
      <w:bookmarkStart w:id="33" w:name="_Toc256000008"/>
      <w:bookmarkStart w:id="34" w:name="_Toc161822533"/>
      <w:r w:rsidRPr="00A13F16">
        <w:t>Dokumentinformation</w:t>
      </w:r>
      <w:bookmarkEnd w:id="30"/>
      <w:bookmarkEnd w:id="31"/>
      <w:bookmarkEnd w:id="32"/>
      <w:bookmarkEnd w:id="33"/>
      <w:bookmarkEnd w:id="34"/>
    </w:p>
    <w:p w14:paraId="2E2C56F0" w14:textId="77777777" w:rsidR="00A13F16" w:rsidRPr="00A13F16" w:rsidRDefault="00A13F16" w:rsidP="00C10D6F">
      <w:pPr>
        <w:pStyle w:val="MellanrubrikVGR"/>
      </w:pPr>
      <w:r w:rsidRPr="00A13F16">
        <w:t>För innehållet svarar</w:t>
      </w:r>
    </w:p>
    <w:p w14:paraId="76100CA0" w14:textId="6740884C" w:rsidR="00A13F16" w:rsidRPr="00A13F16" w:rsidRDefault="00A13F16" w:rsidP="00C10D6F">
      <w:r w:rsidRPr="00A13F16">
        <w:t>Helén Svedberg, ambulanssjuksköterska</w:t>
      </w:r>
      <w:r w:rsidR="0061592F">
        <w:t xml:space="preserve"> ambulanssjukvården, VO akutsjukvård</w:t>
      </w:r>
      <w:r w:rsidRPr="00A13F16">
        <w:t>,</w:t>
      </w:r>
      <w:r w:rsidR="0061592F" w:rsidRPr="0061592F">
        <w:t xml:space="preserve"> </w:t>
      </w:r>
      <w:r w:rsidR="0061592F">
        <w:t>Södra Älvsborgs Sjukhus</w:t>
      </w:r>
    </w:p>
    <w:p w14:paraId="60C1555A" w14:textId="77777777" w:rsidR="00A13F16" w:rsidRPr="00A13F16" w:rsidRDefault="00A13F16" w:rsidP="00C10D6F">
      <w:pPr>
        <w:pStyle w:val="MellanrubrikVGR"/>
      </w:pPr>
      <w:r w:rsidRPr="00A13F16">
        <w:t>Fastställt av</w:t>
      </w:r>
    </w:p>
    <w:p w14:paraId="73F44804" w14:textId="07562764" w:rsidR="00A13F16" w:rsidRPr="00A13F16" w:rsidRDefault="00A13F16" w:rsidP="00C10D6F">
      <w:r w:rsidRPr="00A13F16">
        <w:t>Katarina Zamac, verksamhetschef</w:t>
      </w:r>
      <w:r w:rsidR="0061592F">
        <w:t xml:space="preserve"> VO akutsjukvård, Södra Älvsborgs Sjukhus</w:t>
      </w:r>
    </w:p>
    <w:p w14:paraId="7D7BB7FC" w14:textId="77777777" w:rsidR="00A13F16" w:rsidRPr="00A13F16" w:rsidRDefault="00A13F16" w:rsidP="00C10D6F">
      <w:pPr>
        <w:pStyle w:val="MellanrubrikVGR"/>
      </w:pPr>
      <w:r w:rsidRPr="00A13F16">
        <w:t>Nyckelord</w:t>
      </w:r>
    </w:p>
    <w:p w14:paraId="0E4E4C8A" w14:textId="77777777" w:rsidR="00A13F16" w:rsidRPr="00A13F16" w:rsidRDefault="00A13F16" w:rsidP="00C10D6F">
      <w:r w:rsidRPr="00A13F16">
        <w:t xml:space="preserve">Ambulans, sjuksköterska, hemsjukvård, </w:t>
      </w:r>
      <w:proofErr w:type="spellStart"/>
      <w:r w:rsidRPr="00A13F16">
        <w:t>ViSam</w:t>
      </w:r>
      <w:proofErr w:type="spellEnd"/>
      <w:r w:rsidRPr="00A13F16">
        <w:t>, checklista</w:t>
      </w:r>
    </w:p>
    <w:bookmarkEnd w:id="0"/>
    <w:p w14:paraId="76B9F95B" w14:textId="24513497" w:rsidR="00536A5A" w:rsidRPr="00536A5A" w:rsidRDefault="00536A5A" w:rsidP="00536A5A">
      <w:pPr>
        <w:spacing w:after="0" w:line="240" w:lineRule="auto"/>
        <w:ind w:left="0" w:right="0"/>
      </w:pPr>
    </w:p>
    <w:sectPr w:rsidR="00536A5A" w:rsidRPr="00536A5A" w:rsidSect="00A13F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E3767" w14:textId="77777777" w:rsidR="003C527B" w:rsidRDefault="003C527B">
      <w:r>
        <w:separator/>
      </w:r>
    </w:p>
  </w:endnote>
  <w:endnote w:type="continuationSeparator" w:id="0">
    <w:p w14:paraId="5EBD4A7F" w14:textId="77777777" w:rsidR="003C527B" w:rsidRDefault="003C527B">
      <w:r>
        <w:continuationSeparator/>
      </w:r>
    </w:p>
  </w:endnote>
  <w:endnote w:type="continuationNotice" w:id="1">
    <w:p w14:paraId="0B008D64" w14:textId="77777777" w:rsidR="003C527B" w:rsidRDefault="003C52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E9312" w14:textId="77777777" w:rsidR="003C527B" w:rsidRDefault="003C527B"/>
  </w:footnote>
  <w:footnote w:type="continuationSeparator" w:id="0">
    <w:p w14:paraId="42E0E978" w14:textId="77777777" w:rsidR="003C527B" w:rsidRDefault="003C527B">
      <w:r>
        <w:continuationSeparator/>
      </w:r>
    </w:p>
  </w:footnote>
  <w:footnote w:type="continuationNotice" w:id="1">
    <w:p w14:paraId="6CBEDAB0" w14:textId="77777777" w:rsidR="003C527B" w:rsidRDefault="003C52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CA1C0838"/>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494"/>
        </w:tabs>
        <w:ind w:left="494" w:hanging="360"/>
      </w:pPr>
      <w:rPr>
        <w:rFonts w:hint="default"/>
      </w:rPr>
    </w:lvl>
    <w:lvl w:ilvl="1" w:tplc="FFFFFFFF">
      <w:start w:val="1"/>
      <w:numFmt w:val="decimal"/>
      <w:lvlText w:val="%2."/>
      <w:lvlJc w:val="left"/>
      <w:pPr>
        <w:tabs>
          <w:tab w:val="num" w:pos="1214"/>
        </w:tabs>
        <w:ind w:left="1214" w:hanging="360"/>
      </w:pPr>
      <w:rPr>
        <w:rFonts w:hint="default"/>
      </w:rPr>
    </w:lvl>
    <w:lvl w:ilvl="2" w:tplc="FFFFFFFF" w:tentative="1">
      <w:start w:val="1"/>
      <w:numFmt w:val="lowerRoman"/>
      <w:lvlText w:val="%3."/>
      <w:lvlJc w:val="right"/>
      <w:pPr>
        <w:tabs>
          <w:tab w:val="num" w:pos="1934"/>
        </w:tabs>
        <w:ind w:left="1934" w:hanging="180"/>
      </w:pPr>
    </w:lvl>
    <w:lvl w:ilvl="3" w:tplc="FFFFFFFF" w:tentative="1">
      <w:start w:val="1"/>
      <w:numFmt w:val="decimal"/>
      <w:lvlText w:val="%4."/>
      <w:lvlJc w:val="left"/>
      <w:pPr>
        <w:tabs>
          <w:tab w:val="num" w:pos="2654"/>
        </w:tabs>
        <w:ind w:left="2654" w:hanging="360"/>
      </w:pPr>
    </w:lvl>
    <w:lvl w:ilvl="4" w:tplc="FFFFFFFF" w:tentative="1">
      <w:start w:val="1"/>
      <w:numFmt w:val="lowerLetter"/>
      <w:lvlText w:val="%5."/>
      <w:lvlJc w:val="left"/>
      <w:pPr>
        <w:tabs>
          <w:tab w:val="num" w:pos="3374"/>
        </w:tabs>
        <w:ind w:left="3374" w:hanging="360"/>
      </w:pPr>
    </w:lvl>
    <w:lvl w:ilvl="5" w:tplc="FFFFFFFF" w:tentative="1">
      <w:start w:val="1"/>
      <w:numFmt w:val="lowerRoman"/>
      <w:lvlText w:val="%6."/>
      <w:lvlJc w:val="right"/>
      <w:pPr>
        <w:tabs>
          <w:tab w:val="num" w:pos="4094"/>
        </w:tabs>
        <w:ind w:left="4094" w:hanging="180"/>
      </w:pPr>
    </w:lvl>
    <w:lvl w:ilvl="6" w:tplc="FFFFFFFF" w:tentative="1">
      <w:start w:val="1"/>
      <w:numFmt w:val="decimal"/>
      <w:lvlText w:val="%7."/>
      <w:lvlJc w:val="left"/>
      <w:pPr>
        <w:tabs>
          <w:tab w:val="num" w:pos="4814"/>
        </w:tabs>
        <w:ind w:left="4814" w:hanging="360"/>
      </w:pPr>
    </w:lvl>
    <w:lvl w:ilvl="7" w:tplc="FFFFFFFF" w:tentative="1">
      <w:start w:val="1"/>
      <w:numFmt w:val="lowerLetter"/>
      <w:lvlText w:val="%8."/>
      <w:lvlJc w:val="left"/>
      <w:pPr>
        <w:tabs>
          <w:tab w:val="num" w:pos="5534"/>
        </w:tabs>
        <w:ind w:left="5534" w:hanging="360"/>
      </w:pPr>
    </w:lvl>
    <w:lvl w:ilvl="8" w:tplc="FFFFFFFF" w:tentative="1">
      <w:start w:val="1"/>
      <w:numFmt w:val="lowerRoman"/>
      <w:lvlText w:val="%9."/>
      <w:lvlJc w:val="right"/>
      <w:pPr>
        <w:tabs>
          <w:tab w:val="num" w:pos="6254"/>
        </w:tabs>
        <w:ind w:left="6254"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2386736">
    <w:abstractNumId w:val="19"/>
  </w:num>
  <w:num w:numId="2" w16cid:durableId="1075206749">
    <w:abstractNumId w:val="16"/>
  </w:num>
  <w:num w:numId="3" w16cid:durableId="1387794762">
    <w:abstractNumId w:val="0"/>
  </w:num>
  <w:num w:numId="4" w16cid:durableId="1385907350">
    <w:abstractNumId w:val="7"/>
  </w:num>
  <w:num w:numId="5" w16cid:durableId="893200219">
    <w:abstractNumId w:val="17"/>
  </w:num>
  <w:num w:numId="6" w16cid:durableId="1349140993">
    <w:abstractNumId w:val="3"/>
  </w:num>
  <w:num w:numId="7" w16cid:durableId="1008367805">
    <w:abstractNumId w:val="13"/>
  </w:num>
  <w:num w:numId="8" w16cid:durableId="784275689">
    <w:abstractNumId w:val="10"/>
  </w:num>
  <w:num w:numId="9" w16cid:durableId="957030401">
    <w:abstractNumId w:val="2"/>
  </w:num>
  <w:num w:numId="10" w16cid:durableId="1036812093">
    <w:abstractNumId w:val="2"/>
  </w:num>
  <w:num w:numId="11" w16cid:durableId="433021156">
    <w:abstractNumId w:val="4"/>
  </w:num>
  <w:num w:numId="12" w16cid:durableId="74019126">
    <w:abstractNumId w:val="5"/>
  </w:num>
  <w:num w:numId="13" w16cid:durableId="1902323462">
    <w:abstractNumId w:val="15"/>
  </w:num>
  <w:num w:numId="14" w16cid:durableId="116261652">
    <w:abstractNumId w:val="11"/>
  </w:num>
  <w:num w:numId="15" w16cid:durableId="1646011490">
    <w:abstractNumId w:val="8"/>
  </w:num>
  <w:num w:numId="16" w16cid:durableId="302782828">
    <w:abstractNumId w:val="14"/>
  </w:num>
  <w:num w:numId="17" w16cid:durableId="1754618896">
    <w:abstractNumId w:val="6"/>
  </w:num>
  <w:num w:numId="18" w16cid:durableId="1407528047">
    <w:abstractNumId w:val="12"/>
  </w:num>
  <w:num w:numId="19" w16cid:durableId="1563364888">
    <w:abstractNumId w:val="18"/>
  </w:num>
  <w:num w:numId="20" w16cid:durableId="1679649140">
    <w:abstractNumId w:val="1"/>
  </w:num>
  <w:num w:numId="21" w16cid:durableId="19770250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FD5"/>
    <w:rsid w:val="00016CF0"/>
    <w:rsid w:val="0002435C"/>
    <w:rsid w:val="00030DDD"/>
    <w:rsid w:val="000313BB"/>
    <w:rsid w:val="000314FA"/>
    <w:rsid w:val="00033ED5"/>
    <w:rsid w:val="00050500"/>
    <w:rsid w:val="000508B6"/>
    <w:rsid w:val="0005691C"/>
    <w:rsid w:val="00056ECB"/>
    <w:rsid w:val="00056ED5"/>
    <w:rsid w:val="000655CC"/>
    <w:rsid w:val="000700AE"/>
    <w:rsid w:val="00084024"/>
    <w:rsid w:val="0009062C"/>
    <w:rsid w:val="00095368"/>
    <w:rsid w:val="000954C4"/>
    <w:rsid w:val="000A4C35"/>
    <w:rsid w:val="000A4DC8"/>
    <w:rsid w:val="000A611A"/>
    <w:rsid w:val="000B12D9"/>
    <w:rsid w:val="000B4536"/>
    <w:rsid w:val="000B7715"/>
    <w:rsid w:val="000B7C8F"/>
    <w:rsid w:val="000E463B"/>
    <w:rsid w:val="000E5A7E"/>
    <w:rsid w:val="000F43A3"/>
    <w:rsid w:val="000F7681"/>
    <w:rsid w:val="00103031"/>
    <w:rsid w:val="001044FE"/>
    <w:rsid w:val="001139D4"/>
    <w:rsid w:val="00117ED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0E3A"/>
    <w:rsid w:val="001C4D0A"/>
    <w:rsid w:val="001C5FEF"/>
    <w:rsid w:val="00203E9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3B9"/>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4604"/>
    <w:rsid w:val="003854F1"/>
    <w:rsid w:val="0039118E"/>
    <w:rsid w:val="00397F54"/>
    <w:rsid w:val="003A0D43"/>
    <w:rsid w:val="003B2A4B"/>
    <w:rsid w:val="003C527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42D1"/>
    <w:rsid w:val="00460ED0"/>
    <w:rsid w:val="00465651"/>
    <w:rsid w:val="00470CE7"/>
    <w:rsid w:val="00470F4F"/>
    <w:rsid w:val="00472482"/>
    <w:rsid w:val="00480DC7"/>
    <w:rsid w:val="004876F6"/>
    <w:rsid w:val="0049236A"/>
    <w:rsid w:val="00492718"/>
    <w:rsid w:val="004A355D"/>
    <w:rsid w:val="004A4970"/>
    <w:rsid w:val="004A4EEE"/>
    <w:rsid w:val="004B2183"/>
    <w:rsid w:val="004B2A01"/>
    <w:rsid w:val="004C2559"/>
    <w:rsid w:val="004D7BA3"/>
    <w:rsid w:val="004F4518"/>
    <w:rsid w:val="004F4C62"/>
    <w:rsid w:val="00501433"/>
    <w:rsid w:val="00511CC4"/>
    <w:rsid w:val="00516C26"/>
    <w:rsid w:val="00524117"/>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592F"/>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4F64"/>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21CF"/>
    <w:rsid w:val="009E531B"/>
    <w:rsid w:val="009E6C56"/>
    <w:rsid w:val="009E7DCF"/>
    <w:rsid w:val="009F4A56"/>
    <w:rsid w:val="009F4E65"/>
    <w:rsid w:val="00A006A5"/>
    <w:rsid w:val="00A05942"/>
    <w:rsid w:val="00A07BEC"/>
    <w:rsid w:val="00A13F1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2FDE"/>
    <w:rsid w:val="00B046D8"/>
    <w:rsid w:val="00B072DA"/>
    <w:rsid w:val="00B13F4C"/>
    <w:rsid w:val="00B16219"/>
    <w:rsid w:val="00B16C59"/>
    <w:rsid w:val="00B2411D"/>
    <w:rsid w:val="00B33FDD"/>
    <w:rsid w:val="00B359CC"/>
    <w:rsid w:val="00B36107"/>
    <w:rsid w:val="00B41789"/>
    <w:rsid w:val="00B46C03"/>
    <w:rsid w:val="00B60C6C"/>
    <w:rsid w:val="00B619A9"/>
    <w:rsid w:val="00B63A4B"/>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48D"/>
    <w:rsid w:val="00BE7978"/>
    <w:rsid w:val="00C07DDB"/>
    <w:rsid w:val="00C10D6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12ED"/>
    <w:rsid w:val="00DD2BE0"/>
    <w:rsid w:val="00DE4447"/>
    <w:rsid w:val="00DE5DA2"/>
    <w:rsid w:val="00DF0033"/>
    <w:rsid w:val="00E026BF"/>
    <w:rsid w:val="00E07B1B"/>
    <w:rsid w:val="00E11853"/>
    <w:rsid w:val="00E52A86"/>
    <w:rsid w:val="00E54B47"/>
    <w:rsid w:val="00E553BF"/>
    <w:rsid w:val="00E55D93"/>
    <w:rsid w:val="00E61294"/>
    <w:rsid w:val="00E7237C"/>
    <w:rsid w:val="00E756ED"/>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13F1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13F1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13F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1592F"/>
    <w:pPr>
      <w:tabs>
        <w:tab w:val="right" w:leader="dot" w:pos="8919"/>
      </w:tabs>
    </w:pPr>
  </w:style>
  <w:style w:type="paragraph" w:styleId="Innehll3">
    <w:name w:val="toc 3"/>
    <w:basedOn w:val="Normal"/>
    <w:next w:val="Normal"/>
    <w:autoRedefine/>
    <w:uiPriority w:val="39"/>
    <w:unhideWhenUsed/>
    <w:rsid w:val="0061592F"/>
    <w:pPr>
      <w:tabs>
        <w:tab w:val="right" w:leader="dot" w:pos="8919"/>
      </w:tabs>
      <w:ind w:left="130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13F1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13F1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13F16"/>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A13F16"/>
    <w:pPr>
      <w:numPr>
        <w:numId w:val="2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400</TotalTime>
  <Pages>4</Pages>
  <Words>744</Words>
  <Characters>5516</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ViSam (Vård i Samverkan) för ambulanssjukvården SÄS</dc:title>
  <dc:subject/>
  <dc:creator>patrik.jens.johansson@vgregion.se</dc:creator>
  <keywords/>
  <lastModifiedBy>Johanna Jagendal</lastModifiedBy>
  <revision>27</revision>
  <lastPrinted>2016-03-31T10:56:00.0000000Z</lastPrinted>
  <dcterms:created xsi:type="dcterms:W3CDTF">2022-03-14T07:37:00.0000000Z</dcterms:created>
  <dcterms:modified xsi:type="dcterms:W3CDTF">2024-03-20T09:30:00.0000000Z</dcterms:modified>
</coreProperties>
</file>