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83154" w:rsidP="5287E151" w:rsidRDefault="00983154" w14:paraId="03981B10" w14:textId="77777777">
      <w:pPr>
        <w:pStyle w:val="Rubrik2"/>
        <w:ind w:left="0"/>
        <w:sectPr w:rsidR="00983154" w:rsidSect="0098315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983154" w:rsidP="00650AFC" w:rsidRDefault="00983154" w14:paraId="7D52E61D" w14:textId="3247D282">
      <w:pPr>
        <w:pStyle w:val="Rubrik1"/>
      </w:pPr>
      <w:proofErr w:type="spellStart"/>
      <w:r w:rsidRPr="00650AFC">
        <w:t>Insuliner</w:t>
      </w:r>
      <w:proofErr w:type="spellEnd"/>
      <w:r w:rsidRPr="704E296C">
        <w:t xml:space="preserve">, utbytbara </w:t>
      </w:r>
    </w:p>
    <w:p w:rsidR="704E296C" w:rsidP="00650AFC" w:rsidRDefault="00B7135E" w14:paraId="0501271C" w14:textId="2843AF06">
      <w:r>
        <w:t>D</w:t>
      </w:r>
      <w:r w:rsidRPr="007636B5" w:rsidR="007636B5">
        <w:t>iabetesprocess</w:t>
      </w:r>
      <w:r>
        <w:t xml:space="preserve"> SÄS</w:t>
      </w:r>
    </w:p>
    <w:p w:rsidR="00561BCF" w:rsidP="00561BCF" w:rsidRDefault="00561BCF" w14:paraId="46D507FF" w14:textId="53A7493F">
      <w:pPr>
        <w:pStyle w:val="Rubrik2"/>
      </w:pPr>
      <w:r>
        <w:t>Förändringar sedan föregående version</w:t>
      </w:r>
    </w:p>
    <w:p w:rsidRPr="00561BCF" w:rsidR="00561BCF" w:rsidP="00561BCF" w:rsidRDefault="00561BCF" w14:paraId="6AB99EDD" w14:textId="6B650248">
      <w:r w:rsidR="35CF6A6B">
        <w:rPr/>
        <w:t>Avregistrade</w:t>
      </w:r>
      <w:r w:rsidR="35CF6A6B">
        <w:rPr/>
        <w:t xml:space="preserve"> </w:t>
      </w:r>
      <w:r w:rsidR="35CF6A6B">
        <w:rPr/>
        <w:t>insuliner</w:t>
      </w:r>
      <w:r w:rsidR="35CF6A6B">
        <w:rPr/>
        <w:t xml:space="preserve"> är borttagna</w:t>
      </w:r>
      <w:r w:rsidR="00561BCF">
        <w:rPr/>
        <w:t>.</w:t>
      </w:r>
    </w:p>
    <w:p w:rsidRPr="00983154" w:rsidR="00983154" w:rsidP="00650AFC" w:rsidRDefault="00983154" w14:paraId="7052D44D" w14:textId="77777777">
      <w:pPr>
        <w:pStyle w:val="Rubrik2"/>
      </w:pPr>
      <w:r w:rsidRPr="00983154">
        <w:t xml:space="preserve">Sammanfattning </w:t>
      </w:r>
    </w:p>
    <w:p w:rsidRPr="00983154" w:rsidR="00983154" w:rsidP="00650AFC" w:rsidRDefault="00983154" w14:paraId="34A79239" w14:textId="2CDB8C10">
      <w:r w:rsidR="00983154">
        <w:rPr/>
        <w:t xml:space="preserve">Rutin för utbytbara </w:t>
      </w:r>
      <w:r w:rsidR="00983154">
        <w:rPr/>
        <w:t>insuliner</w:t>
      </w:r>
      <w:r w:rsidR="00983154">
        <w:rPr/>
        <w:t xml:space="preserve"> på vårdavdelningar, SÄS, som gäller för barn och vuxna patienter med diabetes. Information från Läkemedelskommittén i VGR om kostnadseffektiva val av </w:t>
      </w:r>
      <w:r w:rsidR="00983154">
        <w:rPr/>
        <w:t>insuliner</w:t>
      </w:r>
      <w:r w:rsidR="00983154">
        <w:rPr/>
        <w:t xml:space="preserve"> länkas för ställningstagande inför receptförskrivning i samband med utskrivning.</w:t>
      </w:r>
      <w:r w:rsidR="00983154">
        <w:rPr/>
        <w:t xml:space="preserve"> </w:t>
      </w:r>
      <w:hyperlink r:id="Rc9ba15d8d36847be">
        <w:r w:rsidRPr="5C320E6C" w:rsidR="00983154">
          <w:rPr>
            <w:rStyle w:val="Hyperlnk"/>
          </w:rPr>
          <w:t>Prisjämförelser</w:t>
        </w:r>
        <w:r w:rsidRPr="5C320E6C" w:rsidR="00983154">
          <w:rPr>
            <w:rStyle w:val="Hyperlnk"/>
          </w:rPr>
          <w:t xml:space="preserve"> </w:t>
        </w:r>
        <w:r w:rsidRPr="5C320E6C" w:rsidR="00983154">
          <w:rPr>
            <w:rStyle w:val="Hyperlnk"/>
          </w:rPr>
          <w:t>recept</w:t>
        </w:r>
        <w:r w:rsidRPr="5C320E6C" w:rsidR="00983154">
          <w:rPr>
            <w:rStyle w:val="Hyperlnk"/>
          </w:rPr>
          <w:t xml:space="preserve"> (VGR)</w:t>
        </w:r>
      </w:hyperlink>
      <w:r w:rsidR="00983154">
        <w:rPr/>
        <w:t xml:space="preserve"> </w:t>
      </w:r>
    </w:p>
    <w:p w:rsidRPr="00983154" w:rsidR="00983154" w:rsidP="00650AFC" w:rsidRDefault="00983154" w14:paraId="1BA15F1D" w14:textId="77777777">
      <w:pPr>
        <w:pStyle w:val="Rubrik2"/>
      </w:pPr>
      <w:r w:rsidRPr="00983154">
        <w:t>Förutsättningar</w:t>
      </w:r>
    </w:p>
    <w:p w:rsidRPr="00983154" w:rsidR="00983154" w:rsidP="00650AFC" w:rsidRDefault="00983154" w14:paraId="18CA9D2D" w14:textId="77777777">
      <w:r w:rsidRPr="00983154">
        <w:t xml:space="preserve">Det pågår en konkurrens mellan de olika insulinföretagen och SÄS kan göra besparingar om det billigaste insulinet används i samband med inneliggande vård på SÄS. </w:t>
      </w:r>
    </w:p>
    <w:p w:rsidRPr="00983154" w:rsidR="00983154" w:rsidP="00650AFC" w:rsidRDefault="00983154" w14:paraId="2FFC7F52" w14:textId="68E574AA">
      <w:pPr>
        <w:rPr>
          <w:szCs w:val="20"/>
        </w:rPr>
      </w:pPr>
      <w:r w:rsidRPr="00983154">
        <w:rPr>
          <w:szCs w:val="20"/>
        </w:rPr>
        <w:t>Följ rutinen ”</w:t>
      </w:r>
      <w:hyperlink w:history="1" r:id="rId18">
        <w:r w:rsidR="003D6D5E">
          <w:rPr>
            <w:color w:val="0000FF"/>
            <w:u w:val="single"/>
          </w:rPr>
          <w:t>Läkemedelsdokumenta</w:t>
        </w:r>
        <w:r w:rsidR="003D6D5E">
          <w:rPr>
            <w:color w:val="0000FF"/>
            <w:u w:val="single"/>
          </w:rPr>
          <w:t>t</w:t>
        </w:r>
        <w:r w:rsidR="003D6D5E">
          <w:rPr>
            <w:color w:val="0000FF"/>
            <w:u w:val="single"/>
          </w:rPr>
          <w:t>ion på SÄS"</w:t>
        </w:r>
      </w:hyperlink>
      <w:r w:rsidRPr="00983154">
        <w:rPr>
          <w:szCs w:val="20"/>
        </w:rPr>
        <w:t>”</w:t>
      </w:r>
      <w:r w:rsidRPr="00983154">
        <w:rPr>
          <w:rFonts w:ascii="Segoe UI" w:hAnsi="Segoe UI" w:cs="Segoe UI"/>
          <w:color w:val="000000"/>
          <w:sz w:val="21"/>
          <w:szCs w:val="21"/>
        </w:rPr>
        <w:t xml:space="preserve"> </w:t>
      </w:r>
      <w:r w:rsidRPr="00983154">
        <w:rPr>
          <w:color w:val="000000"/>
          <w:szCs w:val="20"/>
        </w:rPr>
        <w:t xml:space="preserve">[1]. </w:t>
      </w:r>
      <w:r w:rsidRPr="00983154">
        <w:rPr>
          <w:szCs w:val="20"/>
        </w:rPr>
        <w:t xml:space="preserve">Kommentera i utdelningskommentaren vilket läkemedel som getts. </w:t>
      </w:r>
    </w:p>
    <w:p w:rsidRPr="00983154" w:rsidR="00983154" w:rsidP="00983154" w:rsidRDefault="00983154" w14:paraId="04AD3A92" w14:textId="77777777">
      <w:pPr>
        <w:spacing w:after="160" w:line="240" w:lineRule="auto"/>
        <w:ind w:left="2676" w:right="0"/>
        <w:rPr>
          <w:sz w:val="20"/>
          <w:szCs w:val="20"/>
        </w:rPr>
      </w:pPr>
    </w:p>
    <w:p w:rsidRPr="00983154" w:rsidR="00983154" w:rsidP="00650AFC" w:rsidRDefault="00983154" w14:paraId="04AC94FC" w14:textId="77777777">
      <w:pPr>
        <w:pStyle w:val="Rubrik2"/>
      </w:pPr>
      <w:r w:rsidRPr="00983154">
        <w:t>Genomförande</w:t>
      </w:r>
    </w:p>
    <w:p w:rsidR="00983154" w:rsidP="00650AFC" w:rsidRDefault="00983154" w14:paraId="6BDC45E3" w14:textId="77777777">
      <w:r w:rsidRPr="00983154">
        <w:t>I läkemedelslistan skrivs det insulin in som patienten står på alternativt ordineras enligt PM. Har patienten med sig eget insulin ska detta användas.</w:t>
      </w:r>
    </w:p>
    <w:p w:rsidRPr="00983154" w:rsidR="007A4FA4" w:rsidP="00650AFC" w:rsidRDefault="007A4FA4" w14:paraId="7088F125" w14:textId="77777777"/>
    <w:p w:rsidRPr="00983154" w:rsidR="00983154" w:rsidP="007A4FA4" w:rsidRDefault="00983154" w14:paraId="7C71F419" w14:textId="77777777">
      <w:pPr>
        <w:pStyle w:val="Liststycke"/>
        <w:keepNext/>
        <w:keepLines/>
        <w:ind w:left="1349"/>
      </w:pPr>
      <w:r w:rsidRPr="00983154">
        <w:t>De 4 olika grupperna med respektive preparat</w:t>
      </w:r>
    </w:p>
    <w:tbl>
      <w:tblPr>
        <w:tblW w:w="7848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5"/>
        <w:gridCol w:w="2061"/>
        <w:gridCol w:w="3312"/>
      </w:tblGrid>
      <w:tr w:rsidRPr="00983154" w:rsidR="00983154" w:rsidTr="39975C78" w14:paraId="0B29A117" w14:textId="77777777">
        <w:trPr>
          <w:trHeight w:val="732"/>
        </w:trPr>
        <w:tc>
          <w:tcPr>
            <w:tcW w:w="2475" w:type="dxa"/>
            <w:shd w:val="clear" w:color="auto" w:fill="E7E6E6"/>
            <w:tcMar/>
          </w:tcPr>
          <w:p w:rsidRPr="00983154" w:rsidR="00983154" w:rsidP="007A4FA4" w:rsidRDefault="00983154" w14:paraId="3AAE4CCE" w14:textId="77777777">
            <w:pPr>
              <w:keepNext/>
              <w:keepLines/>
              <w:spacing w:after="160" w:line="240" w:lineRule="auto"/>
              <w:ind w:left="62" w:right="0"/>
              <w:rPr>
                <w:rFonts w:ascii="Arial" w:hAnsi="Arial" w:cs="Arial"/>
                <w:b/>
                <w:szCs w:val="20"/>
              </w:rPr>
            </w:pPr>
            <w:r w:rsidRPr="00983154">
              <w:rPr>
                <w:rFonts w:ascii="Arial" w:hAnsi="Arial" w:cs="Arial"/>
                <w:b/>
                <w:szCs w:val="20"/>
              </w:rPr>
              <w:t>Grupper</w:t>
            </w:r>
          </w:p>
        </w:tc>
        <w:tc>
          <w:tcPr>
            <w:tcW w:w="2061" w:type="dxa"/>
            <w:shd w:val="clear" w:color="auto" w:fill="E7E6E6"/>
            <w:tcMar/>
          </w:tcPr>
          <w:p w:rsidRPr="00983154" w:rsidR="00983154" w:rsidP="007A4FA4" w:rsidRDefault="00983154" w14:paraId="4BC56010" w14:textId="77777777">
            <w:pPr>
              <w:keepNext/>
              <w:keepLines/>
              <w:spacing w:after="160" w:line="240" w:lineRule="auto"/>
              <w:ind w:left="62" w:right="0"/>
              <w:rPr>
                <w:rFonts w:ascii="Arial" w:hAnsi="Arial" w:cs="Arial"/>
                <w:szCs w:val="20"/>
              </w:rPr>
            </w:pPr>
            <w:r w:rsidRPr="00983154">
              <w:rPr>
                <w:rFonts w:ascii="Arial" w:hAnsi="Arial" w:cs="Arial"/>
                <w:b/>
              </w:rPr>
              <w:t xml:space="preserve">Preparat som är utbytbara inom </w:t>
            </w:r>
            <w:r w:rsidRPr="00983154">
              <w:rPr>
                <w:rFonts w:ascii="Arial" w:hAnsi="Arial" w:cs="Arial"/>
                <w:b/>
              </w:rPr>
              <w:br/>
            </w:r>
            <w:r w:rsidRPr="00983154">
              <w:rPr>
                <w:rFonts w:ascii="Arial" w:hAnsi="Arial" w:cs="Arial"/>
                <w:b/>
              </w:rPr>
              <w:t>respektive grupp</w:t>
            </w:r>
          </w:p>
        </w:tc>
        <w:tc>
          <w:tcPr>
            <w:tcW w:w="3312" w:type="dxa"/>
            <w:shd w:val="clear" w:color="auto" w:fill="E7E6E6"/>
            <w:tcMar/>
          </w:tcPr>
          <w:p w:rsidRPr="00983154" w:rsidR="00983154" w:rsidP="007A4FA4" w:rsidRDefault="00983154" w14:paraId="6E032EDC" w14:textId="77777777">
            <w:pPr>
              <w:keepNext/>
              <w:keepLines/>
              <w:spacing w:after="160" w:line="240" w:lineRule="auto"/>
              <w:ind w:left="62" w:right="0"/>
              <w:rPr>
                <w:rFonts w:ascii="Arial" w:hAnsi="Arial"/>
                <w:b/>
                <w:bCs/>
                <w:szCs w:val="20"/>
              </w:rPr>
            </w:pPr>
            <w:r w:rsidRPr="00983154">
              <w:rPr>
                <w:rFonts w:ascii="Arial" w:hAnsi="Arial"/>
                <w:b/>
                <w:bCs/>
                <w:szCs w:val="20"/>
              </w:rPr>
              <w:t>Kommentar</w:t>
            </w:r>
          </w:p>
        </w:tc>
      </w:tr>
      <w:tr w:rsidRPr="00983154" w:rsidR="00983154" w:rsidTr="39975C78" w14:paraId="19B3E627" w14:textId="77777777">
        <w:trPr>
          <w:trHeight w:val="756"/>
        </w:trPr>
        <w:tc>
          <w:tcPr>
            <w:tcW w:w="2475" w:type="dxa"/>
            <w:tcMar/>
          </w:tcPr>
          <w:p w:rsidRPr="00983154" w:rsidR="00983154" w:rsidP="00983154" w:rsidRDefault="00983154" w14:paraId="5715A9E0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r w:rsidRPr="00983154">
              <w:rPr>
                <w:b/>
                <w:sz w:val="21"/>
                <w:szCs w:val="21"/>
              </w:rPr>
              <w:t>Direktverkande</w:t>
            </w:r>
            <w:r w:rsidRPr="00983154">
              <w:rPr>
                <w:b/>
                <w:sz w:val="21"/>
                <w:szCs w:val="21"/>
              </w:rPr>
              <w:br/>
            </w:r>
            <w:proofErr w:type="spellStart"/>
            <w:r w:rsidRPr="00983154">
              <w:rPr>
                <w:b/>
                <w:sz w:val="21"/>
                <w:szCs w:val="21"/>
              </w:rPr>
              <w:t>insuliner</w:t>
            </w:r>
            <w:proofErr w:type="spellEnd"/>
          </w:p>
        </w:tc>
        <w:tc>
          <w:tcPr>
            <w:tcW w:w="2061" w:type="dxa"/>
            <w:tcMar/>
          </w:tcPr>
          <w:p w:rsidRPr="00983154" w:rsidR="00983154" w:rsidP="5287E151" w:rsidRDefault="00983154" w14:paraId="29CCF89B" w14:textId="39F9A620">
            <w:pPr>
              <w:spacing w:after="160" w:line="240" w:lineRule="auto"/>
              <w:ind w:left="62" w:right="0"/>
            </w:pPr>
            <w:r w:rsidRPr="5287E151">
              <w:rPr>
                <w:sz w:val="21"/>
                <w:szCs w:val="21"/>
              </w:rPr>
              <w:t xml:space="preserve">Insulin </w:t>
            </w:r>
            <w:proofErr w:type="spellStart"/>
            <w:r w:rsidRPr="5287E151">
              <w:rPr>
                <w:sz w:val="21"/>
                <w:szCs w:val="21"/>
              </w:rPr>
              <w:t>lispro</w:t>
            </w:r>
            <w:proofErr w:type="spellEnd"/>
            <w:r w:rsidRPr="5287E151">
              <w:rPr>
                <w:sz w:val="21"/>
                <w:szCs w:val="21"/>
              </w:rPr>
              <w:t xml:space="preserve"> Sanofi</w:t>
            </w:r>
            <w:r w:rsidRPr="5287E151" w:rsidR="2C3AF696">
              <w:rPr>
                <w:sz w:val="21"/>
                <w:szCs w:val="21"/>
              </w:rPr>
              <w:t xml:space="preserve"> Insulin </w:t>
            </w:r>
            <w:proofErr w:type="spellStart"/>
            <w:r w:rsidRPr="5287E151" w:rsidR="2C3AF696">
              <w:rPr>
                <w:sz w:val="21"/>
                <w:szCs w:val="21"/>
              </w:rPr>
              <w:t>Aspart</w:t>
            </w:r>
            <w:proofErr w:type="spellEnd"/>
            <w:r w:rsidRPr="5287E151" w:rsidR="2C3AF696">
              <w:rPr>
                <w:sz w:val="21"/>
                <w:szCs w:val="21"/>
              </w:rPr>
              <w:t xml:space="preserve"> Sanofi</w:t>
            </w:r>
          </w:p>
          <w:p w:rsidRPr="00983154" w:rsidR="00983154" w:rsidP="5287E151" w:rsidRDefault="00983154" w14:paraId="27762ECE" w14:textId="283816EA">
            <w:pPr>
              <w:spacing w:after="160" w:line="240" w:lineRule="auto"/>
              <w:ind w:left="62" w:right="0"/>
            </w:pPr>
            <w:proofErr w:type="spellStart"/>
            <w:r w:rsidRPr="5287E151">
              <w:rPr>
                <w:sz w:val="21"/>
                <w:szCs w:val="21"/>
              </w:rPr>
              <w:t>NovoRapid</w:t>
            </w:r>
            <w:proofErr w:type="spellEnd"/>
            <w:r w:rsidR="002754EB">
              <w:rPr>
                <w:sz w:val="21"/>
                <w:szCs w:val="21"/>
              </w:rPr>
              <w:br/>
            </w:r>
            <w:proofErr w:type="spellStart"/>
            <w:r w:rsidRPr="5287E151">
              <w:rPr>
                <w:sz w:val="21"/>
                <w:szCs w:val="21"/>
              </w:rPr>
              <w:t>Apidra</w:t>
            </w:r>
            <w:proofErr w:type="spellEnd"/>
            <w:r>
              <w:br/>
            </w:r>
            <w:proofErr w:type="spellStart"/>
            <w:r w:rsidRPr="5287E151">
              <w:rPr>
                <w:sz w:val="21"/>
                <w:szCs w:val="21"/>
              </w:rPr>
              <w:t>Humalog</w:t>
            </w:r>
            <w:proofErr w:type="spellEnd"/>
          </w:p>
          <w:p w:rsidRPr="00983154" w:rsidR="00983154" w:rsidP="26F51357" w:rsidRDefault="00983154" w14:paraId="7522CAE4" w14:textId="3375CFE8">
            <w:pPr>
              <w:spacing w:after="160" w:line="240" w:lineRule="auto"/>
              <w:ind w:left="62" w:right="0"/>
            </w:pPr>
          </w:p>
        </w:tc>
        <w:tc>
          <w:tcPr>
            <w:tcW w:w="3312" w:type="dxa"/>
            <w:tcMar/>
          </w:tcPr>
          <w:p w:rsidRPr="00983154" w:rsidR="00983154" w:rsidP="00983154" w:rsidRDefault="00983154" w14:paraId="52CE88D5" w14:textId="77777777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00983154">
              <w:rPr>
                <w:sz w:val="21"/>
                <w:szCs w:val="21"/>
              </w:rPr>
              <w:t xml:space="preserve">Insulinpump Tandem </w:t>
            </w:r>
            <w:proofErr w:type="spellStart"/>
            <w:r w:rsidRPr="00983154">
              <w:rPr>
                <w:sz w:val="21"/>
                <w:szCs w:val="21"/>
              </w:rPr>
              <w:t>Slim</w:t>
            </w:r>
            <w:proofErr w:type="spellEnd"/>
            <w:r w:rsidRPr="00983154">
              <w:rPr>
                <w:sz w:val="21"/>
                <w:szCs w:val="21"/>
              </w:rPr>
              <w:t xml:space="preserve"> fungerar endast ampull </w:t>
            </w:r>
            <w:proofErr w:type="spellStart"/>
            <w:r w:rsidRPr="00983154">
              <w:rPr>
                <w:sz w:val="21"/>
                <w:szCs w:val="21"/>
              </w:rPr>
              <w:t>NovoRapid</w:t>
            </w:r>
            <w:proofErr w:type="spellEnd"/>
          </w:p>
          <w:p w:rsidRPr="00983154" w:rsidR="00983154" w:rsidP="00983154" w:rsidRDefault="00983154" w14:paraId="586444E5" w14:textId="3C478A2B">
            <w:pPr>
              <w:spacing w:after="160" w:line="240" w:lineRule="auto"/>
              <w:ind w:left="62" w:right="0"/>
              <w:rPr>
                <w:sz w:val="21"/>
                <w:szCs w:val="21"/>
                <w:u w:val="single"/>
              </w:rPr>
            </w:pPr>
            <w:r w:rsidRPr="39975C78" w:rsidR="356102EB">
              <w:rPr>
                <w:sz w:val="21"/>
                <w:szCs w:val="21"/>
                <w:u w:val="single"/>
              </w:rPr>
              <w:t>Endast 3 ml ampull/ 10 ml flaska</w:t>
            </w:r>
          </w:p>
        </w:tc>
      </w:tr>
      <w:tr w:rsidRPr="00983154" w:rsidR="00983154" w:rsidTr="39975C78" w14:paraId="15998849" w14:textId="77777777">
        <w:trPr>
          <w:trHeight w:val="776"/>
        </w:trPr>
        <w:tc>
          <w:tcPr>
            <w:tcW w:w="2475" w:type="dxa"/>
            <w:tcMar/>
          </w:tcPr>
          <w:p w:rsidRPr="00983154" w:rsidR="00983154" w:rsidP="00983154" w:rsidRDefault="00983154" w14:paraId="25911B4B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proofErr w:type="spellStart"/>
            <w:r w:rsidRPr="00983154">
              <w:rPr>
                <w:b/>
                <w:sz w:val="21"/>
                <w:szCs w:val="21"/>
              </w:rPr>
              <w:t>Basinsuliner</w:t>
            </w:r>
            <w:proofErr w:type="spellEnd"/>
            <w:r w:rsidRPr="00983154">
              <w:rPr>
                <w:b/>
                <w:sz w:val="21"/>
                <w:szCs w:val="21"/>
              </w:rPr>
              <w:t xml:space="preserve"> - </w:t>
            </w:r>
            <w:r w:rsidRPr="00983154">
              <w:rPr>
                <w:b/>
                <w:sz w:val="21"/>
                <w:szCs w:val="21"/>
              </w:rPr>
              <w:br/>
            </w:r>
            <w:r w:rsidRPr="00983154">
              <w:rPr>
                <w:b/>
                <w:sz w:val="21"/>
                <w:szCs w:val="21"/>
              </w:rPr>
              <w:t xml:space="preserve">medellångverkande </w:t>
            </w:r>
          </w:p>
        </w:tc>
        <w:tc>
          <w:tcPr>
            <w:tcW w:w="2061" w:type="dxa"/>
            <w:tcMar/>
          </w:tcPr>
          <w:p w:rsidRPr="00983154" w:rsidR="00983154" w:rsidP="5287E151" w:rsidRDefault="00983154" w14:paraId="4AD0DDC5" w14:textId="5C1095D0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39975C78" w:rsidR="00983154">
              <w:rPr>
                <w:sz w:val="21"/>
                <w:szCs w:val="21"/>
              </w:rPr>
              <w:t>Humulin</w:t>
            </w:r>
            <w:r w:rsidRPr="39975C78" w:rsidR="00983154">
              <w:rPr>
                <w:sz w:val="21"/>
                <w:szCs w:val="21"/>
              </w:rPr>
              <w:t xml:space="preserve"> NPH</w:t>
            </w:r>
            <w:r>
              <w:br/>
            </w:r>
            <w:r>
              <w:br/>
            </w:r>
          </w:p>
        </w:tc>
        <w:tc>
          <w:tcPr>
            <w:tcW w:w="3312" w:type="dxa"/>
            <w:tcMar/>
          </w:tcPr>
          <w:p w:rsidRPr="00983154" w:rsidR="00983154" w:rsidP="00983154" w:rsidRDefault="00983154" w14:paraId="49D89A05" w14:textId="371DE59F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39975C78" w:rsidR="60ADD8C7">
              <w:rPr>
                <w:sz w:val="21"/>
                <w:szCs w:val="21"/>
              </w:rPr>
              <w:t>Övriga NPH-</w:t>
            </w:r>
            <w:r w:rsidRPr="39975C78" w:rsidR="60ADD8C7">
              <w:rPr>
                <w:sz w:val="21"/>
                <w:szCs w:val="21"/>
              </w:rPr>
              <w:t>insuliner</w:t>
            </w:r>
            <w:r w:rsidRPr="39975C78" w:rsidR="60ADD8C7">
              <w:rPr>
                <w:sz w:val="21"/>
                <w:szCs w:val="21"/>
              </w:rPr>
              <w:t xml:space="preserve"> är avregistrerade</w:t>
            </w:r>
          </w:p>
        </w:tc>
      </w:tr>
      <w:tr w:rsidRPr="00983154" w:rsidR="00983154" w:rsidTr="39975C78" w14:paraId="7947DCBE" w14:textId="77777777">
        <w:trPr>
          <w:trHeight w:val="562"/>
        </w:trPr>
        <w:tc>
          <w:tcPr>
            <w:tcW w:w="2475" w:type="dxa"/>
            <w:tcMar/>
          </w:tcPr>
          <w:p w:rsidRPr="00983154" w:rsidR="00983154" w:rsidP="00983154" w:rsidRDefault="00983154" w14:paraId="3E0E2386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proofErr w:type="spellStart"/>
            <w:r w:rsidRPr="00983154">
              <w:rPr>
                <w:b/>
                <w:sz w:val="21"/>
                <w:szCs w:val="21"/>
              </w:rPr>
              <w:t>Basinsuliner</w:t>
            </w:r>
            <w:proofErr w:type="spellEnd"/>
            <w:r w:rsidRPr="00983154">
              <w:rPr>
                <w:b/>
                <w:sz w:val="21"/>
                <w:szCs w:val="21"/>
              </w:rPr>
              <w:t xml:space="preserve"> -</w:t>
            </w:r>
            <w:r w:rsidRPr="00983154">
              <w:rPr>
                <w:b/>
                <w:sz w:val="21"/>
                <w:szCs w:val="21"/>
              </w:rPr>
              <w:br/>
            </w:r>
            <w:r w:rsidRPr="00983154">
              <w:rPr>
                <w:b/>
                <w:sz w:val="21"/>
                <w:szCs w:val="21"/>
              </w:rPr>
              <w:t>långverkande</w:t>
            </w:r>
          </w:p>
        </w:tc>
        <w:tc>
          <w:tcPr>
            <w:tcW w:w="2061" w:type="dxa"/>
            <w:tcMar/>
          </w:tcPr>
          <w:p w:rsidRPr="00983154" w:rsidR="00983154" w:rsidP="00983154" w:rsidRDefault="00983154" w14:paraId="3F759EB3" w14:textId="4DD1145E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5C320E6C" w:rsidR="00983154">
              <w:rPr>
                <w:sz w:val="21"/>
                <w:szCs w:val="21"/>
              </w:rPr>
              <w:t>Abasaglar</w:t>
            </w:r>
            <w:r>
              <w:br/>
            </w:r>
            <w:r w:rsidRPr="5C320E6C" w:rsidR="00983154">
              <w:rPr>
                <w:sz w:val="21"/>
                <w:szCs w:val="21"/>
              </w:rPr>
              <w:t>Lantus</w:t>
            </w:r>
          </w:p>
        </w:tc>
        <w:tc>
          <w:tcPr>
            <w:tcW w:w="3312" w:type="dxa"/>
            <w:tcMar/>
          </w:tcPr>
          <w:p w:rsidRPr="00983154" w:rsidR="00983154" w:rsidP="00983154" w:rsidRDefault="00983154" w14:paraId="1E561CC2" w14:textId="77777777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  <w:r w:rsidRPr="00983154">
              <w:rPr>
                <w:sz w:val="21"/>
                <w:szCs w:val="21"/>
              </w:rPr>
              <w:t xml:space="preserve">Endast </w:t>
            </w:r>
            <w:proofErr w:type="spellStart"/>
            <w:r w:rsidRPr="00983154">
              <w:rPr>
                <w:sz w:val="21"/>
                <w:szCs w:val="21"/>
              </w:rPr>
              <w:t>Lantus</w:t>
            </w:r>
            <w:proofErr w:type="spellEnd"/>
            <w:r w:rsidRPr="00983154">
              <w:rPr>
                <w:sz w:val="21"/>
                <w:szCs w:val="21"/>
              </w:rPr>
              <w:t>-penna kan administreras i halva enheter</w:t>
            </w:r>
          </w:p>
          <w:p w:rsidRPr="00983154" w:rsidR="00983154" w:rsidP="00983154" w:rsidRDefault="00983154" w14:paraId="689A0F3F" w14:textId="77777777">
            <w:pPr>
              <w:spacing w:after="160" w:line="240" w:lineRule="auto"/>
              <w:ind w:left="62" w:right="0"/>
              <w:rPr>
                <w:sz w:val="21"/>
                <w:szCs w:val="21"/>
              </w:rPr>
            </w:pPr>
          </w:p>
        </w:tc>
      </w:tr>
      <w:tr w:rsidRPr="00983154" w:rsidR="00983154" w:rsidTr="39975C78" w14:paraId="3D985450" w14:textId="77777777">
        <w:trPr>
          <w:trHeight w:val="699"/>
        </w:trPr>
        <w:tc>
          <w:tcPr>
            <w:tcW w:w="2475" w:type="dxa"/>
            <w:tcMar/>
          </w:tcPr>
          <w:p w:rsidRPr="00983154" w:rsidR="00983154" w:rsidP="00983154" w:rsidRDefault="00983154" w14:paraId="54EC64B3" w14:textId="77777777">
            <w:pPr>
              <w:numPr>
                <w:ilvl w:val="0"/>
                <w:numId w:val="2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sz w:val="21"/>
                <w:szCs w:val="21"/>
              </w:rPr>
            </w:pPr>
            <w:proofErr w:type="spellStart"/>
            <w:r w:rsidRPr="00983154">
              <w:rPr>
                <w:b/>
                <w:sz w:val="21"/>
                <w:szCs w:val="21"/>
              </w:rPr>
              <w:t>Mixinsuliner</w:t>
            </w:r>
            <w:proofErr w:type="spellEnd"/>
          </w:p>
        </w:tc>
        <w:tc>
          <w:tcPr>
            <w:tcW w:w="2061" w:type="dxa"/>
            <w:tcMar/>
          </w:tcPr>
          <w:p w:rsidRPr="00983154" w:rsidR="00983154" w:rsidP="00983154" w:rsidRDefault="00983154" w14:paraId="0BE014A7" w14:textId="117AC1BE">
            <w:pPr>
              <w:spacing w:after="160" w:line="240" w:lineRule="auto"/>
              <w:ind w:left="62" w:right="0"/>
              <w:rPr>
                <w:sz w:val="21"/>
                <w:szCs w:val="21"/>
                <w:lang w:val="en-US"/>
              </w:rPr>
            </w:pPr>
            <w:r w:rsidRPr="39975C78" w:rsidR="00983154">
              <w:rPr>
                <w:sz w:val="21"/>
                <w:szCs w:val="21"/>
                <w:lang w:val="en-US"/>
              </w:rPr>
              <w:t>Humalog Mix 25</w:t>
            </w:r>
            <w:r>
              <w:br/>
            </w:r>
            <w:r w:rsidRPr="39975C78" w:rsidR="00983154">
              <w:rPr>
                <w:sz w:val="21"/>
                <w:szCs w:val="21"/>
                <w:lang w:val="en-US"/>
              </w:rPr>
              <w:t>Novomix</w:t>
            </w:r>
            <w:r w:rsidRPr="39975C78" w:rsidR="00983154">
              <w:rPr>
                <w:sz w:val="21"/>
                <w:szCs w:val="21"/>
                <w:lang w:val="en-US"/>
              </w:rPr>
              <w:t xml:space="preserve"> 30 </w:t>
            </w:r>
            <w:r>
              <w:br/>
            </w:r>
          </w:p>
        </w:tc>
        <w:tc>
          <w:tcPr>
            <w:tcW w:w="3312" w:type="dxa"/>
            <w:tcMar/>
          </w:tcPr>
          <w:p w:rsidRPr="00983154" w:rsidR="00983154" w:rsidP="00983154" w:rsidRDefault="00983154" w14:paraId="2E84F42E" w14:textId="77777777">
            <w:pPr>
              <w:spacing w:after="160" w:line="240" w:lineRule="auto"/>
              <w:ind w:left="62" w:right="0"/>
              <w:rPr>
                <w:sz w:val="21"/>
                <w:szCs w:val="21"/>
                <w:lang w:val="en-US"/>
              </w:rPr>
            </w:pPr>
          </w:p>
        </w:tc>
      </w:tr>
    </w:tbl>
    <w:p w:rsidRPr="00983154" w:rsidR="00983154" w:rsidP="00983154" w:rsidRDefault="00983154" w14:paraId="17E76578" w14:textId="77777777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p w:rsidRPr="00983154" w:rsidR="00983154" w:rsidP="00650AFC" w:rsidRDefault="00983154" w14:paraId="232C6F5B" w14:textId="77777777">
      <w:r w:rsidRPr="00983154">
        <w:t xml:space="preserve">Medicinansvarig sjuksköterska kan fritt byta insulin (inom varje grupp) i styrkan 100 E/ml enligt </w:t>
      </w:r>
      <w:r w:rsidRPr="00983154">
        <w:rPr>
          <w:b/>
        </w:rPr>
        <w:t>ovanstående tabell</w:t>
      </w:r>
      <w:r w:rsidRPr="00983154">
        <w:t xml:space="preserve"> oavsett vad som står i läkarordinationen.</w:t>
      </w:r>
    </w:p>
    <w:tbl>
      <w:tblPr>
        <w:tblW w:w="7938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7938"/>
      </w:tblGrid>
      <w:tr w:rsidRPr="00983154" w:rsidR="00983154" w:rsidTr="39975C78" w14:paraId="58BF1564" w14:textId="77777777">
        <w:trPr>
          <w:trHeight w:val="878"/>
        </w:trPr>
        <w:tc>
          <w:tcPr>
            <w:tcW w:w="7938" w:type="dxa"/>
            <w:shd w:val="clear" w:color="auto" w:fill="E7E6E6"/>
            <w:tcMar/>
          </w:tcPr>
          <w:p w:rsidRPr="00983154" w:rsidR="00983154" w:rsidP="00650AFC" w:rsidRDefault="00983154" w14:paraId="7AB8C9D3" w14:textId="77777777">
            <w:pPr>
              <w:keepNext/>
              <w:spacing w:before="200" w:after="60" w:line="240" w:lineRule="auto"/>
              <w:ind w:left="61" w:right="0" w:hanging="61"/>
              <w:outlineLvl w:val="2"/>
              <w:rPr>
                <w:rFonts w:ascii="Arial" w:hAnsi="Arial" w:cs="Arial"/>
                <w:b/>
                <w:szCs w:val="26"/>
              </w:rPr>
            </w:pPr>
            <w:r w:rsidRPr="00983154">
              <w:rPr>
                <w:rFonts w:ascii="Arial" w:hAnsi="Arial" w:cs="Arial"/>
                <w:b/>
                <w:szCs w:val="26"/>
              </w:rPr>
              <w:t xml:space="preserve">Följande </w:t>
            </w:r>
            <w:proofErr w:type="spellStart"/>
            <w:r w:rsidRPr="00983154">
              <w:rPr>
                <w:rFonts w:ascii="Arial" w:hAnsi="Arial" w:cs="Arial"/>
                <w:b/>
                <w:szCs w:val="26"/>
              </w:rPr>
              <w:t>insuliner</w:t>
            </w:r>
            <w:proofErr w:type="spellEnd"/>
            <w:r w:rsidRPr="00983154">
              <w:rPr>
                <w:rFonts w:ascii="Arial" w:hAnsi="Arial" w:cs="Arial"/>
                <w:b/>
                <w:szCs w:val="26"/>
              </w:rPr>
              <w:t xml:space="preserve"> kan INTE bytas ut utan särskild </w:t>
            </w:r>
            <w:r w:rsidRPr="00983154">
              <w:rPr>
                <w:rFonts w:ascii="Arial" w:hAnsi="Arial" w:cs="Arial"/>
                <w:b/>
                <w:szCs w:val="26"/>
              </w:rPr>
              <w:br/>
            </w:r>
            <w:r w:rsidRPr="00983154">
              <w:rPr>
                <w:rFonts w:ascii="Arial" w:hAnsi="Arial" w:cs="Arial"/>
                <w:b/>
                <w:szCs w:val="26"/>
              </w:rPr>
              <w:t>läkarordination</w:t>
            </w:r>
          </w:p>
          <w:p w:rsidRPr="00983154" w:rsidR="00983154" w:rsidP="00983154" w:rsidRDefault="00983154" w14:paraId="1E23A6B4" w14:textId="77777777">
            <w:pPr>
              <w:overflowPunct w:val="0"/>
              <w:autoSpaceDE w:val="0"/>
              <w:autoSpaceDN w:val="0"/>
              <w:adjustRightInd w:val="0"/>
              <w:spacing w:after="160" w:line="240" w:lineRule="auto"/>
              <w:ind w:left="0" w:right="0"/>
              <w:textAlignment w:val="baseline"/>
              <w:rPr>
                <w:szCs w:val="20"/>
              </w:rPr>
            </w:pPr>
          </w:p>
        </w:tc>
      </w:tr>
      <w:tr w:rsidRPr="00983154" w:rsidR="00983154" w:rsidTr="39975C78" w14:paraId="01FDD87A" w14:textId="77777777">
        <w:trPr>
          <w:trHeight w:val="1921"/>
        </w:trPr>
        <w:tc>
          <w:tcPr>
            <w:tcW w:w="7938" w:type="dxa"/>
            <w:shd w:val="clear" w:color="auto" w:fill="auto"/>
            <w:tcMar/>
          </w:tcPr>
          <w:p w:rsidRPr="00983154" w:rsidR="00983154" w:rsidP="39975C78" w:rsidRDefault="00983154" w14:paraId="35A47A8A" w14:textId="7BDA70F3">
            <w:pPr>
              <w:spacing w:after="160" w:line="240" w:lineRule="auto"/>
              <w:ind w:left="0" w:right="0"/>
              <w:rPr>
                <w:sz w:val="21"/>
                <w:szCs w:val="21"/>
              </w:rPr>
            </w:pPr>
            <w:r w:rsidRPr="39975C78" w:rsidR="00983154">
              <w:rPr>
                <w:sz w:val="21"/>
                <w:szCs w:val="21"/>
              </w:rPr>
              <w:t>Fiasp</w:t>
            </w:r>
            <w:r>
              <w:br/>
            </w:r>
            <w:r w:rsidRPr="39975C78" w:rsidR="00983154">
              <w:rPr>
                <w:sz w:val="21"/>
                <w:szCs w:val="21"/>
              </w:rPr>
              <w:t>Humalog</w:t>
            </w:r>
            <w:r w:rsidRPr="39975C78" w:rsidR="00983154">
              <w:rPr>
                <w:sz w:val="21"/>
                <w:szCs w:val="21"/>
              </w:rPr>
              <w:t xml:space="preserve"> mix 50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Levemir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Suliqua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 w:rsidRPr="39975C78" w:rsidR="3DE8C9B2">
              <w:rPr>
                <w:sz w:val="21"/>
                <w:szCs w:val="21"/>
              </w:rPr>
              <w:t xml:space="preserve">(kombination insulin </w:t>
            </w:r>
            <w:r w:rsidRPr="39975C78" w:rsidR="3DE8C9B2">
              <w:rPr>
                <w:sz w:val="21"/>
                <w:szCs w:val="21"/>
              </w:rPr>
              <w:t>glargin</w:t>
            </w:r>
            <w:r w:rsidRPr="39975C78" w:rsidR="3DE8C9B2">
              <w:rPr>
                <w:sz w:val="21"/>
                <w:szCs w:val="21"/>
              </w:rPr>
              <w:t xml:space="preserve"> och lixisenatid)</w:t>
            </w:r>
            <w:r>
              <w:br/>
            </w:r>
            <w:r w:rsidRPr="39975C78" w:rsidR="00983154">
              <w:rPr>
                <w:sz w:val="21"/>
                <w:szCs w:val="21"/>
              </w:rPr>
              <w:t>Toujeo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Tresiba</w:t>
            </w:r>
            <w:r w:rsidRPr="39975C78" w:rsidR="00983154">
              <w:rPr>
                <w:sz w:val="21"/>
                <w:szCs w:val="21"/>
              </w:rPr>
              <w:t xml:space="preserve"> </w:t>
            </w:r>
            <w:r>
              <w:br/>
            </w:r>
            <w:r w:rsidRPr="39975C78" w:rsidR="00983154">
              <w:rPr>
                <w:sz w:val="21"/>
                <w:szCs w:val="21"/>
              </w:rPr>
              <w:t>Xultophy</w:t>
            </w:r>
            <w:r w:rsidRPr="39975C78" w:rsidR="00983154">
              <w:rPr>
                <w:sz w:val="21"/>
                <w:szCs w:val="21"/>
              </w:rPr>
              <w:t xml:space="preserve"> (kombination av </w:t>
            </w:r>
            <w:r w:rsidRPr="39975C78" w:rsidR="00983154">
              <w:rPr>
                <w:sz w:val="21"/>
                <w:szCs w:val="21"/>
              </w:rPr>
              <w:t>Tresiba</w:t>
            </w:r>
            <w:r w:rsidRPr="39975C78" w:rsidR="00983154">
              <w:rPr>
                <w:sz w:val="21"/>
                <w:szCs w:val="21"/>
              </w:rPr>
              <w:t xml:space="preserve"> och </w:t>
            </w:r>
            <w:r w:rsidRPr="39975C78" w:rsidR="00983154">
              <w:rPr>
                <w:sz w:val="21"/>
                <w:szCs w:val="21"/>
              </w:rPr>
              <w:t>Victoza</w:t>
            </w:r>
            <w:r w:rsidRPr="39975C78" w:rsidR="00983154">
              <w:rPr>
                <w:sz w:val="21"/>
                <w:szCs w:val="21"/>
              </w:rPr>
              <w:t>)</w:t>
            </w:r>
          </w:p>
        </w:tc>
      </w:tr>
    </w:tbl>
    <w:p w:rsidRPr="00983154" w:rsidR="00983154" w:rsidP="00983154" w:rsidRDefault="00983154" w14:paraId="44B1D868" w14:textId="77777777">
      <w:pPr>
        <w:keepNext/>
        <w:spacing w:before="320" w:after="60" w:line="240" w:lineRule="auto"/>
        <w:ind w:left="2676" w:right="0"/>
        <w:outlineLvl w:val="1"/>
        <w:rPr>
          <w:rFonts w:ascii="Segoe UI" w:hAnsi="Segoe UI" w:cs="Segoe UI"/>
          <w:bCs/>
          <w:iCs/>
          <w:color w:val="000000"/>
          <w:sz w:val="22"/>
          <w:szCs w:val="22"/>
        </w:rPr>
      </w:pPr>
    </w:p>
    <w:p w:rsidRPr="00983154" w:rsidR="00983154" w:rsidP="00983154" w:rsidRDefault="00983154" w14:paraId="642A2D05" w14:textId="77777777">
      <w:pPr>
        <w:spacing w:after="160" w:line="240" w:lineRule="auto"/>
        <w:ind w:left="2676" w:right="0"/>
        <w:rPr>
          <w:color w:val="0000FF"/>
          <w:szCs w:val="20"/>
          <w:u w:val="single"/>
        </w:rPr>
      </w:pPr>
    </w:p>
    <w:p w:rsidRPr="00983154" w:rsidR="00983154" w:rsidP="00983154" w:rsidRDefault="00983154" w14:paraId="3F5E238F" w14:textId="77777777">
      <w:pPr>
        <w:keepNext/>
        <w:keepLines/>
        <w:spacing w:after="160" w:line="240" w:lineRule="auto"/>
        <w:ind w:left="2676" w:right="0"/>
        <w:rPr>
          <w:szCs w:val="20"/>
        </w:rPr>
      </w:pPr>
    </w:p>
    <w:p w:rsidRPr="00983154" w:rsidR="00983154" w:rsidP="00561BCF" w:rsidRDefault="00983154" w14:paraId="19870AC8" w14:textId="77777777">
      <w:pPr>
        <w:pStyle w:val="Rubrik2"/>
      </w:pPr>
      <w:r w:rsidRPr="00983154">
        <w:t>Referensförteckning</w:t>
      </w:r>
    </w:p>
    <w:p w:rsidRPr="00983154" w:rsidR="00983154" w:rsidP="00561BCF" w:rsidRDefault="00983154" w14:paraId="6CB5485C" w14:textId="143C08FA">
      <w:pPr>
        <w:numPr>
          <w:ilvl w:val="0"/>
          <w:numId w:val="1"/>
        </w:numPr>
        <w:tabs>
          <w:tab w:val="clear" w:pos="3036"/>
          <w:tab w:val="num" w:pos="1664"/>
        </w:tabs>
        <w:overflowPunct w:val="0"/>
        <w:autoSpaceDE w:val="0"/>
        <w:autoSpaceDN w:val="0"/>
        <w:adjustRightInd w:val="0"/>
        <w:spacing w:after="80" w:line="240" w:lineRule="auto"/>
        <w:ind w:left="1664" w:right="0"/>
        <w:textAlignment w:val="baseline"/>
        <w:rPr>
          <w:szCs w:val="20"/>
        </w:rPr>
      </w:pPr>
      <w:r w:rsidRPr="00983154">
        <w:rPr>
          <w:szCs w:val="20"/>
        </w:rPr>
        <w:t xml:space="preserve">Läkemedelsarbete i Melior </w:t>
      </w:r>
      <w:hyperlink w:history="1" r:id="rId20">
        <w:r w:rsidRPr="00983154">
          <w:rPr>
            <w:color w:val="0000FF"/>
            <w:szCs w:val="20"/>
            <w:u w:val="single"/>
          </w:rPr>
          <w:t>Läkemedelsdokumentation på SÄS, Sjukhusövergripande riktlinje, Södra Älvsborgs sjukhus</w:t>
        </w:r>
      </w:hyperlink>
    </w:p>
    <w:p w:rsidRPr="00983154" w:rsidR="00983154" w:rsidP="00983154" w:rsidRDefault="00983154" w14:paraId="01A5E9FC" w14:textId="77777777">
      <w:pPr>
        <w:keepLines/>
        <w:spacing w:after="80" w:line="240" w:lineRule="auto"/>
        <w:ind w:left="3036" w:right="0"/>
        <w:rPr>
          <w:szCs w:val="20"/>
        </w:rPr>
      </w:pPr>
    </w:p>
    <w:p w:rsidRPr="00983154" w:rsidR="00983154" w:rsidP="00561BCF" w:rsidRDefault="00983154" w14:paraId="550E2610" w14:textId="77777777">
      <w:pPr>
        <w:pStyle w:val="Rubrik2"/>
        <w:rPr>
          <w:szCs w:val="20"/>
        </w:rPr>
      </w:pPr>
      <w:r w:rsidRPr="00983154">
        <w:t>Länkförteckning</w:t>
      </w:r>
    </w:p>
    <w:p w:rsidRPr="00983154" w:rsidR="00983154" w:rsidP="00561BCF" w:rsidRDefault="00983154" w14:paraId="47EE7466" w14:textId="14B5B429">
      <w:pPr>
        <w:tabs>
          <w:tab w:val="num" w:pos="3036"/>
        </w:tabs>
        <w:spacing w:after="80" w:line="240" w:lineRule="auto"/>
        <w:ind w:left="1352" w:right="0" w:hanging="360"/>
        <w:rPr>
          <w:rFonts w:ascii="Segoe UI" w:hAnsi="Segoe UI" w:cs="Segoe UI"/>
          <w:sz w:val="22"/>
          <w:szCs w:val="22"/>
        </w:rPr>
      </w:pPr>
      <w:r w:rsidR="00983154">
        <w:rPr/>
        <w:t xml:space="preserve">1.Prisjämförelser recept (VGR), Vårdgivarwebben Västra Götalandsregionen  </w:t>
      </w:r>
      <w:hyperlink r:id="R94368e73a2c94a8e">
        <w:r w:rsidRPr="5C320E6C" w:rsidR="00983154">
          <w:rPr>
            <w:color w:val="0000FF"/>
            <w:u w:val="single"/>
          </w:rPr>
          <w:t>https://www.vgregion.se/lakemedel</w:t>
        </w:r>
      </w:hyperlink>
      <w:r w:rsidR="00983154">
        <w:rPr/>
        <w:t xml:space="preserve"> </w:t>
      </w:r>
      <w:hyperlink r:id="R89b5e7bfa16744d9">
        <w:r w:rsidRPr="5C320E6C" w:rsidR="00983154">
          <w:rPr>
            <w:rStyle w:val="Hyperlnk"/>
          </w:rPr>
          <w:t>Prisjämförelser recept (VGR)</w:t>
        </w:r>
      </w:hyperlink>
    </w:p>
    <w:p w:rsidRPr="00983154" w:rsidR="00983154" w:rsidP="00561BCF" w:rsidRDefault="00983154" w14:paraId="21F43F1A" w14:textId="7CDAEF91">
      <w:pPr>
        <w:tabs>
          <w:tab w:val="num" w:pos="3036"/>
        </w:tabs>
        <w:spacing w:after="80" w:line="240" w:lineRule="auto"/>
        <w:ind w:left="1352" w:right="0" w:hanging="360"/>
      </w:pPr>
      <w:r w:rsidR="00983154">
        <w:rPr/>
        <w:t xml:space="preserve">2. Terapigrupp Diabetes – Utvidgade terapiråd Västra Götalandsregionen </w:t>
      </w:r>
      <w:hyperlink r:id="Rcebaeff972cf44ea">
        <w:r w:rsidRPr="5C320E6C" w:rsidR="00983154">
          <w:rPr>
            <w:rStyle w:val="Hyperlnk"/>
          </w:rPr>
          <w:t xml:space="preserve">Utbytbara </w:t>
        </w:r>
        <w:r w:rsidRPr="5C320E6C" w:rsidR="00983154">
          <w:rPr>
            <w:rStyle w:val="Hyperlnk"/>
          </w:rPr>
          <w:t>insuliner</w:t>
        </w:r>
        <w:r w:rsidRPr="5C320E6C" w:rsidR="00983154">
          <w:rPr>
            <w:rStyle w:val="Hyperlnk"/>
          </w:rPr>
          <w:t xml:space="preserve"> för subkutan injektion på vårdavdelningar (vuxna)</w:t>
        </w:r>
      </w:hyperlink>
    </w:p>
    <w:p w:rsidRPr="00983154" w:rsidR="00983154" w:rsidP="00983154" w:rsidRDefault="00983154" w14:paraId="32259E50" w14:textId="77777777" w14:noSpellErr="1">
      <w:pPr>
        <w:spacing w:after="80" w:line="240" w:lineRule="auto"/>
        <w:ind w:left="3036" w:right="0"/>
        <w:rPr>
          <w:rFonts w:ascii="Segoe UI" w:hAnsi="Segoe UI" w:cs="Segoe UI"/>
          <w:sz w:val="22"/>
          <w:szCs w:val="22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8315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7548A" w:rsidRDefault="0007548A" w14:paraId="651BE349" w14:textId="77777777">
      <w:r>
        <w:separator/>
      </w:r>
    </w:p>
  </w:endnote>
  <w:endnote w:type="continuationSeparator" w:id="0">
    <w:p w:rsidR="0007548A" w:rsidRDefault="0007548A" w14:paraId="51DDF098" w14:textId="77777777">
      <w:r>
        <w:continuationSeparator/>
      </w:r>
    </w:p>
  </w:endnote>
  <w:endnote w:type="continuationNotice" w:id="1">
    <w:p w:rsidR="0007548A" w:rsidRDefault="0007548A" w14:paraId="70F38E2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7548A" w:rsidRDefault="0007548A" w14:paraId="76D7219C" w14:textId="77777777"/>
  </w:footnote>
  <w:footnote w:type="continuationSeparator" w:id="0">
    <w:p w:rsidR="0007548A" w:rsidRDefault="0007548A" w14:paraId="1F21C9BE" w14:textId="77777777">
      <w:r>
        <w:continuationSeparator/>
      </w:r>
    </w:p>
  </w:footnote>
  <w:footnote w:type="continuationNotice" w:id="1">
    <w:p w:rsidR="0007548A" w:rsidRDefault="0007548A" w14:paraId="7151D89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4B041E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E5300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D06C5626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74106B"/>
    <w:multiLevelType w:val="multilevel"/>
    <w:tmpl w:val="184437EC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AD95EC0"/>
    <w:multiLevelType w:val="hybridMultilevel"/>
    <w:tmpl w:val="D77AFA3C"/>
    <w:lvl w:ilvl="0" w:tplc="FFFFFFFF">
      <w:start w:val="1"/>
      <w:numFmt w:val="decimal"/>
      <w:lvlText w:val="%1."/>
      <w:lvlJc w:val="left"/>
      <w:pPr>
        <w:ind w:left="42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2" w:hanging="360"/>
      </w:pPr>
    </w:lvl>
    <w:lvl w:ilvl="2" w:tplc="FFFFFFFF" w:tentative="1">
      <w:start w:val="1"/>
      <w:numFmt w:val="lowerRoman"/>
      <w:lvlText w:val="%3."/>
      <w:lvlJc w:val="right"/>
      <w:pPr>
        <w:ind w:left="1862" w:hanging="180"/>
      </w:pPr>
    </w:lvl>
    <w:lvl w:ilvl="3" w:tplc="FFFFFFFF" w:tentative="1">
      <w:start w:val="1"/>
      <w:numFmt w:val="decimal"/>
      <w:lvlText w:val="%4."/>
      <w:lvlJc w:val="left"/>
      <w:pPr>
        <w:ind w:left="2582" w:hanging="360"/>
      </w:pPr>
    </w:lvl>
    <w:lvl w:ilvl="4" w:tplc="FFFFFFFF" w:tentative="1">
      <w:start w:val="1"/>
      <w:numFmt w:val="lowerLetter"/>
      <w:lvlText w:val="%5."/>
      <w:lvlJc w:val="left"/>
      <w:pPr>
        <w:ind w:left="3302" w:hanging="360"/>
      </w:pPr>
    </w:lvl>
    <w:lvl w:ilvl="5" w:tplc="FFFFFFFF" w:tentative="1">
      <w:start w:val="1"/>
      <w:numFmt w:val="lowerRoman"/>
      <w:lvlText w:val="%6."/>
      <w:lvlJc w:val="right"/>
      <w:pPr>
        <w:ind w:left="4022" w:hanging="180"/>
      </w:pPr>
    </w:lvl>
    <w:lvl w:ilvl="6" w:tplc="FFFFFFFF" w:tentative="1">
      <w:start w:val="1"/>
      <w:numFmt w:val="decimal"/>
      <w:lvlText w:val="%7."/>
      <w:lvlJc w:val="left"/>
      <w:pPr>
        <w:ind w:left="4742" w:hanging="360"/>
      </w:pPr>
    </w:lvl>
    <w:lvl w:ilvl="7" w:tplc="FFFFFFFF" w:tentative="1">
      <w:start w:val="1"/>
      <w:numFmt w:val="lowerLetter"/>
      <w:lvlText w:val="%8."/>
      <w:lvlJc w:val="left"/>
      <w:pPr>
        <w:ind w:left="5462" w:hanging="360"/>
      </w:pPr>
    </w:lvl>
    <w:lvl w:ilvl="8" w:tplc="FFFFFFFF" w:tentative="1">
      <w:start w:val="1"/>
      <w:numFmt w:val="lowerRoman"/>
      <w:lvlText w:val="%9."/>
      <w:lvlJc w:val="right"/>
      <w:pPr>
        <w:ind w:left="6182" w:hanging="180"/>
      </w:p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33529146">
    <w:abstractNumId w:val="1"/>
  </w:num>
  <w:num w:numId="2" w16cid:durableId="615454916">
    <w:abstractNumId w:val="11"/>
  </w:num>
  <w:num w:numId="3" w16cid:durableId="1509054915">
    <w:abstractNumId w:val="4"/>
  </w:num>
  <w:num w:numId="4" w16cid:durableId="80789209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2298651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54108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5B56"/>
    <w:rsid w:val="000434E3"/>
    <w:rsid w:val="00050500"/>
    <w:rsid w:val="0005691C"/>
    <w:rsid w:val="00056ECB"/>
    <w:rsid w:val="00056ED5"/>
    <w:rsid w:val="000655CC"/>
    <w:rsid w:val="000700AE"/>
    <w:rsid w:val="0007548A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209F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A27"/>
    <w:rsid w:val="001C4D0A"/>
    <w:rsid w:val="001C5FEF"/>
    <w:rsid w:val="00211487"/>
    <w:rsid w:val="00211D91"/>
    <w:rsid w:val="00217DEC"/>
    <w:rsid w:val="00235B57"/>
    <w:rsid w:val="00250F24"/>
    <w:rsid w:val="00252223"/>
    <w:rsid w:val="002523C5"/>
    <w:rsid w:val="0025380B"/>
    <w:rsid w:val="0025703A"/>
    <w:rsid w:val="00262F3D"/>
    <w:rsid w:val="00263281"/>
    <w:rsid w:val="002651D6"/>
    <w:rsid w:val="0026551F"/>
    <w:rsid w:val="002754EB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08E"/>
    <w:rsid w:val="003D6D5E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1BCF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37CE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0AFC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AE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6B5"/>
    <w:rsid w:val="00765C41"/>
    <w:rsid w:val="00771100"/>
    <w:rsid w:val="007759DD"/>
    <w:rsid w:val="00777A3D"/>
    <w:rsid w:val="0078609F"/>
    <w:rsid w:val="00787B68"/>
    <w:rsid w:val="007917BA"/>
    <w:rsid w:val="007A4FA4"/>
    <w:rsid w:val="007A5C6F"/>
    <w:rsid w:val="007D4241"/>
    <w:rsid w:val="007D4317"/>
    <w:rsid w:val="007D4EA3"/>
    <w:rsid w:val="007E63E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45B"/>
    <w:rsid w:val="008D6D5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15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6BB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19F2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135E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E1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874D3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7D7DA2"/>
    <w:rsid w:val="151DD2F0"/>
    <w:rsid w:val="17D533EE"/>
    <w:rsid w:val="1A7E002A"/>
    <w:rsid w:val="1FEC3CB5"/>
    <w:rsid w:val="25EFBBAD"/>
    <w:rsid w:val="26F51357"/>
    <w:rsid w:val="2C3AF696"/>
    <w:rsid w:val="2D08A59B"/>
    <w:rsid w:val="2FDA65F2"/>
    <w:rsid w:val="31763653"/>
    <w:rsid w:val="32B5C495"/>
    <w:rsid w:val="356102EB"/>
    <w:rsid w:val="35CF6A6B"/>
    <w:rsid w:val="39975C78"/>
    <w:rsid w:val="3D56CE03"/>
    <w:rsid w:val="3DA44D43"/>
    <w:rsid w:val="3DE8C9B2"/>
    <w:rsid w:val="4426B645"/>
    <w:rsid w:val="4D21AA69"/>
    <w:rsid w:val="5287E151"/>
    <w:rsid w:val="573AD2FF"/>
    <w:rsid w:val="5C320E6C"/>
    <w:rsid w:val="60ADD8C7"/>
    <w:rsid w:val="62A5F2A1"/>
    <w:rsid w:val="647B2B65"/>
    <w:rsid w:val="6B2CF8ED"/>
    <w:rsid w:val="704E296C"/>
    <w:rsid w:val="727EFCDD"/>
    <w:rsid w:val="76AFFF62"/>
    <w:rsid w:val="79D09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983154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83154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983154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83154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983154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983154"/>
    <w:pPr>
      <w:tabs>
        <w:tab w:val="num" w:pos="720"/>
      </w:tabs>
      <w:ind w:left="720" w:hanging="720"/>
      <w:contextualSpacing/>
    </w:pPr>
  </w:style>
  <w:style w:type="character" w:styleId="Kommentarsreferens">
    <w:name w:val="annotation reference"/>
    <w:basedOn w:val="Standardstycketeckensnitt"/>
    <w:uiPriority w:val="99"/>
    <w:semiHidden/>
    <w:unhideWhenUsed/>
    <w:rsid w:val="00777A3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777A3D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777A3D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777A3D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777A3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117/SURROGATE/L%c3%a4kemedelsdokumentation%20p%c3%a5%20S%c3%84S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8021fbe354874db6" /><Relationship Type="http://schemas.openxmlformats.org/officeDocument/2006/relationships/hyperlink" Target="https://mellanarkiv-offentlig.vgregion.se/alfresco/s/archive/stream/public/v1/source/available/sofia/ssn11760-725702066-607/surrogate/Prisj%C3%A4mf%C3%B6relse%20recept.pdf" TargetMode="External" Id="Rc9ba15d8d36847be" /><Relationship Type="http://schemas.openxmlformats.org/officeDocument/2006/relationships/hyperlink" Target="https://www.vgregion.se/lakemedel" TargetMode="External" Id="R94368e73a2c94a8e" /><Relationship Type="http://schemas.openxmlformats.org/officeDocument/2006/relationships/hyperlink" Target="https://mellanarkiv-offentlig.vgregion.se/alfresco/s/archive/stream/public/v1/source/available/sofia/ssn11760-725702066-607/surrogate/Prisj%C3%A4mf%C3%B6relse%20recept.pdf" TargetMode="External" Id="R89b5e7bfa16744d9" /><Relationship Type="http://schemas.openxmlformats.org/officeDocument/2006/relationships/hyperlink" Target="https://mellanarkiv-offentlig.vgregion.se/alfresco/s/archive/stream/public/v1/source/available/sofia/ssn11760-725702066-713/surrogate/Terapir%C3%A5d%20Utbytbara%20insuliner.pdf" TargetMode="External" Id="Rcebaeff972cf44e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6fb875-e246-4771-a7ac-8d8283f88266}"/>
      </w:docPartPr>
      <w:docPartBody>
        <w:p xmlns:wp14="http://schemas.microsoft.com/office/word/2010/wordml" w14:paraId="712390DF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Insuliner, utbytbara</dc:title>
  <dc:subject/>
  <dc:creator>patrik.jens.johansson@vgregion.se</dc:creator>
  <keywords/>
  <lastModifiedBy>Detlef Hess</lastModifiedBy>
  <revision>32</revision>
  <lastPrinted>2016-03-31T10:56:00.0000000Z</lastPrinted>
  <dcterms:created xsi:type="dcterms:W3CDTF">2022-03-24T06:40:00.0000000Z</dcterms:created>
  <dcterms:modified xsi:type="dcterms:W3CDTF">2024-11-29T09:40:02.0000000Z</dcterms:modified>
</coreProperties>
</file>