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F23DCE" w:rsidP="00F35B05" w:rsidRDefault="00F23DCE" w14:paraId="6597D270" w14:textId="77777777">
      <w:pPr>
        <w:pStyle w:val="Rubrik2"/>
        <w:sectPr w:rsidR="00F23DCE" w:rsidSect="00F23DC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23DCE" w:rsidR="00F23DCE" w:rsidP="00F23DCE" w:rsidRDefault="00F23DCE" w14:paraId="639C03CC" w14:textId="77777777">
      <w:pPr>
        <w:keepNext/>
        <w:spacing w:after="60" w:line="240" w:lineRule="auto"/>
        <w:ind w:left="567" w:right="0"/>
        <w:outlineLvl w:val="0"/>
        <w:rPr>
          <w:rFonts w:ascii="Arial" w:hAnsi="Arial"/>
          <w:kern w:val="32"/>
          <w:sz w:val="32"/>
          <w:szCs w:val="20"/>
        </w:rPr>
      </w:pPr>
      <w:r w:rsidRPr="00F23DCE">
        <w:rPr>
          <w:rFonts w:ascii="Arial" w:hAnsi="Arial"/>
          <w:kern w:val="32"/>
          <w:sz w:val="32"/>
          <w:szCs w:val="20"/>
        </w:rPr>
        <w:t>Synkope oklar - enkel standardvårdplan</w:t>
      </w:r>
    </w:p>
    <w:p w:rsidRPr="00F23DCE" w:rsidR="00F23DCE" w:rsidP="00F23DCE" w:rsidRDefault="00F23DCE" w14:paraId="734AA5B6" w14:textId="77777777">
      <w:pPr>
        <w:tabs>
          <w:tab w:val="left" w:pos="924"/>
        </w:tabs>
        <w:spacing w:after="80" w:line="240" w:lineRule="auto"/>
        <w:ind w:left="924" w:right="0" w:hanging="357"/>
        <w:rPr>
          <w:sz w:val="23"/>
          <w:szCs w:val="20"/>
        </w:rPr>
      </w:pPr>
      <w:r w:rsidRPr="00F23DCE">
        <w:rPr>
          <w:sz w:val="23"/>
          <w:szCs w:val="20"/>
        </w:rPr>
        <w:t>Dokumentet används vid: Oklar synkope. Påbörjas på akutmottagningen och avslutas på avdelning vid eventuell inläggning. Patient med uppenbar orsak handläggs för det.</w:t>
      </w:r>
    </w:p>
    <w:p w:rsidRPr="00F23DCE" w:rsidR="00F23DCE" w:rsidP="00F23DCE" w:rsidRDefault="00F23DCE" w14:paraId="11C439F2" w14:textId="77777777">
      <w:pPr>
        <w:tabs>
          <w:tab w:val="left" w:pos="924"/>
        </w:tabs>
        <w:spacing w:after="80" w:line="240" w:lineRule="auto"/>
        <w:ind w:left="924" w:right="0" w:hanging="357"/>
        <w:rPr>
          <w:sz w:val="23"/>
          <w:szCs w:val="20"/>
        </w:rPr>
      </w:pPr>
      <w:r w:rsidRPr="00F23DCE">
        <w:rPr>
          <w:sz w:val="23"/>
          <w:szCs w:val="20"/>
        </w:rPr>
        <w:t>När epikrisen är komplett kastas dokumentet. Ska inte arkiveras.</w:t>
      </w:r>
    </w:p>
    <w:p w:rsidRPr="00F23DCE" w:rsidR="00F23DCE" w:rsidP="00F23DCE" w:rsidRDefault="00F23DCE" w14:paraId="2FEFB216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8"/>
          <w:szCs w:val="20"/>
        </w:rPr>
      </w:pPr>
    </w:p>
    <w:p w:rsidRPr="00F23DCE" w:rsidR="00F23DCE" w:rsidP="00F23DCE" w:rsidRDefault="00F23DCE" w14:paraId="198FC02D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8"/>
          <w:szCs w:val="20"/>
        </w:rPr>
      </w:pPr>
      <w:r w:rsidRPr="00F23DCE">
        <w:rPr>
          <w:sz w:val="8"/>
          <w:szCs w:val="20"/>
        </w:rPr>
        <w:t xml:space="preserve">  </w:t>
      </w:r>
    </w:p>
    <w:p w:rsidRPr="00F23DCE" w:rsidR="00F23DCE" w:rsidP="00F23DCE" w:rsidRDefault="00F23DCE" w14:paraId="3ACC2B15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8"/>
          <w:szCs w:val="20"/>
        </w:rPr>
      </w:pPr>
    </w:p>
    <w:p w:rsidRPr="00F23DCE" w:rsidR="00F23DCE" w:rsidP="00F23DCE" w:rsidRDefault="00F23DCE" w14:paraId="459D88F7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12"/>
          <w:szCs w:val="20"/>
        </w:rPr>
      </w:pPr>
    </w:p>
    <w:tbl>
      <w:tblPr>
        <w:tblW w:w="10048" w:type="dxa"/>
        <w:tblInd w:w="56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586"/>
        <w:gridCol w:w="1725"/>
        <w:gridCol w:w="1356"/>
        <w:gridCol w:w="1381"/>
      </w:tblGrid>
      <w:tr w:rsidRPr="00F23DCE" w:rsidR="00F23DCE" w:rsidTr="182BF474" w14:paraId="1392C7F4" w14:textId="77777777">
        <w:trPr>
          <w:cantSplit/>
          <w:trHeight w:val="1192" w:hRule="exact"/>
        </w:trPr>
        <w:tc>
          <w:tcPr>
            <w:tcW w:w="5586" w:type="dxa"/>
            <w:vMerge w:val="restart"/>
            <w:tcMar/>
          </w:tcPr>
          <w:p w:rsidRPr="00F23DCE" w:rsidR="00F23DCE" w:rsidP="00F23DCE" w:rsidRDefault="00F23DCE" w14:paraId="479C3862" w14:textId="77777777">
            <w:pPr>
              <w:spacing w:before="20" w:after="20" w:line="240" w:lineRule="auto"/>
              <w:ind w:left="0" w:right="0"/>
              <w:outlineLvl w:val="2"/>
              <w:rPr>
                <w:rFonts w:ascii="Arial Fet" w:hAnsi="Arial Fet" w:cs="Arial"/>
                <w:b/>
                <w:szCs w:val="26"/>
              </w:rPr>
            </w:pPr>
            <w:r w:rsidRPr="00F23DCE">
              <w:rPr>
                <w:rFonts w:ascii="Arial Fet" w:hAnsi="Arial Fet" w:cs="Arial"/>
                <w:b/>
                <w:szCs w:val="26"/>
              </w:rPr>
              <w:t>Diagnostik / kontroller</w:t>
            </w:r>
          </w:p>
        </w:tc>
        <w:tc>
          <w:tcPr>
            <w:tcW w:w="1725" w:type="dxa"/>
            <w:tcBorders>
              <w:bottom w:val="single" w:color="auto" w:sz="18" w:space="0"/>
            </w:tcBorders>
            <w:tcMar/>
          </w:tcPr>
          <w:p w:rsidRPr="00F23DCE" w:rsidR="00F23DCE" w:rsidP="00F23DCE" w:rsidRDefault="00F23DCE" w14:paraId="4F2BDA79" w14:textId="1813E1ED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F23DCE">
              <w:rPr>
                <w:rFonts w:ascii="Arial Fet" w:hAnsi="Arial Fet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C70EF61" wp14:editId="62CAC5D2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20320</wp:posOffset>
                      </wp:positionV>
                      <wp:extent cx="171450" cy="316230"/>
                      <wp:effectExtent l="26035" t="10160" r="21590" b="6985"/>
                      <wp:wrapNone/>
                      <wp:docPr id="1" name="Arrow: Down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316230"/>
                              </a:xfrm>
                              <a:prstGeom prst="downArrow">
                                <a:avLst>
                                  <a:gd name="adj1" fmla="val 50000"/>
                                  <a:gd name="adj2" fmla="val 46111"/>
                                </a:avLst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 w14:anchorId="07AAC7B4">
                    <v:shapetype id="_x0000_t67" coordsize="21600,21600" o:spt="67" adj="16200,5400" path="m0@0l@1@0@1,0@2,0@2@0,21600@0,10800,21600xe" w14:anchorId="3033A869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Arrow: Down 1" style="position:absolute;margin-left:66.45pt;margin-top:1.6pt;width:13.5pt;height:24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color="black" type="#_x0000_t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"/>
                  </w:pict>
                </mc:Fallback>
              </mc:AlternateContent>
            </w:r>
            <w:r w:rsidRPr="00F23DCE">
              <w:rPr>
                <w:rFonts w:ascii="Arial Fet" w:hAnsi="Arial Fet" w:cs="Arial"/>
                <w:b/>
                <w:sz w:val="20"/>
                <w:szCs w:val="20"/>
              </w:rPr>
              <w:t xml:space="preserve">Första datum </w:t>
            </w:r>
            <w:r w:rsidRPr="00F23DCE">
              <w:rPr>
                <w:rFonts w:ascii="Arial Fet" w:hAnsi="Arial Fet" w:cs="Arial"/>
                <w:b/>
                <w:sz w:val="20"/>
                <w:szCs w:val="20"/>
              </w:rPr>
              <w:br/>
            </w:r>
            <w:r w:rsidRPr="00F23DCE">
              <w:rPr>
                <w:rFonts w:ascii="Arial Fet" w:hAnsi="Arial Fet" w:cs="Arial"/>
                <w:b/>
                <w:sz w:val="20"/>
                <w:szCs w:val="20"/>
              </w:rPr>
              <w:t>och tid</w:t>
            </w:r>
          </w:p>
        </w:tc>
        <w:tc>
          <w:tcPr>
            <w:tcW w:w="2737" w:type="dxa"/>
            <w:gridSpan w:val="2"/>
            <w:tcBorders>
              <w:bottom w:val="single" w:color="auto" w:sz="18" w:space="0"/>
            </w:tcBorders>
            <w:tcMar/>
          </w:tcPr>
          <w:p w:rsidRPr="00F23DCE" w:rsidR="00F23DCE" w:rsidP="00F23DCE" w:rsidRDefault="00F23DCE" w14:paraId="606929C0" w14:textId="77777777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F23DCE">
              <w:rPr>
                <w:rFonts w:ascii="Arial Fet" w:hAnsi="Arial Fet" w:cs="Arial"/>
                <w:b/>
                <w:sz w:val="20"/>
                <w:szCs w:val="20"/>
              </w:rPr>
              <w:t>Signatur av sjuksköterska efter genomförande och dokumentation på rätt plats i Melior.</w:t>
            </w:r>
          </w:p>
          <w:p w:rsidRPr="00F23DCE" w:rsidR="00F23DCE" w:rsidP="00F23DCE" w:rsidRDefault="00F23DCE" w14:paraId="3D7383C4" w14:textId="77777777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noProof/>
                <w:sz w:val="20"/>
                <w:szCs w:val="20"/>
              </w:rPr>
            </w:pPr>
          </w:p>
        </w:tc>
      </w:tr>
      <w:tr w:rsidRPr="00F23DCE" w:rsidR="00F23DCE" w:rsidTr="182BF474" w14:paraId="761D8E72" w14:textId="77777777">
        <w:trPr>
          <w:cantSplit/>
          <w:trHeight w:val="359"/>
        </w:trPr>
        <w:tc>
          <w:tcPr>
            <w:tcW w:w="5586" w:type="dxa"/>
            <w:vMerge/>
            <w:tcBorders/>
            <w:tcMar/>
          </w:tcPr>
          <w:p w:rsidRPr="00F23DCE" w:rsidR="00F23DCE" w:rsidP="00F23DCE" w:rsidRDefault="00F23DCE" w14:paraId="010D95A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725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/>
          </w:tcPr>
          <w:p w:rsidRPr="00F23DCE" w:rsidR="00F23DCE" w:rsidP="00F23DCE" w:rsidRDefault="00F23DCE" w14:paraId="0132585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Cs w:val="20"/>
              </w:rPr>
            </w:pPr>
          </w:p>
        </w:tc>
        <w:tc>
          <w:tcPr>
            <w:tcW w:w="1356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/>
          </w:tcPr>
          <w:p w:rsidRPr="00F23DCE" w:rsidR="00F23DCE" w:rsidP="00F23DCE" w:rsidRDefault="00F23DCE" w14:paraId="03730DEC" w14:textId="77777777">
            <w:pPr>
              <w:tabs>
                <w:tab w:val="center" w:pos="4536"/>
                <w:tab w:val="right" w:pos="9072"/>
              </w:tabs>
              <w:overflowPunct w:val="0"/>
              <w:autoSpaceDE w:val="0"/>
              <w:autoSpaceDN w:val="0"/>
              <w:adjustRightInd w:val="0"/>
              <w:spacing w:before="20" w:after="0" w:line="240" w:lineRule="auto"/>
              <w:ind w:left="0" w:right="0"/>
              <w:textAlignment w:val="baseline"/>
              <w:rPr>
                <w:rFonts w:ascii="Arial" w:hAnsi="Arial"/>
                <w:sz w:val="16"/>
                <w:szCs w:val="20"/>
                <w:lang w:val="de-DE"/>
              </w:rPr>
            </w:pPr>
            <w:r w:rsidRPr="00F23DCE">
              <w:rPr>
                <w:rFonts w:ascii="Arial" w:hAnsi="Arial"/>
                <w:sz w:val="16"/>
                <w:szCs w:val="20"/>
                <w:lang w:val="de-DE"/>
              </w:rPr>
              <w:t>Datum/Sign</w:t>
            </w:r>
          </w:p>
        </w:tc>
        <w:tc>
          <w:tcPr>
            <w:tcW w:w="1381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cMar/>
          </w:tcPr>
          <w:p w:rsidRPr="00F23DCE" w:rsidR="00F23DCE" w:rsidP="00F23DCE" w:rsidRDefault="00F23DCE" w14:paraId="6FE9C453" w14:textId="77777777">
            <w:pPr>
              <w:tabs>
                <w:tab w:val="center" w:pos="4536"/>
                <w:tab w:val="right" w:pos="9072"/>
              </w:tabs>
              <w:overflowPunct w:val="0"/>
              <w:autoSpaceDE w:val="0"/>
              <w:autoSpaceDN w:val="0"/>
              <w:adjustRightInd w:val="0"/>
              <w:spacing w:before="20" w:after="0" w:line="240" w:lineRule="auto"/>
              <w:ind w:left="0" w:right="0"/>
              <w:textAlignment w:val="baseline"/>
              <w:rPr>
                <w:rFonts w:ascii="Arial" w:hAnsi="Arial"/>
                <w:sz w:val="16"/>
                <w:szCs w:val="20"/>
                <w:lang w:val="de-DE"/>
              </w:rPr>
            </w:pPr>
            <w:r w:rsidRPr="00F23DCE">
              <w:rPr>
                <w:rFonts w:ascii="Arial" w:hAnsi="Arial"/>
                <w:sz w:val="16"/>
                <w:szCs w:val="20"/>
                <w:lang w:val="de-DE"/>
              </w:rPr>
              <w:t>Datum/Sign</w:t>
            </w:r>
          </w:p>
        </w:tc>
      </w:tr>
      <w:tr w:rsidRPr="00F23DCE" w:rsidR="00F23DCE" w:rsidTr="182BF474" w14:paraId="2F0BA1C1" w14:textId="77777777">
        <w:trPr>
          <w:cantSplit/>
          <w:trHeight w:val="750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tcMar/>
          </w:tcPr>
          <w:p w:rsidRPr="00F23DCE" w:rsidR="00F23DCE" w:rsidP="00F23DCE" w:rsidRDefault="00F23DCE" w14:paraId="66EE9AAE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F23DCE">
              <w:rPr>
                <w:bCs/>
                <w:szCs w:val="20"/>
              </w:rPr>
              <w:t xml:space="preserve">Dokumentera att standardvårdplan används </w:t>
            </w:r>
            <w:r w:rsidRPr="00F23DCE">
              <w:rPr>
                <w:bCs/>
                <w:szCs w:val="20"/>
              </w:rPr>
              <w:br/>
            </w:r>
            <w:r w:rsidRPr="00F23DCE">
              <w:rPr>
                <w:bCs/>
                <w:i/>
                <w:iCs/>
                <w:szCs w:val="20"/>
              </w:rPr>
              <w:t>Planering/Standardvårdplan</w:t>
            </w:r>
          </w:p>
        </w:tc>
        <w:tc>
          <w:tcPr>
            <w:tcW w:w="1356" w:type="dxa"/>
            <w:tcBorders>
              <w:bottom w:val="single" w:color="auto" w:sz="4" w:space="0"/>
            </w:tcBorders>
            <w:tcMar/>
          </w:tcPr>
          <w:p w:rsidRPr="00F23DCE" w:rsidR="00F23DCE" w:rsidP="00F23DCE" w:rsidRDefault="00F23DCE" w14:paraId="6AB0FB5F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tcMar/>
          </w:tcPr>
          <w:p w:rsidRPr="00F23DCE" w:rsidR="00F23DCE" w:rsidP="00F23DCE" w:rsidRDefault="00F23DCE" w14:paraId="22A85683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Cs w:val="20"/>
              </w:rPr>
            </w:pPr>
          </w:p>
        </w:tc>
      </w:tr>
      <w:tr w:rsidRPr="00F23DCE" w:rsidR="00F23DCE" w:rsidTr="182BF474" w14:paraId="0E333B4D" w14:textId="77777777">
        <w:trPr>
          <w:cantSplit/>
          <w:trHeight w:val="1247" w:hRule="exact"/>
        </w:trPr>
        <w:tc>
          <w:tcPr>
            <w:tcW w:w="7311" w:type="dxa"/>
            <w:gridSpan w:val="2"/>
            <w:tcMar/>
          </w:tcPr>
          <w:p w:rsidRPr="00F23DCE" w:rsidR="00F23DCE" w:rsidP="00F23DCE" w:rsidRDefault="00F23DCE" w14:paraId="6C492B7F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i/>
                <w:iCs/>
                <w:szCs w:val="20"/>
              </w:rPr>
            </w:pPr>
            <w:r w:rsidRPr="00F23DCE">
              <w:rPr>
                <w:bCs/>
                <w:szCs w:val="20"/>
              </w:rPr>
              <w:t xml:space="preserve">Kontrollera </w:t>
            </w:r>
            <w:r w:rsidRPr="00F23DCE">
              <w:rPr>
                <w:b/>
                <w:szCs w:val="20"/>
              </w:rPr>
              <w:t>vitala parametrar</w:t>
            </w:r>
            <w:r w:rsidRPr="00F23DCE">
              <w:rPr>
                <w:bCs/>
                <w:szCs w:val="20"/>
              </w:rPr>
              <w:t xml:space="preserve">: Blodtryck, puls, POX, andningsfrekvens, (minst 4 ggr första dygnet) Temp (2 ggr per dygn) </w:t>
            </w:r>
            <w:r w:rsidRPr="00F23DCE">
              <w:rPr>
                <w:bCs/>
                <w:szCs w:val="20"/>
              </w:rPr>
              <w:br/>
            </w:r>
            <w:r w:rsidRPr="00F23DCE">
              <w:rPr>
                <w:bCs/>
                <w:i/>
                <w:iCs/>
                <w:szCs w:val="20"/>
              </w:rPr>
              <w:t xml:space="preserve">Planering/Kontroller (ordination) </w:t>
            </w:r>
          </w:p>
          <w:p w:rsidRPr="00F23DCE" w:rsidR="00F23DCE" w:rsidP="00F23DCE" w:rsidRDefault="00F23DCE" w14:paraId="4E16A4CA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iCs/>
                <w:sz w:val="20"/>
              </w:rPr>
            </w:pPr>
            <w:r w:rsidRPr="00F23DCE">
              <w:rPr>
                <w:bCs/>
                <w:i/>
                <w:iCs/>
                <w:szCs w:val="20"/>
              </w:rPr>
              <w:t>Läkemedel/Mätvärden (dokument)</w:t>
            </w:r>
          </w:p>
        </w:tc>
        <w:tc>
          <w:tcPr>
            <w:tcW w:w="1356" w:type="dxa"/>
            <w:tcMar/>
          </w:tcPr>
          <w:p w:rsidRPr="00F23DCE" w:rsidR="00F23DCE" w:rsidP="00F23DCE" w:rsidRDefault="00F23DCE" w14:paraId="55BCCAC0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Cs w:val="20"/>
              </w:rPr>
            </w:pPr>
          </w:p>
        </w:tc>
        <w:tc>
          <w:tcPr>
            <w:tcW w:w="1381" w:type="dxa"/>
            <w:tcMar/>
          </w:tcPr>
          <w:p w:rsidRPr="00F23DCE" w:rsidR="00F23DCE" w:rsidP="00F23DCE" w:rsidRDefault="00F23DCE" w14:paraId="46BAFAC5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Cs w:val="20"/>
              </w:rPr>
            </w:pPr>
          </w:p>
        </w:tc>
      </w:tr>
      <w:tr w:rsidRPr="00F23DCE" w:rsidR="00F23DCE" w:rsidTr="182BF474" w14:paraId="6C7391EF" w14:textId="77777777">
        <w:trPr>
          <w:cantSplit/>
          <w:trHeight w:val="930"/>
        </w:trPr>
        <w:tc>
          <w:tcPr>
            <w:tcW w:w="7311" w:type="dxa"/>
            <w:gridSpan w:val="2"/>
            <w:tcMar/>
          </w:tcPr>
          <w:p w:rsidRPr="00F23DCE" w:rsidR="00F23DCE" w:rsidP="00F23DCE" w:rsidRDefault="00F23DCE" w14:paraId="5E76A36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109"/>
              <w:textAlignment w:val="baseline"/>
              <w:rPr>
                <w:szCs w:val="20"/>
              </w:rPr>
            </w:pPr>
            <w:r w:rsidRPr="00F23DCE">
              <w:rPr>
                <w:b/>
                <w:bCs/>
                <w:szCs w:val="20"/>
              </w:rPr>
              <w:t>EKG</w:t>
            </w:r>
            <w:r w:rsidRPr="00F23DCE">
              <w:rPr>
                <w:bCs/>
                <w:szCs w:val="20"/>
              </w:rPr>
              <w:t>:</w:t>
            </w:r>
            <w:r w:rsidRPr="00F23DCE">
              <w:rPr>
                <w:b/>
                <w:bCs/>
                <w:szCs w:val="20"/>
              </w:rPr>
              <w:t xml:space="preserve"> </w:t>
            </w:r>
            <w:r w:rsidRPr="00F23DCE">
              <w:rPr>
                <w:szCs w:val="20"/>
              </w:rPr>
              <w:t>Vid ankomst till sjukhus, dagligen de första 2 dagarna, och vid behov</w:t>
            </w:r>
          </w:p>
          <w:p w:rsidRPr="00F23DCE" w:rsidR="00F23DCE" w:rsidP="00F23DCE" w:rsidRDefault="00F23DCE" w14:paraId="0866B91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szCs w:val="20"/>
              </w:rPr>
            </w:pPr>
            <w:r w:rsidRPr="00F23DCE">
              <w:rPr>
                <w:bCs/>
                <w:i/>
                <w:iCs/>
                <w:szCs w:val="20"/>
              </w:rPr>
              <w:t>Lagras i EKG-databas</w:t>
            </w:r>
          </w:p>
        </w:tc>
        <w:tc>
          <w:tcPr>
            <w:tcW w:w="1356" w:type="dxa"/>
            <w:tcMar/>
          </w:tcPr>
          <w:p w:rsidRPr="00F23DCE" w:rsidR="00F23DCE" w:rsidP="00F23DCE" w:rsidRDefault="00F23DCE" w14:paraId="67D7CD6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Mar/>
          </w:tcPr>
          <w:p w:rsidRPr="00F23DCE" w:rsidR="00F23DCE" w:rsidP="00F23DCE" w:rsidRDefault="00F23DCE" w14:paraId="5CEF894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F23DCE" w:rsidR="00F23DCE" w:rsidTr="182BF474" w14:paraId="59A4F4A1" w14:textId="77777777">
        <w:trPr>
          <w:cantSplit/>
          <w:trHeight w:val="776" w:hRule="exact"/>
        </w:trPr>
        <w:tc>
          <w:tcPr>
            <w:tcW w:w="7311" w:type="dxa"/>
            <w:gridSpan w:val="2"/>
            <w:tcMar/>
          </w:tcPr>
          <w:p w:rsidRPr="00F23DCE" w:rsidR="00F23DCE" w:rsidP="00F23DCE" w:rsidRDefault="00F23DCE" w14:paraId="28B26FC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F23DCE">
              <w:rPr>
                <w:b/>
                <w:bCs/>
                <w:szCs w:val="20"/>
              </w:rPr>
              <w:t>Labprover</w:t>
            </w:r>
            <w:r w:rsidRPr="00F23DCE">
              <w:rPr>
                <w:bCs/>
                <w:szCs w:val="20"/>
              </w:rPr>
              <w:t>:</w:t>
            </w:r>
            <w:r w:rsidRPr="00F23DCE">
              <w:rPr>
                <w:b/>
                <w:bCs/>
                <w:szCs w:val="20"/>
              </w:rPr>
              <w:t xml:space="preserve"> </w:t>
            </w:r>
            <w:r w:rsidRPr="00F23DCE">
              <w:rPr>
                <w:bCs/>
                <w:szCs w:val="20"/>
              </w:rPr>
              <w:t>CRP</w:t>
            </w:r>
            <w:r w:rsidRPr="00F23DCE">
              <w:rPr>
                <w:b/>
                <w:bCs/>
                <w:szCs w:val="20"/>
              </w:rPr>
              <w:t xml:space="preserve">, </w:t>
            </w:r>
            <w:r w:rsidRPr="00F23DCE">
              <w:rPr>
                <w:szCs w:val="20"/>
              </w:rPr>
              <w:t>H1, P4, P-glukos, NT-</w:t>
            </w:r>
            <w:proofErr w:type="spellStart"/>
            <w:r w:rsidRPr="00F23DCE">
              <w:rPr>
                <w:szCs w:val="20"/>
              </w:rPr>
              <w:t>proBNP</w:t>
            </w:r>
            <w:proofErr w:type="spellEnd"/>
            <w:r w:rsidRPr="00F23DCE">
              <w:rPr>
                <w:szCs w:val="20"/>
              </w:rPr>
              <w:t>. Hb dag 2 om inläggning</w:t>
            </w:r>
          </w:p>
          <w:p w:rsidRPr="00F23DCE" w:rsidR="00F23DCE" w:rsidP="00F23DCE" w:rsidRDefault="00F23DCE" w14:paraId="60777CD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:rsidRPr="00F23DCE" w:rsidR="00F23DCE" w:rsidP="00F23DCE" w:rsidRDefault="00F23DCE" w14:paraId="62FDF40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  <w:r w:rsidRPr="00F23DCE">
              <w:rPr>
                <w:szCs w:val="20"/>
              </w:rPr>
              <w:br/>
            </w:r>
            <w:r w:rsidRPr="00F23DCE">
              <w:rPr>
                <w:i/>
                <w:iCs/>
                <w:szCs w:val="20"/>
              </w:rPr>
              <w:t>Planering/Kontroller (ordination)</w:t>
            </w:r>
          </w:p>
        </w:tc>
        <w:tc>
          <w:tcPr>
            <w:tcW w:w="1356" w:type="dxa"/>
            <w:tcMar/>
          </w:tcPr>
          <w:p w:rsidRPr="00F23DCE" w:rsidR="00F23DCE" w:rsidP="00F23DCE" w:rsidRDefault="00F23DCE" w14:paraId="43870D1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Mar/>
          </w:tcPr>
          <w:p w:rsidRPr="00F23DCE" w:rsidR="00F23DCE" w:rsidP="00F23DCE" w:rsidRDefault="00F23DCE" w14:paraId="2F0E7B8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F23DCE" w:rsidR="00F23DCE" w:rsidTr="182BF474" w14:paraId="1E60AC77" w14:textId="77777777">
        <w:trPr>
          <w:cantSplit/>
          <w:trHeight w:val="1021" w:hRule="exact"/>
        </w:trPr>
        <w:tc>
          <w:tcPr>
            <w:tcW w:w="7311" w:type="dxa"/>
            <w:gridSpan w:val="2"/>
            <w:shd w:val="clear" w:color="auto" w:fill="D9D9D9" w:themeFill="background1" w:themeFillShade="D9"/>
            <w:tcMar/>
          </w:tcPr>
          <w:p w:rsidRPr="00F23DCE" w:rsidR="00F23DCE" w:rsidP="00F23DCE" w:rsidRDefault="00F23DCE" w14:paraId="2849AC7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  <w:r w:rsidRPr="00F23DCE">
              <w:rPr>
                <w:b/>
                <w:bCs/>
                <w:szCs w:val="20"/>
              </w:rPr>
              <w:t>Utvidgad anamnes</w:t>
            </w:r>
          </w:p>
          <w:p w:rsidRPr="00F23DCE" w:rsidR="00F23DCE" w:rsidP="00F23DCE" w:rsidRDefault="00F23DCE" w14:paraId="2D6B15BF" w14:textId="06F0224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Cs w:val="20"/>
              </w:rPr>
            </w:pPr>
            <w:r w:rsidRPr="00F23DCE">
              <w:rPr>
                <w:bCs/>
                <w:szCs w:val="20"/>
              </w:rPr>
              <w:t xml:space="preserve">Använd checklista: (Hör med </w:t>
            </w:r>
            <w:proofErr w:type="spellStart"/>
            <w:r w:rsidRPr="00F23DCE">
              <w:rPr>
                <w:bCs/>
                <w:szCs w:val="20"/>
              </w:rPr>
              <w:t>ev</w:t>
            </w:r>
            <w:proofErr w:type="spellEnd"/>
            <w:r w:rsidRPr="00F23DCE">
              <w:rPr>
                <w:bCs/>
                <w:szCs w:val="20"/>
              </w:rPr>
              <w:t xml:space="preserve"> vittnen). </w:t>
            </w:r>
            <w:hyperlink w:history="1" r:id="rId17">
              <w:r w:rsidRPr="00F23DCE">
                <w:rPr>
                  <w:bCs/>
                  <w:color w:val="0000FF"/>
                  <w:szCs w:val="20"/>
                  <w:u w:val="single"/>
                </w:rPr>
                <w:t>Oklar synkope - anamnes</w:t>
              </w:r>
            </w:hyperlink>
            <w:r w:rsidRPr="00F23DCE">
              <w:rPr>
                <w:bCs/>
                <w:szCs w:val="20"/>
              </w:rPr>
              <w:t xml:space="preserve"> </w:t>
            </w:r>
          </w:p>
          <w:p w:rsidRPr="00F23DCE" w:rsidR="00F23DCE" w:rsidP="00F23DCE" w:rsidRDefault="00F23DCE" w14:paraId="002E0E2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Cs w:val="20"/>
              </w:rPr>
            </w:pPr>
            <w:r w:rsidRPr="00F23DCE">
              <w:rPr>
                <w:bCs/>
                <w:szCs w:val="20"/>
              </w:rPr>
              <w:t>Vid inläggning tas ny anamnes, helst också från vittne</w:t>
            </w:r>
          </w:p>
        </w:tc>
        <w:tc>
          <w:tcPr>
            <w:tcW w:w="1356" w:type="dxa"/>
            <w:shd w:val="clear" w:color="auto" w:fill="D9D9D9" w:themeFill="background1" w:themeFillShade="D9"/>
            <w:tcMar/>
          </w:tcPr>
          <w:p w:rsidRPr="00F23DCE" w:rsidR="00F23DCE" w:rsidP="00F23DCE" w:rsidRDefault="00F23DCE" w14:paraId="01E2299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shd w:val="clear" w:color="auto" w:fill="D9D9D9" w:themeFill="background1" w:themeFillShade="D9"/>
            <w:tcMar/>
          </w:tcPr>
          <w:p w:rsidRPr="00F23DCE" w:rsidR="00F23DCE" w:rsidP="00F23DCE" w:rsidRDefault="00F23DCE" w14:paraId="5C615E0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F23DCE" w:rsidR="00F23DCE" w:rsidTr="182BF474" w14:paraId="6B303363" w14:textId="77777777">
        <w:trPr>
          <w:cantSplit/>
          <w:trHeight w:val="1134" w:hRule="exact"/>
        </w:trPr>
        <w:tc>
          <w:tcPr>
            <w:tcW w:w="7311" w:type="dxa"/>
            <w:gridSpan w:val="2"/>
            <w:tcMar/>
          </w:tcPr>
          <w:p w:rsidRPr="00F23DCE" w:rsidR="00F23DCE" w:rsidP="00F23DCE" w:rsidRDefault="00F23DCE" w14:paraId="7DC50FC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  <w:r w:rsidRPr="00F23DCE">
              <w:rPr>
                <w:b/>
                <w:bCs/>
                <w:szCs w:val="20"/>
              </w:rPr>
              <w:t>Inläggning?</w:t>
            </w:r>
          </w:p>
          <w:p w:rsidRPr="00F23DCE" w:rsidR="00F23DCE" w:rsidP="00F23DCE" w:rsidRDefault="00F23DCE" w14:paraId="0BFBD24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Cs w:val="20"/>
              </w:rPr>
            </w:pPr>
            <w:r w:rsidRPr="00F23DCE">
              <w:rPr>
                <w:bCs/>
                <w:szCs w:val="20"/>
              </w:rPr>
              <w:t>Se riktlinje för inläggningsindikationer:</w:t>
            </w:r>
          </w:p>
          <w:p w:rsidRPr="00F23DCE" w:rsidR="00F23DCE" w:rsidP="00F23DCE" w:rsidRDefault="00F23DCE" w14:paraId="7C06D8E2" w14:textId="48F953B3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</w:pPr>
            <w:r w:rsidR="00F23DCE">
              <w:rPr/>
              <w:t>(MAVA</w:t>
            </w:r>
            <w:r w:rsidR="00F23DCE">
              <w:rPr/>
              <w:t>)</w:t>
            </w:r>
          </w:p>
        </w:tc>
        <w:tc>
          <w:tcPr>
            <w:tcW w:w="1356" w:type="dxa"/>
            <w:tcMar/>
          </w:tcPr>
          <w:p w:rsidRPr="00F23DCE" w:rsidR="00F23DCE" w:rsidP="00F23DCE" w:rsidRDefault="00F23DCE" w14:paraId="2DBB4FD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Mar/>
          </w:tcPr>
          <w:p w:rsidRPr="00F23DCE" w:rsidR="00F23DCE" w:rsidP="00F23DCE" w:rsidRDefault="00F23DCE" w14:paraId="05F38B3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F23DCE" w:rsidR="00F23DCE" w:rsidTr="182BF474" w14:paraId="560D4CD9" w14:textId="77777777">
        <w:trPr>
          <w:cantSplit/>
          <w:trHeight w:val="679" w:hRule="exact"/>
        </w:trPr>
        <w:tc>
          <w:tcPr>
            <w:tcW w:w="7311" w:type="dxa"/>
            <w:gridSpan w:val="2"/>
            <w:tcMar/>
          </w:tcPr>
          <w:p w:rsidRPr="00F23DCE" w:rsidR="00F23DCE" w:rsidP="00F23DCE" w:rsidRDefault="00F23DCE" w14:paraId="3330539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F23DCE">
              <w:rPr>
                <w:b/>
                <w:bCs/>
                <w:szCs w:val="20"/>
              </w:rPr>
              <w:t>Rytmövervakning</w:t>
            </w:r>
            <w:r w:rsidRPr="00F23DCE">
              <w:rPr>
                <w:szCs w:val="20"/>
              </w:rPr>
              <w:t xml:space="preserve"> vid inläggning under 24-48 timmar</w:t>
            </w:r>
          </w:p>
          <w:p w:rsidRPr="00F23DCE" w:rsidR="00F23DCE" w:rsidP="00F23DCE" w:rsidRDefault="00F23DCE" w14:noSpellErr="1" w14:paraId="55255994" w14:textId="5888665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</w:pPr>
            <w:r w:rsidRPr="182BF474" w:rsidR="00F23DCE">
              <w:rPr>
                <w:i w:val="1"/>
                <w:iCs w:val="1"/>
              </w:rPr>
              <w:t>Planering/Kontroller (ordination)</w:t>
            </w:r>
          </w:p>
          <w:p w:rsidRPr="00F23DCE" w:rsidR="00F23DCE" w:rsidP="182BF474" w:rsidRDefault="00F23DCE" w14:paraId="60031CEC" w14:textId="270479CE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 w:val="1"/>
                <w:iCs w:val="1"/>
              </w:rPr>
            </w:pPr>
          </w:p>
        </w:tc>
        <w:tc>
          <w:tcPr>
            <w:tcW w:w="1356" w:type="dxa"/>
            <w:tcMar/>
          </w:tcPr>
          <w:p w:rsidRPr="00F23DCE" w:rsidR="00F23DCE" w:rsidP="00F23DCE" w:rsidRDefault="00F23DCE" w14:paraId="7279608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Mar/>
          </w:tcPr>
          <w:p w:rsidRPr="00F23DCE" w:rsidR="00F23DCE" w:rsidP="00F23DCE" w:rsidRDefault="00F23DCE" w14:paraId="3577F56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F23DCE" w:rsidR="00F23DCE" w:rsidTr="182BF474" w14:paraId="57B55E51" w14:textId="77777777">
        <w:trPr>
          <w:cantSplit/>
          <w:trHeight w:val="891" w:hRule="exact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3DCE" w:rsidR="00F23DCE" w:rsidP="00F23DCE" w:rsidRDefault="00F23DCE" w14:paraId="574A0D0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iCs/>
                <w:szCs w:val="20"/>
              </w:rPr>
            </w:pPr>
            <w:proofErr w:type="spellStart"/>
            <w:r w:rsidRPr="00F23DCE">
              <w:rPr>
                <w:b/>
                <w:iCs/>
                <w:szCs w:val="20"/>
              </w:rPr>
              <w:t>Ortostatiskt</w:t>
            </w:r>
            <w:proofErr w:type="spellEnd"/>
            <w:r w:rsidRPr="00F23DCE">
              <w:rPr>
                <w:b/>
                <w:iCs/>
                <w:szCs w:val="20"/>
              </w:rPr>
              <w:t xml:space="preserve"> prov – </w:t>
            </w:r>
            <w:r w:rsidRPr="00F23DCE">
              <w:rPr>
                <w:iCs/>
                <w:szCs w:val="20"/>
              </w:rPr>
              <w:t>på akuten och vid inläggning första morgonen</w:t>
            </w:r>
          </w:p>
          <w:p w:rsidRPr="00F23DCE" w:rsidR="00F23DCE" w:rsidP="00F23DCE" w:rsidRDefault="00F23DCE" w14:paraId="4EE2AA79" w14:textId="7995D4A2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  <w:r w:rsidRPr="00F23DCE">
              <w:rPr>
                <w:i/>
                <w:iCs/>
                <w:szCs w:val="20"/>
              </w:rPr>
              <w:t xml:space="preserve">Använd formulär, 3 min </w:t>
            </w:r>
            <w:hyperlink w:history="1" r:id="rId18">
              <w:proofErr w:type="spellStart"/>
              <w:r w:rsidRPr="00F23DCE">
                <w:rPr>
                  <w:iCs/>
                  <w:color w:val="0000FF"/>
                  <w:szCs w:val="20"/>
                  <w:u w:val="single"/>
                </w:rPr>
                <w:t>Ortostatisk</w:t>
              </w:r>
              <w:proofErr w:type="spellEnd"/>
              <w:r w:rsidRPr="00F23DCE">
                <w:rPr>
                  <w:iCs/>
                  <w:color w:val="0000FF"/>
                  <w:szCs w:val="20"/>
                  <w:u w:val="single"/>
                </w:rPr>
                <w:t xml:space="preserve"> test</w:t>
              </w:r>
            </w:hyperlink>
            <w:r w:rsidRPr="00F23DCE">
              <w:rPr>
                <w:i/>
                <w:iCs/>
                <w:szCs w:val="20"/>
              </w:rPr>
              <w:t xml:space="preserve"> </w:t>
            </w:r>
          </w:p>
          <w:p w:rsidRPr="00F23DCE" w:rsidR="00F23DCE" w:rsidP="182BF474" w:rsidRDefault="00F23DCE" w14:paraId="673347EE" w14:textId="6441B00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 w:val="1"/>
                <w:iCs w:val="1"/>
              </w:rPr>
            </w:pPr>
            <w:r w:rsidRPr="182BF474" w:rsidR="00F23DCE">
              <w:rPr>
                <w:i w:val="1"/>
                <w:iCs w:val="1"/>
              </w:rPr>
              <w:t>Dokumentera under särskilt sökord</w:t>
            </w:r>
          </w:p>
          <w:p w:rsidRPr="00F23DCE" w:rsidR="00F23DCE" w:rsidP="182BF474" w:rsidRDefault="00F23DCE" w14:paraId="68B2B122" w14:textId="0354927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 w:val="1"/>
                <w:iCs w:val="1"/>
              </w:rPr>
            </w:pPr>
          </w:p>
        </w:tc>
        <w:tc>
          <w:tcPr>
            <w:tcW w:w="1356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3DCE" w:rsidR="00F23DCE" w:rsidP="00F23DCE" w:rsidRDefault="00F23DCE" w14:paraId="2A4242A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3DCE" w:rsidR="00F23DCE" w:rsidP="00F23DCE" w:rsidRDefault="00F23DCE" w14:paraId="4B03468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F23DCE" w:rsidR="00F23DCE" w:rsidTr="182BF474" w14:paraId="2EC024F1" w14:textId="77777777">
        <w:trPr>
          <w:cantSplit/>
          <w:trHeight w:val="891" w:hRule="exact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3DCE" w:rsidR="00F23DCE" w:rsidP="00F23DCE" w:rsidRDefault="00F23DCE" w14:paraId="63F028E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iCs/>
                <w:szCs w:val="20"/>
              </w:rPr>
            </w:pPr>
            <w:r w:rsidRPr="00F23DCE">
              <w:rPr>
                <w:b/>
                <w:iCs/>
                <w:szCs w:val="20"/>
              </w:rPr>
              <w:t>Fallrisk?</w:t>
            </w:r>
          </w:p>
          <w:p w:rsidRPr="00F23DCE" w:rsidR="00F23DCE" w:rsidP="00F23DCE" w:rsidRDefault="00F23DCE" w14:paraId="0F5D4FA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Cs/>
                <w:szCs w:val="20"/>
              </w:rPr>
            </w:pPr>
            <w:r w:rsidRPr="00F23DCE">
              <w:rPr>
                <w:iCs/>
                <w:szCs w:val="20"/>
              </w:rPr>
              <w:t>Gör en fallriskbedömning; vidta åtgärder för att hindra fall.</w:t>
            </w:r>
          </w:p>
          <w:p w:rsidRPr="00F23DCE" w:rsidR="00F23DCE" w:rsidP="182BF474" w:rsidRDefault="00F23DCE" w14:paraId="09C67711" w14:textId="113D74D1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 w:val="1"/>
                <w:iCs w:val="1"/>
              </w:rPr>
            </w:pPr>
            <w:r w:rsidRPr="182BF474" w:rsidR="00F23DCE">
              <w:rPr>
                <w:i w:val="1"/>
                <w:iCs w:val="1"/>
              </w:rPr>
              <w:t>Dokumentera</w:t>
            </w:r>
            <w:r w:rsidRPr="182BF474" w:rsidR="0DD46243">
              <w:rPr>
                <w:i w:val="1"/>
                <w:iCs w:val="1"/>
              </w:rPr>
              <w:t>.</w:t>
            </w:r>
          </w:p>
        </w:tc>
        <w:tc>
          <w:tcPr>
            <w:tcW w:w="1356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3DCE" w:rsidR="00F23DCE" w:rsidP="00F23DCE" w:rsidRDefault="00F23DCE" w14:paraId="1DD28B2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23DCE" w:rsidR="00F23DCE" w:rsidP="00F23DCE" w:rsidRDefault="00F23DCE" w14:paraId="31308DE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F23DCE" w:rsidR="00F23DCE" w:rsidTr="182BF474" w14:paraId="13CB4AFA" w14:textId="77777777">
        <w:trPr>
          <w:cantSplit/>
          <w:trHeight w:val="1483" w:hRule="exact"/>
        </w:trPr>
        <w:tc>
          <w:tcPr>
            <w:tcW w:w="7311" w:type="dxa"/>
            <w:gridSpan w:val="2"/>
            <w:tcBorders>
              <w:bottom w:val="single" w:color="auto" w:sz="4" w:space="0"/>
            </w:tcBorders>
            <w:shd w:val="clear" w:color="auto" w:fill="D9D9D9" w:themeFill="background1" w:themeFillShade="D9"/>
            <w:tcMar/>
          </w:tcPr>
          <w:p w:rsidRPr="00F23DCE" w:rsidR="00F23DCE" w:rsidP="00F23DCE" w:rsidRDefault="00F23DCE" w14:paraId="1C56057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  <w:r w:rsidRPr="00F23DCE">
              <w:rPr>
                <w:b/>
                <w:bCs/>
                <w:szCs w:val="20"/>
              </w:rPr>
              <w:t xml:space="preserve">Läkare: Ekokardiografi </w:t>
            </w:r>
          </w:p>
          <w:p w:rsidRPr="00F23DCE" w:rsidR="00F23DCE" w:rsidP="00F23DCE" w:rsidRDefault="00F23DCE" w14:paraId="2B1CB73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F23DCE">
              <w:rPr>
                <w:szCs w:val="20"/>
              </w:rPr>
              <w:t xml:space="preserve">På patienter som läggs in – där man misstänker </w:t>
            </w:r>
            <w:proofErr w:type="spellStart"/>
            <w:r w:rsidRPr="00F23DCE">
              <w:rPr>
                <w:szCs w:val="20"/>
              </w:rPr>
              <w:t>kardiell</w:t>
            </w:r>
            <w:proofErr w:type="spellEnd"/>
            <w:r w:rsidRPr="00F23DCE">
              <w:rPr>
                <w:szCs w:val="20"/>
              </w:rPr>
              <w:t xml:space="preserve"> genes.</w:t>
            </w:r>
          </w:p>
          <w:p w:rsidRPr="00F23DCE" w:rsidR="00F23DCE" w:rsidP="00F23DCE" w:rsidRDefault="00F23DCE" w14:paraId="07ADA508" w14:textId="58C0A78C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</w:pPr>
            <w:r w:rsidR="00F23DCE">
              <w:rPr/>
              <w:t xml:space="preserve">Behövs ej där man har en uppenbar förklaring till synkope där man ej har misstanke om hjärtsjukdom (normalt EKG, normalt </w:t>
            </w:r>
            <w:r w:rsidR="00F23DCE">
              <w:rPr/>
              <w:t>ausk</w:t>
            </w:r>
            <w:r w:rsidR="33A8736F">
              <w:rPr/>
              <w:t>ultations</w:t>
            </w:r>
            <w:r w:rsidR="00F23DCE">
              <w:rPr/>
              <w:t>fynd)</w:t>
            </w:r>
          </w:p>
        </w:tc>
        <w:tc>
          <w:tcPr>
            <w:tcW w:w="1356" w:type="dxa"/>
            <w:tcBorders>
              <w:bottom w:val="single" w:color="auto" w:sz="4" w:space="0"/>
            </w:tcBorders>
            <w:shd w:val="clear" w:color="auto" w:fill="D9D9D9" w:themeFill="background1" w:themeFillShade="D9"/>
            <w:tcMar/>
          </w:tcPr>
          <w:p w:rsidRPr="00F23DCE" w:rsidR="00F23DCE" w:rsidP="00F23DCE" w:rsidRDefault="00F23DCE" w14:paraId="2BA0D48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tcBorders>
              <w:bottom w:val="single" w:color="auto" w:sz="4" w:space="0"/>
            </w:tcBorders>
            <w:shd w:val="clear" w:color="auto" w:fill="D9D9D9" w:themeFill="background1" w:themeFillShade="D9"/>
            <w:tcMar/>
          </w:tcPr>
          <w:p w:rsidRPr="00F23DCE" w:rsidR="00F23DCE" w:rsidP="00F23DCE" w:rsidRDefault="00F23DCE" w14:paraId="5406613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F23DCE" w:rsidR="00F23DCE" w:rsidTr="182BF474" w14:paraId="56600AD1" w14:textId="77777777">
        <w:trPr>
          <w:cantSplit/>
          <w:trHeight w:val="1025" w:hRule="exact"/>
        </w:trPr>
        <w:tc>
          <w:tcPr>
            <w:tcW w:w="7311" w:type="dxa"/>
            <w:gridSpan w:val="2"/>
            <w:shd w:val="clear" w:color="auto" w:fill="D9D9D9" w:themeFill="background1" w:themeFillShade="D9"/>
            <w:tcMar/>
          </w:tcPr>
          <w:p w:rsidRPr="00F23DCE" w:rsidR="00F23DCE" w:rsidP="182BF474" w:rsidRDefault="00F23DCE" w14:paraId="790818CE" w14:textId="713B173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 w:val="1"/>
                <w:iCs w:val="1"/>
              </w:rPr>
            </w:pPr>
            <w:r w:rsidRPr="182BF474" w:rsidR="00F23DCE">
              <w:rPr>
                <w:b w:val="1"/>
                <w:bCs w:val="1"/>
              </w:rPr>
              <w:t xml:space="preserve">Läkare: </w:t>
            </w:r>
            <w:r w:rsidRPr="182BF474" w:rsidR="00F23DCE">
              <w:rPr>
                <w:b w:val="1"/>
                <w:bCs w:val="1"/>
              </w:rPr>
              <w:t>Karotismassage</w:t>
            </w:r>
            <w:r w:rsidRPr="182BF474" w:rsidR="00F23DCE">
              <w:rPr>
                <w:b w:val="1"/>
                <w:bCs w:val="1"/>
              </w:rPr>
              <w:t xml:space="preserve"> på patient &gt;40 år, </w:t>
            </w:r>
            <w:hyperlink r:id="R8469d4305b0d4487">
              <w:r w:rsidRPr="182BF474" w:rsidR="00F23DCE">
                <w:rPr>
                  <w:color w:val="0000FF"/>
                  <w:u w:val="single"/>
                </w:rPr>
                <w:t>Synkope – riktlinje vid oklar orsak</w:t>
              </w:r>
              <w:r>
                <w:br/>
              </w:r>
            </w:hyperlink>
            <w:r w:rsidRPr="182BF474" w:rsidR="00F23DCE">
              <w:rPr>
                <w:i w:val="1"/>
                <w:iCs w:val="1"/>
              </w:rPr>
              <w:t>Daganteckning</w:t>
            </w:r>
          </w:p>
        </w:tc>
        <w:tc>
          <w:tcPr>
            <w:tcW w:w="1356" w:type="dxa"/>
            <w:shd w:val="clear" w:color="auto" w:fill="D9D9D9" w:themeFill="background1" w:themeFillShade="D9"/>
            <w:tcMar/>
          </w:tcPr>
          <w:p w:rsidRPr="00F23DCE" w:rsidR="00F23DCE" w:rsidP="00F23DCE" w:rsidRDefault="00F23DCE" w14:paraId="46AC9BA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shd w:val="clear" w:color="auto" w:fill="D9D9D9" w:themeFill="background1" w:themeFillShade="D9"/>
            <w:tcMar/>
          </w:tcPr>
          <w:p w:rsidRPr="00F23DCE" w:rsidR="00F23DCE" w:rsidP="00F23DCE" w:rsidRDefault="00F23DCE" w14:paraId="66DD645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F23DCE" w:rsidR="00F23DCE" w:rsidTr="182BF474" w14:paraId="6A0F8619" w14:textId="77777777">
        <w:trPr>
          <w:cantSplit/>
          <w:trHeight w:val="854" w:hRule="exact"/>
        </w:trPr>
        <w:tc>
          <w:tcPr>
            <w:tcW w:w="7311" w:type="dxa"/>
            <w:gridSpan w:val="2"/>
            <w:shd w:val="clear" w:color="auto" w:fill="D9D9D9" w:themeFill="background1" w:themeFillShade="D9"/>
            <w:tcMar/>
          </w:tcPr>
          <w:p w:rsidRPr="00F23DCE" w:rsidR="00F23DCE" w:rsidP="00F23DCE" w:rsidRDefault="00F23DCE" w14:paraId="3D8BD54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F23DCE">
              <w:rPr>
                <w:szCs w:val="20"/>
              </w:rPr>
              <w:t xml:space="preserve">Övrigt: Arbets-EKG om misstanke </w:t>
            </w:r>
            <w:proofErr w:type="spellStart"/>
            <w:r w:rsidRPr="00F23DCE">
              <w:rPr>
                <w:szCs w:val="20"/>
              </w:rPr>
              <w:t>ischemi</w:t>
            </w:r>
            <w:proofErr w:type="spellEnd"/>
            <w:r w:rsidRPr="00F23DCE">
              <w:rPr>
                <w:szCs w:val="20"/>
              </w:rPr>
              <w:t>, ansträngningsutlöst synkope.</w:t>
            </w:r>
          </w:p>
          <w:p w:rsidRPr="00F23DCE" w:rsidR="00F23DCE" w:rsidP="00F23DCE" w:rsidRDefault="00F23DCE" w14:paraId="38811CF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F23DCE">
              <w:rPr>
                <w:szCs w:val="20"/>
              </w:rPr>
              <w:t>Neurologkonsult endast på vissa indikationer: Se riktlinje.</w:t>
            </w:r>
          </w:p>
          <w:p w:rsidRPr="00F23DCE" w:rsidR="00F23DCE" w:rsidP="00F23DCE" w:rsidRDefault="00F23DCE" w14:paraId="4C402CD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356" w:type="dxa"/>
            <w:shd w:val="clear" w:color="auto" w:fill="D9D9D9" w:themeFill="background1" w:themeFillShade="D9"/>
            <w:tcMar/>
          </w:tcPr>
          <w:p w:rsidRPr="00F23DCE" w:rsidR="00F23DCE" w:rsidP="00F23DCE" w:rsidRDefault="00F23DCE" w14:paraId="5504B4B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  <w:tc>
          <w:tcPr>
            <w:tcW w:w="1381" w:type="dxa"/>
            <w:shd w:val="clear" w:color="auto" w:fill="D9D9D9" w:themeFill="background1" w:themeFillShade="D9"/>
            <w:tcMar/>
          </w:tcPr>
          <w:p w:rsidRPr="00F23DCE" w:rsidR="00F23DCE" w:rsidP="00F23DCE" w:rsidRDefault="00F23DCE" w14:paraId="3095489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</w:p>
        </w:tc>
      </w:tr>
      <w:tr w:rsidRPr="00F23DCE" w:rsidR="00F23DCE" w:rsidTr="182BF474" w14:paraId="0DD60CEC" w14:textId="77777777">
        <w:trPr>
          <w:cantSplit/>
          <w:trHeight w:val="507" w:hRule="exact"/>
        </w:trPr>
        <w:tc>
          <w:tcPr>
            <w:tcW w:w="7311" w:type="dxa"/>
            <w:gridSpan w:val="2"/>
            <w:shd w:val="clear" w:color="auto" w:fill="FFFFFF" w:themeFill="background1"/>
            <w:tcMar/>
          </w:tcPr>
          <w:p w:rsidRPr="00F23DCE" w:rsidR="00F23DCE" w:rsidP="00F23DCE" w:rsidRDefault="00F23DCE" w14:paraId="70986FD4" w14:textId="77777777">
            <w:pPr>
              <w:spacing w:before="20" w:after="20" w:line="240" w:lineRule="auto"/>
              <w:ind w:left="0" w:right="0"/>
              <w:outlineLvl w:val="2"/>
              <w:rPr>
                <w:rFonts w:ascii="Arial" w:hAnsi="Arial" w:cs="Arial"/>
                <w:b/>
                <w:szCs w:val="26"/>
              </w:rPr>
            </w:pPr>
            <w:r w:rsidRPr="00F23DCE">
              <w:rPr>
                <w:rFonts w:ascii="Arial" w:hAnsi="Arial" w:cs="Arial"/>
                <w:b/>
                <w:szCs w:val="26"/>
              </w:rPr>
              <w:t>Behandling/patientinformation</w:t>
            </w:r>
          </w:p>
        </w:tc>
        <w:tc>
          <w:tcPr>
            <w:tcW w:w="1356" w:type="dxa"/>
            <w:shd w:val="clear" w:color="auto" w:fill="FFFFFF" w:themeFill="background1"/>
            <w:tcMar/>
          </w:tcPr>
          <w:p w:rsidRPr="00F23DCE" w:rsidR="00F23DCE" w:rsidP="00F23DCE" w:rsidRDefault="00F23DCE" w14:paraId="230716CC" w14:textId="77777777">
            <w:pPr>
              <w:spacing w:before="20" w:after="20" w:line="240" w:lineRule="auto"/>
              <w:ind w:left="0" w:right="0"/>
              <w:outlineLvl w:val="2"/>
              <w:rPr>
                <w:rFonts w:ascii="Arial Fet" w:hAnsi="Arial Fet" w:cs="Arial"/>
                <w:b/>
                <w:szCs w:val="26"/>
              </w:rPr>
            </w:pPr>
          </w:p>
        </w:tc>
        <w:tc>
          <w:tcPr>
            <w:tcW w:w="1381" w:type="dxa"/>
            <w:shd w:val="clear" w:color="auto" w:fill="FFFFFF" w:themeFill="background1"/>
            <w:tcMar/>
          </w:tcPr>
          <w:p w:rsidRPr="00F23DCE" w:rsidR="00F23DCE" w:rsidP="00F23DCE" w:rsidRDefault="00F23DCE" w14:paraId="62025079" w14:textId="77777777">
            <w:pPr>
              <w:spacing w:before="20" w:after="20" w:line="240" w:lineRule="auto"/>
              <w:ind w:left="0" w:right="0"/>
              <w:outlineLvl w:val="2"/>
              <w:rPr>
                <w:rFonts w:ascii="Arial Fet" w:hAnsi="Arial Fet" w:cs="Arial"/>
                <w:b/>
                <w:szCs w:val="26"/>
              </w:rPr>
            </w:pPr>
          </w:p>
        </w:tc>
      </w:tr>
      <w:tr w:rsidRPr="00F23DCE" w:rsidR="00F23DCE" w:rsidTr="182BF474" w14:paraId="6DBFA2DA" w14:textId="77777777">
        <w:trPr>
          <w:cantSplit/>
          <w:trHeight w:val="459" w:hRule="exact"/>
        </w:trPr>
        <w:tc>
          <w:tcPr>
            <w:tcW w:w="7311" w:type="dxa"/>
            <w:gridSpan w:val="2"/>
            <w:shd w:val="clear" w:color="auto" w:fill="FFFFFF" w:themeFill="background1"/>
            <w:tcMar/>
          </w:tcPr>
          <w:p w:rsidRPr="00F23DCE" w:rsidR="00F23DCE" w:rsidP="00F23DCE" w:rsidRDefault="00F23DCE" w14:paraId="67BA80D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F23DCE">
              <w:rPr>
                <w:szCs w:val="20"/>
              </w:rPr>
              <w:t xml:space="preserve">Planera </w:t>
            </w:r>
            <w:r w:rsidRPr="00F23DCE">
              <w:rPr>
                <w:b/>
                <w:bCs/>
                <w:szCs w:val="20"/>
              </w:rPr>
              <w:t>utskrivningsdag</w:t>
            </w:r>
          </w:p>
        </w:tc>
        <w:tc>
          <w:tcPr>
            <w:tcW w:w="1356" w:type="dxa"/>
            <w:shd w:val="clear" w:color="auto" w:fill="FFFFFF" w:themeFill="background1"/>
            <w:tcMar/>
          </w:tcPr>
          <w:p w:rsidRPr="00F23DCE" w:rsidR="00F23DCE" w:rsidP="00F23DCE" w:rsidRDefault="00F23DCE" w14:paraId="78EDA06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381" w:type="dxa"/>
            <w:shd w:val="clear" w:color="auto" w:fill="FFFFFF" w:themeFill="background1"/>
            <w:tcMar/>
          </w:tcPr>
          <w:p w:rsidRPr="00F23DCE" w:rsidR="00F23DCE" w:rsidP="00F23DCE" w:rsidRDefault="00F23DCE" w14:paraId="4F2F89A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F23DCE" w:rsidR="00F23DCE" w:rsidTr="182BF474" w14:paraId="50DE79B3" w14:textId="77777777">
        <w:trPr>
          <w:cantSplit/>
          <w:trHeight w:val="1247" w:hRule="exact"/>
        </w:trPr>
        <w:tc>
          <w:tcPr>
            <w:tcW w:w="7311" w:type="dxa"/>
            <w:gridSpan w:val="2"/>
            <w:shd w:val="clear" w:color="auto" w:fill="FFFFFF" w:themeFill="background1"/>
            <w:tcMar/>
          </w:tcPr>
          <w:p w:rsidRPr="00F23DCE" w:rsidR="00F23DCE" w:rsidP="00F23DCE" w:rsidRDefault="00F23DCE" w14:paraId="6BD77C5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Cs w:val="20"/>
              </w:rPr>
            </w:pPr>
            <w:r w:rsidRPr="00F23DCE">
              <w:rPr>
                <w:b/>
                <w:szCs w:val="20"/>
              </w:rPr>
              <w:t>Preliminärdiagnos</w:t>
            </w:r>
          </w:p>
          <w:p w:rsidRPr="00F23DCE" w:rsidR="00F23DCE" w:rsidP="00F23DCE" w:rsidRDefault="00F23DCE" w14:paraId="44C99B8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F23DCE">
              <w:rPr>
                <w:szCs w:val="20"/>
              </w:rPr>
              <w:t>Utför åtgärder utifrån orsak till synkope</w:t>
            </w:r>
          </w:p>
          <w:p w:rsidRPr="00F23DCE" w:rsidR="00F23DCE" w:rsidP="00F23DCE" w:rsidRDefault="00F23DCE" w14:paraId="05604B0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F23DCE">
              <w:rPr>
                <w:szCs w:val="20"/>
              </w:rPr>
              <w:t>Vasovagal</w:t>
            </w:r>
            <w:proofErr w:type="spellEnd"/>
            <w:r w:rsidRPr="00F23DCE">
              <w:rPr>
                <w:szCs w:val="20"/>
              </w:rPr>
              <w:t xml:space="preserve"> – information</w:t>
            </w:r>
          </w:p>
          <w:p w:rsidRPr="00F23DCE" w:rsidR="00F23DCE" w:rsidP="00F23DCE" w:rsidRDefault="00F23DCE" w14:paraId="5A2A51B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F23DCE">
              <w:rPr>
                <w:szCs w:val="20"/>
              </w:rPr>
              <w:t>Ortostatisk</w:t>
            </w:r>
            <w:proofErr w:type="spellEnd"/>
            <w:r w:rsidRPr="00F23DCE">
              <w:rPr>
                <w:szCs w:val="20"/>
              </w:rPr>
              <w:t xml:space="preserve"> – eventuell läkemedelsjustering</w:t>
            </w:r>
          </w:p>
        </w:tc>
        <w:tc>
          <w:tcPr>
            <w:tcW w:w="1356" w:type="dxa"/>
            <w:shd w:val="clear" w:color="auto" w:fill="FFFFFF" w:themeFill="background1"/>
            <w:tcMar/>
          </w:tcPr>
          <w:p w:rsidRPr="00F23DCE" w:rsidR="00F23DCE" w:rsidP="00F23DCE" w:rsidRDefault="00F23DCE" w14:paraId="248D7F9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381" w:type="dxa"/>
            <w:shd w:val="clear" w:color="auto" w:fill="FFFFFF" w:themeFill="background1"/>
            <w:tcMar/>
          </w:tcPr>
          <w:p w:rsidRPr="00F23DCE" w:rsidR="00F23DCE" w:rsidP="00F23DCE" w:rsidRDefault="00F23DCE" w14:paraId="6365BBB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F23DCE" w:rsidR="00F23DCE" w:rsidTr="182BF474" w14:paraId="230857AF" w14:textId="77777777">
        <w:trPr>
          <w:cantSplit/>
          <w:trHeight w:val="423" w:hRule="exact"/>
        </w:trPr>
        <w:tc>
          <w:tcPr>
            <w:tcW w:w="7311" w:type="dxa"/>
            <w:gridSpan w:val="2"/>
            <w:shd w:val="clear" w:color="auto" w:fill="FFFFFF" w:themeFill="background1"/>
            <w:tcMar/>
          </w:tcPr>
          <w:p w:rsidRPr="00F23DCE" w:rsidR="00F23DCE" w:rsidP="00F23DCE" w:rsidRDefault="00F23DCE" w14:paraId="01EFA04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b/>
                <w:szCs w:val="20"/>
              </w:rPr>
            </w:pPr>
            <w:r w:rsidRPr="00F23DCE">
              <w:rPr>
                <w:rFonts w:ascii="Arial" w:hAnsi="Arial" w:cs="Arial"/>
                <w:b/>
                <w:szCs w:val="20"/>
              </w:rPr>
              <w:t>Bilkörning – individuell bedömning om ev. restriktion</w:t>
            </w:r>
          </w:p>
        </w:tc>
        <w:tc>
          <w:tcPr>
            <w:tcW w:w="1356" w:type="dxa"/>
            <w:shd w:val="clear" w:color="auto" w:fill="FFFFFF" w:themeFill="background1"/>
            <w:tcMar/>
          </w:tcPr>
          <w:p w:rsidRPr="00F23DCE" w:rsidR="00F23DCE" w:rsidP="00F23DCE" w:rsidRDefault="00F23DCE" w14:paraId="60E5360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381" w:type="dxa"/>
            <w:shd w:val="clear" w:color="auto" w:fill="FFFFFF" w:themeFill="background1"/>
            <w:tcMar/>
          </w:tcPr>
          <w:p w:rsidRPr="00F23DCE" w:rsidR="00F23DCE" w:rsidP="00F23DCE" w:rsidRDefault="00F23DCE" w14:paraId="5456DA7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F23DCE" w:rsidR="00F23DCE" w:rsidTr="182BF474" w14:paraId="3D250D84" w14:textId="77777777">
        <w:trPr>
          <w:cantSplit/>
          <w:trHeight w:val="423" w:hRule="exact"/>
        </w:trPr>
        <w:tc>
          <w:tcPr>
            <w:tcW w:w="7311" w:type="dxa"/>
            <w:gridSpan w:val="2"/>
            <w:shd w:val="clear" w:color="auto" w:fill="FFFFFF" w:themeFill="background1"/>
            <w:tcMar/>
          </w:tcPr>
          <w:p w:rsidRPr="00F23DCE" w:rsidR="00F23DCE" w:rsidP="00F23DCE" w:rsidRDefault="00F23DCE" w14:paraId="1218947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b/>
                <w:szCs w:val="20"/>
              </w:rPr>
            </w:pPr>
            <w:r w:rsidRPr="00F23DCE">
              <w:rPr>
                <w:rFonts w:ascii="Arial" w:hAnsi="Arial" w:cs="Arial"/>
                <w:b/>
                <w:szCs w:val="26"/>
              </w:rPr>
              <w:t>Uppföljning</w:t>
            </w:r>
          </w:p>
        </w:tc>
        <w:tc>
          <w:tcPr>
            <w:tcW w:w="1356" w:type="dxa"/>
            <w:shd w:val="clear" w:color="auto" w:fill="FFFFFF" w:themeFill="background1"/>
            <w:tcMar/>
          </w:tcPr>
          <w:p w:rsidRPr="00F23DCE" w:rsidR="00F23DCE" w:rsidP="00F23DCE" w:rsidRDefault="00F23DCE" w14:paraId="540556E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381" w:type="dxa"/>
            <w:shd w:val="clear" w:color="auto" w:fill="FFFFFF" w:themeFill="background1"/>
            <w:tcMar/>
          </w:tcPr>
          <w:p w:rsidRPr="00F23DCE" w:rsidR="00F23DCE" w:rsidP="00F23DCE" w:rsidRDefault="00F23DCE" w14:paraId="6BE4A1E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F23DCE" w:rsidR="00F23DCE" w:rsidTr="182BF474" w14:paraId="3B46FDC7" w14:textId="77777777">
        <w:trPr>
          <w:cantSplit/>
          <w:trHeight w:val="768" w:hRule="exact"/>
        </w:trPr>
        <w:tc>
          <w:tcPr>
            <w:tcW w:w="7311" w:type="dxa"/>
            <w:gridSpan w:val="2"/>
            <w:shd w:val="clear" w:color="auto" w:fill="D9D9D9" w:themeFill="background1" w:themeFillShade="D9"/>
            <w:tcMar/>
          </w:tcPr>
          <w:p w:rsidRPr="00F23DCE" w:rsidR="00F23DCE" w:rsidP="00F23DCE" w:rsidRDefault="00F23DCE" w14:paraId="518443B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F23DCE">
              <w:rPr>
                <w:b/>
                <w:bCs/>
                <w:szCs w:val="20"/>
              </w:rPr>
              <w:t>Läkare:</w:t>
            </w:r>
            <w:r w:rsidRPr="00F23DCE">
              <w:rPr>
                <w:szCs w:val="20"/>
              </w:rPr>
              <w:t xml:space="preserve"> Hjärtmottagning Borås/Skene; primärvård/övrigt</w:t>
            </w:r>
          </w:p>
          <w:p w:rsidRPr="00F23DCE" w:rsidR="00F23DCE" w:rsidP="00F23DCE" w:rsidRDefault="00F23DCE" w14:paraId="5A26974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  <w:r w:rsidRPr="00F23DCE">
              <w:rPr>
                <w:i/>
                <w:iCs/>
                <w:szCs w:val="20"/>
              </w:rPr>
              <w:t>Planering/Epikris</w:t>
            </w:r>
          </w:p>
        </w:tc>
        <w:tc>
          <w:tcPr>
            <w:tcW w:w="1356" w:type="dxa"/>
            <w:shd w:val="clear" w:color="auto" w:fill="D9D9D9" w:themeFill="background1" w:themeFillShade="D9"/>
            <w:tcMar/>
          </w:tcPr>
          <w:p w:rsidRPr="00F23DCE" w:rsidR="00F23DCE" w:rsidP="00F23DCE" w:rsidRDefault="00F23DCE" w14:paraId="15854EF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381" w:type="dxa"/>
            <w:shd w:val="clear" w:color="auto" w:fill="D9D9D9" w:themeFill="background1" w:themeFillShade="D9"/>
            <w:tcMar/>
          </w:tcPr>
          <w:p w:rsidRPr="00F23DCE" w:rsidR="00F23DCE" w:rsidP="00F23DCE" w:rsidRDefault="00F23DCE" w14:paraId="36321B1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F23DCE" w:rsidR="00F23DCE" w:rsidTr="182BF474" w14:paraId="2B1CDBB5" w14:textId="77777777">
        <w:trPr>
          <w:cantSplit/>
          <w:trHeight w:val="627" w:hRule="exact"/>
        </w:trPr>
        <w:tc>
          <w:tcPr>
            <w:tcW w:w="7311" w:type="dxa"/>
            <w:gridSpan w:val="2"/>
            <w:vMerge w:val="restart"/>
            <w:tcMar/>
          </w:tcPr>
          <w:p w:rsidRPr="00F23DCE" w:rsidR="00F23DCE" w:rsidP="00F23DCE" w:rsidRDefault="00F23DCE" w14:paraId="2D8297C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F23DCE">
              <w:rPr>
                <w:szCs w:val="20"/>
              </w:rPr>
              <w:t xml:space="preserve">Sekreterare kontaktar utskrivande läkare om journalen saknar följande: </w:t>
            </w:r>
          </w:p>
          <w:p w:rsidRPr="00F23DCE" w:rsidR="00F23DCE" w:rsidP="00F23DCE" w:rsidRDefault="00F23DCE" w14:paraId="0604A680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Cs w:val="20"/>
              </w:rPr>
            </w:pPr>
            <w:r w:rsidRPr="00F23DCE">
              <w:rPr>
                <w:szCs w:val="20"/>
              </w:rPr>
              <w:t>Återbesök, eller annan uppföljning planerad</w:t>
            </w:r>
          </w:p>
          <w:p w:rsidRPr="00F23DCE" w:rsidR="00F23DCE" w:rsidP="00F23DCE" w:rsidRDefault="00F23DCE" w14:paraId="7B7438B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  <w:r w:rsidRPr="00F23DCE">
              <w:rPr>
                <w:i/>
                <w:iCs/>
                <w:szCs w:val="20"/>
              </w:rPr>
              <w:t xml:space="preserve">            Epikris/planering</w:t>
            </w:r>
          </w:p>
          <w:p w:rsidRPr="00F23DCE" w:rsidR="00F23DCE" w:rsidP="00F23DCE" w:rsidRDefault="00F23DCE" w14:paraId="34B1AC5D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Cs w:val="20"/>
              </w:rPr>
            </w:pPr>
            <w:r w:rsidRPr="00F23DCE">
              <w:rPr>
                <w:szCs w:val="20"/>
              </w:rPr>
              <w:t>Läkemedelsberättelse</w:t>
            </w:r>
          </w:p>
          <w:p w:rsidRPr="00F23DCE" w:rsidR="00F23DCE" w:rsidP="00F23DCE" w:rsidRDefault="00F23DCE" w14:paraId="1F2E2F73" w14:textId="77777777">
            <w:pPr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Cs w:val="20"/>
              </w:rPr>
            </w:pPr>
            <w:r w:rsidRPr="00F23DCE">
              <w:rPr>
                <w:szCs w:val="20"/>
              </w:rPr>
              <w:t>Förändringar och förklaringar</w:t>
            </w:r>
          </w:p>
          <w:p w:rsidRPr="00F23DCE" w:rsidR="00F23DCE" w:rsidP="00F23DCE" w:rsidRDefault="00F23DCE" w14:paraId="49DF0314" w14:textId="77777777">
            <w:pPr>
              <w:tabs>
                <w:tab w:val="left" w:pos="3586"/>
                <w:tab w:val="left" w:pos="5795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2737" w:type="dxa"/>
            <w:gridSpan w:val="2"/>
            <w:tcMar/>
          </w:tcPr>
          <w:p w:rsidRPr="00F23DCE" w:rsidR="00F23DCE" w:rsidP="00F23DCE" w:rsidRDefault="00F23DCE" w14:paraId="0B85E7D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Cs w:val="20"/>
              </w:rPr>
            </w:pPr>
            <w:r w:rsidRPr="00F23DCE">
              <w:rPr>
                <w:b/>
                <w:bCs/>
                <w:szCs w:val="20"/>
              </w:rPr>
              <w:t>Signatur av sekreterare</w:t>
            </w:r>
          </w:p>
        </w:tc>
      </w:tr>
      <w:tr w:rsidRPr="00F23DCE" w:rsidR="00F23DCE" w:rsidTr="182BF474" w14:paraId="2C0BA727" w14:textId="77777777">
        <w:trPr>
          <w:cantSplit/>
          <w:trHeight w:val="627" w:hRule="exact"/>
        </w:trPr>
        <w:tc>
          <w:tcPr>
            <w:tcW w:w="7311" w:type="dxa"/>
            <w:gridSpan w:val="2"/>
            <w:vMerge/>
            <w:tcMar/>
          </w:tcPr>
          <w:p w:rsidRPr="00F23DCE" w:rsidR="00F23DCE" w:rsidP="00F23DCE" w:rsidRDefault="00F23DCE" w14:paraId="0D25811B" w14:textId="77777777">
            <w:pPr>
              <w:tabs>
                <w:tab w:val="left" w:pos="3586"/>
                <w:tab w:val="left" w:pos="5795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</w:p>
        </w:tc>
        <w:tc>
          <w:tcPr>
            <w:tcW w:w="2737" w:type="dxa"/>
            <w:gridSpan w:val="2"/>
            <w:tcMar/>
          </w:tcPr>
          <w:p w:rsidRPr="00F23DCE" w:rsidR="00F23DCE" w:rsidP="00F23DCE" w:rsidRDefault="00F23DCE" w14:paraId="72D68DD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F23DCE" w:rsidR="00F23DCE" w:rsidTr="182BF474" w14:paraId="2F0F50F9" w14:textId="77777777">
        <w:trPr>
          <w:cantSplit/>
          <w:trHeight w:val="1315" w:hRule="exact"/>
        </w:trPr>
        <w:tc>
          <w:tcPr>
            <w:tcW w:w="7311" w:type="dxa"/>
            <w:gridSpan w:val="2"/>
            <w:vMerge/>
            <w:tcMar/>
          </w:tcPr>
          <w:p w:rsidRPr="00F23DCE" w:rsidR="00F23DCE" w:rsidP="00F23DCE" w:rsidRDefault="00F23DCE" w14:paraId="5618525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Cs w:val="20"/>
              </w:rPr>
            </w:pPr>
          </w:p>
        </w:tc>
        <w:tc>
          <w:tcPr>
            <w:tcW w:w="2737" w:type="dxa"/>
            <w:gridSpan w:val="2"/>
            <w:tcMar/>
          </w:tcPr>
          <w:p w:rsidRPr="00F23DCE" w:rsidR="00F23DCE" w:rsidP="00F23DCE" w:rsidRDefault="00F23DCE" w14:paraId="7E1CB9C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</w:tbl>
    <w:p w:rsidRPr="00F23DCE" w:rsidR="00F23DCE" w:rsidP="00F23DCE" w:rsidRDefault="00F23DCE" w14:paraId="79A21FEB" w14:textId="77777777">
      <w:pPr>
        <w:spacing w:after="160" w:line="240" w:lineRule="auto"/>
        <w:ind w:left="567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23DC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C56E77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B54AC9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540C9E"/>
    <w:multiLevelType w:val="hybridMultilevel"/>
    <w:tmpl w:val="D85003BE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1432F5A"/>
    <w:multiLevelType w:val="hybridMultilevel"/>
    <w:tmpl w:val="1FCC4D48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D954D47"/>
    <w:multiLevelType w:val="hybridMultilevel"/>
    <w:tmpl w:val="B8F41476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24794026">
    <w:abstractNumId w:val="20"/>
  </w:num>
  <w:num w:numId="2" w16cid:durableId="1715037967">
    <w:abstractNumId w:val="17"/>
  </w:num>
  <w:num w:numId="3" w16cid:durableId="1925256400">
    <w:abstractNumId w:val="0"/>
  </w:num>
  <w:num w:numId="4" w16cid:durableId="1319767351">
    <w:abstractNumId w:val="7"/>
  </w:num>
  <w:num w:numId="5" w16cid:durableId="77212395">
    <w:abstractNumId w:val="18"/>
  </w:num>
  <w:num w:numId="6" w16cid:durableId="379524754">
    <w:abstractNumId w:val="3"/>
  </w:num>
  <w:num w:numId="7" w16cid:durableId="832182437">
    <w:abstractNumId w:val="14"/>
  </w:num>
  <w:num w:numId="8" w16cid:durableId="1916084897">
    <w:abstractNumId w:val="10"/>
  </w:num>
  <w:num w:numId="9" w16cid:durableId="980115462">
    <w:abstractNumId w:val="1"/>
  </w:num>
  <w:num w:numId="10" w16cid:durableId="1125200186">
    <w:abstractNumId w:val="1"/>
  </w:num>
  <w:num w:numId="11" w16cid:durableId="1674600183">
    <w:abstractNumId w:val="4"/>
  </w:num>
  <w:num w:numId="12" w16cid:durableId="721052599">
    <w:abstractNumId w:val="5"/>
  </w:num>
  <w:num w:numId="13" w16cid:durableId="891423114">
    <w:abstractNumId w:val="16"/>
  </w:num>
  <w:num w:numId="14" w16cid:durableId="236523437">
    <w:abstractNumId w:val="11"/>
  </w:num>
  <w:num w:numId="15" w16cid:durableId="261576399">
    <w:abstractNumId w:val="8"/>
  </w:num>
  <w:num w:numId="16" w16cid:durableId="1174370293">
    <w:abstractNumId w:val="15"/>
  </w:num>
  <w:num w:numId="17" w16cid:durableId="1286815745">
    <w:abstractNumId w:val="6"/>
  </w:num>
  <w:num w:numId="18" w16cid:durableId="1293945947">
    <w:abstractNumId w:val="13"/>
  </w:num>
  <w:num w:numId="19" w16cid:durableId="1178958284">
    <w:abstractNumId w:val="19"/>
  </w:num>
  <w:num w:numId="20" w16cid:durableId="1147479000">
    <w:abstractNumId w:val="9"/>
  </w:num>
  <w:num w:numId="21" w16cid:durableId="944963632">
    <w:abstractNumId w:val="12"/>
  </w:num>
  <w:num w:numId="22" w16cid:durableId="1607805656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C88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AF6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96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3DCE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D46243"/>
    <w:rsid w:val="182BF474"/>
    <w:rsid w:val="33A8736F"/>
    <w:rsid w:val="4276E3C2"/>
    <w:rsid w:val="4D4165F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90A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14-1097948292-44/surrogate/Ortostatisk%20test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14-1097948292-49/surrogate/Synkope%20oklar%20-%20anamnes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14-1097948292-48/surrogate/Synkope%20-%20riktlinje%20vid%20oklar%20orsak.pdf" TargetMode="External" Id="R8469d4305b0d448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Synkope oklar - enkel standardvårdplan</dc:title>
  <dc:subject/>
  <dc:creator>patrik.jens.johansson@vgregion.se</dc:creator>
  <keywords/>
  <lastModifiedBy>Nicola Heinze</lastModifiedBy>
  <revision>6</revision>
  <lastPrinted>2016-03-31T10:56:00.0000000Z</lastPrinted>
  <dcterms:created xsi:type="dcterms:W3CDTF">2022-03-24T06:43:00.0000000Z</dcterms:created>
  <dcterms:modified xsi:type="dcterms:W3CDTF">2024-09-17T12:19:40.0000000Z</dcterms:modified>
</coreProperties>
</file>