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5225D" w:rsidP="00F35B05" w:rsidRDefault="0095225D" w14:paraId="3BC69DB8" w14:textId="77777777">
      <w:pPr>
        <w:pStyle w:val="Rubrik2"/>
        <w:sectPr w:rsidR="0095225D" w:rsidSect="009522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5225D" w:rsidR="0095225D" w:rsidP="002217F3" w:rsidRDefault="0095225D" w14:paraId="4D9D60A1" w14:textId="77777777">
      <w:pPr>
        <w:pStyle w:val="Rubrik1"/>
      </w:pPr>
      <w:r w:rsidRPr="0095225D">
        <w:t xml:space="preserve">NOAK-information - checklista </w:t>
      </w:r>
    </w:p>
    <w:p w:rsidRPr="0095225D" w:rsidR="0095225D" w:rsidP="002217F3" w:rsidRDefault="0095225D" w14:paraId="2990D097" w14:textId="77777777">
      <w:pPr>
        <w:pStyle w:val="Rubrik1"/>
        <w:rPr>
          <w:rFonts w:ascii="Arial" w:hAnsi="Arial" w:cs="Arial"/>
          <w:sz w:val="32"/>
        </w:rPr>
      </w:pPr>
      <w:r w:rsidRPr="0095225D">
        <w:rPr>
          <w:rFonts w:ascii="Arial" w:hAnsi="Arial" w:cs="Arial"/>
          <w:sz w:val="32"/>
        </w:rPr>
        <w:t xml:space="preserve">(Eliquis, Lixiana, </w:t>
      </w:r>
      <w:proofErr w:type="spellStart"/>
      <w:r w:rsidRPr="0095225D">
        <w:rPr>
          <w:rFonts w:ascii="Arial" w:hAnsi="Arial" w:cs="Arial"/>
          <w:sz w:val="32"/>
        </w:rPr>
        <w:t>Pradaxa</w:t>
      </w:r>
      <w:proofErr w:type="spellEnd"/>
      <w:r w:rsidRPr="0095225D">
        <w:rPr>
          <w:rFonts w:ascii="Arial" w:hAnsi="Arial" w:cs="Arial"/>
          <w:sz w:val="32"/>
        </w:rPr>
        <w:t>, Xarelto)</w:t>
      </w:r>
    </w:p>
    <w:p w:rsidRPr="0095225D" w:rsidR="0095225D" w:rsidP="0095225D" w:rsidRDefault="0095225D" w14:paraId="339EEB00" w14:textId="77777777">
      <w:pPr>
        <w:spacing w:line="240" w:lineRule="auto"/>
        <w:ind w:left="851" w:right="0"/>
        <w:rPr>
          <w:sz w:val="32"/>
        </w:rPr>
      </w:pPr>
    </w:p>
    <w:p w:rsidRPr="0095225D" w:rsidR="0095225D" w:rsidP="0095225D" w:rsidRDefault="0095225D" w14:paraId="72AA370A" w14:textId="77777777">
      <w:pPr>
        <w:spacing w:line="240" w:lineRule="auto"/>
        <w:ind w:left="851" w:right="0"/>
      </w:pPr>
      <w:r w:rsidRPr="0095225D">
        <w:t>Behandlingsstart datum:</w:t>
      </w:r>
      <w:r w:rsidRPr="0095225D">
        <w:tab/>
      </w:r>
      <w:r w:rsidRPr="0095225D">
        <w:t xml:space="preserve"> </w:t>
      </w:r>
      <w:r w:rsidRPr="0095225D">
        <w:tab/>
      </w:r>
      <w:r w:rsidRPr="0095225D">
        <w:tab/>
      </w:r>
      <w:r w:rsidRPr="0095225D">
        <w:tab/>
      </w:r>
      <w:r w:rsidRPr="0095225D">
        <w:t>Lapp för id</w:t>
      </w:r>
    </w:p>
    <w:p w:rsidRPr="0095225D" w:rsidR="0095225D" w:rsidP="0095225D" w:rsidRDefault="0095225D" w14:paraId="070E64E3" w14:textId="77777777">
      <w:pPr>
        <w:spacing w:line="240" w:lineRule="auto"/>
        <w:ind w:left="851" w:right="0"/>
      </w:pPr>
    </w:p>
    <w:p w:rsidRPr="0095225D" w:rsidR="0095225D" w:rsidP="0095225D" w:rsidRDefault="0095225D" w14:paraId="4E40FB75" w14:textId="77777777">
      <w:pPr>
        <w:spacing w:line="240" w:lineRule="auto"/>
        <w:ind w:left="851" w:right="0"/>
      </w:pPr>
      <w:r w:rsidRPr="0095225D">
        <w:t>Information till patienten datum:</w:t>
      </w:r>
    </w:p>
    <w:p w:rsidRPr="0095225D" w:rsidR="0095225D" w:rsidP="0095225D" w:rsidRDefault="0095225D" w14:paraId="2DFB8AAD" w14:textId="77777777">
      <w:pPr>
        <w:spacing w:line="240" w:lineRule="auto"/>
        <w:ind w:left="851" w:right="0"/>
      </w:pPr>
    </w:p>
    <w:p w:rsidRPr="0095225D" w:rsidR="0095225D" w:rsidP="0095225D" w:rsidRDefault="0095225D" w14:paraId="2603DA27" w14:textId="77777777">
      <w:pPr>
        <w:spacing w:line="240" w:lineRule="auto"/>
        <w:ind w:left="851" w:right="0"/>
      </w:pPr>
      <w:r w:rsidRPr="0095225D">
        <w:t>Ansvarig SSK:</w:t>
      </w:r>
    </w:p>
    <w:p w:rsidRPr="0095225D" w:rsidR="0095225D" w:rsidP="0095225D" w:rsidRDefault="0095225D" w14:paraId="7CD4D2B2" w14:textId="77777777">
      <w:pPr>
        <w:spacing w:line="240" w:lineRule="auto"/>
        <w:ind w:left="851" w:right="0"/>
      </w:pPr>
    </w:p>
    <w:p w:rsidRPr="0095225D" w:rsidR="0095225D" w:rsidP="0095225D" w:rsidRDefault="0095225D" w14:paraId="0BA3F047" w14:textId="77777777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95225D">
        <w:rPr>
          <w:rFonts w:ascii="Arial" w:hAnsi="Arial" w:cs="Arial"/>
          <w:bCs/>
          <w:iCs/>
          <w:sz w:val="28"/>
          <w:szCs w:val="28"/>
        </w:rPr>
        <w:t xml:space="preserve">Vid behandlingsstart </w:t>
      </w:r>
    </w:p>
    <w:p w:rsidRPr="0095225D" w:rsidR="0095225D" w:rsidP="0095225D" w:rsidRDefault="0095225D" w14:paraId="5DC52FA8" w14:textId="6830585A">
      <w:pPr>
        <w:numPr>
          <w:ilvl w:val="0"/>
          <w:numId w:val="20"/>
        </w:numPr>
        <w:spacing w:line="240" w:lineRule="auto"/>
        <w:ind w:right="0"/>
        <w:contextualSpacing/>
        <w:rPr/>
      </w:pPr>
      <w:r w:rsidR="0095225D">
        <w:rPr/>
        <w:t xml:space="preserve">Uppdatera </w:t>
      </w:r>
      <w:r w:rsidR="0095225D">
        <w:rPr/>
        <w:t>Patientbakgrund</w:t>
      </w:r>
    </w:p>
    <w:p w:rsidRPr="0095225D" w:rsidR="0095225D" w:rsidP="0095225D" w:rsidRDefault="0095225D" w14:paraId="2B457FC7" w14:textId="191C7E98">
      <w:pPr>
        <w:numPr>
          <w:ilvl w:val="0"/>
          <w:numId w:val="20"/>
        </w:numPr>
        <w:spacing w:line="240" w:lineRule="auto"/>
        <w:ind w:right="0"/>
        <w:contextualSpacing/>
        <w:rPr/>
      </w:pPr>
      <w:r w:rsidR="0095225D">
        <w:rPr/>
        <w:t>Viktig</w:t>
      </w:r>
      <w:r w:rsidR="0095225D">
        <w:rPr/>
        <w:t xml:space="preserve"> information: Ange preparat</w:t>
      </w:r>
    </w:p>
    <w:p w:rsidRPr="0095225D" w:rsidR="0095225D" w:rsidP="0095225D" w:rsidRDefault="0095225D" w14:paraId="2443C0AC" w14:textId="77777777">
      <w:pPr>
        <w:numPr>
          <w:ilvl w:val="0"/>
          <w:numId w:val="20"/>
        </w:numPr>
        <w:spacing w:line="240" w:lineRule="auto"/>
        <w:ind w:right="0"/>
        <w:contextualSpacing/>
        <w:rPr>
          <w:color w:val="000000"/>
        </w:rPr>
      </w:pPr>
      <w:r w:rsidRPr="0095225D">
        <w:rPr>
          <w:color w:val="000000"/>
        </w:rPr>
        <w:t>Lämna informations-kit + SÄS-information om respektive preparat till patienten och uppmana att läsa informationen</w:t>
      </w:r>
    </w:p>
    <w:p w:rsidRPr="0095225D" w:rsidR="0095225D" w:rsidP="0095225D" w:rsidRDefault="0095225D" w14:paraId="564355FB" w14:textId="77777777">
      <w:pPr>
        <w:numPr>
          <w:ilvl w:val="0"/>
          <w:numId w:val="20"/>
        </w:numPr>
        <w:spacing w:line="240" w:lineRule="auto"/>
        <w:ind w:right="0"/>
        <w:contextualSpacing/>
        <w:rPr>
          <w:color w:val="000000"/>
        </w:rPr>
      </w:pPr>
      <w:r w:rsidRPr="0095225D">
        <w:rPr>
          <w:color w:val="000000"/>
        </w:rPr>
        <w:t xml:space="preserve">Rekommendera användning av halsband (finns i </w:t>
      </w:r>
      <w:proofErr w:type="spellStart"/>
      <w:r w:rsidRPr="0095225D">
        <w:rPr>
          <w:color w:val="000000"/>
        </w:rPr>
        <w:t>kitet</w:t>
      </w:r>
      <w:proofErr w:type="spellEnd"/>
      <w:r w:rsidRPr="0095225D">
        <w:rPr>
          <w:color w:val="000000"/>
        </w:rPr>
        <w:t>)</w:t>
      </w:r>
    </w:p>
    <w:p w:rsidRPr="0095225D" w:rsidR="0095225D" w:rsidP="0095225D" w:rsidRDefault="0095225D" w14:paraId="704673AB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Förklara varför medicinen ges, verkan och biverkan.</w:t>
      </w:r>
    </w:p>
    <w:p w:rsidRPr="0095225D" w:rsidR="0095225D" w:rsidP="0095225D" w:rsidRDefault="0095225D" w14:paraId="59D06021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Informera om planerad behandlingstid</w:t>
      </w:r>
    </w:p>
    <w:p w:rsidRPr="0095225D" w:rsidR="0095225D" w:rsidP="0095225D" w:rsidRDefault="0095225D" w14:paraId="2A04B951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När och hur tas medicinen, vad göra om man glömmer?</w:t>
      </w:r>
    </w:p>
    <w:p w:rsidRPr="0095225D" w:rsidR="0095225D" w:rsidP="0095225D" w:rsidRDefault="0095225D" w14:paraId="12461E69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Operationer och tandläkarbesök</w:t>
      </w:r>
    </w:p>
    <w:p w:rsidRPr="0095225D" w:rsidR="0095225D" w:rsidP="0095225D" w:rsidRDefault="0095225D" w14:paraId="27096EA6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Informera att njurfunktionen följs via AK-mottagningen eller primärvården</w:t>
      </w:r>
    </w:p>
    <w:p w:rsidRPr="0095225D" w:rsidR="0095225D" w:rsidP="0095225D" w:rsidRDefault="0095225D" w14:paraId="2FE69B3D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Blödningar – vad göra</w:t>
      </w:r>
    </w:p>
    <w:p w:rsidRPr="0095225D" w:rsidR="0095225D" w:rsidP="0095225D" w:rsidRDefault="0095225D" w14:paraId="3CDE5132" w14:textId="77777777">
      <w:pPr>
        <w:numPr>
          <w:ilvl w:val="0"/>
          <w:numId w:val="20"/>
        </w:numPr>
        <w:spacing w:line="240" w:lineRule="auto"/>
        <w:ind w:right="0"/>
        <w:contextualSpacing/>
      </w:pPr>
      <w:r w:rsidRPr="0095225D">
        <w:t>Fertila kvinnor – graviditet</w:t>
      </w:r>
    </w:p>
    <w:p w:rsidRPr="0095225D" w:rsidR="0095225D" w:rsidP="0095225D" w:rsidRDefault="0095225D" w14:paraId="37DDC36E" w14:textId="77777777">
      <w:pPr>
        <w:spacing w:line="240" w:lineRule="auto"/>
        <w:ind w:left="1209" w:right="0"/>
        <w:contextualSpacing/>
      </w:pPr>
    </w:p>
    <w:p w:rsidRPr="0095225D" w:rsidR="0095225D" w:rsidP="0095225D" w:rsidRDefault="0095225D" w14:paraId="519F2BC0" w14:textId="77777777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95225D">
        <w:rPr>
          <w:rFonts w:ascii="Arial" w:hAnsi="Arial" w:cs="Arial"/>
          <w:bCs/>
          <w:iCs/>
          <w:sz w:val="28"/>
          <w:szCs w:val="28"/>
        </w:rPr>
        <w:t>Patienter med djup ventrombos eller lungemboli med djup ventrombos</w:t>
      </w:r>
    </w:p>
    <w:p w:rsidRPr="0095225D" w:rsidR="0095225D" w:rsidP="0095225D" w:rsidRDefault="0095225D" w14:paraId="625E47F4" w14:textId="77777777">
      <w:pPr>
        <w:numPr>
          <w:ilvl w:val="0"/>
          <w:numId w:val="21"/>
        </w:numPr>
        <w:spacing w:line="240" w:lineRule="auto"/>
        <w:ind w:right="0"/>
        <w:contextualSpacing/>
      </w:pPr>
      <w:r w:rsidRPr="0095225D">
        <w:t>Kompressionsstrumpa, förklara varför</w:t>
      </w:r>
    </w:p>
    <w:p w:rsidRPr="0095225D" w:rsidR="0095225D" w:rsidP="0095225D" w:rsidRDefault="0095225D" w14:paraId="55FB485C" w14:textId="77777777">
      <w:pPr>
        <w:numPr>
          <w:ilvl w:val="0"/>
          <w:numId w:val="21"/>
        </w:numPr>
        <w:spacing w:line="240" w:lineRule="auto"/>
        <w:ind w:right="0"/>
        <w:contextualSpacing/>
      </w:pPr>
      <w:r w:rsidRPr="0095225D">
        <w:t>Högläge av ben vid stillasittande</w:t>
      </w:r>
    </w:p>
    <w:p w:rsidRPr="0095225D" w:rsidR="0095225D" w:rsidP="0095225D" w:rsidRDefault="0095225D" w14:paraId="2413E0C4" w14:textId="77777777">
      <w:pPr>
        <w:numPr>
          <w:ilvl w:val="0"/>
          <w:numId w:val="21"/>
        </w:numPr>
        <w:spacing w:line="240" w:lineRule="auto"/>
        <w:ind w:right="0"/>
        <w:contextualSpacing/>
      </w:pPr>
      <w:r w:rsidRPr="0095225D">
        <w:t>Hur göra vid långa bil-buss-flygresor</w:t>
      </w:r>
    </w:p>
    <w:p w:rsidRPr="0095225D" w:rsidR="0095225D" w:rsidP="0095225D" w:rsidRDefault="0095225D" w14:paraId="29A295E6" w14:textId="77777777">
      <w:pPr>
        <w:numPr>
          <w:ilvl w:val="0"/>
          <w:numId w:val="21"/>
        </w:numPr>
        <w:spacing w:line="240" w:lineRule="auto"/>
        <w:ind w:right="0"/>
        <w:contextualSpacing/>
      </w:pPr>
      <w:r w:rsidRPr="0095225D">
        <w:t xml:space="preserve">Patienten ges </w:t>
      </w:r>
      <w:proofErr w:type="gramStart"/>
      <w:r w:rsidRPr="0095225D">
        <w:t>kompressionsstrumpa klass</w:t>
      </w:r>
      <w:proofErr w:type="gramEnd"/>
      <w:r w:rsidRPr="0095225D">
        <w:t xml:space="preserve"> 1. Ersätts med kompressionsstrumpa klass 2 när benet smalnat. AK-mottagningen avgör storlek och beställer hjälpmedel.</w:t>
      </w:r>
    </w:p>
    <w:p w:rsidRPr="0095225D" w:rsidR="0095225D" w:rsidP="0095225D" w:rsidRDefault="0095225D" w14:paraId="5D5D5219" w14:textId="77777777">
      <w:pPr>
        <w:spacing w:after="0" w:line="360" w:lineRule="auto"/>
        <w:ind w:left="1434" w:right="0"/>
      </w:pPr>
    </w:p>
    <w:p w:rsidRPr="0095225D" w:rsidR="0095225D" w:rsidP="0095225D" w:rsidRDefault="0095225D" w14:paraId="6023761A" w14:textId="77777777">
      <w:pPr>
        <w:spacing w:line="240" w:lineRule="auto"/>
        <w:ind w:left="851" w:right="0"/>
      </w:pPr>
    </w:p>
    <w:p w:rsidRPr="0095225D" w:rsidR="0095225D" w:rsidP="0095225D" w:rsidRDefault="0095225D" w14:paraId="4B76A84C" w14:textId="77777777">
      <w:pPr>
        <w:spacing w:line="240" w:lineRule="auto"/>
        <w:ind w:left="851" w:right="0"/>
      </w:pPr>
      <w:r w:rsidRPr="0095225D">
        <w:t>NOAK-remiss och kopia på medicinlista lämnas till AK-mottagningen om patientens följs på SÄS. I annat fall remissfråga till primärvården.</w:t>
      </w:r>
    </w:p>
    <w:p w:rsidRPr="0095225D" w:rsidR="0095225D" w:rsidP="0095225D" w:rsidRDefault="0095225D" w14:paraId="2223582F" w14:textId="77777777">
      <w:pPr>
        <w:spacing w:line="240" w:lineRule="auto"/>
        <w:ind w:left="851" w:right="0"/>
      </w:pPr>
    </w:p>
    <w:p w:rsidRPr="0095225D" w:rsidR="0095225D" w:rsidP="0095225D" w:rsidRDefault="0095225D" w14:paraId="40FABE1E" w14:textId="2F002AE4">
      <w:pPr>
        <w:spacing w:line="240" w:lineRule="auto"/>
        <w:ind w:left="851" w:right="0"/>
      </w:pPr>
      <w:r w:rsidR="0095225D">
        <w:rPr/>
        <w:t>Ange i</w:t>
      </w:r>
      <w:r w:rsidR="16F85550">
        <w:rPr/>
        <w:t xml:space="preserve"> journalen</w:t>
      </w:r>
      <w:r w:rsidR="0095225D">
        <w:rPr/>
        <w:t xml:space="preserve">: Under planering, NOAK-information given </w:t>
      </w:r>
    </w:p>
    <w:p w:rsidRPr="0095225D" w:rsidR="0095225D" w:rsidP="0095225D" w:rsidRDefault="0095225D" w14:paraId="6E5C63D5" w14:textId="77777777">
      <w:pPr>
        <w:spacing w:line="240" w:lineRule="auto"/>
        <w:ind w:left="851" w:right="0"/>
      </w:pPr>
    </w:p>
    <w:p w:rsidRPr="0095225D" w:rsidR="0095225D" w:rsidP="0095225D" w:rsidRDefault="0095225D" w14:paraId="696EC189" w14:textId="77777777">
      <w:pPr>
        <w:spacing w:line="240" w:lineRule="auto"/>
        <w:ind w:left="851" w:right="0"/>
      </w:pPr>
      <w:r w:rsidRPr="0095225D">
        <w:t>Denna checklista slängs när patienten gått hem</w:t>
      </w:r>
    </w:p>
    <w:p w:rsidRPr="0095225D" w:rsidR="0095225D" w:rsidP="0095225D" w:rsidRDefault="0095225D" w14:paraId="590398FB" w14:textId="77777777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5225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5CF4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6247D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E07162"/>
    <w:multiLevelType w:val="hybridMultilevel"/>
    <w:tmpl w:val="F61AFCF6"/>
    <w:lvl w:ilvl="0" w:tplc="FFFFFFFF">
      <w:start w:val="1"/>
      <w:numFmt w:val="bullet"/>
      <w:lvlText w:val=""/>
      <w:lvlJc w:val="left"/>
      <w:pPr>
        <w:ind w:left="1492" w:hanging="360"/>
      </w:pPr>
      <w:rPr>
        <w:rFonts w:hint="default" w:ascii="Wingdings" w:hAnsi="Wingdings"/>
        <w:sz w:val="24"/>
      </w:rPr>
    </w:lvl>
    <w:lvl w:ilvl="1" w:tplc="FFFFFFFF" w:tentative="1">
      <w:start w:val="1"/>
      <w:numFmt w:val="bullet"/>
      <w:lvlText w:val="o"/>
      <w:lvlJc w:val="left"/>
      <w:pPr>
        <w:ind w:left="221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93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5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7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9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81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53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5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EE07161"/>
    <w:multiLevelType w:val="hybridMultilevel"/>
    <w:tmpl w:val="D90AFE66"/>
    <w:lvl w:ilvl="0" w:tplc="FFFFFFFF">
      <w:start w:val="1"/>
      <w:numFmt w:val="bullet"/>
      <w:lvlText w:val=""/>
      <w:lvlJc w:val="left"/>
      <w:pPr>
        <w:ind w:left="1492" w:hanging="360"/>
      </w:pPr>
      <w:rPr>
        <w:rFonts w:hint="default" w:ascii="Wingdings" w:hAnsi="Wingdings"/>
        <w:sz w:val="24"/>
      </w:rPr>
    </w:lvl>
    <w:lvl w:ilvl="1" w:tplc="FFFFFFFF" w:tentative="1">
      <w:start w:val="1"/>
      <w:numFmt w:val="bullet"/>
      <w:lvlText w:val="o"/>
      <w:lvlJc w:val="left"/>
      <w:pPr>
        <w:ind w:left="221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93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5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7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9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81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53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5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85163238">
    <w:abstractNumId w:val="19"/>
  </w:num>
  <w:num w:numId="2" w16cid:durableId="554513818">
    <w:abstractNumId w:val="16"/>
  </w:num>
  <w:num w:numId="3" w16cid:durableId="1451971858">
    <w:abstractNumId w:val="0"/>
  </w:num>
  <w:num w:numId="4" w16cid:durableId="1217200138">
    <w:abstractNumId w:val="7"/>
  </w:num>
  <w:num w:numId="5" w16cid:durableId="512570955">
    <w:abstractNumId w:val="17"/>
  </w:num>
  <w:num w:numId="6" w16cid:durableId="1435205120">
    <w:abstractNumId w:val="2"/>
  </w:num>
  <w:num w:numId="7" w16cid:durableId="1159811858">
    <w:abstractNumId w:val="13"/>
  </w:num>
  <w:num w:numId="8" w16cid:durableId="1160972561">
    <w:abstractNumId w:val="10"/>
  </w:num>
  <w:num w:numId="9" w16cid:durableId="540872420">
    <w:abstractNumId w:val="1"/>
  </w:num>
  <w:num w:numId="10" w16cid:durableId="793720756">
    <w:abstractNumId w:val="1"/>
  </w:num>
  <w:num w:numId="11" w16cid:durableId="1892423666">
    <w:abstractNumId w:val="3"/>
  </w:num>
  <w:num w:numId="12" w16cid:durableId="69357112">
    <w:abstractNumId w:val="5"/>
  </w:num>
  <w:num w:numId="13" w16cid:durableId="854730151">
    <w:abstractNumId w:val="15"/>
  </w:num>
  <w:num w:numId="14" w16cid:durableId="160244498">
    <w:abstractNumId w:val="11"/>
  </w:num>
  <w:num w:numId="15" w16cid:durableId="1795172088">
    <w:abstractNumId w:val="8"/>
  </w:num>
  <w:num w:numId="16" w16cid:durableId="2075662102">
    <w:abstractNumId w:val="14"/>
  </w:num>
  <w:num w:numId="17" w16cid:durableId="1731923141">
    <w:abstractNumId w:val="6"/>
  </w:num>
  <w:num w:numId="18" w16cid:durableId="839732808">
    <w:abstractNumId w:val="12"/>
  </w:num>
  <w:num w:numId="19" w16cid:durableId="1887721755">
    <w:abstractNumId w:val="18"/>
  </w:num>
  <w:num w:numId="20" w16cid:durableId="102651057">
    <w:abstractNumId w:val="4"/>
  </w:num>
  <w:num w:numId="21" w16cid:durableId="1662612445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7F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76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25D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F85550"/>
    <w:rsid w:val="223AB4CF"/>
    <w:rsid w:val="3CAA83D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NOAK-information - checklista (Eliquis, Lixiana, Pradaxa, Xarelto)</dc:title>
  <dc:subject/>
  <dc:creator>patrik.jens.johansson@vgregion.se</dc:creator>
  <keywords/>
  <lastModifiedBy>Nicola Heinze</lastModifiedBy>
  <revision>5</revision>
  <lastPrinted>2016-03-31T10:56:00.0000000Z</lastPrinted>
  <dcterms:created xsi:type="dcterms:W3CDTF">2022-03-24T06:43:00.0000000Z</dcterms:created>
  <dcterms:modified xsi:type="dcterms:W3CDTF">2024-09-17T12:23:20.0000000Z</dcterms:modified>
</coreProperties>
</file>