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D74B92" w:rsidP="00D74B92" w:rsidRDefault="00D74B92" w14:paraId="427B8EE4" w14:textId="77777777">
      <w:pPr>
        <w:pStyle w:val="Rubrik1"/>
      </w:pPr>
      <w:r w:rsidRPr="00D74B92">
        <w:t xml:space="preserve">CRT - </w:t>
      </w:r>
      <w:proofErr w:type="spellStart"/>
      <w:r w:rsidRPr="00D74B92">
        <w:t>Cardiac</w:t>
      </w:r>
      <w:proofErr w:type="spellEnd"/>
      <w:r w:rsidRPr="00D74B92">
        <w:t xml:space="preserve"> </w:t>
      </w:r>
      <w:proofErr w:type="spellStart"/>
      <w:r w:rsidRPr="00D74B92">
        <w:t>Resynchronization</w:t>
      </w:r>
      <w:proofErr w:type="spellEnd"/>
      <w:r w:rsidRPr="00D74B92">
        <w:t xml:space="preserve"> </w:t>
      </w:r>
      <w:proofErr w:type="spellStart"/>
      <w:r w:rsidRPr="00D74B92">
        <w:t>Therapy</w:t>
      </w:r>
      <w:proofErr w:type="spellEnd"/>
      <w:r w:rsidRPr="00D74B92">
        <w:t xml:space="preserve"> (Hjärtsviktspacemaker) </w:t>
      </w:r>
      <w:r w:rsidRPr="00D74B92">
        <w:t xml:space="preserve"> </w:t>
      </w:r>
    </w:p>
    <w:p w:rsidR="00D74B92" w:rsidP="00D74B92" w:rsidRDefault="00D74B92" w14:paraId="0A8F8F6C" w14:textId="2BF8A0EC">
      <w:r w:rsidRPr="00D74B92">
        <w:rPr>
          <w:rFonts w:eastAsia="MS Gothic"/>
        </w:rPr>
        <w:drawing>
          <wp:inline distT="0" distB="0" distL="0" distR="0" wp14:anchorId="42182AB7" wp14:editId="230920CD">
            <wp:extent cx="2859531" cy="2619375"/>
            <wp:effectExtent l="0" t="0" r="0" b="0"/>
            <wp:docPr id="1884623045" name="Bildobjekt 4" descr="Bildobjekt 1,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ildobjekt 1, Bil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8377" cy="2627478"/>
                    </a:xfrm>
                    <a:prstGeom prst="rect">
                      <a:avLst/>
                    </a:prstGeom>
                    <a:noFill/>
                    <a:ln>
                      <a:noFill/>
                    </a:ln>
                  </pic:spPr>
                </pic:pic>
              </a:graphicData>
            </a:graphic>
          </wp:inline>
        </w:drawing>
      </w:r>
      <w:r w:rsidRPr="00D74B92">
        <w:rPr>
          <w:highlight w:val="yellow"/>
        </w:rPr>
        <w:br/>
      </w:r>
      <w:r w:rsidRPr="00D74B92">
        <w:rPr>
          <w:highlight w:val="yellow"/>
        </w:rPr>
        <w:t xml:space="preserve"> </w:t>
      </w:r>
    </w:p>
    <w:p w:rsidRPr="00D74B92" w:rsidR="00D74B92" w:rsidP="00D74B92" w:rsidRDefault="00D74B92" w14:paraId="3089A298" w14:textId="77777777">
      <w:pPr>
        <w:pStyle w:val="Rubrik2"/>
      </w:pPr>
      <w:r w:rsidRPr="00D74B92">
        <w:t>Sammanfattning</w:t>
      </w:r>
      <w:r w:rsidRPr="00D74B92">
        <w:rPr>
          <w:rStyle w:val="eop"/>
        </w:rPr>
        <w:t> </w:t>
      </w:r>
    </w:p>
    <w:p w:rsidRPr="00D74B92" w:rsidR="00D74B92" w:rsidP="00924A2B" w:rsidRDefault="00D74B92" w14:paraId="2B2F65C8" w14:textId="77777777">
      <w:pPr>
        <w:pStyle w:val="Punktlista"/>
      </w:pPr>
      <w:r w:rsidRPr="00D74B92">
        <w:t>CRT är en behandling för hjärtsvikt.</w:t>
      </w:r>
      <w:r w:rsidRPr="00D74B92">
        <w:rPr>
          <w:rStyle w:val="eop"/>
        </w:rPr>
        <w:t> </w:t>
      </w:r>
    </w:p>
    <w:p w:rsidRPr="00D74B92" w:rsidR="00D74B92" w:rsidP="00924A2B" w:rsidRDefault="00D74B92" w14:paraId="546064D9" w14:textId="77777777">
      <w:pPr>
        <w:pStyle w:val="Punktlista"/>
      </w:pPr>
      <w:proofErr w:type="spellStart"/>
      <w:r w:rsidRPr="00D74B92">
        <w:t>CRT:n</w:t>
      </w:r>
      <w:proofErr w:type="spellEnd"/>
      <w:r w:rsidRPr="00D74B92">
        <w:t xml:space="preserve"> behandlar hjärtsvikten med en speciell pacemakerstimulering för att förbättra hjärtats pumpförmåga.</w:t>
      </w:r>
      <w:r w:rsidRPr="00D74B92">
        <w:rPr>
          <w:rStyle w:val="eop"/>
        </w:rPr>
        <w:t> </w:t>
      </w:r>
    </w:p>
    <w:p w:rsidRPr="00D74B92" w:rsidR="00D74B92" w:rsidP="00924A2B" w:rsidRDefault="00D74B92" w14:paraId="1109C5B5" w14:textId="77777777">
      <w:pPr>
        <w:pStyle w:val="Punktlista"/>
      </w:pPr>
      <w:r w:rsidRPr="00D74B92">
        <w:t>Insättandet av en CRT är ett rutiningrepp som görs i lokalbedövning.</w:t>
      </w:r>
      <w:r w:rsidRPr="00D74B92">
        <w:rPr>
          <w:rStyle w:val="eop"/>
        </w:rPr>
        <w:t> </w:t>
      </w:r>
    </w:p>
    <w:p w:rsidRPr="00D74B92" w:rsidR="00D74B92" w:rsidP="00924A2B" w:rsidRDefault="00D74B92" w14:paraId="3EF2614F" w14:textId="77777777">
      <w:pPr>
        <w:pStyle w:val="Punktlista"/>
        <w:rPr>
          <w:rStyle w:val="eop"/>
        </w:rPr>
      </w:pPr>
      <w:r w:rsidRPr="00D74B92">
        <w:t>CRT är ett komplement till läkemedlen för hjärtsvikt. Det är viktigt att du fortsätter med de läkemedel som läkaren ordinerat.</w:t>
      </w:r>
      <w:r w:rsidRPr="00D74B92">
        <w:rPr>
          <w:rStyle w:val="eop"/>
        </w:rPr>
        <w:t> </w:t>
      </w:r>
    </w:p>
    <w:p w:rsidR="00D74B92" w:rsidP="00D74B92" w:rsidRDefault="00D74B92" w14:paraId="1DFEE1A9" w14:textId="77777777">
      <w:pPr>
        <w:pStyle w:val="Punktlista"/>
        <w:numPr>
          <w:ilvl w:val="0"/>
          <w:numId w:val="0"/>
        </w:numPr>
        <w:ind w:left="992"/>
      </w:pPr>
    </w:p>
    <w:p w:rsidRPr="00D74B92" w:rsidR="00D74B92" w:rsidP="00D74B92" w:rsidRDefault="00D74B92" w14:paraId="3F11106C" w14:textId="77777777">
      <w:pPr>
        <w:pStyle w:val="Rubrik3"/>
        <w:rPr>
          <w:rStyle w:val="eop"/>
        </w:rPr>
      </w:pPr>
      <w:bookmarkStart w:name="_Toc72840807" w:id="0"/>
      <w:r w:rsidRPr="00D74B92">
        <w:lastRenderedPageBreak/>
        <w:t>Allmänt</w:t>
      </w:r>
      <w:r w:rsidRPr="00D74B92">
        <w:rPr>
          <w:rStyle w:val="eop"/>
        </w:rPr>
        <w:t> </w:t>
      </w:r>
    </w:p>
    <w:p w:rsidRPr="00D74B92" w:rsidR="00D74B92" w:rsidP="00D74B92" w:rsidRDefault="00D74B92" w14:paraId="526C125B" w14:textId="77777777">
      <w:r w:rsidRPr="00D74B92">
        <w:t>Hjärtsvikt orsakas ofta av att hjärtats pumpförmåga inte är tillräcklig för att tillgodose kroppens behov av blod. Det finns olika skäl till att man drabbas av hjärtsvikt. Ungefär hälften av alla fall beror på att man genomgått en hjärtinfarkt. Det kan även bero på sjukliga förändringar i hjärtmuskulaturen utan närmare känd orsak (</w:t>
      </w:r>
      <w:proofErr w:type="spellStart"/>
      <w:r w:rsidRPr="00D74B92">
        <w:t>kardiomyopati</w:t>
      </w:r>
      <w:proofErr w:type="spellEnd"/>
      <w:r w:rsidRPr="00D74B92">
        <w:t>), högt blodtryck eller klaffel. </w:t>
      </w:r>
    </w:p>
    <w:p w:rsidRPr="00D74B92" w:rsidR="00D74B92" w:rsidP="00D74B92" w:rsidRDefault="00D74B92" w14:paraId="17090507" w14:textId="77777777">
      <w:r w:rsidRPr="00D74B92">
        <w:t>När hjärtat inte orkar pumpa runt tillräckligt med blod kan man få symtom som till exempel andfåddhet, andningsbesvär när man ligger ner, svullna ben/fötter. Det är också mycket vanligt att man känner sig trött och svag. </w:t>
      </w:r>
    </w:p>
    <w:p w:rsidRPr="00D74B92" w:rsidR="00D74B92" w:rsidP="00D74B92" w:rsidRDefault="00D74B92" w14:paraId="50129A76" w14:textId="77777777">
      <w:r w:rsidRPr="00D74B92">
        <w:t xml:space="preserve">CRT betyder </w:t>
      </w:r>
      <w:proofErr w:type="spellStart"/>
      <w:r w:rsidRPr="00D74B92">
        <w:t>Cardiac</w:t>
      </w:r>
      <w:proofErr w:type="spellEnd"/>
      <w:r w:rsidRPr="00D74B92">
        <w:t xml:space="preserve"> </w:t>
      </w:r>
      <w:proofErr w:type="spellStart"/>
      <w:r w:rsidRPr="00D74B92">
        <w:t>Resynchronization</w:t>
      </w:r>
      <w:proofErr w:type="spellEnd"/>
      <w:r w:rsidRPr="00D74B92">
        <w:t xml:space="preserve"> </w:t>
      </w:r>
      <w:proofErr w:type="spellStart"/>
      <w:r w:rsidRPr="00D74B92">
        <w:t>Therapy</w:t>
      </w:r>
      <w:proofErr w:type="spellEnd"/>
      <w:r w:rsidRPr="00D74B92">
        <w:t xml:space="preserve"> och kallas ibland också för </w:t>
      </w:r>
      <w:proofErr w:type="spellStart"/>
      <w:r w:rsidRPr="00D74B92">
        <w:t>biventrikulär</w:t>
      </w:r>
      <w:proofErr w:type="spellEnd"/>
      <w:r w:rsidRPr="00D74B92">
        <w:t xml:space="preserve"> </w:t>
      </w:r>
      <w:proofErr w:type="spellStart"/>
      <w:r w:rsidRPr="00D74B92">
        <w:t>pacing</w:t>
      </w:r>
      <w:proofErr w:type="spellEnd"/>
      <w:r w:rsidRPr="00D74B92">
        <w:t xml:space="preserve"> eller sviktpacemaker. </w:t>
      </w:r>
    </w:p>
    <w:p w:rsidRPr="00D74B92" w:rsidR="00D74B92" w:rsidP="00D74B92" w:rsidRDefault="00D74B92" w14:paraId="74BC6E31" w14:textId="77777777">
      <w:r w:rsidRPr="00D74B92">
        <w:t>Hos en del patienter med hjärtsvikt drar hela hjärtmuskeln inte ihop sig samtidigt. Hjärtarbetet blir inte effektivt eftersom vissa delar av muskeln drar ihop sig när andra är avslappnade. Med en CRT stimulerar man hjärtat både från höger och vänster sida och gör sammandragningen mer normal och ger därmed hjärtat en bättre pumpförmåga. </w:t>
      </w:r>
    </w:p>
    <w:p w:rsidRPr="00D74B92" w:rsidR="00D74B92" w:rsidP="00D74B92" w:rsidRDefault="00D74B92" w14:paraId="7BDC3905" w14:textId="77777777">
      <w:r w:rsidRPr="00D74B92">
        <w:t>65–70% av patienterna känner förbättring på denna behandling medan andra inte förbättras. Detta är inget man kan avgöra innan operationen utan får utvärderas efter tid. </w:t>
      </w:r>
    </w:p>
    <w:p w:rsidRPr="00D74B92" w:rsidR="00D74B92" w:rsidP="00D74B92" w:rsidRDefault="00D74B92" w14:paraId="4A847252" w14:textId="77777777">
      <w:r w:rsidRPr="00D74B92">
        <w:t xml:space="preserve">För att </w:t>
      </w:r>
      <w:proofErr w:type="spellStart"/>
      <w:r w:rsidRPr="00D74B92">
        <w:t>CRT:n</w:t>
      </w:r>
      <w:proofErr w:type="spellEnd"/>
      <w:r w:rsidRPr="00D74B92">
        <w:t xml:space="preserve"> ska fungera optimalt måste den stimulera hela tiden. </w:t>
      </w:r>
    </w:p>
    <w:p w:rsidRPr="003547FF" w:rsidR="00D74B92" w:rsidP="00D74B92" w:rsidRDefault="00D74B92" w14:paraId="56229738" w14:textId="77777777">
      <w:r w:rsidRPr="00D74B92">
        <w:t xml:space="preserve">CRT ges ibland </w:t>
      </w:r>
      <w:proofErr w:type="gramStart"/>
      <w:r w:rsidRPr="00D74B92">
        <w:t>istället</w:t>
      </w:r>
      <w:proofErr w:type="gramEnd"/>
      <w:r w:rsidRPr="00D74B92">
        <w:t xml:space="preserve"> för en vanlig pacemaker när man befarar att den vanliga pacemakerbehandlingen kan leda till utveckling av hjärtsvikt. </w:t>
      </w:r>
      <w:r w:rsidRPr="003547FF">
        <w:t>Detta kan gälla patienter med lätt nedsatt pumpförmåga på hjärtat där man kommer att behöva stimulera hjärtkammaren mycket via den vanliga pacemakern. </w:t>
      </w:r>
    </w:p>
    <w:p w:rsidRPr="00D74B92" w:rsidR="00D74B92" w:rsidP="003547FF" w:rsidRDefault="00D74B92" w14:paraId="08101A9C" w14:textId="77777777">
      <w:r w:rsidRPr="00D74B92">
        <w:t>Emellanåt uppgraderas vanliga pacemakrar till en CRT på grund av utveckling av hjärtsvikt. </w:t>
      </w:r>
    </w:p>
    <w:p w:rsidRPr="00D74B92" w:rsidR="00D74B92" w:rsidP="003547FF" w:rsidRDefault="00D74B92" w14:paraId="6CD98F49" w14:textId="77777777">
      <w:r w:rsidRPr="00D74B92">
        <w:t>Ofta kombineras CRT med en ICD (inopererad defibrillator) i en och samma dosa. Läs då också patientinformationen om ICD. </w:t>
      </w:r>
    </w:p>
    <w:p w:rsidRPr="00D74B92" w:rsidR="00D74B92" w:rsidP="00D74B92" w:rsidRDefault="00D74B92" w14:paraId="75A62947" w14:textId="77777777"/>
    <w:bookmarkEnd w:id="0"/>
    <w:p w:rsidRPr="003547FF" w:rsidR="00D74B92" w:rsidP="003547FF" w:rsidRDefault="00D74B92" w14:paraId="2227D050" w14:textId="77777777">
      <w:pPr>
        <w:pStyle w:val="Rubrik3"/>
      </w:pPr>
      <w:r w:rsidRPr="003547FF">
        <w:rPr/>
        <w:t>Förberedelser</w:t>
      </w:r>
      <w:r w:rsidRPr="003547FF">
        <w:t xml:space="preserve"> inför operation</w:t>
      </w:r>
      <w:r w:rsidRPr="003547FF">
        <w:rPr>
          <w:rStyle w:val="eop"/>
        </w:rPr>
        <w:t> </w:t>
      </w:r>
      <w:r w:rsidRPr="003547FF">
        <w:t xml:space="preserve"> </w:t>
      </w:r>
    </w:p>
    <w:p w:rsidRPr="003547FF" w:rsidR="00D74B92" w:rsidP="003547FF" w:rsidRDefault="00D74B92" w14:paraId="725C3962" w14:textId="77777777">
      <w:pPr>
        <w:pStyle w:val="Punktlista"/>
      </w:pPr>
      <w:r w:rsidRPr="003547FF">
        <w:t>Avstå från rökning och alkohol, helst 4–8 veckor före operationen. Är tiden till operation kortare så gör uppehåll den tid som är kvar till operationen. Fortsätt med uppehållet även en tid efter operationen. Detta minskar infektionsrisken. </w:t>
      </w:r>
    </w:p>
    <w:p w:rsidRPr="003547FF" w:rsidR="00D74B92" w:rsidP="003547FF" w:rsidRDefault="00D74B92" w14:paraId="57126BFF" w14:textId="77777777">
      <w:pPr>
        <w:pStyle w:val="Punktlista"/>
      </w:pPr>
      <w:r w:rsidRPr="003547FF">
        <w:t>Dagen innan operation kommer du bli inskriven på sjukhus och provtagning sker. Du återkommer sedan tidigt på operationsdagen. </w:t>
      </w:r>
    </w:p>
    <w:p w:rsidRPr="003547FF" w:rsidR="00D74B92" w:rsidP="003547FF" w:rsidRDefault="00D74B92" w14:paraId="78C5F82A" w14:textId="77777777">
      <w:pPr>
        <w:pStyle w:val="Punktlista"/>
      </w:pPr>
      <w:r w:rsidRPr="003547FF">
        <w:t>Kvällen före ingreppet och på operationsdagens morgon ska du duscha och tvätta dig med tvål och schampo. </w:t>
      </w:r>
    </w:p>
    <w:p w:rsidRPr="00D74B92" w:rsidR="00D74B92" w:rsidP="00D74B92" w:rsidRDefault="00D74B92" w14:paraId="5DCE5DFD" w14:noSpellErr="1" w14:textId="2B4DFCE0">
      <w:pPr>
        <w:pStyle w:val="Punktlista"/>
        <w:rPr/>
      </w:pPr>
      <w:r w:rsidR="00D74B92">
        <w:rPr/>
        <w:t>Du får inte äta</w:t>
      </w:r>
      <w:r w:rsidR="3379BCF8">
        <w:rPr/>
        <w:t xml:space="preserve"> 6 timmar före operationen, men gärna dricka klara drycker.</w:t>
      </w:r>
    </w:p>
    <w:p w:rsidRPr="00D74B92" w:rsidR="00D74B92" w:rsidP="00D74B92" w:rsidRDefault="00D74B92" w14:paraId="50F8A121" w14:textId="77777777">
      <w:pPr>
        <w:pStyle w:val="Punktlista"/>
      </w:pPr>
      <w:r w:rsidRPr="00D74B92">
        <w:t>Du kommer att få en venkateter i bägge armarna. </w:t>
      </w:r>
    </w:p>
    <w:p w:rsidRPr="00D74B92" w:rsidR="00D74B92" w:rsidP="00D74B92" w:rsidRDefault="00D74B92" w14:paraId="6D4A503E" w14:textId="77777777">
      <w:pPr>
        <w:pStyle w:val="Punktlista"/>
      </w:pPr>
      <w:r w:rsidRPr="00D74B92">
        <w:t>Du får en patientskjorta och du ska ha trosor/kalsonger på dig. </w:t>
      </w:r>
    </w:p>
    <w:p w:rsidRPr="00D74B92" w:rsidR="00D74B92" w:rsidP="00D74B92" w:rsidRDefault="00D74B92" w14:paraId="56F551E2" w14:textId="77777777">
      <w:pPr>
        <w:pStyle w:val="Punktlista"/>
      </w:pPr>
      <w:r w:rsidRPr="00D74B92">
        <w:t>Du får smärtstillande tabletter och dropp med antibiotika före ingreppet. </w:t>
      </w:r>
    </w:p>
    <w:p w:rsidRPr="00D74B92" w:rsidR="00D74B92" w:rsidP="00D74B92" w:rsidRDefault="00D74B92" w14:paraId="1C533294" w14:textId="77777777">
      <w:pPr>
        <w:pStyle w:val="Punktlista"/>
      </w:pPr>
      <w:r w:rsidRPr="00D74B92">
        <w:t>Vissa mediciner ska man inte ta inför en operation, det får du information om i god tid innan. </w:t>
      </w:r>
    </w:p>
    <w:p w:rsidR="00D74B92" w:rsidP="3D8C2F07" w:rsidRDefault="00D74B92" w14:paraId="3EC82BB0" w14:noSpellErr="1" w14:textId="356E17F4">
      <w:pPr>
        <w:pStyle w:val="Punktlista"/>
        <w:numPr>
          <w:ilvl w:val="0"/>
          <w:numId w:val="0"/>
        </w:numPr>
        <w:ind w:left="1304"/>
      </w:pPr>
    </w:p>
    <w:p w:rsidRPr="00D74B92" w:rsidR="00105070" w:rsidP="00105070" w:rsidRDefault="00105070" w14:paraId="46902576" w14:textId="77777777">
      <w:pPr>
        <w:pStyle w:val="Punktlista"/>
        <w:numPr>
          <w:ilvl w:val="0"/>
          <w:numId w:val="0"/>
        </w:numPr>
        <w:ind w:left="992"/>
      </w:pPr>
    </w:p>
    <w:p w:rsidRPr="00D74B92" w:rsidR="00D74B92" w:rsidP="00D74B92" w:rsidRDefault="00D74B92" w14:paraId="70AB6443" w14:textId="77777777">
      <w:pPr>
        <w:pStyle w:val="Rubrik3"/>
      </w:pPr>
      <w:r w:rsidRPr="00D74B92">
        <w:t xml:space="preserve">Ingreppet </w:t>
      </w:r>
    </w:p>
    <w:p w:rsidR="00D74B92" w:rsidP="00D74B92" w:rsidRDefault="00D74B92" w14:paraId="552A5D91" w14:textId="77777777">
      <w:pPr>
        <w:rPr>
          <w:rFonts w:ascii="Segoe UI" w:hAnsi="Segoe UI" w:cs="Segoe UI"/>
          <w:sz w:val="18"/>
          <w:szCs w:val="18"/>
        </w:rPr>
      </w:pPr>
      <w:r>
        <w:t>Ingreppet utförs i vaket tillstånd och tar 1–4 timmar. Före och under operationen kan du få läkemedel som gör dig lite sömnig och avslappnad. Operationen görs i lokalbedövning. Det kan kännas en smärta eller sveda då bedövningsvätskan sprutas in under huden. </w:t>
      </w:r>
      <w:r>
        <w:rPr>
          <w:rStyle w:val="eop"/>
        </w:rPr>
        <w:t> </w:t>
      </w:r>
    </w:p>
    <w:p w:rsidR="00D74B92" w:rsidP="00D74B92" w:rsidRDefault="00D74B92" w14:paraId="555453EC" w14:textId="77777777">
      <w:pPr>
        <w:rPr>
          <w:rFonts w:ascii="Segoe UI" w:hAnsi="Segoe UI" w:cs="Segoe UI"/>
          <w:sz w:val="18"/>
          <w:szCs w:val="18"/>
        </w:rPr>
      </w:pPr>
      <w:r>
        <w:t>Ett litet snitt görs sen i huden, cirka 5–10 cm långt, strax nedanför nyckelbenet; oftast på vänster sida. </w:t>
      </w:r>
      <w:r>
        <w:rPr>
          <w:rStyle w:val="eop"/>
        </w:rPr>
        <w:t> </w:t>
      </w:r>
    </w:p>
    <w:p w:rsidR="00D74B92" w:rsidP="00D74B92" w:rsidRDefault="00D74B92" w14:paraId="1F24732E" w14:textId="77777777">
      <w:pPr>
        <w:rPr>
          <w:rFonts w:ascii="Segoe UI" w:hAnsi="Segoe UI" w:cs="Segoe UI"/>
          <w:sz w:val="18"/>
          <w:szCs w:val="18"/>
        </w:rPr>
      </w:pPr>
      <w:r>
        <w:t xml:space="preserve">Elektroderna förs in via ett blodkärl till hjärtat och läggs i höger kammare och ibland i höger förmak. Man lägger även en elektrod i hjärtats egen ven (som heter sinus </w:t>
      </w:r>
      <w:proofErr w:type="spellStart"/>
      <w:r>
        <w:t>coronarius</w:t>
      </w:r>
      <w:proofErr w:type="spellEnd"/>
      <w:r>
        <w:t>) och kan därmed stimulera hjärtats vänstra sida. </w:t>
      </w:r>
      <w:r>
        <w:rPr>
          <w:rStyle w:val="eop"/>
        </w:rPr>
        <w:t> </w:t>
      </w:r>
    </w:p>
    <w:p w:rsidR="00D74B92" w:rsidP="00D74B92" w:rsidRDefault="00D74B92" w14:paraId="54637B82" w14:textId="77777777">
      <w:pPr>
        <w:rPr>
          <w:rFonts w:ascii="Segoe UI" w:hAnsi="Segoe UI" w:cs="Segoe UI"/>
          <w:sz w:val="18"/>
          <w:szCs w:val="18"/>
        </w:rPr>
      </w:pPr>
      <w:r>
        <w:t>Man syr igen såret med stygn som försvinner av sig själva.</w:t>
      </w:r>
      <w:r>
        <w:rPr>
          <w:rStyle w:val="eop"/>
        </w:rPr>
        <w:t> </w:t>
      </w:r>
    </w:p>
    <w:p w:rsidR="00D74B92" w:rsidP="00014FD2" w:rsidRDefault="00D74B92" w14:paraId="79398E0D" w14:textId="77777777"/>
    <w:p w:rsidRPr="00D74B92" w:rsidR="00D74B92" w:rsidP="00D74B92" w:rsidRDefault="00D74B92" w14:paraId="43B39350" w14:textId="2F4662C2">
      <w:pPr>
        <w:pStyle w:val="Rubrik3"/>
      </w:pPr>
      <w:r w:rsidRPr="00D74B92">
        <w:t>Komplikationer </w:t>
      </w:r>
    </w:p>
    <w:p w:rsidR="00105070" w:rsidP="003547FF" w:rsidRDefault="00105070" w14:paraId="024FF538" w14:textId="77777777">
      <w:pPr>
        <w:rPr>
          <w:rFonts w:ascii="Times New Roman" w:hAnsi="Times New Roman"/>
          <w:sz w:val="24"/>
        </w:rPr>
      </w:pPr>
      <w:r>
        <w:t>Som vid de flesta ingrepp kan man ibland drabbas av komplikationer. </w:t>
      </w:r>
      <w:r>
        <w:rPr>
          <w:rStyle w:val="eop"/>
        </w:rPr>
        <w:t> </w:t>
      </w:r>
    </w:p>
    <w:p w:rsidRPr="00105070" w:rsidR="00105070" w:rsidP="003547FF" w:rsidRDefault="00105070" w14:paraId="507F0DBB" w14:textId="77777777">
      <w:pPr>
        <w:pStyle w:val="Punktlista"/>
      </w:pPr>
      <w:r w:rsidRPr="00105070">
        <w:t>I vissa fall uppstår en svullnad på grund av blödning under huden där dosan ligger. Oftast försvinner blodet av sig själv efter någon eller några veckor.</w:t>
      </w:r>
      <w:r w:rsidRPr="00105070">
        <w:rPr>
          <w:rStyle w:val="eop"/>
        </w:rPr>
        <w:t> </w:t>
      </w:r>
    </w:p>
    <w:p w:rsidRPr="00105070" w:rsidR="00105070" w:rsidP="003547FF" w:rsidRDefault="00105070" w14:paraId="353E951B" w14:textId="77777777">
      <w:pPr>
        <w:pStyle w:val="Punktlista"/>
      </w:pPr>
      <w:r w:rsidRPr="00105070">
        <w:t>Infektioner kan förekomma. Se nedan.</w:t>
      </w:r>
      <w:r w:rsidRPr="00105070">
        <w:rPr>
          <w:rStyle w:val="eop"/>
        </w:rPr>
        <w:t> </w:t>
      </w:r>
    </w:p>
    <w:p w:rsidRPr="00105070" w:rsidR="00105070" w:rsidP="003547FF" w:rsidRDefault="00105070" w14:paraId="3CEAF2F1" w14:textId="77777777">
      <w:pPr>
        <w:pStyle w:val="Punktlista"/>
      </w:pPr>
      <w:r w:rsidRPr="00105070">
        <w:t>Ändrat elektrodläge kan ibland uppstå, även om elektroderna satt stabilt i samband med operationen. Detta brukar oftast ske under det första dygnet. Man kan då behöva göra en ny operation och flytta elektroderna till ett nytt stabilt läge.</w:t>
      </w:r>
      <w:r w:rsidRPr="00105070">
        <w:rPr>
          <w:rStyle w:val="eop"/>
        </w:rPr>
        <w:t> </w:t>
      </w:r>
    </w:p>
    <w:p w:rsidRPr="00105070" w:rsidR="00105070" w:rsidP="003547FF" w:rsidRDefault="00105070" w14:paraId="1C76E1FE" w14:textId="77777777">
      <w:pPr>
        <w:pStyle w:val="Punktlista"/>
      </w:pPr>
      <w:r w:rsidRPr="00105070">
        <w:t>I ovanliga fall kan man vid ingreppet råkar få luft i lungsäcken eller blod i hjärtsäcken. Detta kan vara allvarligt men kan behandlas.</w:t>
      </w:r>
      <w:r w:rsidRPr="00105070">
        <w:rPr>
          <w:rStyle w:val="eop"/>
        </w:rPr>
        <w:t> </w:t>
      </w:r>
    </w:p>
    <w:p w:rsidRPr="00105070" w:rsidR="00105070" w:rsidP="003547FF" w:rsidRDefault="00105070" w14:paraId="17C889F8" w14:textId="77777777">
      <w:pPr>
        <w:pStyle w:val="Punktlista"/>
      </w:pPr>
      <w:r w:rsidRPr="00105070">
        <w:t xml:space="preserve">Ibland kan elektroden på vänster sida påverka diafragman vilket gör att man kan få ryckningar eller hicka. Detta är ofarligt och kan justeras med hjälp av omprogrammering av </w:t>
      </w:r>
      <w:proofErr w:type="spellStart"/>
      <w:proofErr w:type="gramStart"/>
      <w:r w:rsidRPr="00105070">
        <w:t>CRT:n</w:t>
      </w:r>
      <w:proofErr w:type="spellEnd"/>
      <w:r w:rsidRPr="00105070">
        <w:t>.</w:t>
      </w:r>
      <w:proofErr w:type="gramEnd"/>
      <w:r w:rsidRPr="00105070">
        <w:rPr>
          <w:rStyle w:val="eop"/>
        </w:rPr>
        <w:t> </w:t>
      </w:r>
    </w:p>
    <w:p w:rsidRPr="00514CEC" w:rsidR="00514CEC" w:rsidP="00514CEC" w:rsidRDefault="00514CEC" w14:paraId="6187860E" w14:textId="77777777">
      <w:pPr>
        <w:pStyle w:val="Rubrik3"/>
      </w:pPr>
      <w:r w:rsidRPr="00514CEC">
        <w:lastRenderedPageBreak/>
        <w:t>Operationssåret </w:t>
      </w:r>
    </w:p>
    <w:p w:rsidRPr="00514CEC" w:rsidR="00514CEC" w:rsidP="00514CEC" w:rsidRDefault="00514CEC" w14:paraId="272EAEF0" w14:textId="77777777">
      <w:pPr>
        <w:pStyle w:val="Punktlista"/>
      </w:pPr>
      <w:r w:rsidRPr="00514CEC">
        <w:t>Läkning sker vanligen inom en vecka. En viss blödning kan förekomma i förbandet första dygnet. Runt såret får man ibland ett blåmärke.  </w:t>
      </w:r>
    </w:p>
    <w:p w:rsidRPr="00514CEC" w:rsidR="00514CEC" w:rsidP="00514CEC" w:rsidRDefault="00514CEC" w14:paraId="44F9FD96" w14:textId="77777777">
      <w:pPr>
        <w:pStyle w:val="Punktlista"/>
      </w:pPr>
      <w:r w:rsidRPr="00514CEC">
        <w:t>Stygnen försvinner av sig själva vilket oftast sker inom 14 dagar och ska inte tas bort.  </w:t>
      </w:r>
    </w:p>
    <w:p w:rsidRPr="00514CEC" w:rsidR="00514CEC" w:rsidP="00514CEC" w:rsidRDefault="00514CEC" w14:paraId="45823983" w14:noSpellErr="1" w14:textId="391BC3AD">
      <w:pPr>
        <w:pStyle w:val="Punktlista"/>
        <w:rPr/>
      </w:pPr>
      <w:r w:rsidR="00514CEC">
        <w:rPr/>
        <w:t xml:space="preserve">Tryckförbandet som sätts efter operationen tas bort dagen efter. Ett annat förband finns över såret och tas normalt bort efter </w:t>
      </w:r>
      <w:r w:rsidR="0BCAF1E1">
        <w:rPr/>
        <w:t xml:space="preserve">10 </w:t>
      </w:r>
      <w:r w:rsidR="00514CEC">
        <w:rPr/>
        <w:t>dagar. Det går bra att duscha med förbandet på.  </w:t>
      </w:r>
    </w:p>
    <w:p w:rsidRPr="00514CEC" w:rsidR="00514CEC" w:rsidP="00514CEC" w:rsidRDefault="00514CEC" w14:paraId="2FE51E26" w14:textId="77777777">
      <w:pPr>
        <w:pStyle w:val="Punktlista"/>
      </w:pPr>
      <w:r w:rsidRPr="00514CEC">
        <w:t>Under läkningen kan det klia i såret. Detta är normalt. </w:t>
      </w:r>
    </w:p>
    <w:p w:rsidRPr="00514CEC" w:rsidR="00514CEC" w:rsidP="00514CEC" w:rsidRDefault="00514CEC" w14:paraId="182FD8BC" w14:textId="77777777">
      <w:pPr>
        <w:pStyle w:val="Rubrik3"/>
      </w:pPr>
      <w:r w:rsidRPr="00514CEC">
        <w:t>Infektionssymtom </w:t>
      </w:r>
    </w:p>
    <w:p w:rsidRPr="00514CEC" w:rsidR="00514CEC" w:rsidP="00514CEC" w:rsidRDefault="00514CEC" w14:paraId="7E9A56A5" w14:textId="77777777">
      <w:pPr>
        <w:pStyle w:val="Punktlista"/>
      </w:pPr>
      <w:r w:rsidRPr="00514CEC">
        <w:t>Var observant på ökade symtom från såret såsom rodnad, värmeökning, blödning, vätskande sår, feber, frossa eller ökande smärta. Vid denna typ av problem vill vi att du direkt tar kontakt med oss på nedanstående nummer. På jourtid skall du söka akutmottagningen.  </w:t>
      </w:r>
    </w:p>
    <w:p w:rsidRPr="00514CEC" w:rsidR="00514CEC" w:rsidP="00514CEC" w:rsidRDefault="00514CEC" w14:paraId="01FAFA8C" w14:textId="77777777">
      <w:pPr>
        <w:pStyle w:val="Punktlista"/>
      </w:pPr>
      <w:r w:rsidRPr="00514CEC">
        <w:t>Feber som ej går över inom 2–3 dagar utan tecken till annan infektion, kontakta oss på telefonnumret nedan.  </w:t>
      </w:r>
    </w:p>
    <w:p w:rsidRPr="00514CEC" w:rsidR="00514CEC" w:rsidP="00514CEC" w:rsidRDefault="00514CEC" w14:paraId="49F88440" w14:textId="77777777">
      <w:pPr>
        <w:pStyle w:val="Rubrik3"/>
      </w:pPr>
      <w:r w:rsidRPr="00514CEC">
        <w:t>Värk och smärta </w:t>
      </w:r>
    </w:p>
    <w:p w:rsidRPr="00514CEC" w:rsidR="00514CEC" w:rsidP="00514CEC" w:rsidRDefault="00514CEC" w14:paraId="5DF65581" w14:textId="77777777">
      <w:pPr>
        <w:pStyle w:val="Punktlista"/>
      </w:pPr>
      <w:r w:rsidRPr="00514CEC">
        <w:t>Under första tiden efter din operation kan det strama i såret och kännas ovant.  </w:t>
      </w:r>
    </w:p>
    <w:p w:rsidRPr="00514CEC" w:rsidR="00514CEC" w:rsidP="00514CEC" w:rsidRDefault="00514CEC" w14:paraId="4E3B0FED" w14:textId="77777777">
      <w:pPr>
        <w:pStyle w:val="Punktlista"/>
      </w:pPr>
      <w:r w:rsidRPr="00514CEC">
        <w:t xml:space="preserve">Ibland kan det kvarstå en lätt värk lokaliserad runt din dosa, några veckor, ibland någon månad efter ingreppet. Det går bra att ta smärtlindrande tabletter som du kan köpa receptfritt på apoteket, till exempel </w:t>
      </w:r>
      <w:proofErr w:type="spellStart"/>
      <w:r w:rsidRPr="00514CEC">
        <w:t>paracetamol</w:t>
      </w:r>
      <w:proofErr w:type="spellEnd"/>
      <w:r w:rsidRPr="00514CEC">
        <w:t xml:space="preserve">: Alvedon, </w:t>
      </w:r>
      <w:proofErr w:type="spellStart"/>
      <w:r w:rsidRPr="00514CEC">
        <w:t>Panodil</w:t>
      </w:r>
      <w:proofErr w:type="spellEnd"/>
      <w:r w:rsidRPr="00514CEC">
        <w:t xml:space="preserve">, </w:t>
      </w:r>
      <w:proofErr w:type="spellStart"/>
      <w:r w:rsidRPr="00514CEC">
        <w:t>Pamol</w:t>
      </w:r>
      <w:proofErr w:type="spellEnd"/>
      <w:r w:rsidRPr="00514CEC">
        <w:t>, med flera. </w:t>
      </w:r>
    </w:p>
    <w:p w:rsidRPr="00514CEC" w:rsidR="00514CEC" w:rsidP="00514CEC" w:rsidRDefault="00514CEC" w14:paraId="4ADEDDAD" w14:textId="77777777">
      <w:pPr>
        <w:pStyle w:val="Rubrik3"/>
      </w:pPr>
      <w:r w:rsidRPr="00514CEC">
        <w:t>Hygien </w:t>
      </w:r>
    </w:p>
    <w:p w:rsidRPr="00514CEC" w:rsidR="00514CEC" w:rsidP="00514CEC" w:rsidRDefault="00514CEC" w14:paraId="62EB02DF" w14:textId="77777777">
      <w:pPr>
        <w:pStyle w:val="Punktlista"/>
      </w:pPr>
      <w:r w:rsidRPr="00514CEC">
        <w:t>Du kan duscha dagligen om du önskar, tänk då på att låta förbandet sitta kvar. Rikta inte vattenstrålen direkt mot operationssåret. Badda torrt runt såret, gnugga inte första veckan efter operationen.  </w:t>
      </w:r>
    </w:p>
    <w:p w:rsidRPr="00514CEC" w:rsidR="00514CEC" w:rsidP="00514CEC" w:rsidRDefault="00514CEC" w14:paraId="6CDA1AB9" w14:noSpellErr="1" w14:textId="33143364">
      <w:pPr>
        <w:pStyle w:val="Punktlista"/>
        <w:rPr/>
      </w:pPr>
      <w:r w:rsidR="00514CEC">
        <w:rPr/>
        <w:t xml:space="preserve">Förbandet ska sitta kvar </w:t>
      </w:r>
      <w:r w:rsidR="4135C2C9">
        <w:rPr/>
        <w:t>10 dagar</w:t>
      </w:r>
      <w:r w:rsidR="00514CEC">
        <w:rPr/>
        <w:t>. </w:t>
      </w:r>
    </w:p>
    <w:p w:rsidRPr="00514CEC" w:rsidR="00514CEC" w:rsidP="00514CEC" w:rsidRDefault="00514CEC" w14:paraId="064012C3" w14:textId="77777777">
      <w:pPr>
        <w:pStyle w:val="Punktlista"/>
      </w:pPr>
      <w:r w:rsidRPr="00514CEC">
        <w:t>Vänta med bad och bastubad tills såret är helt läkt, ca 2–3 veckor.  </w:t>
      </w:r>
    </w:p>
    <w:p w:rsidRPr="00514CEC" w:rsidR="00514CEC" w:rsidP="00514CEC" w:rsidRDefault="00514CEC" w14:paraId="631C7783" w14:textId="77777777">
      <w:pPr>
        <w:pStyle w:val="Punktlista"/>
      </w:pPr>
      <w:r w:rsidRPr="00514CEC">
        <w:t>Utsätt inte operationssåret för direkt sol det första året. </w:t>
      </w:r>
    </w:p>
    <w:p w:rsidRPr="00514CEC" w:rsidR="00514CEC" w:rsidP="00514CEC" w:rsidRDefault="00514CEC" w14:paraId="5621D107" w14:textId="77777777">
      <w:r w:rsidRPr="00514CEC">
        <w:t> </w:t>
      </w:r>
    </w:p>
    <w:p w:rsidRPr="00514CEC" w:rsidR="00514CEC" w:rsidP="00514CEC" w:rsidRDefault="00514CEC" w14:paraId="6A5CDDB8" w14:textId="77777777">
      <w:pPr>
        <w:pStyle w:val="Rubrik3"/>
      </w:pPr>
      <w:r w:rsidRPr="00514CEC">
        <w:t>Aktivitet </w:t>
      </w:r>
    </w:p>
    <w:p w:rsidRPr="00514CEC" w:rsidR="00514CEC" w:rsidP="00514CEC" w:rsidRDefault="00514CEC" w14:paraId="07B2D66E" w14:noSpellErr="1" w14:textId="099CE697">
      <w:r w:rsidR="00514CEC">
        <w:rPr/>
        <w:t>Under 6–8 veckor efter operationen ska du vara försiktig med tunga lyft. Undvik att sträcka och lyfta armen över axelnivå på den sida pacemakern ligger, detta för att minimera risken att elektroderna ska lossna. Det tar ungefär 6–8 veckor innan de vuxit fast i hjärtat. Därefter kan du leva precis som du gjorde innan operationen. </w:t>
      </w:r>
    </w:p>
    <w:p w:rsidRPr="00514CEC" w:rsidR="00514CEC" w:rsidP="00514CEC" w:rsidRDefault="00514CEC" w14:paraId="72D8F3BA" w14:textId="77777777">
      <w:pPr>
        <w:pStyle w:val="Rubrik3"/>
      </w:pPr>
      <w:r w:rsidRPr="00514CEC">
        <w:lastRenderedPageBreak/>
        <w:t>Uppföljning </w:t>
      </w:r>
    </w:p>
    <w:p w:rsidRPr="00514CEC" w:rsidR="00514CEC" w:rsidP="00B90E7E" w:rsidRDefault="00514CEC" w14:paraId="080B2880" w14:textId="77777777">
      <w:r w:rsidRPr="00514CEC">
        <w:t>Du kommer att ha så kallad hemmonitorering. Detta är ett system för kommunikation mellan din CRT och sjukvården där information om din CRT sänds till pacemakermottagningen. Ha sändaren nära dig där du sover till exempel på nattygsbordet. Vid betydelsefulla förändringar eller rytmstörningar får vi veta det. Beroende på vad det rör sig om kan det hända att vi i sjukvården hör av oss. </w:t>
      </w:r>
    </w:p>
    <w:p w:rsidRPr="00514CEC" w:rsidR="00514CEC" w:rsidP="00B90E7E" w:rsidRDefault="00514CEC" w14:paraId="2F1D68C7" w14:textId="77777777">
      <w:r w:rsidRPr="00514CEC">
        <w:t>Du kommer att kallas cirka 2 månader efter inläggningen och sedan en gång om året för besök på mottagningen, i övrigt sköter hem-monitoreringen kontrollerna tiden däremellan. </w:t>
      </w:r>
    </w:p>
    <w:p w:rsidRPr="00514CEC" w:rsidR="00514CEC" w:rsidP="00514CEC" w:rsidRDefault="00514CEC" w14:paraId="16496F90" w14:textId="77777777">
      <w:pPr>
        <w:pStyle w:val="Rubrik3"/>
      </w:pPr>
      <w:r w:rsidRPr="00514CEC">
        <w:t>Bilkörning </w:t>
      </w:r>
    </w:p>
    <w:p w:rsidRPr="00514CEC" w:rsidR="00514CEC" w:rsidP="00E52C54" w:rsidRDefault="00514CEC" w14:paraId="1A49B5EA" w14:textId="77777777">
      <w:r w:rsidRPr="00514CEC">
        <w:t>Bilkörning kan vara förbjudet en tid efter operationen. Individuell information ges om detta. </w:t>
      </w:r>
    </w:p>
    <w:p w:rsidRPr="00514CEC" w:rsidR="00514CEC" w:rsidP="00514CEC" w:rsidRDefault="00514CEC" w14:paraId="18D49A3E" w14:textId="77777777">
      <w:pPr>
        <w:pStyle w:val="Rubrik3"/>
      </w:pPr>
      <w:r w:rsidRPr="00514CEC">
        <w:t>Svenska ICD- och Pacemakerregistret </w:t>
      </w:r>
    </w:p>
    <w:p w:rsidRPr="00514CEC" w:rsidR="00514CEC" w:rsidP="0003662A" w:rsidRDefault="00514CEC" w14:paraId="2F2DF3E6" w14:textId="7530B6ED">
      <w:r w:rsidRPr="00514CEC">
        <w:t xml:space="preserve">Detta </w:t>
      </w:r>
      <w:r>
        <w:t>ä</w:t>
      </w:r>
      <w:r w:rsidRPr="00514CEC">
        <w:t>r en viktig uppföljning och kvalitetskontroll för pacemakerverksamheten i Sverige. Vi vill att alla ska delta i detta, men det är givetvis frivilligt. </w:t>
      </w:r>
    </w:p>
    <w:p w:rsidRPr="00514CEC" w:rsidR="00514CEC" w:rsidP="00514CEC" w:rsidRDefault="00514CEC" w14:paraId="10F27AF3" w14:textId="77777777">
      <w:pPr>
        <w:pStyle w:val="Rubrik3"/>
      </w:pPr>
      <w:r w:rsidRPr="00514CEC">
        <w:t>Att leva med CRT </w:t>
      </w:r>
    </w:p>
    <w:p w:rsidRPr="00514CEC" w:rsidR="00514CEC" w:rsidP="0003662A" w:rsidRDefault="00514CEC" w14:paraId="41637F30" w14:textId="77777777">
      <w:r w:rsidRPr="00514CEC">
        <w:t>När såret väl är läkt och det gått 6–8 veckor kan du återgå och ägna dig åt aktiviteter såsom promenader, sport och bad. Så länge din läkare inte har några invändningar kan du återgå till de aktiviteter du utövade före implantationen. Livskvaliteten förbättras ofta och man anpassar sig snabbt till livet med en CRT.  </w:t>
      </w:r>
    </w:p>
    <w:p w:rsidRPr="00514CEC" w:rsidR="00514CEC" w:rsidP="0003662A" w:rsidRDefault="00514CEC" w14:paraId="21133625" w14:textId="77777777">
      <w:pPr>
        <w:pStyle w:val="Rubrik3"/>
      </w:pPr>
      <w:r w:rsidRPr="00514CEC">
        <w:t xml:space="preserve">Yttre </w:t>
      </w:r>
      <w:r w:rsidRPr="0003662A">
        <w:t>störningar</w:t>
      </w:r>
      <w:r w:rsidRPr="00514CEC">
        <w:t>? </w:t>
      </w:r>
    </w:p>
    <w:p w:rsidRPr="00514CEC" w:rsidR="00514CEC" w:rsidP="0003662A" w:rsidRDefault="00514CEC" w14:paraId="7910FDE2" w14:textId="77777777">
      <w:r w:rsidRPr="00514CEC">
        <w:t>De flesta apparater i hemmet är säkra att använda, förutsatt att de fungerar som de ska. Det gäller även mobiltelefoner, men tänk på att hålla telefonen på minst 15 cm avstånd från din pacemaker, och vid örat på motsatt sida. Undvik även att förvara din mobiltelefon i en ficka nära pacemakern. Vissa typer av telefonskal och skydd till surfplattor är magnetiska och kan störa en pacemaker och är därför olämpliga i pacemakerns närhet. </w:t>
      </w:r>
    </w:p>
    <w:p w:rsidRPr="00514CEC" w:rsidR="00514CEC" w:rsidP="0003662A" w:rsidRDefault="00514CEC" w14:paraId="1BE8BC24" w14:textId="77777777">
      <w:r w:rsidRPr="00514CEC">
        <w:t>Magnetkameraundersökning är en metod där det bildas starka magnetfält. Numera är de flesta pacemakrar godkända för detta, men undersökningen kräver dock vissa förberedelser. Om det skulle vara aktuellt för dig måste vi på pacemakermottagningen kontrollera att just din pacemaker klarar av detta. </w:t>
      </w:r>
    </w:p>
    <w:p w:rsidRPr="00514CEC" w:rsidR="00514CEC" w:rsidP="00514CEC" w:rsidRDefault="00514CEC" w14:paraId="4A86806D" w14:textId="77777777">
      <w:r w:rsidRPr="00514CEC">
        <w:t>Viss utrustning inom sjukvården kan även störa din pacemaker, ha därför för vana att alltid berätta för sjukvårdspersonal samt vid tandläkarbesök att du är pacemakerbärare.  </w:t>
      </w:r>
    </w:p>
    <w:p w:rsidRPr="00514CEC" w:rsidR="00514CEC" w:rsidP="0003662A" w:rsidRDefault="00514CEC" w14:paraId="24F9BD27" w14:textId="77777777">
      <w:pPr>
        <w:pStyle w:val="Rubrik3"/>
      </w:pPr>
      <w:proofErr w:type="spellStart"/>
      <w:r w:rsidRPr="0003662A">
        <w:lastRenderedPageBreak/>
        <w:t>Dosbyte</w:t>
      </w:r>
      <w:proofErr w:type="spellEnd"/>
      <w:r w:rsidRPr="00514CEC">
        <w:t> </w:t>
      </w:r>
    </w:p>
    <w:p w:rsidRPr="00514CEC" w:rsidR="00514CEC" w:rsidP="0003662A" w:rsidRDefault="00514CEC" w14:paraId="1BDA35B2" w14:textId="77777777">
      <w:r w:rsidRPr="00514CEC">
        <w:t>CRT-dosan drivs av ett batteri som laddas ur med tiden. Vanligast håller din dosa mellan 5–10 år beroende på vilka inställningar som används under behandlingstiden. Operationen för dosbytet tar mycket kortare tid än vid inläggningen av dosan. Dock måste man göra ett nytt snitt i huden för att kunna avlägsna den gamla dosan, och byta till den nya. </w:t>
      </w:r>
    </w:p>
    <w:p w:rsidRPr="00C65587" w:rsidR="00B52651" w:rsidP="00C65587" w:rsidRDefault="38F6400B" w14:paraId="40141381" w14:textId="35BBD11C">
      <w:pPr>
        <w:pStyle w:val="Rubrik3"/>
      </w:pPr>
      <w:bookmarkStart w:name="_Toc247444898" w:id="1"/>
      <w:r w:rsidRPr="00C65587">
        <w:t>Kontaktuppgifter</w:t>
      </w:r>
      <w:bookmarkEnd w:id="1"/>
    </w:p>
    <w:p w:rsidRPr="00514CEC" w:rsidR="00514CEC" w:rsidP="00514CEC" w:rsidRDefault="00514CEC" w14:paraId="701447D6" w14:textId="77777777">
      <w:r w:rsidRPr="00514CEC">
        <w:t>Vid frågor eller om du vill stämma av något är du välkommen att höra av dig till oss. </w:t>
      </w:r>
    </w:p>
    <w:p w:rsidRPr="00514CEC" w:rsidR="00514CEC" w:rsidP="00514CEC" w:rsidRDefault="00514CEC" w14:paraId="5514CDF5" w14:textId="77777777">
      <w:r w:rsidRPr="00514CEC">
        <w:t>Pacemakermottagningen: 033 - 616 22 26 klockan 08:00 – 16:00. Om vi inte svarar prata gärna in på telefonsvararen så ringer vi upp dig.  </w:t>
      </w:r>
    </w:p>
    <w:p w:rsidRPr="00514CEC" w:rsidR="00514CEC" w:rsidP="00514CEC" w:rsidRDefault="00514CEC" w14:paraId="1A2E1B87" w14:textId="2345A465">
      <w:r w:rsidRPr="00514CEC">
        <w:t xml:space="preserve">Patientinformationen är framtagen av arytmiprocessen. Ansvarig: </w:t>
      </w:r>
      <w:r>
        <w:t>Nicola Heinze</w:t>
      </w:r>
      <w:r w:rsidRPr="00514CEC">
        <w:t>, överläkare/processledare. </w:t>
      </w:r>
    </w:p>
    <w:p w:rsidRPr="000475AB" w:rsidR="000475AB" w:rsidP="00514CEC" w:rsidRDefault="38F6400B" w14:paraId="4CC9FC00" w14:textId="77777777">
      <w:r>
        <w:t>1177 – tryggt om din hälsa och vård</w:t>
      </w:r>
    </w:p>
    <w:p w:rsidRPr="000475AB" w:rsidR="000475AB" w:rsidP="00514CEC"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F78FB" w:rsidRDefault="003F78FB" w14:paraId="50FEAE44" w14:textId="77777777">
      <w:r>
        <w:separator/>
      </w:r>
    </w:p>
  </w:endnote>
  <w:endnote w:type="continuationSeparator" w:id="0">
    <w:p w:rsidR="003F78FB" w:rsidRDefault="003F78FB" w14:paraId="4EED2038" w14:textId="77777777">
      <w:r>
        <w:continuationSeparator/>
      </w:r>
    </w:p>
  </w:endnote>
  <w:endnote w:type="continuationNotice" w:id="1">
    <w:p w:rsidR="003F78FB" w:rsidRDefault="003F78FB" w14:paraId="02127FA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F78FB" w:rsidRDefault="003F78FB" w14:paraId="7EBB4E6E" w14:textId="77777777"/>
  </w:footnote>
  <w:footnote w:type="continuationSeparator" w:id="0">
    <w:p w:rsidR="003F78FB" w:rsidRDefault="003F78FB" w14:paraId="50812AE2" w14:textId="77777777">
      <w:r>
        <w:continuationSeparator/>
      </w:r>
    </w:p>
  </w:footnote>
  <w:footnote w:type="continuationNotice" w:id="1">
    <w:p w:rsidR="003F78FB" w:rsidRDefault="003F78FB" w14:paraId="54040A1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BB2AD7"/>
    <w:multiLevelType w:val="multilevel"/>
    <w:tmpl w:val="8996E1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1B82926"/>
    <w:multiLevelType w:val="multilevel"/>
    <w:tmpl w:val="B1C2140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1DD225E"/>
    <w:multiLevelType w:val="multilevel"/>
    <w:tmpl w:val="70EECA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78539D2"/>
    <w:multiLevelType w:val="multilevel"/>
    <w:tmpl w:val="E82C8D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8" w15:restartNumberingAfterBreak="0">
    <w:nsid w:val="0CAB3713"/>
    <w:multiLevelType w:val="multilevel"/>
    <w:tmpl w:val="0714F8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E2C688E"/>
    <w:multiLevelType w:val="multilevel"/>
    <w:tmpl w:val="A2D2D0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11926A6"/>
    <w:multiLevelType w:val="multilevel"/>
    <w:tmpl w:val="D1064CD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2724FCA"/>
    <w:multiLevelType w:val="multilevel"/>
    <w:tmpl w:val="850219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2BF6295"/>
    <w:multiLevelType w:val="multilevel"/>
    <w:tmpl w:val="8FE243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1627114F"/>
    <w:multiLevelType w:val="multilevel"/>
    <w:tmpl w:val="821856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25CF2F81"/>
    <w:multiLevelType w:val="multilevel"/>
    <w:tmpl w:val="3C20EE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33D36533"/>
    <w:multiLevelType w:val="multilevel"/>
    <w:tmpl w:val="4F5CF8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34F00F35"/>
    <w:multiLevelType w:val="multilevel"/>
    <w:tmpl w:val="3B50C3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3A3A76F8"/>
    <w:multiLevelType w:val="multilevel"/>
    <w:tmpl w:val="AAB2E6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4"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25" w15:restartNumberingAfterBreak="0">
    <w:nsid w:val="3F54466D"/>
    <w:multiLevelType w:val="multilevel"/>
    <w:tmpl w:val="EE54AE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40F9615D"/>
    <w:multiLevelType w:val="multilevel"/>
    <w:tmpl w:val="0CA209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9" w15:restartNumberingAfterBreak="0">
    <w:nsid w:val="48215002"/>
    <w:multiLevelType w:val="multilevel"/>
    <w:tmpl w:val="454A7D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4E753626"/>
    <w:multiLevelType w:val="multilevel"/>
    <w:tmpl w:val="331049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2" w15:restartNumberingAfterBreak="0">
    <w:nsid w:val="53604D8F"/>
    <w:multiLevelType w:val="multilevel"/>
    <w:tmpl w:val="6254CB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4" w15:restartNumberingAfterBreak="0">
    <w:nsid w:val="54342463"/>
    <w:multiLevelType w:val="multilevel"/>
    <w:tmpl w:val="442CC25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559B559A"/>
    <w:multiLevelType w:val="multilevel"/>
    <w:tmpl w:val="95F430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7" w15:restartNumberingAfterBreak="0">
    <w:nsid w:val="61584931"/>
    <w:multiLevelType w:val="multilevel"/>
    <w:tmpl w:val="4B288A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6766056D"/>
    <w:multiLevelType w:val="multilevel"/>
    <w:tmpl w:val="9CC83C1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685C6779"/>
    <w:multiLevelType w:val="multilevel"/>
    <w:tmpl w:val="8EF4BD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6DBD3DE6"/>
    <w:multiLevelType w:val="multilevel"/>
    <w:tmpl w:val="A0A202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2" w15:restartNumberingAfterBreak="0">
    <w:nsid w:val="72D22B24"/>
    <w:multiLevelType w:val="multilevel"/>
    <w:tmpl w:val="61BA7A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3" w15:restartNumberingAfterBreak="0">
    <w:nsid w:val="768052AD"/>
    <w:multiLevelType w:val="multilevel"/>
    <w:tmpl w:val="1D2685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7A974A0C"/>
    <w:multiLevelType w:val="multilevel"/>
    <w:tmpl w:val="CFE4D2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6" w15:restartNumberingAfterBreak="0">
    <w:nsid w:val="7C1D49E9"/>
    <w:multiLevelType w:val="multilevel"/>
    <w:tmpl w:val="818EAA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7" w15:restartNumberingAfterBreak="0">
    <w:nsid w:val="7E3A5BC7"/>
    <w:multiLevelType w:val="multilevel"/>
    <w:tmpl w:val="6562E7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48"/>
  </w:num>
  <w:num w:numId="2" w16cid:durableId="2038003873">
    <w:abstractNumId w:val="36"/>
  </w:num>
  <w:num w:numId="3" w16cid:durableId="1550266097">
    <w:abstractNumId w:val="0"/>
  </w:num>
  <w:num w:numId="4" w16cid:durableId="1452430695">
    <w:abstractNumId w:val="16"/>
  </w:num>
  <w:num w:numId="5" w16cid:durableId="1649748801">
    <w:abstractNumId w:val="41"/>
  </w:num>
  <w:num w:numId="6" w16cid:durableId="344748259">
    <w:abstractNumId w:val="5"/>
  </w:num>
  <w:num w:numId="7" w16cid:durableId="1934046058">
    <w:abstractNumId w:val="28"/>
  </w:num>
  <w:num w:numId="8" w16cid:durableId="346908021">
    <w:abstractNumId w:val="21"/>
  </w:num>
  <w:num w:numId="9" w16cid:durableId="186450394">
    <w:abstractNumId w:val="1"/>
  </w:num>
  <w:num w:numId="10" w16cid:durableId="1837917837">
    <w:abstractNumId w:val="1"/>
  </w:num>
  <w:num w:numId="11" w16cid:durableId="287667561">
    <w:abstractNumId w:val="7"/>
  </w:num>
  <w:num w:numId="12" w16cid:durableId="211622717">
    <w:abstractNumId w:val="13"/>
  </w:num>
  <w:num w:numId="13" w16cid:durableId="1024595565">
    <w:abstractNumId w:val="33"/>
  </w:num>
  <w:num w:numId="14" w16cid:durableId="1014263281">
    <w:abstractNumId w:val="23"/>
  </w:num>
  <w:num w:numId="15" w16cid:durableId="1101485247">
    <w:abstractNumId w:val="17"/>
  </w:num>
  <w:num w:numId="16" w16cid:durableId="2093158488">
    <w:abstractNumId w:val="31"/>
  </w:num>
  <w:num w:numId="17" w16cid:durableId="2069649413">
    <w:abstractNumId w:val="14"/>
  </w:num>
  <w:num w:numId="18" w16cid:durableId="2083601073">
    <w:abstractNumId w:val="26"/>
  </w:num>
  <w:num w:numId="19" w16cid:durableId="2132630577">
    <w:abstractNumId w:val="45"/>
  </w:num>
  <w:num w:numId="20" w16cid:durableId="199127742">
    <w:abstractNumId w:val="24"/>
  </w:num>
  <w:num w:numId="21" w16cid:durableId="873271140">
    <w:abstractNumId w:val="20"/>
  </w:num>
  <w:num w:numId="22" w16cid:durableId="1055542687">
    <w:abstractNumId w:val="15"/>
  </w:num>
  <w:num w:numId="23" w16cid:durableId="325397920">
    <w:abstractNumId w:val="8"/>
  </w:num>
  <w:num w:numId="24" w16cid:durableId="192228965">
    <w:abstractNumId w:val="4"/>
  </w:num>
  <w:num w:numId="25" w16cid:durableId="991835884">
    <w:abstractNumId w:val="37"/>
  </w:num>
  <w:num w:numId="26" w16cid:durableId="1707826820">
    <w:abstractNumId w:val="25"/>
  </w:num>
  <w:num w:numId="27" w16cid:durableId="1324119387">
    <w:abstractNumId w:val="27"/>
  </w:num>
  <w:num w:numId="28" w16cid:durableId="1830172648">
    <w:abstractNumId w:val="47"/>
  </w:num>
  <w:num w:numId="29" w16cid:durableId="1864007338">
    <w:abstractNumId w:val="9"/>
  </w:num>
  <w:num w:numId="30" w16cid:durableId="1809856830">
    <w:abstractNumId w:val="10"/>
  </w:num>
  <w:num w:numId="31" w16cid:durableId="1933315868">
    <w:abstractNumId w:val="30"/>
  </w:num>
  <w:num w:numId="32" w16cid:durableId="160781923">
    <w:abstractNumId w:val="32"/>
  </w:num>
  <w:num w:numId="33" w16cid:durableId="358357044">
    <w:abstractNumId w:val="34"/>
  </w:num>
  <w:num w:numId="34" w16cid:durableId="73209046">
    <w:abstractNumId w:val="29"/>
  </w:num>
  <w:num w:numId="35" w16cid:durableId="1651978550">
    <w:abstractNumId w:val="42"/>
  </w:num>
  <w:num w:numId="36" w16cid:durableId="1147475865">
    <w:abstractNumId w:val="43"/>
  </w:num>
  <w:num w:numId="37" w16cid:durableId="563683034">
    <w:abstractNumId w:val="44"/>
  </w:num>
  <w:num w:numId="38" w16cid:durableId="686640134">
    <w:abstractNumId w:val="46"/>
  </w:num>
  <w:num w:numId="39" w16cid:durableId="2040004726">
    <w:abstractNumId w:val="3"/>
  </w:num>
  <w:num w:numId="40" w16cid:durableId="1580945328">
    <w:abstractNumId w:val="38"/>
  </w:num>
  <w:num w:numId="41" w16cid:durableId="1758164041">
    <w:abstractNumId w:val="35"/>
  </w:num>
  <w:num w:numId="42" w16cid:durableId="1855028918">
    <w:abstractNumId w:val="40"/>
  </w:num>
  <w:num w:numId="43" w16cid:durableId="86508987">
    <w:abstractNumId w:val="22"/>
  </w:num>
  <w:num w:numId="44" w16cid:durableId="1924795530">
    <w:abstractNumId w:val="6"/>
  </w:num>
  <w:num w:numId="45" w16cid:durableId="1428575126">
    <w:abstractNumId w:val="2"/>
  </w:num>
  <w:num w:numId="46" w16cid:durableId="210381462">
    <w:abstractNumId w:val="18"/>
  </w:num>
  <w:num w:numId="47" w16cid:durableId="1779980711">
    <w:abstractNumId w:val="11"/>
  </w:num>
  <w:num w:numId="48" w16cid:durableId="1132870443">
    <w:abstractNumId w:val="39"/>
  </w:num>
  <w:num w:numId="49" w16cid:durableId="1902868144">
    <w:abstractNumId w:val="12"/>
  </w:num>
  <w:num w:numId="50" w16cid:durableId="183070879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3662A"/>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05070"/>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47FF"/>
    <w:rsid w:val="00360E0D"/>
    <w:rsid w:val="0036357D"/>
    <w:rsid w:val="0036594C"/>
    <w:rsid w:val="00367D19"/>
    <w:rsid w:val="00371BED"/>
    <w:rsid w:val="00384019"/>
    <w:rsid w:val="003854F1"/>
    <w:rsid w:val="00386E8A"/>
    <w:rsid w:val="00386FB0"/>
    <w:rsid w:val="0039118E"/>
    <w:rsid w:val="00397F54"/>
    <w:rsid w:val="003A0D43"/>
    <w:rsid w:val="003B2A4B"/>
    <w:rsid w:val="003C541B"/>
    <w:rsid w:val="003D099E"/>
    <w:rsid w:val="003D21A2"/>
    <w:rsid w:val="003D29D2"/>
    <w:rsid w:val="003D6DF1"/>
    <w:rsid w:val="003E0705"/>
    <w:rsid w:val="003E2FF7"/>
    <w:rsid w:val="003F1013"/>
    <w:rsid w:val="003F1ACF"/>
    <w:rsid w:val="003F78FB"/>
    <w:rsid w:val="00404948"/>
    <w:rsid w:val="00406BEA"/>
    <w:rsid w:val="00413A60"/>
    <w:rsid w:val="004230F7"/>
    <w:rsid w:val="0043167E"/>
    <w:rsid w:val="0043409A"/>
    <w:rsid w:val="00446255"/>
    <w:rsid w:val="00451935"/>
    <w:rsid w:val="00460ED0"/>
    <w:rsid w:val="00464E4A"/>
    <w:rsid w:val="00465651"/>
    <w:rsid w:val="00466BE3"/>
    <w:rsid w:val="00470CE7"/>
    <w:rsid w:val="00470F4F"/>
    <w:rsid w:val="00472482"/>
    <w:rsid w:val="00480DC7"/>
    <w:rsid w:val="004876F6"/>
    <w:rsid w:val="0049236A"/>
    <w:rsid w:val="00492718"/>
    <w:rsid w:val="00493DFD"/>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14CEC"/>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3313"/>
    <w:rsid w:val="00597E28"/>
    <w:rsid w:val="005A54ED"/>
    <w:rsid w:val="005A5D5B"/>
    <w:rsid w:val="005A6081"/>
    <w:rsid w:val="005A627D"/>
    <w:rsid w:val="005B4E34"/>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476F"/>
    <w:rsid w:val="008E682C"/>
    <w:rsid w:val="008E78A1"/>
    <w:rsid w:val="008F589F"/>
    <w:rsid w:val="00906238"/>
    <w:rsid w:val="00907EF9"/>
    <w:rsid w:val="00911231"/>
    <w:rsid w:val="0091295C"/>
    <w:rsid w:val="00914D58"/>
    <w:rsid w:val="00921F47"/>
    <w:rsid w:val="009228AB"/>
    <w:rsid w:val="00922DC3"/>
    <w:rsid w:val="00924A2B"/>
    <w:rsid w:val="009266C5"/>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03E"/>
    <w:rsid w:val="009E531B"/>
    <w:rsid w:val="009E6C56"/>
    <w:rsid w:val="009E7DCF"/>
    <w:rsid w:val="009F4A56"/>
    <w:rsid w:val="009F4E65"/>
    <w:rsid w:val="00A006A5"/>
    <w:rsid w:val="00A00A73"/>
    <w:rsid w:val="00A0527B"/>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0E7E"/>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5587"/>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74B92"/>
    <w:rsid w:val="00D85218"/>
    <w:rsid w:val="00D915B1"/>
    <w:rsid w:val="00DA299D"/>
    <w:rsid w:val="00DA65C4"/>
    <w:rsid w:val="00DE0744"/>
    <w:rsid w:val="00DE4447"/>
    <w:rsid w:val="00DE5DA2"/>
    <w:rsid w:val="00DE63C6"/>
    <w:rsid w:val="00DF0033"/>
    <w:rsid w:val="00E026BF"/>
    <w:rsid w:val="00E07B1B"/>
    <w:rsid w:val="00E11853"/>
    <w:rsid w:val="00E36F77"/>
    <w:rsid w:val="00E52A86"/>
    <w:rsid w:val="00E52C54"/>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0716D14E"/>
    <w:rsid w:val="0BCAF1E1"/>
    <w:rsid w:val="1C7C824B"/>
    <w:rsid w:val="315D8559"/>
    <w:rsid w:val="3379BCF8"/>
    <w:rsid w:val="38F6400B"/>
    <w:rsid w:val="3D8C2F07"/>
    <w:rsid w:val="4135C2C9"/>
    <w:rsid w:val="647B2B65"/>
    <w:rsid w:val="6B2CF8ED"/>
    <w:rsid w:val="6DF69EC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paragraph" w:styleId="paragraph" w:customStyle="1">
    <w:name w:val="paragraph"/>
    <w:basedOn w:val="Normal"/>
    <w:rsid w:val="00D74B92"/>
    <w:pPr>
      <w:spacing w:before="100" w:beforeAutospacing="1" w:after="100" w:afterAutospacing="1" w:line="240" w:lineRule="auto"/>
      <w:ind w:left="0" w:right="0"/>
    </w:pPr>
    <w:rPr>
      <w:rFonts w:ascii="Times New Roman" w:hAnsi="Times New Roman"/>
      <w:sz w:val="24"/>
    </w:rPr>
  </w:style>
  <w:style w:type="character" w:styleId="eop" w:customStyle="1">
    <w:name w:val="eop"/>
    <w:basedOn w:val="Standardstycketeckensnitt"/>
    <w:rsid w:val="00D74B92"/>
  </w:style>
  <w:style w:type="character" w:styleId="Olstomnmnande">
    <w:name w:val="Unresolved Mention"/>
    <w:basedOn w:val="Standardstycketeckensnitt"/>
    <w:uiPriority w:val="99"/>
    <w:semiHidden/>
    <w:unhideWhenUsed/>
    <w:rsid w:val="00514C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268239174">
      <w:bodyDiv w:val="1"/>
      <w:marLeft w:val="0"/>
      <w:marRight w:val="0"/>
      <w:marTop w:val="0"/>
      <w:marBottom w:val="0"/>
      <w:divBdr>
        <w:top w:val="none" w:sz="0" w:space="0" w:color="auto"/>
        <w:left w:val="none" w:sz="0" w:space="0" w:color="auto"/>
        <w:bottom w:val="none" w:sz="0" w:space="0" w:color="auto"/>
        <w:right w:val="none" w:sz="0" w:space="0" w:color="auto"/>
      </w:divBdr>
      <w:divsChild>
        <w:div w:id="1834027075">
          <w:marLeft w:val="0"/>
          <w:marRight w:val="0"/>
          <w:marTop w:val="0"/>
          <w:marBottom w:val="0"/>
          <w:divBdr>
            <w:top w:val="none" w:sz="0" w:space="0" w:color="auto"/>
            <w:left w:val="none" w:sz="0" w:space="0" w:color="auto"/>
            <w:bottom w:val="none" w:sz="0" w:space="0" w:color="auto"/>
            <w:right w:val="none" w:sz="0" w:space="0" w:color="auto"/>
          </w:divBdr>
        </w:div>
        <w:div w:id="110635939">
          <w:marLeft w:val="0"/>
          <w:marRight w:val="0"/>
          <w:marTop w:val="0"/>
          <w:marBottom w:val="0"/>
          <w:divBdr>
            <w:top w:val="none" w:sz="0" w:space="0" w:color="auto"/>
            <w:left w:val="none" w:sz="0" w:space="0" w:color="auto"/>
            <w:bottom w:val="none" w:sz="0" w:space="0" w:color="auto"/>
            <w:right w:val="none" w:sz="0" w:space="0" w:color="auto"/>
          </w:divBdr>
        </w:div>
        <w:div w:id="570888436">
          <w:marLeft w:val="0"/>
          <w:marRight w:val="0"/>
          <w:marTop w:val="0"/>
          <w:marBottom w:val="0"/>
          <w:divBdr>
            <w:top w:val="none" w:sz="0" w:space="0" w:color="auto"/>
            <w:left w:val="none" w:sz="0" w:space="0" w:color="auto"/>
            <w:bottom w:val="none" w:sz="0" w:space="0" w:color="auto"/>
            <w:right w:val="none" w:sz="0" w:space="0" w:color="auto"/>
          </w:divBdr>
        </w:div>
        <w:div w:id="1741519051">
          <w:marLeft w:val="0"/>
          <w:marRight w:val="0"/>
          <w:marTop w:val="0"/>
          <w:marBottom w:val="0"/>
          <w:divBdr>
            <w:top w:val="none" w:sz="0" w:space="0" w:color="auto"/>
            <w:left w:val="none" w:sz="0" w:space="0" w:color="auto"/>
            <w:bottom w:val="none" w:sz="0" w:space="0" w:color="auto"/>
            <w:right w:val="none" w:sz="0" w:space="0" w:color="auto"/>
          </w:divBdr>
        </w:div>
        <w:div w:id="844511499">
          <w:marLeft w:val="0"/>
          <w:marRight w:val="0"/>
          <w:marTop w:val="0"/>
          <w:marBottom w:val="0"/>
          <w:divBdr>
            <w:top w:val="none" w:sz="0" w:space="0" w:color="auto"/>
            <w:left w:val="none" w:sz="0" w:space="0" w:color="auto"/>
            <w:bottom w:val="none" w:sz="0" w:space="0" w:color="auto"/>
            <w:right w:val="none" w:sz="0" w:space="0" w:color="auto"/>
          </w:divBdr>
        </w:div>
        <w:div w:id="1936016532">
          <w:marLeft w:val="0"/>
          <w:marRight w:val="0"/>
          <w:marTop w:val="0"/>
          <w:marBottom w:val="0"/>
          <w:divBdr>
            <w:top w:val="none" w:sz="0" w:space="0" w:color="auto"/>
            <w:left w:val="none" w:sz="0" w:space="0" w:color="auto"/>
            <w:bottom w:val="none" w:sz="0" w:space="0" w:color="auto"/>
            <w:right w:val="none" w:sz="0" w:space="0" w:color="auto"/>
          </w:divBdr>
        </w:div>
        <w:div w:id="150370171">
          <w:marLeft w:val="0"/>
          <w:marRight w:val="0"/>
          <w:marTop w:val="0"/>
          <w:marBottom w:val="0"/>
          <w:divBdr>
            <w:top w:val="none" w:sz="0" w:space="0" w:color="auto"/>
            <w:left w:val="none" w:sz="0" w:space="0" w:color="auto"/>
            <w:bottom w:val="none" w:sz="0" w:space="0" w:color="auto"/>
            <w:right w:val="none" w:sz="0" w:space="0" w:color="auto"/>
          </w:divBdr>
        </w:div>
        <w:div w:id="1607344896">
          <w:marLeft w:val="0"/>
          <w:marRight w:val="0"/>
          <w:marTop w:val="0"/>
          <w:marBottom w:val="0"/>
          <w:divBdr>
            <w:top w:val="none" w:sz="0" w:space="0" w:color="auto"/>
            <w:left w:val="none" w:sz="0" w:space="0" w:color="auto"/>
            <w:bottom w:val="none" w:sz="0" w:space="0" w:color="auto"/>
            <w:right w:val="none" w:sz="0" w:space="0" w:color="auto"/>
          </w:divBdr>
        </w:div>
        <w:div w:id="1216236399">
          <w:marLeft w:val="0"/>
          <w:marRight w:val="0"/>
          <w:marTop w:val="0"/>
          <w:marBottom w:val="0"/>
          <w:divBdr>
            <w:top w:val="none" w:sz="0" w:space="0" w:color="auto"/>
            <w:left w:val="none" w:sz="0" w:space="0" w:color="auto"/>
            <w:bottom w:val="none" w:sz="0" w:space="0" w:color="auto"/>
            <w:right w:val="none" w:sz="0" w:space="0" w:color="auto"/>
          </w:divBdr>
        </w:div>
      </w:divsChild>
    </w:div>
    <w:div w:id="294410573">
      <w:bodyDiv w:val="1"/>
      <w:marLeft w:val="0"/>
      <w:marRight w:val="0"/>
      <w:marTop w:val="0"/>
      <w:marBottom w:val="0"/>
      <w:divBdr>
        <w:top w:val="none" w:sz="0" w:space="0" w:color="auto"/>
        <w:left w:val="none" w:sz="0" w:space="0" w:color="auto"/>
        <w:bottom w:val="none" w:sz="0" w:space="0" w:color="auto"/>
        <w:right w:val="none" w:sz="0" w:space="0" w:color="auto"/>
      </w:divBdr>
      <w:divsChild>
        <w:div w:id="1820536910">
          <w:marLeft w:val="0"/>
          <w:marRight w:val="0"/>
          <w:marTop w:val="0"/>
          <w:marBottom w:val="0"/>
          <w:divBdr>
            <w:top w:val="none" w:sz="0" w:space="0" w:color="auto"/>
            <w:left w:val="none" w:sz="0" w:space="0" w:color="auto"/>
            <w:bottom w:val="none" w:sz="0" w:space="0" w:color="auto"/>
            <w:right w:val="none" w:sz="0" w:space="0" w:color="auto"/>
          </w:divBdr>
        </w:div>
        <w:div w:id="665091206">
          <w:marLeft w:val="0"/>
          <w:marRight w:val="0"/>
          <w:marTop w:val="0"/>
          <w:marBottom w:val="0"/>
          <w:divBdr>
            <w:top w:val="none" w:sz="0" w:space="0" w:color="auto"/>
            <w:left w:val="none" w:sz="0" w:space="0" w:color="auto"/>
            <w:bottom w:val="none" w:sz="0" w:space="0" w:color="auto"/>
            <w:right w:val="none" w:sz="0" w:space="0" w:color="auto"/>
          </w:divBdr>
        </w:div>
        <w:div w:id="284195572">
          <w:marLeft w:val="0"/>
          <w:marRight w:val="0"/>
          <w:marTop w:val="0"/>
          <w:marBottom w:val="0"/>
          <w:divBdr>
            <w:top w:val="none" w:sz="0" w:space="0" w:color="auto"/>
            <w:left w:val="none" w:sz="0" w:space="0" w:color="auto"/>
            <w:bottom w:val="none" w:sz="0" w:space="0" w:color="auto"/>
            <w:right w:val="none" w:sz="0" w:space="0" w:color="auto"/>
          </w:divBdr>
        </w:div>
        <w:div w:id="502863886">
          <w:marLeft w:val="0"/>
          <w:marRight w:val="0"/>
          <w:marTop w:val="0"/>
          <w:marBottom w:val="0"/>
          <w:divBdr>
            <w:top w:val="none" w:sz="0" w:space="0" w:color="auto"/>
            <w:left w:val="none" w:sz="0" w:space="0" w:color="auto"/>
            <w:bottom w:val="none" w:sz="0" w:space="0" w:color="auto"/>
            <w:right w:val="none" w:sz="0" w:space="0" w:color="auto"/>
          </w:divBdr>
        </w:div>
        <w:div w:id="951134555">
          <w:marLeft w:val="0"/>
          <w:marRight w:val="0"/>
          <w:marTop w:val="0"/>
          <w:marBottom w:val="0"/>
          <w:divBdr>
            <w:top w:val="none" w:sz="0" w:space="0" w:color="auto"/>
            <w:left w:val="none" w:sz="0" w:space="0" w:color="auto"/>
            <w:bottom w:val="none" w:sz="0" w:space="0" w:color="auto"/>
            <w:right w:val="none" w:sz="0" w:space="0" w:color="auto"/>
          </w:divBdr>
        </w:div>
        <w:div w:id="2136673058">
          <w:marLeft w:val="0"/>
          <w:marRight w:val="0"/>
          <w:marTop w:val="0"/>
          <w:marBottom w:val="0"/>
          <w:divBdr>
            <w:top w:val="none" w:sz="0" w:space="0" w:color="auto"/>
            <w:left w:val="none" w:sz="0" w:space="0" w:color="auto"/>
            <w:bottom w:val="none" w:sz="0" w:space="0" w:color="auto"/>
            <w:right w:val="none" w:sz="0" w:space="0" w:color="auto"/>
          </w:divBdr>
        </w:div>
      </w:divsChild>
    </w:div>
    <w:div w:id="308288455">
      <w:bodyDiv w:val="1"/>
      <w:marLeft w:val="0"/>
      <w:marRight w:val="0"/>
      <w:marTop w:val="0"/>
      <w:marBottom w:val="0"/>
      <w:divBdr>
        <w:top w:val="none" w:sz="0" w:space="0" w:color="auto"/>
        <w:left w:val="none" w:sz="0" w:space="0" w:color="auto"/>
        <w:bottom w:val="none" w:sz="0" w:space="0" w:color="auto"/>
        <w:right w:val="none" w:sz="0" w:space="0" w:color="auto"/>
      </w:divBdr>
      <w:divsChild>
        <w:div w:id="1596746167">
          <w:marLeft w:val="0"/>
          <w:marRight w:val="0"/>
          <w:marTop w:val="0"/>
          <w:marBottom w:val="0"/>
          <w:divBdr>
            <w:top w:val="none" w:sz="0" w:space="0" w:color="auto"/>
            <w:left w:val="none" w:sz="0" w:space="0" w:color="auto"/>
            <w:bottom w:val="none" w:sz="0" w:space="0" w:color="auto"/>
            <w:right w:val="none" w:sz="0" w:space="0" w:color="auto"/>
          </w:divBdr>
        </w:div>
        <w:div w:id="126433464">
          <w:marLeft w:val="0"/>
          <w:marRight w:val="0"/>
          <w:marTop w:val="0"/>
          <w:marBottom w:val="0"/>
          <w:divBdr>
            <w:top w:val="none" w:sz="0" w:space="0" w:color="auto"/>
            <w:left w:val="none" w:sz="0" w:space="0" w:color="auto"/>
            <w:bottom w:val="none" w:sz="0" w:space="0" w:color="auto"/>
            <w:right w:val="none" w:sz="0" w:space="0" w:color="auto"/>
          </w:divBdr>
        </w:div>
        <w:div w:id="246962345">
          <w:marLeft w:val="0"/>
          <w:marRight w:val="0"/>
          <w:marTop w:val="0"/>
          <w:marBottom w:val="0"/>
          <w:divBdr>
            <w:top w:val="none" w:sz="0" w:space="0" w:color="auto"/>
            <w:left w:val="none" w:sz="0" w:space="0" w:color="auto"/>
            <w:bottom w:val="none" w:sz="0" w:space="0" w:color="auto"/>
            <w:right w:val="none" w:sz="0" w:space="0" w:color="auto"/>
          </w:divBdr>
        </w:div>
        <w:div w:id="45837553">
          <w:marLeft w:val="0"/>
          <w:marRight w:val="0"/>
          <w:marTop w:val="0"/>
          <w:marBottom w:val="0"/>
          <w:divBdr>
            <w:top w:val="none" w:sz="0" w:space="0" w:color="auto"/>
            <w:left w:val="none" w:sz="0" w:space="0" w:color="auto"/>
            <w:bottom w:val="none" w:sz="0" w:space="0" w:color="auto"/>
            <w:right w:val="none" w:sz="0" w:space="0" w:color="auto"/>
          </w:divBdr>
        </w:div>
        <w:div w:id="1200361533">
          <w:marLeft w:val="0"/>
          <w:marRight w:val="0"/>
          <w:marTop w:val="0"/>
          <w:marBottom w:val="0"/>
          <w:divBdr>
            <w:top w:val="none" w:sz="0" w:space="0" w:color="auto"/>
            <w:left w:val="none" w:sz="0" w:space="0" w:color="auto"/>
            <w:bottom w:val="none" w:sz="0" w:space="0" w:color="auto"/>
            <w:right w:val="none" w:sz="0" w:space="0" w:color="auto"/>
          </w:divBdr>
        </w:div>
        <w:div w:id="1414208060">
          <w:marLeft w:val="0"/>
          <w:marRight w:val="0"/>
          <w:marTop w:val="0"/>
          <w:marBottom w:val="0"/>
          <w:divBdr>
            <w:top w:val="none" w:sz="0" w:space="0" w:color="auto"/>
            <w:left w:val="none" w:sz="0" w:space="0" w:color="auto"/>
            <w:bottom w:val="none" w:sz="0" w:space="0" w:color="auto"/>
            <w:right w:val="none" w:sz="0" w:space="0" w:color="auto"/>
          </w:divBdr>
        </w:div>
      </w:divsChild>
    </w:div>
    <w:div w:id="312174041">
      <w:bodyDiv w:val="1"/>
      <w:marLeft w:val="0"/>
      <w:marRight w:val="0"/>
      <w:marTop w:val="0"/>
      <w:marBottom w:val="0"/>
      <w:divBdr>
        <w:top w:val="none" w:sz="0" w:space="0" w:color="auto"/>
        <w:left w:val="none" w:sz="0" w:space="0" w:color="auto"/>
        <w:bottom w:val="none" w:sz="0" w:space="0" w:color="auto"/>
        <w:right w:val="none" w:sz="0" w:space="0" w:color="auto"/>
      </w:divBdr>
      <w:divsChild>
        <w:div w:id="1790661131">
          <w:marLeft w:val="0"/>
          <w:marRight w:val="0"/>
          <w:marTop w:val="0"/>
          <w:marBottom w:val="0"/>
          <w:divBdr>
            <w:top w:val="none" w:sz="0" w:space="0" w:color="auto"/>
            <w:left w:val="none" w:sz="0" w:space="0" w:color="auto"/>
            <w:bottom w:val="none" w:sz="0" w:space="0" w:color="auto"/>
            <w:right w:val="none" w:sz="0" w:space="0" w:color="auto"/>
          </w:divBdr>
        </w:div>
        <w:div w:id="565145472">
          <w:marLeft w:val="0"/>
          <w:marRight w:val="0"/>
          <w:marTop w:val="0"/>
          <w:marBottom w:val="0"/>
          <w:divBdr>
            <w:top w:val="none" w:sz="0" w:space="0" w:color="auto"/>
            <w:left w:val="none" w:sz="0" w:space="0" w:color="auto"/>
            <w:bottom w:val="none" w:sz="0" w:space="0" w:color="auto"/>
            <w:right w:val="none" w:sz="0" w:space="0" w:color="auto"/>
          </w:divBdr>
        </w:div>
        <w:div w:id="479545646">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15981209">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644160868">
      <w:bodyDiv w:val="1"/>
      <w:marLeft w:val="0"/>
      <w:marRight w:val="0"/>
      <w:marTop w:val="0"/>
      <w:marBottom w:val="0"/>
      <w:divBdr>
        <w:top w:val="none" w:sz="0" w:space="0" w:color="auto"/>
        <w:left w:val="none" w:sz="0" w:space="0" w:color="auto"/>
        <w:bottom w:val="none" w:sz="0" w:space="0" w:color="auto"/>
        <w:right w:val="none" w:sz="0" w:space="0" w:color="auto"/>
      </w:divBdr>
    </w:div>
    <w:div w:id="840851200">
      <w:bodyDiv w:val="1"/>
      <w:marLeft w:val="0"/>
      <w:marRight w:val="0"/>
      <w:marTop w:val="0"/>
      <w:marBottom w:val="0"/>
      <w:divBdr>
        <w:top w:val="none" w:sz="0" w:space="0" w:color="auto"/>
        <w:left w:val="none" w:sz="0" w:space="0" w:color="auto"/>
        <w:bottom w:val="none" w:sz="0" w:space="0" w:color="auto"/>
        <w:right w:val="none" w:sz="0" w:space="0" w:color="auto"/>
      </w:divBdr>
    </w:div>
    <w:div w:id="875505513">
      <w:bodyDiv w:val="1"/>
      <w:marLeft w:val="0"/>
      <w:marRight w:val="0"/>
      <w:marTop w:val="0"/>
      <w:marBottom w:val="0"/>
      <w:divBdr>
        <w:top w:val="none" w:sz="0" w:space="0" w:color="auto"/>
        <w:left w:val="none" w:sz="0" w:space="0" w:color="auto"/>
        <w:bottom w:val="none" w:sz="0" w:space="0" w:color="auto"/>
        <w:right w:val="none" w:sz="0" w:space="0" w:color="auto"/>
      </w:divBdr>
    </w:div>
    <w:div w:id="1157503464">
      <w:bodyDiv w:val="1"/>
      <w:marLeft w:val="0"/>
      <w:marRight w:val="0"/>
      <w:marTop w:val="0"/>
      <w:marBottom w:val="0"/>
      <w:divBdr>
        <w:top w:val="none" w:sz="0" w:space="0" w:color="auto"/>
        <w:left w:val="none" w:sz="0" w:space="0" w:color="auto"/>
        <w:bottom w:val="none" w:sz="0" w:space="0" w:color="auto"/>
        <w:right w:val="none" w:sz="0" w:space="0" w:color="auto"/>
      </w:divBdr>
    </w:div>
    <w:div w:id="1229075832">
      <w:bodyDiv w:val="1"/>
      <w:marLeft w:val="0"/>
      <w:marRight w:val="0"/>
      <w:marTop w:val="0"/>
      <w:marBottom w:val="0"/>
      <w:divBdr>
        <w:top w:val="none" w:sz="0" w:space="0" w:color="auto"/>
        <w:left w:val="none" w:sz="0" w:space="0" w:color="auto"/>
        <w:bottom w:val="none" w:sz="0" w:space="0" w:color="auto"/>
        <w:right w:val="none" w:sz="0" w:space="0" w:color="auto"/>
      </w:divBdr>
      <w:divsChild>
        <w:div w:id="498347561">
          <w:marLeft w:val="0"/>
          <w:marRight w:val="0"/>
          <w:marTop w:val="0"/>
          <w:marBottom w:val="0"/>
          <w:divBdr>
            <w:top w:val="none" w:sz="0" w:space="0" w:color="auto"/>
            <w:left w:val="none" w:sz="0" w:space="0" w:color="auto"/>
            <w:bottom w:val="none" w:sz="0" w:space="0" w:color="auto"/>
            <w:right w:val="none" w:sz="0" w:space="0" w:color="auto"/>
          </w:divBdr>
        </w:div>
        <w:div w:id="1913419994">
          <w:marLeft w:val="0"/>
          <w:marRight w:val="0"/>
          <w:marTop w:val="0"/>
          <w:marBottom w:val="0"/>
          <w:divBdr>
            <w:top w:val="none" w:sz="0" w:space="0" w:color="auto"/>
            <w:left w:val="none" w:sz="0" w:space="0" w:color="auto"/>
            <w:bottom w:val="none" w:sz="0" w:space="0" w:color="auto"/>
            <w:right w:val="none" w:sz="0" w:space="0" w:color="auto"/>
          </w:divBdr>
        </w:div>
        <w:div w:id="190718433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3198030">
      <w:bodyDiv w:val="1"/>
      <w:marLeft w:val="0"/>
      <w:marRight w:val="0"/>
      <w:marTop w:val="0"/>
      <w:marBottom w:val="0"/>
      <w:divBdr>
        <w:top w:val="none" w:sz="0" w:space="0" w:color="auto"/>
        <w:left w:val="none" w:sz="0" w:space="0" w:color="auto"/>
        <w:bottom w:val="none" w:sz="0" w:space="0" w:color="auto"/>
        <w:right w:val="none" w:sz="0" w:space="0" w:color="auto"/>
      </w:divBdr>
    </w:div>
    <w:div w:id="1373381286">
      <w:bodyDiv w:val="1"/>
      <w:marLeft w:val="0"/>
      <w:marRight w:val="0"/>
      <w:marTop w:val="0"/>
      <w:marBottom w:val="0"/>
      <w:divBdr>
        <w:top w:val="none" w:sz="0" w:space="0" w:color="auto"/>
        <w:left w:val="none" w:sz="0" w:space="0" w:color="auto"/>
        <w:bottom w:val="none" w:sz="0" w:space="0" w:color="auto"/>
        <w:right w:val="none" w:sz="0" w:space="0" w:color="auto"/>
      </w:divBdr>
      <w:divsChild>
        <w:div w:id="841160928">
          <w:marLeft w:val="0"/>
          <w:marRight w:val="0"/>
          <w:marTop w:val="0"/>
          <w:marBottom w:val="0"/>
          <w:divBdr>
            <w:top w:val="none" w:sz="0" w:space="0" w:color="auto"/>
            <w:left w:val="none" w:sz="0" w:space="0" w:color="auto"/>
            <w:bottom w:val="none" w:sz="0" w:space="0" w:color="auto"/>
            <w:right w:val="none" w:sz="0" w:space="0" w:color="auto"/>
          </w:divBdr>
        </w:div>
        <w:div w:id="1336954934">
          <w:marLeft w:val="0"/>
          <w:marRight w:val="0"/>
          <w:marTop w:val="0"/>
          <w:marBottom w:val="0"/>
          <w:divBdr>
            <w:top w:val="none" w:sz="0" w:space="0" w:color="auto"/>
            <w:left w:val="none" w:sz="0" w:space="0" w:color="auto"/>
            <w:bottom w:val="none" w:sz="0" w:space="0" w:color="auto"/>
            <w:right w:val="none" w:sz="0" w:space="0" w:color="auto"/>
          </w:divBdr>
        </w:div>
        <w:div w:id="1203596068">
          <w:marLeft w:val="0"/>
          <w:marRight w:val="0"/>
          <w:marTop w:val="0"/>
          <w:marBottom w:val="0"/>
          <w:divBdr>
            <w:top w:val="none" w:sz="0" w:space="0" w:color="auto"/>
            <w:left w:val="none" w:sz="0" w:space="0" w:color="auto"/>
            <w:bottom w:val="none" w:sz="0" w:space="0" w:color="auto"/>
            <w:right w:val="none" w:sz="0" w:space="0" w:color="auto"/>
          </w:divBdr>
        </w:div>
        <w:div w:id="1919051122">
          <w:marLeft w:val="0"/>
          <w:marRight w:val="0"/>
          <w:marTop w:val="0"/>
          <w:marBottom w:val="0"/>
          <w:divBdr>
            <w:top w:val="none" w:sz="0" w:space="0" w:color="auto"/>
            <w:left w:val="none" w:sz="0" w:space="0" w:color="auto"/>
            <w:bottom w:val="none" w:sz="0" w:space="0" w:color="auto"/>
            <w:right w:val="none" w:sz="0" w:space="0" w:color="auto"/>
          </w:divBdr>
        </w:div>
        <w:div w:id="1787656603">
          <w:marLeft w:val="0"/>
          <w:marRight w:val="0"/>
          <w:marTop w:val="0"/>
          <w:marBottom w:val="0"/>
          <w:divBdr>
            <w:top w:val="none" w:sz="0" w:space="0" w:color="auto"/>
            <w:left w:val="none" w:sz="0" w:space="0" w:color="auto"/>
            <w:bottom w:val="none" w:sz="0" w:space="0" w:color="auto"/>
            <w:right w:val="none" w:sz="0" w:space="0" w:color="auto"/>
          </w:divBdr>
        </w:div>
        <w:div w:id="1587497931">
          <w:marLeft w:val="0"/>
          <w:marRight w:val="0"/>
          <w:marTop w:val="0"/>
          <w:marBottom w:val="0"/>
          <w:divBdr>
            <w:top w:val="none" w:sz="0" w:space="0" w:color="auto"/>
            <w:left w:val="none" w:sz="0" w:space="0" w:color="auto"/>
            <w:bottom w:val="none" w:sz="0" w:space="0" w:color="auto"/>
            <w:right w:val="none" w:sz="0" w:space="0" w:color="auto"/>
          </w:divBdr>
        </w:div>
        <w:div w:id="1429542150">
          <w:marLeft w:val="0"/>
          <w:marRight w:val="0"/>
          <w:marTop w:val="0"/>
          <w:marBottom w:val="0"/>
          <w:divBdr>
            <w:top w:val="none" w:sz="0" w:space="0" w:color="auto"/>
            <w:left w:val="none" w:sz="0" w:space="0" w:color="auto"/>
            <w:bottom w:val="none" w:sz="0" w:space="0" w:color="auto"/>
            <w:right w:val="none" w:sz="0" w:space="0" w:color="auto"/>
          </w:divBdr>
        </w:div>
        <w:div w:id="509493765">
          <w:marLeft w:val="0"/>
          <w:marRight w:val="0"/>
          <w:marTop w:val="0"/>
          <w:marBottom w:val="0"/>
          <w:divBdr>
            <w:top w:val="none" w:sz="0" w:space="0" w:color="auto"/>
            <w:left w:val="none" w:sz="0" w:space="0" w:color="auto"/>
            <w:bottom w:val="none" w:sz="0" w:space="0" w:color="auto"/>
            <w:right w:val="none" w:sz="0" w:space="0" w:color="auto"/>
          </w:divBdr>
        </w:div>
        <w:div w:id="1147551283">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814785345">
      <w:bodyDiv w:val="1"/>
      <w:marLeft w:val="0"/>
      <w:marRight w:val="0"/>
      <w:marTop w:val="0"/>
      <w:marBottom w:val="0"/>
      <w:divBdr>
        <w:top w:val="none" w:sz="0" w:space="0" w:color="auto"/>
        <w:left w:val="none" w:sz="0" w:space="0" w:color="auto"/>
        <w:bottom w:val="none" w:sz="0" w:space="0" w:color="auto"/>
        <w:right w:val="none" w:sz="0" w:space="0" w:color="auto"/>
      </w:divBdr>
      <w:divsChild>
        <w:div w:id="1239097360">
          <w:marLeft w:val="0"/>
          <w:marRight w:val="0"/>
          <w:marTop w:val="0"/>
          <w:marBottom w:val="0"/>
          <w:divBdr>
            <w:top w:val="none" w:sz="0" w:space="0" w:color="auto"/>
            <w:left w:val="none" w:sz="0" w:space="0" w:color="auto"/>
            <w:bottom w:val="none" w:sz="0" w:space="0" w:color="auto"/>
            <w:right w:val="none" w:sz="0" w:space="0" w:color="auto"/>
          </w:divBdr>
        </w:div>
        <w:div w:id="1636907213">
          <w:marLeft w:val="0"/>
          <w:marRight w:val="0"/>
          <w:marTop w:val="0"/>
          <w:marBottom w:val="0"/>
          <w:divBdr>
            <w:top w:val="none" w:sz="0" w:space="0" w:color="auto"/>
            <w:left w:val="none" w:sz="0" w:space="0" w:color="auto"/>
            <w:bottom w:val="none" w:sz="0" w:space="0" w:color="auto"/>
            <w:right w:val="none" w:sz="0" w:space="0" w:color="auto"/>
          </w:divBdr>
        </w:div>
        <w:div w:id="621231348">
          <w:marLeft w:val="0"/>
          <w:marRight w:val="0"/>
          <w:marTop w:val="0"/>
          <w:marBottom w:val="0"/>
          <w:divBdr>
            <w:top w:val="none" w:sz="0" w:space="0" w:color="auto"/>
            <w:left w:val="none" w:sz="0" w:space="0" w:color="auto"/>
            <w:bottom w:val="none" w:sz="0" w:space="0" w:color="auto"/>
            <w:right w:val="none" w:sz="0" w:space="0" w:color="auto"/>
          </w:divBdr>
        </w:div>
        <w:div w:id="492726046">
          <w:marLeft w:val="0"/>
          <w:marRight w:val="0"/>
          <w:marTop w:val="0"/>
          <w:marBottom w:val="0"/>
          <w:divBdr>
            <w:top w:val="none" w:sz="0" w:space="0" w:color="auto"/>
            <w:left w:val="none" w:sz="0" w:space="0" w:color="auto"/>
            <w:bottom w:val="none" w:sz="0" w:space="0" w:color="auto"/>
            <w:right w:val="none" w:sz="0" w:space="0" w:color="auto"/>
          </w:divBdr>
        </w:div>
        <w:div w:id="1883789028">
          <w:marLeft w:val="0"/>
          <w:marRight w:val="0"/>
          <w:marTop w:val="0"/>
          <w:marBottom w:val="0"/>
          <w:divBdr>
            <w:top w:val="none" w:sz="0" w:space="0" w:color="auto"/>
            <w:left w:val="none" w:sz="0" w:space="0" w:color="auto"/>
            <w:bottom w:val="none" w:sz="0" w:space="0" w:color="auto"/>
            <w:right w:val="none" w:sz="0" w:space="0" w:color="auto"/>
          </w:divBdr>
        </w:div>
        <w:div w:id="1973289146">
          <w:marLeft w:val="0"/>
          <w:marRight w:val="0"/>
          <w:marTop w:val="0"/>
          <w:marBottom w:val="0"/>
          <w:divBdr>
            <w:top w:val="none" w:sz="0" w:space="0" w:color="auto"/>
            <w:left w:val="none" w:sz="0" w:space="0" w:color="auto"/>
            <w:bottom w:val="none" w:sz="0" w:space="0" w:color="auto"/>
            <w:right w:val="none" w:sz="0" w:space="0" w:color="auto"/>
          </w:divBdr>
        </w:div>
      </w:divsChild>
    </w:div>
    <w:div w:id="1845977097">
      <w:bodyDiv w:val="1"/>
      <w:marLeft w:val="0"/>
      <w:marRight w:val="0"/>
      <w:marTop w:val="0"/>
      <w:marBottom w:val="0"/>
      <w:divBdr>
        <w:top w:val="none" w:sz="0" w:space="0" w:color="auto"/>
        <w:left w:val="none" w:sz="0" w:space="0" w:color="auto"/>
        <w:bottom w:val="none" w:sz="0" w:space="0" w:color="auto"/>
        <w:right w:val="none" w:sz="0" w:space="0" w:color="auto"/>
      </w:divBdr>
      <w:divsChild>
        <w:div w:id="243227362">
          <w:marLeft w:val="0"/>
          <w:marRight w:val="0"/>
          <w:marTop w:val="0"/>
          <w:marBottom w:val="0"/>
          <w:divBdr>
            <w:top w:val="none" w:sz="0" w:space="0" w:color="auto"/>
            <w:left w:val="none" w:sz="0" w:space="0" w:color="auto"/>
            <w:bottom w:val="none" w:sz="0" w:space="0" w:color="auto"/>
            <w:right w:val="none" w:sz="0" w:space="0" w:color="auto"/>
          </w:divBdr>
          <w:divsChild>
            <w:div w:id="1761755821">
              <w:marLeft w:val="0"/>
              <w:marRight w:val="0"/>
              <w:marTop w:val="0"/>
              <w:marBottom w:val="0"/>
              <w:divBdr>
                <w:top w:val="none" w:sz="0" w:space="0" w:color="auto"/>
                <w:left w:val="none" w:sz="0" w:space="0" w:color="auto"/>
                <w:bottom w:val="none" w:sz="0" w:space="0" w:color="auto"/>
                <w:right w:val="none" w:sz="0" w:space="0" w:color="auto"/>
              </w:divBdr>
            </w:div>
            <w:div w:id="1806117655">
              <w:marLeft w:val="0"/>
              <w:marRight w:val="0"/>
              <w:marTop w:val="0"/>
              <w:marBottom w:val="0"/>
              <w:divBdr>
                <w:top w:val="none" w:sz="0" w:space="0" w:color="auto"/>
                <w:left w:val="none" w:sz="0" w:space="0" w:color="auto"/>
                <w:bottom w:val="none" w:sz="0" w:space="0" w:color="auto"/>
                <w:right w:val="none" w:sz="0" w:space="0" w:color="auto"/>
              </w:divBdr>
            </w:div>
            <w:div w:id="1921213423">
              <w:marLeft w:val="0"/>
              <w:marRight w:val="0"/>
              <w:marTop w:val="0"/>
              <w:marBottom w:val="0"/>
              <w:divBdr>
                <w:top w:val="none" w:sz="0" w:space="0" w:color="auto"/>
                <w:left w:val="none" w:sz="0" w:space="0" w:color="auto"/>
                <w:bottom w:val="none" w:sz="0" w:space="0" w:color="auto"/>
                <w:right w:val="none" w:sz="0" w:space="0" w:color="auto"/>
              </w:divBdr>
            </w:div>
            <w:div w:id="1953897748">
              <w:marLeft w:val="0"/>
              <w:marRight w:val="0"/>
              <w:marTop w:val="0"/>
              <w:marBottom w:val="0"/>
              <w:divBdr>
                <w:top w:val="none" w:sz="0" w:space="0" w:color="auto"/>
                <w:left w:val="none" w:sz="0" w:space="0" w:color="auto"/>
                <w:bottom w:val="none" w:sz="0" w:space="0" w:color="auto"/>
                <w:right w:val="none" w:sz="0" w:space="0" w:color="auto"/>
              </w:divBdr>
            </w:div>
            <w:div w:id="769357338">
              <w:marLeft w:val="0"/>
              <w:marRight w:val="0"/>
              <w:marTop w:val="0"/>
              <w:marBottom w:val="0"/>
              <w:divBdr>
                <w:top w:val="none" w:sz="0" w:space="0" w:color="auto"/>
                <w:left w:val="none" w:sz="0" w:space="0" w:color="auto"/>
                <w:bottom w:val="none" w:sz="0" w:space="0" w:color="auto"/>
                <w:right w:val="none" w:sz="0" w:space="0" w:color="auto"/>
              </w:divBdr>
            </w:div>
            <w:div w:id="332686440">
              <w:marLeft w:val="0"/>
              <w:marRight w:val="0"/>
              <w:marTop w:val="0"/>
              <w:marBottom w:val="0"/>
              <w:divBdr>
                <w:top w:val="none" w:sz="0" w:space="0" w:color="auto"/>
                <w:left w:val="none" w:sz="0" w:space="0" w:color="auto"/>
                <w:bottom w:val="none" w:sz="0" w:space="0" w:color="auto"/>
                <w:right w:val="none" w:sz="0" w:space="0" w:color="auto"/>
              </w:divBdr>
            </w:div>
            <w:div w:id="450243879">
              <w:marLeft w:val="0"/>
              <w:marRight w:val="0"/>
              <w:marTop w:val="0"/>
              <w:marBottom w:val="0"/>
              <w:divBdr>
                <w:top w:val="none" w:sz="0" w:space="0" w:color="auto"/>
                <w:left w:val="none" w:sz="0" w:space="0" w:color="auto"/>
                <w:bottom w:val="none" w:sz="0" w:space="0" w:color="auto"/>
                <w:right w:val="none" w:sz="0" w:space="0" w:color="auto"/>
              </w:divBdr>
            </w:div>
            <w:div w:id="1097942711">
              <w:marLeft w:val="0"/>
              <w:marRight w:val="0"/>
              <w:marTop w:val="0"/>
              <w:marBottom w:val="0"/>
              <w:divBdr>
                <w:top w:val="none" w:sz="0" w:space="0" w:color="auto"/>
                <w:left w:val="none" w:sz="0" w:space="0" w:color="auto"/>
                <w:bottom w:val="none" w:sz="0" w:space="0" w:color="auto"/>
                <w:right w:val="none" w:sz="0" w:space="0" w:color="auto"/>
              </w:divBdr>
            </w:div>
            <w:div w:id="2045472792">
              <w:marLeft w:val="0"/>
              <w:marRight w:val="0"/>
              <w:marTop w:val="0"/>
              <w:marBottom w:val="0"/>
              <w:divBdr>
                <w:top w:val="none" w:sz="0" w:space="0" w:color="auto"/>
                <w:left w:val="none" w:sz="0" w:space="0" w:color="auto"/>
                <w:bottom w:val="none" w:sz="0" w:space="0" w:color="auto"/>
                <w:right w:val="none" w:sz="0" w:space="0" w:color="auto"/>
              </w:divBdr>
            </w:div>
            <w:div w:id="2780148">
              <w:marLeft w:val="0"/>
              <w:marRight w:val="0"/>
              <w:marTop w:val="0"/>
              <w:marBottom w:val="0"/>
              <w:divBdr>
                <w:top w:val="none" w:sz="0" w:space="0" w:color="auto"/>
                <w:left w:val="none" w:sz="0" w:space="0" w:color="auto"/>
                <w:bottom w:val="none" w:sz="0" w:space="0" w:color="auto"/>
                <w:right w:val="none" w:sz="0" w:space="0" w:color="auto"/>
              </w:divBdr>
            </w:div>
          </w:divsChild>
        </w:div>
        <w:div w:id="826020377">
          <w:marLeft w:val="0"/>
          <w:marRight w:val="0"/>
          <w:marTop w:val="0"/>
          <w:marBottom w:val="0"/>
          <w:divBdr>
            <w:top w:val="none" w:sz="0" w:space="0" w:color="auto"/>
            <w:left w:val="none" w:sz="0" w:space="0" w:color="auto"/>
            <w:bottom w:val="none" w:sz="0" w:space="0" w:color="auto"/>
            <w:right w:val="none" w:sz="0" w:space="0" w:color="auto"/>
          </w:divBdr>
        </w:div>
        <w:div w:id="1758596670">
          <w:marLeft w:val="0"/>
          <w:marRight w:val="0"/>
          <w:marTop w:val="0"/>
          <w:marBottom w:val="0"/>
          <w:divBdr>
            <w:top w:val="none" w:sz="0" w:space="0" w:color="auto"/>
            <w:left w:val="none" w:sz="0" w:space="0" w:color="auto"/>
            <w:bottom w:val="none" w:sz="0" w:space="0" w:color="auto"/>
            <w:right w:val="none" w:sz="0" w:space="0" w:color="auto"/>
          </w:divBdr>
        </w:div>
        <w:div w:id="1914464963">
          <w:marLeft w:val="0"/>
          <w:marRight w:val="0"/>
          <w:marTop w:val="0"/>
          <w:marBottom w:val="0"/>
          <w:divBdr>
            <w:top w:val="none" w:sz="0" w:space="0" w:color="auto"/>
            <w:left w:val="none" w:sz="0" w:space="0" w:color="auto"/>
            <w:bottom w:val="none" w:sz="0" w:space="0" w:color="auto"/>
            <w:right w:val="none" w:sz="0" w:space="0" w:color="auto"/>
          </w:divBdr>
        </w:div>
        <w:div w:id="1927298513">
          <w:marLeft w:val="0"/>
          <w:marRight w:val="0"/>
          <w:marTop w:val="0"/>
          <w:marBottom w:val="0"/>
          <w:divBdr>
            <w:top w:val="none" w:sz="0" w:space="0" w:color="auto"/>
            <w:left w:val="none" w:sz="0" w:space="0" w:color="auto"/>
            <w:bottom w:val="none" w:sz="0" w:space="0" w:color="auto"/>
            <w:right w:val="none" w:sz="0" w:space="0" w:color="auto"/>
          </w:divBdr>
        </w:div>
        <w:div w:id="340008520">
          <w:marLeft w:val="0"/>
          <w:marRight w:val="0"/>
          <w:marTop w:val="0"/>
          <w:marBottom w:val="0"/>
          <w:divBdr>
            <w:top w:val="none" w:sz="0" w:space="0" w:color="auto"/>
            <w:left w:val="none" w:sz="0" w:space="0" w:color="auto"/>
            <w:bottom w:val="none" w:sz="0" w:space="0" w:color="auto"/>
            <w:right w:val="none" w:sz="0" w:space="0" w:color="auto"/>
          </w:divBdr>
        </w:div>
        <w:div w:id="904756151">
          <w:marLeft w:val="0"/>
          <w:marRight w:val="0"/>
          <w:marTop w:val="0"/>
          <w:marBottom w:val="0"/>
          <w:divBdr>
            <w:top w:val="none" w:sz="0" w:space="0" w:color="auto"/>
            <w:left w:val="none" w:sz="0" w:space="0" w:color="auto"/>
            <w:bottom w:val="none" w:sz="0" w:space="0" w:color="auto"/>
            <w:right w:val="none" w:sz="0" w:space="0" w:color="auto"/>
          </w:divBdr>
        </w:div>
        <w:div w:id="1458714386">
          <w:marLeft w:val="0"/>
          <w:marRight w:val="0"/>
          <w:marTop w:val="0"/>
          <w:marBottom w:val="0"/>
          <w:divBdr>
            <w:top w:val="none" w:sz="0" w:space="0" w:color="auto"/>
            <w:left w:val="none" w:sz="0" w:space="0" w:color="auto"/>
            <w:bottom w:val="none" w:sz="0" w:space="0" w:color="auto"/>
            <w:right w:val="none" w:sz="0" w:space="0" w:color="auto"/>
          </w:divBdr>
        </w:div>
        <w:div w:id="1301152872">
          <w:marLeft w:val="0"/>
          <w:marRight w:val="0"/>
          <w:marTop w:val="0"/>
          <w:marBottom w:val="0"/>
          <w:divBdr>
            <w:top w:val="none" w:sz="0" w:space="0" w:color="auto"/>
            <w:left w:val="none" w:sz="0" w:space="0" w:color="auto"/>
            <w:bottom w:val="none" w:sz="0" w:space="0" w:color="auto"/>
            <w:right w:val="none" w:sz="0" w:space="0" w:color="auto"/>
          </w:divBdr>
        </w:div>
        <w:div w:id="79714400">
          <w:marLeft w:val="0"/>
          <w:marRight w:val="0"/>
          <w:marTop w:val="0"/>
          <w:marBottom w:val="0"/>
          <w:divBdr>
            <w:top w:val="none" w:sz="0" w:space="0" w:color="auto"/>
            <w:left w:val="none" w:sz="0" w:space="0" w:color="auto"/>
            <w:bottom w:val="none" w:sz="0" w:space="0" w:color="auto"/>
            <w:right w:val="none" w:sz="0" w:space="0" w:color="auto"/>
          </w:divBdr>
        </w:div>
        <w:div w:id="1931158946">
          <w:marLeft w:val="0"/>
          <w:marRight w:val="0"/>
          <w:marTop w:val="0"/>
          <w:marBottom w:val="0"/>
          <w:divBdr>
            <w:top w:val="none" w:sz="0" w:space="0" w:color="auto"/>
            <w:left w:val="none" w:sz="0" w:space="0" w:color="auto"/>
            <w:bottom w:val="none" w:sz="0" w:space="0" w:color="auto"/>
            <w:right w:val="none" w:sz="0" w:space="0" w:color="auto"/>
          </w:divBdr>
        </w:div>
        <w:div w:id="1324697077">
          <w:marLeft w:val="0"/>
          <w:marRight w:val="0"/>
          <w:marTop w:val="0"/>
          <w:marBottom w:val="0"/>
          <w:divBdr>
            <w:top w:val="none" w:sz="0" w:space="0" w:color="auto"/>
            <w:left w:val="none" w:sz="0" w:space="0" w:color="auto"/>
            <w:bottom w:val="none" w:sz="0" w:space="0" w:color="auto"/>
            <w:right w:val="none" w:sz="0" w:space="0" w:color="auto"/>
          </w:divBdr>
        </w:div>
        <w:div w:id="1515611508">
          <w:marLeft w:val="0"/>
          <w:marRight w:val="0"/>
          <w:marTop w:val="0"/>
          <w:marBottom w:val="0"/>
          <w:divBdr>
            <w:top w:val="none" w:sz="0" w:space="0" w:color="auto"/>
            <w:left w:val="none" w:sz="0" w:space="0" w:color="auto"/>
            <w:bottom w:val="none" w:sz="0" w:space="0" w:color="auto"/>
            <w:right w:val="none" w:sz="0" w:space="0" w:color="auto"/>
          </w:divBdr>
        </w:div>
        <w:div w:id="1188522435">
          <w:marLeft w:val="0"/>
          <w:marRight w:val="0"/>
          <w:marTop w:val="0"/>
          <w:marBottom w:val="0"/>
          <w:divBdr>
            <w:top w:val="none" w:sz="0" w:space="0" w:color="auto"/>
            <w:left w:val="none" w:sz="0" w:space="0" w:color="auto"/>
            <w:bottom w:val="none" w:sz="0" w:space="0" w:color="auto"/>
            <w:right w:val="none" w:sz="0" w:space="0" w:color="auto"/>
          </w:divBdr>
        </w:div>
        <w:div w:id="206065747">
          <w:marLeft w:val="0"/>
          <w:marRight w:val="0"/>
          <w:marTop w:val="0"/>
          <w:marBottom w:val="0"/>
          <w:divBdr>
            <w:top w:val="none" w:sz="0" w:space="0" w:color="auto"/>
            <w:left w:val="none" w:sz="0" w:space="0" w:color="auto"/>
            <w:bottom w:val="none" w:sz="0" w:space="0" w:color="auto"/>
            <w:right w:val="none" w:sz="0" w:space="0" w:color="auto"/>
          </w:divBdr>
        </w:div>
        <w:div w:id="837310229">
          <w:marLeft w:val="0"/>
          <w:marRight w:val="0"/>
          <w:marTop w:val="0"/>
          <w:marBottom w:val="0"/>
          <w:divBdr>
            <w:top w:val="none" w:sz="0" w:space="0" w:color="auto"/>
            <w:left w:val="none" w:sz="0" w:space="0" w:color="auto"/>
            <w:bottom w:val="none" w:sz="0" w:space="0" w:color="auto"/>
            <w:right w:val="none" w:sz="0" w:space="0" w:color="auto"/>
          </w:divBdr>
        </w:div>
        <w:div w:id="1830709518">
          <w:marLeft w:val="0"/>
          <w:marRight w:val="0"/>
          <w:marTop w:val="0"/>
          <w:marBottom w:val="0"/>
          <w:divBdr>
            <w:top w:val="none" w:sz="0" w:space="0" w:color="auto"/>
            <w:left w:val="none" w:sz="0" w:space="0" w:color="auto"/>
            <w:bottom w:val="none" w:sz="0" w:space="0" w:color="auto"/>
            <w:right w:val="none" w:sz="0" w:space="0" w:color="auto"/>
          </w:divBdr>
        </w:div>
        <w:div w:id="1711370720">
          <w:marLeft w:val="0"/>
          <w:marRight w:val="0"/>
          <w:marTop w:val="0"/>
          <w:marBottom w:val="0"/>
          <w:divBdr>
            <w:top w:val="none" w:sz="0" w:space="0" w:color="auto"/>
            <w:left w:val="none" w:sz="0" w:space="0" w:color="auto"/>
            <w:bottom w:val="none" w:sz="0" w:space="0" w:color="auto"/>
            <w:right w:val="none" w:sz="0" w:space="0" w:color="auto"/>
          </w:divBdr>
        </w:div>
        <w:div w:id="1049570503">
          <w:marLeft w:val="0"/>
          <w:marRight w:val="0"/>
          <w:marTop w:val="0"/>
          <w:marBottom w:val="0"/>
          <w:divBdr>
            <w:top w:val="none" w:sz="0" w:space="0" w:color="auto"/>
            <w:left w:val="none" w:sz="0" w:space="0" w:color="auto"/>
            <w:bottom w:val="none" w:sz="0" w:space="0" w:color="auto"/>
            <w:right w:val="none" w:sz="0" w:space="0" w:color="auto"/>
          </w:divBdr>
        </w:div>
        <w:div w:id="1487816417">
          <w:marLeft w:val="0"/>
          <w:marRight w:val="0"/>
          <w:marTop w:val="0"/>
          <w:marBottom w:val="0"/>
          <w:divBdr>
            <w:top w:val="none" w:sz="0" w:space="0" w:color="auto"/>
            <w:left w:val="none" w:sz="0" w:space="0" w:color="auto"/>
            <w:bottom w:val="none" w:sz="0" w:space="0" w:color="auto"/>
            <w:right w:val="none" w:sz="0" w:space="0" w:color="auto"/>
          </w:divBdr>
        </w:div>
        <w:div w:id="840120663">
          <w:marLeft w:val="0"/>
          <w:marRight w:val="0"/>
          <w:marTop w:val="0"/>
          <w:marBottom w:val="0"/>
          <w:divBdr>
            <w:top w:val="none" w:sz="0" w:space="0" w:color="auto"/>
            <w:left w:val="none" w:sz="0" w:space="0" w:color="auto"/>
            <w:bottom w:val="none" w:sz="0" w:space="0" w:color="auto"/>
            <w:right w:val="none" w:sz="0" w:space="0" w:color="auto"/>
          </w:divBdr>
        </w:div>
        <w:div w:id="1716541830">
          <w:marLeft w:val="0"/>
          <w:marRight w:val="0"/>
          <w:marTop w:val="0"/>
          <w:marBottom w:val="0"/>
          <w:divBdr>
            <w:top w:val="none" w:sz="0" w:space="0" w:color="auto"/>
            <w:left w:val="none" w:sz="0" w:space="0" w:color="auto"/>
            <w:bottom w:val="none" w:sz="0" w:space="0" w:color="auto"/>
            <w:right w:val="none" w:sz="0" w:space="0" w:color="auto"/>
          </w:divBdr>
        </w:div>
        <w:div w:id="47194667">
          <w:marLeft w:val="0"/>
          <w:marRight w:val="0"/>
          <w:marTop w:val="0"/>
          <w:marBottom w:val="0"/>
          <w:divBdr>
            <w:top w:val="none" w:sz="0" w:space="0" w:color="auto"/>
            <w:left w:val="none" w:sz="0" w:space="0" w:color="auto"/>
            <w:bottom w:val="none" w:sz="0" w:space="0" w:color="auto"/>
            <w:right w:val="none" w:sz="0" w:space="0" w:color="auto"/>
          </w:divBdr>
        </w:div>
      </w:divsChild>
    </w:div>
    <w:div w:id="1865904181">
      <w:bodyDiv w:val="1"/>
      <w:marLeft w:val="0"/>
      <w:marRight w:val="0"/>
      <w:marTop w:val="0"/>
      <w:marBottom w:val="0"/>
      <w:divBdr>
        <w:top w:val="none" w:sz="0" w:space="0" w:color="auto"/>
        <w:left w:val="none" w:sz="0" w:space="0" w:color="auto"/>
        <w:bottom w:val="none" w:sz="0" w:space="0" w:color="auto"/>
        <w:right w:val="none" w:sz="0" w:space="0" w:color="auto"/>
      </w:divBdr>
      <w:divsChild>
        <w:div w:id="1628582901">
          <w:marLeft w:val="0"/>
          <w:marRight w:val="0"/>
          <w:marTop w:val="0"/>
          <w:marBottom w:val="0"/>
          <w:divBdr>
            <w:top w:val="none" w:sz="0" w:space="0" w:color="auto"/>
            <w:left w:val="none" w:sz="0" w:space="0" w:color="auto"/>
            <w:bottom w:val="none" w:sz="0" w:space="0" w:color="auto"/>
            <w:right w:val="none" w:sz="0" w:space="0" w:color="auto"/>
          </w:divBdr>
        </w:div>
        <w:div w:id="1237472384">
          <w:marLeft w:val="0"/>
          <w:marRight w:val="0"/>
          <w:marTop w:val="0"/>
          <w:marBottom w:val="0"/>
          <w:divBdr>
            <w:top w:val="none" w:sz="0" w:space="0" w:color="auto"/>
            <w:left w:val="none" w:sz="0" w:space="0" w:color="auto"/>
            <w:bottom w:val="none" w:sz="0" w:space="0" w:color="auto"/>
            <w:right w:val="none" w:sz="0" w:space="0" w:color="auto"/>
          </w:divBdr>
        </w:div>
        <w:div w:id="1353843325">
          <w:marLeft w:val="0"/>
          <w:marRight w:val="0"/>
          <w:marTop w:val="0"/>
          <w:marBottom w:val="0"/>
          <w:divBdr>
            <w:top w:val="none" w:sz="0" w:space="0" w:color="auto"/>
            <w:left w:val="none" w:sz="0" w:space="0" w:color="auto"/>
            <w:bottom w:val="none" w:sz="0" w:space="0" w:color="auto"/>
            <w:right w:val="none" w:sz="0" w:space="0" w:color="auto"/>
          </w:divBdr>
        </w:div>
        <w:div w:id="284041655">
          <w:marLeft w:val="0"/>
          <w:marRight w:val="0"/>
          <w:marTop w:val="0"/>
          <w:marBottom w:val="0"/>
          <w:divBdr>
            <w:top w:val="none" w:sz="0" w:space="0" w:color="auto"/>
            <w:left w:val="none" w:sz="0" w:space="0" w:color="auto"/>
            <w:bottom w:val="none" w:sz="0" w:space="0" w:color="auto"/>
            <w:right w:val="none" w:sz="0" w:space="0" w:color="auto"/>
          </w:divBdr>
        </w:div>
      </w:divsChild>
    </w:div>
    <w:div w:id="1869485020">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91786863">
      <w:bodyDiv w:val="1"/>
      <w:marLeft w:val="0"/>
      <w:marRight w:val="0"/>
      <w:marTop w:val="0"/>
      <w:marBottom w:val="0"/>
      <w:divBdr>
        <w:top w:val="none" w:sz="0" w:space="0" w:color="auto"/>
        <w:left w:val="none" w:sz="0" w:space="0" w:color="auto"/>
        <w:bottom w:val="none" w:sz="0" w:space="0" w:color="auto"/>
        <w:right w:val="none" w:sz="0" w:space="0" w:color="auto"/>
      </w:divBdr>
    </w:div>
    <w:div w:id="2003967529">
      <w:bodyDiv w:val="1"/>
      <w:marLeft w:val="0"/>
      <w:marRight w:val="0"/>
      <w:marTop w:val="0"/>
      <w:marBottom w:val="0"/>
      <w:divBdr>
        <w:top w:val="none" w:sz="0" w:space="0" w:color="auto"/>
        <w:left w:val="none" w:sz="0" w:space="0" w:color="auto"/>
        <w:bottom w:val="none" w:sz="0" w:space="0" w:color="auto"/>
        <w:right w:val="none" w:sz="0" w:space="0" w:color="auto"/>
      </w:divBdr>
    </w:div>
    <w:div w:id="2116632466">
      <w:bodyDiv w:val="1"/>
      <w:marLeft w:val="0"/>
      <w:marRight w:val="0"/>
      <w:marTop w:val="0"/>
      <w:marBottom w:val="0"/>
      <w:divBdr>
        <w:top w:val="none" w:sz="0" w:space="0" w:color="auto"/>
        <w:left w:val="none" w:sz="0" w:space="0" w:color="auto"/>
        <w:bottom w:val="none" w:sz="0" w:space="0" w:color="auto"/>
        <w:right w:val="none" w:sz="0" w:space="0" w:color="auto"/>
      </w:divBdr>
      <w:divsChild>
        <w:div w:id="1627004910">
          <w:marLeft w:val="0"/>
          <w:marRight w:val="0"/>
          <w:marTop w:val="0"/>
          <w:marBottom w:val="0"/>
          <w:divBdr>
            <w:top w:val="none" w:sz="0" w:space="0" w:color="auto"/>
            <w:left w:val="none" w:sz="0" w:space="0" w:color="auto"/>
            <w:bottom w:val="none" w:sz="0" w:space="0" w:color="auto"/>
            <w:right w:val="none" w:sz="0" w:space="0" w:color="auto"/>
          </w:divBdr>
          <w:divsChild>
            <w:div w:id="1478649825">
              <w:marLeft w:val="0"/>
              <w:marRight w:val="0"/>
              <w:marTop w:val="0"/>
              <w:marBottom w:val="0"/>
              <w:divBdr>
                <w:top w:val="none" w:sz="0" w:space="0" w:color="auto"/>
                <w:left w:val="none" w:sz="0" w:space="0" w:color="auto"/>
                <w:bottom w:val="none" w:sz="0" w:space="0" w:color="auto"/>
                <w:right w:val="none" w:sz="0" w:space="0" w:color="auto"/>
              </w:divBdr>
            </w:div>
            <w:div w:id="814880064">
              <w:marLeft w:val="0"/>
              <w:marRight w:val="0"/>
              <w:marTop w:val="0"/>
              <w:marBottom w:val="0"/>
              <w:divBdr>
                <w:top w:val="none" w:sz="0" w:space="0" w:color="auto"/>
                <w:left w:val="none" w:sz="0" w:space="0" w:color="auto"/>
                <w:bottom w:val="none" w:sz="0" w:space="0" w:color="auto"/>
                <w:right w:val="none" w:sz="0" w:space="0" w:color="auto"/>
              </w:divBdr>
            </w:div>
            <w:div w:id="1196237011">
              <w:marLeft w:val="0"/>
              <w:marRight w:val="0"/>
              <w:marTop w:val="0"/>
              <w:marBottom w:val="0"/>
              <w:divBdr>
                <w:top w:val="none" w:sz="0" w:space="0" w:color="auto"/>
                <w:left w:val="none" w:sz="0" w:space="0" w:color="auto"/>
                <w:bottom w:val="none" w:sz="0" w:space="0" w:color="auto"/>
                <w:right w:val="none" w:sz="0" w:space="0" w:color="auto"/>
              </w:divBdr>
            </w:div>
            <w:div w:id="1386299859">
              <w:marLeft w:val="0"/>
              <w:marRight w:val="0"/>
              <w:marTop w:val="0"/>
              <w:marBottom w:val="0"/>
              <w:divBdr>
                <w:top w:val="none" w:sz="0" w:space="0" w:color="auto"/>
                <w:left w:val="none" w:sz="0" w:space="0" w:color="auto"/>
                <w:bottom w:val="none" w:sz="0" w:space="0" w:color="auto"/>
                <w:right w:val="none" w:sz="0" w:space="0" w:color="auto"/>
              </w:divBdr>
            </w:div>
            <w:div w:id="1447042595">
              <w:marLeft w:val="0"/>
              <w:marRight w:val="0"/>
              <w:marTop w:val="0"/>
              <w:marBottom w:val="0"/>
              <w:divBdr>
                <w:top w:val="none" w:sz="0" w:space="0" w:color="auto"/>
                <w:left w:val="none" w:sz="0" w:space="0" w:color="auto"/>
                <w:bottom w:val="none" w:sz="0" w:space="0" w:color="auto"/>
                <w:right w:val="none" w:sz="0" w:space="0" w:color="auto"/>
              </w:divBdr>
            </w:div>
            <w:div w:id="147870090">
              <w:marLeft w:val="0"/>
              <w:marRight w:val="0"/>
              <w:marTop w:val="0"/>
              <w:marBottom w:val="0"/>
              <w:divBdr>
                <w:top w:val="none" w:sz="0" w:space="0" w:color="auto"/>
                <w:left w:val="none" w:sz="0" w:space="0" w:color="auto"/>
                <w:bottom w:val="none" w:sz="0" w:space="0" w:color="auto"/>
                <w:right w:val="none" w:sz="0" w:space="0" w:color="auto"/>
              </w:divBdr>
            </w:div>
            <w:div w:id="388068528">
              <w:marLeft w:val="0"/>
              <w:marRight w:val="0"/>
              <w:marTop w:val="0"/>
              <w:marBottom w:val="0"/>
              <w:divBdr>
                <w:top w:val="none" w:sz="0" w:space="0" w:color="auto"/>
                <w:left w:val="none" w:sz="0" w:space="0" w:color="auto"/>
                <w:bottom w:val="none" w:sz="0" w:space="0" w:color="auto"/>
                <w:right w:val="none" w:sz="0" w:space="0" w:color="auto"/>
              </w:divBdr>
            </w:div>
            <w:div w:id="971793436">
              <w:marLeft w:val="0"/>
              <w:marRight w:val="0"/>
              <w:marTop w:val="0"/>
              <w:marBottom w:val="0"/>
              <w:divBdr>
                <w:top w:val="none" w:sz="0" w:space="0" w:color="auto"/>
                <w:left w:val="none" w:sz="0" w:space="0" w:color="auto"/>
                <w:bottom w:val="none" w:sz="0" w:space="0" w:color="auto"/>
                <w:right w:val="none" w:sz="0" w:space="0" w:color="auto"/>
              </w:divBdr>
            </w:div>
            <w:div w:id="539973895">
              <w:marLeft w:val="0"/>
              <w:marRight w:val="0"/>
              <w:marTop w:val="0"/>
              <w:marBottom w:val="0"/>
              <w:divBdr>
                <w:top w:val="none" w:sz="0" w:space="0" w:color="auto"/>
                <w:left w:val="none" w:sz="0" w:space="0" w:color="auto"/>
                <w:bottom w:val="none" w:sz="0" w:space="0" w:color="auto"/>
                <w:right w:val="none" w:sz="0" w:space="0" w:color="auto"/>
              </w:divBdr>
            </w:div>
            <w:div w:id="1930842741">
              <w:marLeft w:val="0"/>
              <w:marRight w:val="0"/>
              <w:marTop w:val="0"/>
              <w:marBottom w:val="0"/>
              <w:divBdr>
                <w:top w:val="none" w:sz="0" w:space="0" w:color="auto"/>
                <w:left w:val="none" w:sz="0" w:space="0" w:color="auto"/>
                <w:bottom w:val="none" w:sz="0" w:space="0" w:color="auto"/>
                <w:right w:val="none" w:sz="0" w:space="0" w:color="auto"/>
              </w:divBdr>
            </w:div>
          </w:divsChild>
        </w:div>
        <w:div w:id="1965649144">
          <w:marLeft w:val="0"/>
          <w:marRight w:val="0"/>
          <w:marTop w:val="0"/>
          <w:marBottom w:val="0"/>
          <w:divBdr>
            <w:top w:val="none" w:sz="0" w:space="0" w:color="auto"/>
            <w:left w:val="none" w:sz="0" w:space="0" w:color="auto"/>
            <w:bottom w:val="none" w:sz="0" w:space="0" w:color="auto"/>
            <w:right w:val="none" w:sz="0" w:space="0" w:color="auto"/>
          </w:divBdr>
        </w:div>
        <w:div w:id="156270535">
          <w:marLeft w:val="0"/>
          <w:marRight w:val="0"/>
          <w:marTop w:val="0"/>
          <w:marBottom w:val="0"/>
          <w:divBdr>
            <w:top w:val="none" w:sz="0" w:space="0" w:color="auto"/>
            <w:left w:val="none" w:sz="0" w:space="0" w:color="auto"/>
            <w:bottom w:val="none" w:sz="0" w:space="0" w:color="auto"/>
            <w:right w:val="none" w:sz="0" w:space="0" w:color="auto"/>
          </w:divBdr>
        </w:div>
        <w:div w:id="594217913">
          <w:marLeft w:val="0"/>
          <w:marRight w:val="0"/>
          <w:marTop w:val="0"/>
          <w:marBottom w:val="0"/>
          <w:divBdr>
            <w:top w:val="none" w:sz="0" w:space="0" w:color="auto"/>
            <w:left w:val="none" w:sz="0" w:space="0" w:color="auto"/>
            <w:bottom w:val="none" w:sz="0" w:space="0" w:color="auto"/>
            <w:right w:val="none" w:sz="0" w:space="0" w:color="auto"/>
          </w:divBdr>
        </w:div>
        <w:div w:id="1401754329">
          <w:marLeft w:val="0"/>
          <w:marRight w:val="0"/>
          <w:marTop w:val="0"/>
          <w:marBottom w:val="0"/>
          <w:divBdr>
            <w:top w:val="none" w:sz="0" w:space="0" w:color="auto"/>
            <w:left w:val="none" w:sz="0" w:space="0" w:color="auto"/>
            <w:bottom w:val="none" w:sz="0" w:space="0" w:color="auto"/>
            <w:right w:val="none" w:sz="0" w:space="0" w:color="auto"/>
          </w:divBdr>
        </w:div>
        <w:div w:id="154300149">
          <w:marLeft w:val="0"/>
          <w:marRight w:val="0"/>
          <w:marTop w:val="0"/>
          <w:marBottom w:val="0"/>
          <w:divBdr>
            <w:top w:val="none" w:sz="0" w:space="0" w:color="auto"/>
            <w:left w:val="none" w:sz="0" w:space="0" w:color="auto"/>
            <w:bottom w:val="none" w:sz="0" w:space="0" w:color="auto"/>
            <w:right w:val="none" w:sz="0" w:space="0" w:color="auto"/>
          </w:divBdr>
        </w:div>
        <w:div w:id="1764453243">
          <w:marLeft w:val="0"/>
          <w:marRight w:val="0"/>
          <w:marTop w:val="0"/>
          <w:marBottom w:val="0"/>
          <w:divBdr>
            <w:top w:val="none" w:sz="0" w:space="0" w:color="auto"/>
            <w:left w:val="none" w:sz="0" w:space="0" w:color="auto"/>
            <w:bottom w:val="none" w:sz="0" w:space="0" w:color="auto"/>
            <w:right w:val="none" w:sz="0" w:space="0" w:color="auto"/>
          </w:divBdr>
        </w:div>
        <w:div w:id="1998608820">
          <w:marLeft w:val="0"/>
          <w:marRight w:val="0"/>
          <w:marTop w:val="0"/>
          <w:marBottom w:val="0"/>
          <w:divBdr>
            <w:top w:val="none" w:sz="0" w:space="0" w:color="auto"/>
            <w:left w:val="none" w:sz="0" w:space="0" w:color="auto"/>
            <w:bottom w:val="none" w:sz="0" w:space="0" w:color="auto"/>
            <w:right w:val="none" w:sz="0" w:space="0" w:color="auto"/>
          </w:divBdr>
        </w:div>
        <w:div w:id="40445407">
          <w:marLeft w:val="0"/>
          <w:marRight w:val="0"/>
          <w:marTop w:val="0"/>
          <w:marBottom w:val="0"/>
          <w:divBdr>
            <w:top w:val="none" w:sz="0" w:space="0" w:color="auto"/>
            <w:left w:val="none" w:sz="0" w:space="0" w:color="auto"/>
            <w:bottom w:val="none" w:sz="0" w:space="0" w:color="auto"/>
            <w:right w:val="none" w:sz="0" w:space="0" w:color="auto"/>
          </w:divBdr>
        </w:div>
        <w:div w:id="1753315611">
          <w:marLeft w:val="0"/>
          <w:marRight w:val="0"/>
          <w:marTop w:val="0"/>
          <w:marBottom w:val="0"/>
          <w:divBdr>
            <w:top w:val="none" w:sz="0" w:space="0" w:color="auto"/>
            <w:left w:val="none" w:sz="0" w:space="0" w:color="auto"/>
            <w:bottom w:val="none" w:sz="0" w:space="0" w:color="auto"/>
            <w:right w:val="none" w:sz="0" w:space="0" w:color="auto"/>
          </w:divBdr>
        </w:div>
        <w:div w:id="984965991">
          <w:marLeft w:val="0"/>
          <w:marRight w:val="0"/>
          <w:marTop w:val="0"/>
          <w:marBottom w:val="0"/>
          <w:divBdr>
            <w:top w:val="none" w:sz="0" w:space="0" w:color="auto"/>
            <w:left w:val="none" w:sz="0" w:space="0" w:color="auto"/>
            <w:bottom w:val="none" w:sz="0" w:space="0" w:color="auto"/>
            <w:right w:val="none" w:sz="0" w:space="0" w:color="auto"/>
          </w:divBdr>
        </w:div>
        <w:div w:id="370036984">
          <w:marLeft w:val="0"/>
          <w:marRight w:val="0"/>
          <w:marTop w:val="0"/>
          <w:marBottom w:val="0"/>
          <w:divBdr>
            <w:top w:val="none" w:sz="0" w:space="0" w:color="auto"/>
            <w:left w:val="none" w:sz="0" w:space="0" w:color="auto"/>
            <w:bottom w:val="none" w:sz="0" w:space="0" w:color="auto"/>
            <w:right w:val="none" w:sz="0" w:space="0" w:color="auto"/>
          </w:divBdr>
        </w:div>
        <w:div w:id="1335380056">
          <w:marLeft w:val="0"/>
          <w:marRight w:val="0"/>
          <w:marTop w:val="0"/>
          <w:marBottom w:val="0"/>
          <w:divBdr>
            <w:top w:val="none" w:sz="0" w:space="0" w:color="auto"/>
            <w:left w:val="none" w:sz="0" w:space="0" w:color="auto"/>
            <w:bottom w:val="none" w:sz="0" w:space="0" w:color="auto"/>
            <w:right w:val="none" w:sz="0" w:space="0" w:color="auto"/>
          </w:divBdr>
        </w:div>
        <w:div w:id="2141604530">
          <w:marLeft w:val="0"/>
          <w:marRight w:val="0"/>
          <w:marTop w:val="0"/>
          <w:marBottom w:val="0"/>
          <w:divBdr>
            <w:top w:val="none" w:sz="0" w:space="0" w:color="auto"/>
            <w:left w:val="none" w:sz="0" w:space="0" w:color="auto"/>
            <w:bottom w:val="none" w:sz="0" w:space="0" w:color="auto"/>
            <w:right w:val="none" w:sz="0" w:space="0" w:color="auto"/>
          </w:divBdr>
        </w:div>
        <w:div w:id="442502621">
          <w:marLeft w:val="0"/>
          <w:marRight w:val="0"/>
          <w:marTop w:val="0"/>
          <w:marBottom w:val="0"/>
          <w:divBdr>
            <w:top w:val="none" w:sz="0" w:space="0" w:color="auto"/>
            <w:left w:val="none" w:sz="0" w:space="0" w:color="auto"/>
            <w:bottom w:val="none" w:sz="0" w:space="0" w:color="auto"/>
            <w:right w:val="none" w:sz="0" w:space="0" w:color="auto"/>
          </w:divBdr>
        </w:div>
        <w:div w:id="1917930835">
          <w:marLeft w:val="0"/>
          <w:marRight w:val="0"/>
          <w:marTop w:val="0"/>
          <w:marBottom w:val="0"/>
          <w:divBdr>
            <w:top w:val="none" w:sz="0" w:space="0" w:color="auto"/>
            <w:left w:val="none" w:sz="0" w:space="0" w:color="auto"/>
            <w:bottom w:val="none" w:sz="0" w:space="0" w:color="auto"/>
            <w:right w:val="none" w:sz="0" w:space="0" w:color="auto"/>
          </w:divBdr>
        </w:div>
        <w:div w:id="125240817">
          <w:marLeft w:val="0"/>
          <w:marRight w:val="0"/>
          <w:marTop w:val="0"/>
          <w:marBottom w:val="0"/>
          <w:divBdr>
            <w:top w:val="none" w:sz="0" w:space="0" w:color="auto"/>
            <w:left w:val="none" w:sz="0" w:space="0" w:color="auto"/>
            <w:bottom w:val="none" w:sz="0" w:space="0" w:color="auto"/>
            <w:right w:val="none" w:sz="0" w:space="0" w:color="auto"/>
          </w:divBdr>
        </w:div>
        <w:div w:id="114250481">
          <w:marLeft w:val="0"/>
          <w:marRight w:val="0"/>
          <w:marTop w:val="0"/>
          <w:marBottom w:val="0"/>
          <w:divBdr>
            <w:top w:val="none" w:sz="0" w:space="0" w:color="auto"/>
            <w:left w:val="none" w:sz="0" w:space="0" w:color="auto"/>
            <w:bottom w:val="none" w:sz="0" w:space="0" w:color="auto"/>
            <w:right w:val="none" w:sz="0" w:space="0" w:color="auto"/>
          </w:divBdr>
        </w:div>
        <w:div w:id="197087898">
          <w:marLeft w:val="0"/>
          <w:marRight w:val="0"/>
          <w:marTop w:val="0"/>
          <w:marBottom w:val="0"/>
          <w:divBdr>
            <w:top w:val="none" w:sz="0" w:space="0" w:color="auto"/>
            <w:left w:val="none" w:sz="0" w:space="0" w:color="auto"/>
            <w:bottom w:val="none" w:sz="0" w:space="0" w:color="auto"/>
            <w:right w:val="none" w:sz="0" w:space="0" w:color="auto"/>
          </w:divBdr>
        </w:div>
        <w:div w:id="156456353">
          <w:marLeft w:val="0"/>
          <w:marRight w:val="0"/>
          <w:marTop w:val="0"/>
          <w:marBottom w:val="0"/>
          <w:divBdr>
            <w:top w:val="none" w:sz="0" w:space="0" w:color="auto"/>
            <w:left w:val="none" w:sz="0" w:space="0" w:color="auto"/>
            <w:bottom w:val="none" w:sz="0" w:space="0" w:color="auto"/>
            <w:right w:val="none" w:sz="0" w:space="0" w:color="auto"/>
          </w:divBdr>
        </w:div>
        <w:div w:id="451948657">
          <w:marLeft w:val="0"/>
          <w:marRight w:val="0"/>
          <w:marTop w:val="0"/>
          <w:marBottom w:val="0"/>
          <w:divBdr>
            <w:top w:val="none" w:sz="0" w:space="0" w:color="auto"/>
            <w:left w:val="none" w:sz="0" w:space="0" w:color="auto"/>
            <w:bottom w:val="none" w:sz="0" w:space="0" w:color="auto"/>
            <w:right w:val="none" w:sz="0" w:space="0" w:color="auto"/>
          </w:divBdr>
        </w:div>
        <w:div w:id="82649607">
          <w:marLeft w:val="0"/>
          <w:marRight w:val="0"/>
          <w:marTop w:val="0"/>
          <w:marBottom w:val="0"/>
          <w:divBdr>
            <w:top w:val="none" w:sz="0" w:space="0" w:color="auto"/>
            <w:left w:val="none" w:sz="0" w:space="0" w:color="auto"/>
            <w:bottom w:val="none" w:sz="0" w:space="0" w:color="auto"/>
            <w:right w:val="none" w:sz="0" w:space="0" w:color="auto"/>
          </w:divBdr>
        </w:div>
        <w:div w:id="124936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CRT - Cardiac Resynchronization Therapy (Hjärtsviktspacemaker)</dc:title>
  <dc:subject/>
  <dc:creator/>
  <keywords/>
  <lastModifiedBy>Nicola Heinze</lastModifiedBy>
  <revision>2</revision>
  <dcterms:created xsi:type="dcterms:W3CDTF">2025-07-11T08:46:00.0000000Z</dcterms:created>
  <dcterms:modified xsi:type="dcterms:W3CDTF">2025-11-03T16:20:12.0000000Z</dcterms:modified>
</coreProperties>
</file>