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00548" w14:textId="77777777" w:rsidR="00294FC3" w:rsidRDefault="00294FC3" w:rsidP="00294FC3">
      <w:pPr>
        <w:pStyle w:val="Rubrik1"/>
      </w:pPr>
      <w:r w:rsidRPr="00FF2472">
        <w:t xml:space="preserve">Hyperglykemi vid </w:t>
      </w:r>
      <w:r w:rsidRPr="00294FC3">
        <w:t>akut</w:t>
      </w:r>
      <w:r w:rsidRPr="00FF2472">
        <w:t xml:space="preserve"> sjukdom</w:t>
      </w:r>
    </w:p>
    <w:p w14:paraId="4BCCDEF5" w14:textId="77777777" w:rsidR="00294FC3" w:rsidRPr="005B61F0" w:rsidRDefault="00294FC3" w:rsidP="00294FC3">
      <w:r>
        <w:t>(Ingår i diabetesprocessen SÄS)</w:t>
      </w:r>
    </w:p>
    <w:p w14:paraId="11BC1DCA" w14:textId="77777777" w:rsidR="009A32ED" w:rsidRPr="00294FC3" w:rsidRDefault="009A32ED" w:rsidP="00294FC3">
      <w:pPr>
        <w:pStyle w:val="Rubrik2"/>
      </w:pPr>
      <w:bookmarkStart w:id="0" w:name="_Toc100327184"/>
      <w:bookmarkStart w:id="1" w:name="_Toc181866756"/>
      <w:r w:rsidRPr="00294FC3">
        <w:t>Förändringar sedan föregående version</w:t>
      </w:r>
      <w:bookmarkEnd w:id="0"/>
      <w:bookmarkEnd w:id="1"/>
    </w:p>
    <w:p w14:paraId="4EA6C4B6" w14:textId="35EBC151" w:rsidR="009A32ED" w:rsidRPr="007A334E" w:rsidRDefault="00294FC3" w:rsidP="00294FC3">
      <w:r>
        <w:t>Redaktionella ändringar, giltighetstiden förlängd.</w:t>
      </w:r>
      <w:r w:rsidR="009A32ED">
        <w:t xml:space="preserve"> </w:t>
      </w:r>
    </w:p>
    <w:p w14:paraId="69BCFD87" w14:textId="77777777" w:rsidR="009A32ED" w:rsidRPr="00294FC3" w:rsidRDefault="009A32ED" w:rsidP="00294FC3">
      <w:pPr>
        <w:pStyle w:val="Rubrik2"/>
      </w:pPr>
      <w:bookmarkStart w:id="2" w:name="_Toc100327185"/>
      <w:bookmarkStart w:id="3" w:name="_Toc181866757"/>
      <w:bookmarkStart w:id="4" w:name="_Toc72840807"/>
      <w:r w:rsidRPr="00294FC3">
        <w:t>Sammanfattning</w:t>
      </w:r>
      <w:bookmarkEnd w:id="2"/>
      <w:bookmarkEnd w:id="3"/>
    </w:p>
    <w:p w14:paraId="1DA8ACA4" w14:textId="77777777" w:rsidR="00294FC3" w:rsidRDefault="00294FC3" w:rsidP="00294FC3">
      <w:r w:rsidRPr="00FF2472">
        <w:t>Riktlinjen beskriver behandling av hyperglykemi vid akut sjukdom där målet är att tillgodose vätskebehov, reglera elektrolyter samt sänka blodsockret.</w:t>
      </w:r>
    </w:p>
    <w:p w14:paraId="70B2A54A" w14:textId="77777777" w:rsidR="009A32ED" w:rsidRPr="00294FC3" w:rsidRDefault="009A32ED" w:rsidP="00294FC3">
      <w:pPr>
        <w:pStyle w:val="Rubrik2"/>
      </w:pPr>
      <w:bookmarkStart w:id="5" w:name="_Toc100327187"/>
      <w:bookmarkStart w:id="6" w:name="_Toc181866760"/>
      <w:bookmarkEnd w:id="4"/>
      <w:r w:rsidRPr="00294FC3">
        <w:t>Förutsättningar</w:t>
      </w:r>
      <w:bookmarkEnd w:id="5"/>
      <w:bookmarkEnd w:id="6"/>
    </w:p>
    <w:p w14:paraId="3F54DF8D" w14:textId="77777777" w:rsidR="00294FC3" w:rsidRPr="00294FC3" w:rsidRDefault="00294FC3" w:rsidP="00294FC3">
      <w:pPr>
        <w:pStyle w:val="Rubrik3"/>
      </w:pPr>
      <w:bookmarkStart w:id="7" w:name="_Toc281233659"/>
      <w:bookmarkStart w:id="8" w:name="_Toc474140189"/>
      <w:bookmarkStart w:id="9" w:name="_Toc474837381"/>
      <w:bookmarkStart w:id="10" w:name="_Toc256000002"/>
      <w:bookmarkStart w:id="11" w:name="_Toc256000010"/>
      <w:bookmarkStart w:id="12" w:name="_Toc100327192"/>
      <w:bookmarkStart w:id="13" w:name="_Toc181866761"/>
      <w:r w:rsidRPr="00294FC3">
        <w:t>Används första dygnet efter läkarordination vid</w:t>
      </w:r>
      <w:bookmarkEnd w:id="7"/>
      <w:bookmarkEnd w:id="8"/>
      <w:bookmarkEnd w:id="9"/>
      <w:bookmarkEnd w:id="10"/>
      <w:bookmarkEnd w:id="11"/>
    </w:p>
    <w:p w14:paraId="3610EF4D" w14:textId="77777777" w:rsidR="00294FC3" w:rsidRPr="00FF2472" w:rsidRDefault="00294FC3" w:rsidP="00F815CE">
      <w:r w:rsidRPr="00FF2472">
        <w:t xml:space="preserve">Akut hjärtinfarkt, instabil kranskärlsjukdom, trauma, infektioner, gangrän, gastroenterit, kortvarig kortisonbehandling m.m. </w:t>
      </w:r>
    </w:p>
    <w:p w14:paraId="42B936F6" w14:textId="77777777" w:rsidR="00294FC3" w:rsidRPr="00294FC3" w:rsidRDefault="00294FC3" w:rsidP="00294FC3">
      <w:pPr>
        <w:pStyle w:val="Rubrik3"/>
      </w:pPr>
      <w:bookmarkStart w:id="14" w:name="_Toc281233660"/>
      <w:bookmarkStart w:id="15" w:name="_Toc474140190"/>
      <w:bookmarkStart w:id="16" w:name="_Toc474837382"/>
      <w:bookmarkStart w:id="17" w:name="_Toc256000003"/>
      <w:bookmarkStart w:id="18" w:name="_Toc256000011"/>
      <w:r w:rsidRPr="00294FC3">
        <w:t>Används inte vid</w:t>
      </w:r>
      <w:bookmarkEnd w:id="14"/>
      <w:bookmarkEnd w:id="15"/>
      <w:bookmarkEnd w:id="16"/>
      <w:bookmarkEnd w:id="17"/>
      <w:bookmarkEnd w:id="18"/>
    </w:p>
    <w:p w14:paraId="567E5AFA" w14:textId="77777777" w:rsidR="00294FC3" w:rsidRDefault="00294FC3" w:rsidP="00294FC3">
      <w:pPr>
        <w:rPr>
          <w:rStyle w:val="Hyperlnk"/>
          <w:color w:val="auto"/>
          <w:u w:val="none"/>
        </w:rPr>
      </w:pPr>
      <w:r w:rsidRPr="00FF2472">
        <w:rPr>
          <w:bCs/>
          <w:szCs w:val="20"/>
        </w:rPr>
        <w:t>Ketoacidos eller hyperosmolärt syndrom, se riktlinje</w:t>
      </w:r>
      <w:r>
        <w:rPr>
          <w:bCs/>
          <w:szCs w:val="20"/>
        </w:rPr>
        <w:t xml:space="preserve"> </w:t>
      </w:r>
      <w:hyperlink r:id="rId7" w:history="1">
        <w:r w:rsidRPr="002373AE">
          <w:rPr>
            <w:rStyle w:val="Hyperlnk"/>
          </w:rPr>
          <w:t>Diabetes ketoacidos (DKA) och hyperglykemiskt hyperosmolärt syndrom (HHS)</w:t>
        </w:r>
      </w:hyperlink>
      <w:r w:rsidRPr="002B5B24">
        <w:rPr>
          <w:rStyle w:val="Hyperlnk"/>
          <w:color w:val="auto"/>
          <w:u w:val="none"/>
        </w:rPr>
        <w:t>.</w:t>
      </w:r>
    </w:p>
    <w:p w14:paraId="36D2749E" w14:textId="77777777" w:rsidR="00294FC3" w:rsidRPr="00294FC3" w:rsidRDefault="00294FC3" w:rsidP="00294FC3">
      <w:pPr>
        <w:pStyle w:val="Rubrik2"/>
      </w:pPr>
      <w:bookmarkStart w:id="19" w:name="_Toc474837383"/>
      <w:bookmarkStart w:id="20" w:name="_Toc256000004"/>
      <w:bookmarkStart w:id="21" w:name="_Toc256000012"/>
      <w:r w:rsidRPr="00294FC3">
        <w:t>Genomförande</w:t>
      </w:r>
      <w:bookmarkStart w:id="22" w:name="_Toc281233661"/>
      <w:bookmarkStart w:id="23" w:name="_Toc474140191"/>
      <w:bookmarkEnd w:id="19"/>
      <w:bookmarkEnd w:id="20"/>
      <w:bookmarkEnd w:id="21"/>
    </w:p>
    <w:p w14:paraId="42D0B401" w14:textId="77777777" w:rsidR="00294FC3" w:rsidRDefault="00294FC3" w:rsidP="00294FC3">
      <w:pPr>
        <w:rPr>
          <w:bCs/>
        </w:rPr>
      </w:pPr>
      <w:bookmarkStart w:id="24" w:name="_Toc474837384"/>
      <w:bookmarkStart w:id="25" w:name="_Toc256000005"/>
      <w:bookmarkStart w:id="26" w:name="_Toc256000013"/>
      <w:r w:rsidRPr="00FF2472">
        <w:rPr>
          <w:bCs/>
        </w:rPr>
        <w:t>Vätska och elektrolyter</w:t>
      </w:r>
      <w:bookmarkEnd w:id="22"/>
      <w:bookmarkEnd w:id="23"/>
      <w:bookmarkEnd w:id="24"/>
      <w:bookmarkEnd w:id="25"/>
      <w:bookmarkEnd w:id="26"/>
      <w:r>
        <w:rPr>
          <w:bCs/>
        </w:rPr>
        <w:t>:</w:t>
      </w:r>
    </w:p>
    <w:p w14:paraId="5B9665B3" w14:textId="77777777" w:rsidR="00294FC3" w:rsidRPr="00FF2472" w:rsidRDefault="00294FC3" w:rsidP="00294FC3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 xml:space="preserve">Buffrad glukos (25 g glukos per liter) kopplas på 8 timmar </w:t>
      </w:r>
    </w:p>
    <w:p w14:paraId="33C86DFA" w14:textId="77777777" w:rsidR="00294FC3" w:rsidRPr="00FF2472" w:rsidRDefault="00294FC3" w:rsidP="00294FC3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>Om S-kalium &lt;4,5 tillsätts 20 mmol kalium.</w:t>
      </w:r>
    </w:p>
    <w:p w14:paraId="2B2FE384" w14:textId="77777777" w:rsidR="00294FC3" w:rsidRPr="00FF2472" w:rsidRDefault="00294FC3" w:rsidP="00294FC3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>Om S-kalium &lt;3,5 tillsätts 40 mmol kalium.</w:t>
      </w:r>
    </w:p>
    <w:p w14:paraId="673814AB" w14:textId="77777777" w:rsidR="00294FC3" w:rsidRPr="00514AA4" w:rsidRDefault="00294FC3" w:rsidP="00514AA4">
      <w:pPr>
        <w:pStyle w:val="Rubrik3"/>
      </w:pPr>
      <w:bookmarkStart w:id="27" w:name="_Toc281233662"/>
      <w:bookmarkStart w:id="28" w:name="_Toc474140192"/>
      <w:bookmarkStart w:id="29" w:name="_Toc474837385"/>
      <w:bookmarkStart w:id="30" w:name="_Toc256000007"/>
      <w:bookmarkStart w:id="31" w:name="_Toc256000015"/>
      <w:r w:rsidRPr="00514AA4">
        <w:lastRenderedPageBreak/>
        <w:t>Insulin</w:t>
      </w:r>
      <w:bookmarkEnd w:id="27"/>
      <w:bookmarkEnd w:id="28"/>
      <w:bookmarkEnd w:id="29"/>
      <w:bookmarkEnd w:id="30"/>
      <w:bookmarkEnd w:id="31"/>
    </w:p>
    <w:p w14:paraId="6D7DDC87" w14:textId="77777777" w:rsidR="00294FC3" w:rsidRPr="00FF2472" w:rsidRDefault="00294FC3" w:rsidP="00294FC3">
      <w:r w:rsidRPr="00FF2472">
        <w:t>Sätt tillfälligt ut metformin, pioglitazon och SGLT2-hämmare</w:t>
      </w:r>
      <w:r>
        <w:t>.</w:t>
      </w:r>
    </w:p>
    <w:p w14:paraId="10822347" w14:textId="77777777" w:rsidR="00294FC3" w:rsidRPr="00FF2472" w:rsidRDefault="00294FC3" w:rsidP="00294FC3">
      <w:r w:rsidRPr="00FF2472">
        <w:t>Fortsätt övrig ordinarie insulin och tablettbehandling.</w:t>
      </w:r>
    </w:p>
    <w:p w14:paraId="6B90148F" w14:textId="77777777" w:rsidR="00294FC3" w:rsidRPr="00FF2472" w:rsidRDefault="00294FC3" w:rsidP="00294FC3">
      <w:r w:rsidRPr="00FF2472">
        <w:t>P-Glukos kontrolleras var 4:e timme</w:t>
      </w:r>
      <w:r>
        <w:t>.</w:t>
      </w:r>
    </w:p>
    <w:p w14:paraId="1171B3E1" w14:textId="77777777" w:rsidR="00294FC3" w:rsidRPr="00FF2472" w:rsidRDefault="00294FC3" w:rsidP="00294FC3">
      <w:pPr>
        <w:keepNext/>
        <w:keepLines/>
        <w:rPr>
          <w:bCs/>
          <w:szCs w:val="20"/>
        </w:rPr>
      </w:pPr>
      <w:r w:rsidRPr="00FF2472">
        <w:t>Insulin ges subkutant utifrån P-glukosvärdet (</w:t>
      </w:r>
      <w:r w:rsidRPr="00B95F72">
        <w:rPr>
          <w:b/>
          <w:bCs/>
        </w:rPr>
        <w:t>OBS!</w:t>
      </w:r>
      <w:r>
        <w:t xml:space="preserve"> A</w:t>
      </w:r>
      <w:r w:rsidRPr="00FF2472">
        <w:t>ldrig oftare än var 4:e timma).</w:t>
      </w:r>
    </w:p>
    <w:tbl>
      <w:tblPr>
        <w:tblW w:w="6850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2"/>
        <w:gridCol w:w="2526"/>
        <w:gridCol w:w="2592"/>
      </w:tblGrid>
      <w:tr w:rsidR="00294FC3" w:rsidRPr="00FF2472" w14:paraId="3C406B6E" w14:textId="77777777" w:rsidTr="002A53F9">
        <w:tc>
          <w:tcPr>
            <w:tcW w:w="1732" w:type="dxa"/>
            <w:shd w:val="clear" w:color="auto" w:fill="E5E5E5" w:themeFill="background2" w:themeFillTint="33"/>
          </w:tcPr>
          <w:p w14:paraId="520E7104" w14:textId="77777777" w:rsidR="00294FC3" w:rsidRPr="00354776" w:rsidRDefault="00294FC3" w:rsidP="002A53F9">
            <w:pPr>
              <w:pStyle w:val="Tabelltext"/>
            </w:pPr>
            <w:r>
              <w:t>P</w:t>
            </w:r>
            <w:r w:rsidRPr="00354776">
              <w:t>-glukos</w:t>
            </w:r>
          </w:p>
        </w:tc>
        <w:tc>
          <w:tcPr>
            <w:tcW w:w="2526" w:type="dxa"/>
            <w:shd w:val="clear" w:color="auto" w:fill="E5E5E5" w:themeFill="background2" w:themeFillTint="33"/>
          </w:tcPr>
          <w:p w14:paraId="0F127BBA" w14:textId="77777777" w:rsidR="00294FC3" w:rsidRPr="00354776" w:rsidRDefault="00294FC3" w:rsidP="002A53F9">
            <w:pPr>
              <w:pStyle w:val="Tabelltext"/>
            </w:pPr>
            <w:r w:rsidRPr="00354776">
              <w:t xml:space="preserve">Insulin </w:t>
            </w:r>
          </w:p>
        </w:tc>
        <w:tc>
          <w:tcPr>
            <w:tcW w:w="2592" w:type="dxa"/>
            <w:shd w:val="clear" w:color="auto" w:fill="E5E5E5" w:themeFill="background2" w:themeFillTint="33"/>
          </w:tcPr>
          <w:p w14:paraId="532136CE" w14:textId="77777777" w:rsidR="00294FC3" w:rsidRPr="00354776" w:rsidRDefault="00294FC3" w:rsidP="002A53F9">
            <w:pPr>
              <w:pStyle w:val="Tabelltext"/>
            </w:pPr>
            <w:r w:rsidRPr="00354776">
              <w:t>Halverad dos*</w:t>
            </w:r>
          </w:p>
        </w:tc>
      </w:tr>
      <w:tr w:rsidR="00294FC3" w:rsidRPr="00FF2472" w14:paraId="43E3B626" w14:textId="77777777" w:rsidTr="002A53F9">
        <w:tc>
          <w:tcPr>
            <w:tcW w:w="1732" w:type="dxa"/>
          </w:tcPr>
          <w:p w14:paraId="0E6638B3" w14:textId="77777777" w:rsidR="00294FC3" w:rsidRPr="00354776" w:rsidRDefault="00294FC3" w:rsidP="002A53F9">
            <w:pPr>
              <w:pStyle w:val="Tabelltext"/>
            </w:pPr>
            <w:r w:rsidRPr="00354776">
              <w:t>&gt;22 mmol/l</w:t>
            </w:r>
          </w:p>
        </w:tc>
        <w:tc>
          <w:tcPr>
            <w:tcW w:w="2526" w:type="dxa"/>
          </w:tcPr>
          <w:p w14:paraId="0299E76C" w14:textId="77777777" w:rsidR="00294FC3" w:rsidRPr="00354776" w:rsidRDefault="00294FC3" w:rsidP="002A53F9">
            <w:pPr>
              <w:pStyle w:val="Tabelltext"/>
            </w:pPr>
            <w:r w:rsidRPr="00354776">
              <w:t>12 E Insulin Lispro sc</w:t>
            </w:r>
          </w:p>
        </w:tc>
        <w:tc>
          <w:tcPr>
            <w:tcW w:w="2592" w:type="dxa"/>
          </w:tcPr>
          <w:p w14:paraId="654FDD25" w14:textId="77777777" w:rsidR="00294FC3" w:rsidRPr="00354776" w:rsidRDefault="00294FC3" w:rsidP="002A53F9">
            <w:pPr>
              <w:pStyle w:val="Tabelltext"/>
            </w:pPr>
            <w:r w:rsidRPr="00354776">
              <w:t>6 E Insulin Lispro sc</w:t>
            </w:r>
          </w:p>
        </w:tc>
      </w:tr>
      <w:tr w:rsidR="00294FC3" w:rsidRPr="00FF2472" w14:paraId="01D1137A" w14:textId="77777777" w:rsidTr="002A53F9">
        <w:tc>
          <w:tcPr>
            <w:tcW w:w="1732" w:type="dxa"/>
          </w:tcPr>
          <w:p w14:paraId="11CFBB41" w14:textId="77777777" w:rsidR="00294FC3" w:rsidRPr="00354776" w:rsidRDefault="00294FC3" w:rsidP="002A53F9">
            <w:pPr>
              <w:pStyle w:val="Tabelltext"/>
            </w:pPr>
            <w:r w:rsidRPr="00354776">
              <w:t>&gt;18 mmol/l</w:t>
            </w:r>
          </w:p>
        </w:tc>
        <w:tc>
          <w:tcPr>
            <w:tcW w:w="2526" w:type="dxa"/>
          </w:tcPr>
          <w:p w14:paraId="694F7238" w14:textId="77777777" w:rsidR="00294FC3" w:rsidRPr="00354776" w:rsidRDefault="00294FC3" w:rsidP="002A53F9">
            <w:pPr>
              <w:pStyle w:val="Tabelltext"/>
            </w:pPr>
            <w:r w:rsidRPr="00354776">
              <w:t>8 E Insulin Lispro sc</w:t>
            </w:r>
          </w:p>
        </w:tc>
        <w:tc>
          <w:tcPr>
            <w:tcW w:w="2592" w:type="dxa"/>
          </w:tcPr>
          <w:p w14:paraId="27DDC4BB" w14:textId="77777777" w:rsidR="00294FC3" w:rsidRPr="00354776" w:rsidRDefault="00294FC3" w:rsidP="002A53F9">
            <w:pPr>
              <w:pStyle w:val="Tabelltext"/>
            </w:pPr>
            <w:r w:rsidRPr="00354776">
              <w:t>4 E Insulin Lispro sc</w:t>
            </w:r>
          </w:p>
        </w:tc>
      </w:tr>
      <w:tr w:rsidR="00294FC3" w:rsidRPr="00FF2472" w14:paraId="0FA9382C" w14:textId="77777777" w:rsidTr="002A53F9">
        <w:tc>
          <w:tcPr>
            <w:tcW w:w="1732" w:type="dxa"/>
          </w:tcPr>
          <w:p w14:paraId="4CE4E51E" w14:textId="77777777" w:rsidR="00294FC3" w:rsidRPr="00354776" w:rsidRDefault="00294FC3" w:rsidP="002A53F9">
            <w:pPr>
              <w:pStyle w:val="Tabelltext"/>
            </w:pPr>
            <w:r w:rsidRPr="00354776">
              <w:t>&gt;14 mmol/l</w:t>
            </w:r>
          </w:p>
        </w:tc>
        <w:tc>
          <w:tcPr>
            <w:tcW w:w="2526" w:type="dxa"/>
          </w:tcPr>
          <w:p w14:paraId="043699C7" w14:textId="77777777" w:rsidR="00294FC3" w:rsidRPr="00354776" w:rsidRDefault="00294FC3" w:rsidP="002A53F9">
            <w:pPr>
              <w:pStyle w:val="Tabelltext"/>
            </w:pPr>
            <w:r w:rsidRPr="00354776">
              <w:t>6 E Insulin Lispro sc</w:t>
            </w:r>
          </w:p>
        </w:tc>
        <w:tc>
          <w:tcPr>
            <w:tcW w:w="2592" w:type="dxa"/>
          </w:tcPr>
          <w:p w14:paraId="3DB624A9" w14:textId="77777777" w:rsidR="00294FC3" w:rsidRPr="00354776" w:rsidRDefault="00294FC3" w:rsidP="002A53F9">
            <w:pPr>
              <w:pStyle w:val="Tabelltext"/>
            </w:pPr>
            <w:r w:rsidRPr="00354776">
              <w:t>3 E Insulin Lispro sc</w:t>
            </w:r>
          </w:p>
        </w:tc>
      </w:tr>
      <w:tr w:rsidR="00294FC3" w:rsidRPr="00FF2472" w14:paraId="463BE909" w14:textId="77777777" w:rsidTr="002A53F9">
        <w:tc>
          <w:tcPr>
            <w:tcW w:w="1732" w:type="dxa"/>
          </w:tcPr>
          <w:p w14:paraId="69DC9C1D" w14:textId="77777777" w:rsidR="00294FC3" w:rsidRPr="00354776" w:rsidRDefault="00294FC3" w:rsidP="002A53F9">
            <w:pPr>
              <w:pStyle w:val="Tabelltext"/>
            </w:pPr>
            <w:r w:rsidRPr="00354776">
              <w:t>&gt;10 mmol/l</w:t>
            </w:r>
          </w:p>
        </w:tc>
        <w:tc>
          <w:tcPr>
            <w:tcW w:w="2526" w:type="dxa"/>
          </w:tcPr>
          <w:p w14:paraId="4F5E0436" w14:textId="77777777" w:rsidR="00294FC3" w:rsidRPr="00354776" w:rsidRDefault="00294FC3" w:rsidP="002A53F9">
            <w:pPr>
              <w:pStyle w:val="Tabelltext"/>
            </w:pPr>
            <w:r w:rsidRPr="00354776">
              <w:t>4 E Insulin Lispro sc</w:t>
            </w:r>
          </w:p>
        </w:tc>
        <w:tc>
          <w:tcPr>
            <w:tcW w:w="2592" w:type="dxa"/>
          </w:tcPr>
          <w:p w14:paraId="64D4793C" w14:textId="77777777" w:rsidR="00294FC3" w:rsidRPr="00354776" w:rsidRDefault="00294FC3" w:rsidP="002A53F9">
            <w:pPr>
              <w:pStyle w:val="Tabelltext"/>
            </w:pPr>
            <w:r w:rsidRPr="00354776">
              <w:t>2 E Insulin Lispro sc</w:t>
            </w:r>
          </w:p>
        </w:tc>
      </w:tr>
    </w:tbl>
    <w:p w14:paraId="0367C9E0" w14:textId="77777777" w:rsidR="00294FC3" w:rsidRPr="00B4465D" w:rsidRDefault="00294FC3" w:rsidP="00294FC3">
      <w:pPr>
        <w:spacing w:before="120" w:after="0"/>
        <w:rPr>
          <w:b/>
          <w:bCs/>
          <w:lang w:val="en-GB"/>
        </w:rPr>
      </w:pPr>
      <w:r w:rsidRPr="00B4465D">
        <w:rPr>
          <w:b/>
          <w:bCs/>
          <w:lang w:val="en-GB"/>
        </w:rPr>
        <w:t>*OBS OBS OBS</w:t>
      </w:r>
      <w:r>
        <w:rPr>
          <w:b/>
          <w:bCs/>
          <w:lang w:val="en-GB"/>
        </w:rPr>
        <w:t>!</w:t>
      </w:r>
    </w:p>
    <w:p w14:paraId="3FB8546A" w14:textId="77777777" w:rsidR="00294FC3" w:rsidRPr="00FF2472" w:rsidRDefault="00294FC3" w:rsidP="00294FC3">
      <w:pPr>
        <w:rPr>
          <w:szCs w:val="20"/>
        </w:rPr>
      </w:pPr>
      <w:r w:rsidRPr="00FF2472">
        <w:rPr>
          <w:szCs w:val="20"/>
        </w:rPr>
        <w:t>Om patienten är mycket insulinkänslig (t</w:t>
      </w:r>
      <w:r>
        <w:rPr>
          <w:szCs w:val="20"/>
        </w:rPr>
        <w:t>.</w:t>
      </w:r>
      <w:r w:rsidRPr="00FF2472">
        <w:rPr>
          <w:szCs w:val="20"/>
        </w:rPr>
        <w:t>ex</w:t>
      </w:r>
      <w:r>
        <w:rPr>
          <w:szCs w:val="20"/>
        </w:rPr>
        <w:t>.</w:t>
      </w:r>
      <w:r w:rsidRPr="00FF2472">
        <w:rPr>
          <w:szCs w:val="20"/>
        </w:rPr>
        <w:t xml:space="preserve"> en typ 1-diabetiker med en total dygnsdos mindre än 25 E) bör ”halverad dos” användas.</w:t>
      </w:r>
    </w:p>
    <w:p w14:paraId="1D8B4FA2" w14:textId="77777777" w:rsidR="00294FC3" w:rsidRPr="00294FC3" w:rsidRDefault="00294FC3" w:rsidP="00294FC3">
      <w:pPr>
        <w:pStyle w:val="Rubrik2"/>
      </w:pPr>
      <w:bookmarkStart w:id="32" w:name="_Toc182366122"/>
      <w:bookmarkStart w:id="33" w:name="_Toc419879667"/>
      <w:bookmarkStart w:id="34" w:name="_Toc474140193"/>
      <w:bookmarkStart w:id="35" w:name="_Toc474837386"/>
      <w:bookmarkStart w:id="36" w:name="_Toc256000008"/>
      <w:bookmarkStart w:id="37" w:name="_Toc256000016"/>
      <w:r w:rsidRPr="00294FC3">
        <w:t>Dokumentinformation</w:t>
      </w:r>
      <w:bookmarkEnd w:id="32"/>
      <w:bookmarkEnd w:id="33"/>
      <w:bookmarkEnd w:id="34"/>
      <w:bookmarkEnd w:id="35"/>
      <w:bookmarkEnd w:id="36"/>
      <w:bookmarkEnd w:id="37"/>
    </w:p>
    <w:p w14:paraId="047ACDA0" w14:textId="77777777" w:rsidR="00294FC3" w:rsidRPr="00B4465D" w:rsidRDefault="00294FC3" w:rsidP="00294FC3">
      <w:pPr>
        <w:spacing w:after="0"/>
        <w:rPr>
          <w:b/>
          <w:bCs/>
        </w:rPr>
      </w:pPr>
      <w:r w:rsidRPr="00B4465D">
        <w:rPr>
          <w:b/>
          <w:bCs/>
        </w:rPr>
        <w:t>För innehållet svarar</w:t>
      </w:r>
    </w:p>
    <w:p w14:paraId="762F2972" w14:textId="77777777" w:rsidR="00294FC3" w:rsidRPr="00FF2472" w:rsidRDefault="00294FC3" w:rsidP="00294FC3">
      <w:pPr>
        <w:rPr>
          <w:szCs w:val="20"/>
        </w:rPr>
      </w:pPr>
      <w:r w:rsidRPr="00FF2472">
        <w:rPr>
          <w:szCs w:val="20"/>
        </w:rPr>
        <w:t>Detlef Hess, överläkare, medicinkliniken</w:t>
      </w:r>
      <w:r>
        <w:rPr>
          <w:szCs w:val="20"/>
        </w:rPr>
        <w:t>/diabetesmottagningen, SÄS</w:t>
      </w:r>
    </w:p>
    <w:p w14:paraId="0A55EEB5" w14:textId="77777777" w:rsidR="00294FC3" w:rsidRPr="00B4465D" w:rsidRDefault="00294FC3" w:rsidP="00294FC3">
      <w:pPr>
        <w:spacing w:after="0"/>
        <w:rPr>
          <w:b/>
          <w:bCs/>
        </w:rPr>
      </w:pPr>
      <w:r w:rsidRPr="00B4465D">
        <w:rPr>
          <w:b/>
          <w:bCs/>
        </w:rPr>
        <w:t>Fastställt av</w:t>
      </w:r>
    </w:p>
    <w:p w14:paraId="1DB345A3" w14:textId="77777777" w:rsidR="00294FC3" w:rsidRPr="00FF2472" w:rsidRDefault="00294FC3" w:rsidP="00294FC3">
      <w:r>
        <w:t>Jerker Nilson, chefläkare, SÄS</w:t>
      </w:r>
    </w:p>
    <w:p w14:paraId="01833451" w14:textId="77777777" w:rsidR="00294FC3" w:rsidRPr="00B4465D" w:rsidRDefault="00294FC3" w:rsidP="00294FC3">
      <w:pPr>
        <w:spacing w:after="0"/>
        <w:rPr>
          <w:b/>
          <w:bCs/>
        </w:rPr>
      </w:pPr>
      <w:r w:rsidRPr="00B4465D">
        <w:rPr>
          <w:b/>
          <w:bCs/>
        </w:rPr>
        <w:t>Nyckelord</w:t>
      </w:r>
    </w:p>
    <w:p w14:paraId="217AC073" w14:textId="77777777" w:rsidR="00294FC3" w:rsidRDefault="00294FC3" w:rsidP="00294FC3">
      <w:pPr>
        <w:rPr>
          <w:szCs w:val="20"/>
        </w:rPr>
      </w:pPr>
      <w:r w:rsidRPr="00FF2472">
        <w:rPr>
          <w:szCs w:val="20"/>
        </w:rPr>
        <w:t>Hyperglykemi, diabetes, akut sjukdom, insulin</w:t>
      </w:r>
    </w:p>
    <w:p w14:paraId="7D35B804" w14:textId="77777777" w:rsidR="00294FC3" w:rsidRPr="00514AA4" w:rsidRDefault="00294FC3" w:rsidP="00514AA4">
      <w:pPr>
        <w:pStyle w:val="Rubrik2"/>
      </w:pPr>
      <w:r w:rsidRPr="00514AA4">
        <w:t>Länkförteckning</w:t>
      </w:r>
    </w:p>
    <w:p w14:paraId="2849FCC3" w14:textId="25280E7B" w:rsidR="00294FC3" w:rsidRDefault="00294FC3" w:rsidP="00294FC3">
      <w:pPr>
        <w:rPr>
          <w:rStyle w:val="Hyperlnk"/>
        </w:rPr>
      </w:pPr>
      <w:r>
        <w:t>Diabetes ketoacidos (DKA) och hyperglykemiskt hyperosmolärt syndrom (HHS). Sjukhusövergripande riktlinje, SÄS</w:t>
      </w:r>
      <w:r>
        <w:br/>
      </w:r>
      <w:hyperlink r:id="rId8" w:history="1">
        <w:r w:rsidRPr="00294FC3">
          <w:rPr>
            <w:rStyle w:val="Hyperlnk"/>
            <w:color w:val="006298" w:themeColor="accent1"/>
          </w:rPr>
          <w:t>https://hittadokument.vgregion.se/sas</w:t>
        </w:r>
      </w:hyperlink>
    </w:p>
    <w:bookmarkEnd w:id="12"/>
    <w:bookmarkEnd w:id="13"/>
    <w:p w14:paraId="41222D85" w14:textId="77777777" w:rsidR="00294FC3" w:rsidRDefault="00294FC3" w:rsidP="00294FC3">
      <w:pPr>
        <w:rPr>
          <w:bCs/>
          <w:szCs w:val="20"/>
          <w:u w:val="single"/>
        </w:rPr>
      </w:pPr>
    </w:p>
    <w:sectPr w:rsidR="00294FC3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AC89E" w14:textId="77777777" w:rsidR="00613DE1" w:rsidRDefault="00613DE1">
      <w:r>
        <w:separator/>
      </w:r>
    </w:p>
  </w:endnote>
  <w:endnote w:type="continuationSeparator" w:id="0">
    <w:p w14:paraId="6A55BA08" w14:textId="77777777" w:rsidR="00613DE1" w:rsidRDefault="00613DE1">
      <w:r>
        <w:continuationSeparator/>
      </w:r>
    </w:p>
  </w:endnote>
  <w:endnote w:type="continuationNotice" w:id="1">
    <w:p w14:paraId="144224D4" w14:textId="77777777" w:rsidR="00613DE1" w:rsidRDefault="00613D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0963E" w14:textId="77777777" w:rsidR="00613DE1" w:rsidRDefault="00613DE1"/>
  </w:footnote>
  <w:footnote w:type="continuationSeparator" w:id="0">
    <w:p w14:paraId="602C0739" w14:textId="77777777" w:rsidR="00613DE1" w:rsidRDefault="00613DE1">
      <w:r>
        <w:continuationSeparator/>
      </w:r>
    </w:p>
  </w:footnote>
  <w:footnote w:type="continuationNotice" w:id="1">
    <w:p w14:paraId="5FDF8CF7" w14:textId="77777777" w:rsidR="00613DE1" w:rsidRDefault="00613D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FC3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E0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AA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D1D"/>
    <w:rsid w:val="005E1E24"/>
    <w:rsid w:val="0060596B"/>
    <w:rsid w:val="00606D97"/>
    <w:rsid w:val="00613DE1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563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486"/>
    <w:rsid w:val="00AD675A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02B3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56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08E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607"/>
    <w:rsid w:val="00EE2A56"/>
    <w:rsid w:val="00EE3818"/>
    <w:rsid w:val="00F22264"/>
    <w:rsid w:val="00F2564D"/>
    <w:rsid w:val="00F35B05"/>
    <w:rsid w:val="00F413D9"/>
    <w:rsid w:val="00F5135F"/>
    <w:rsid w:val="00F51F78"/>
    <w:rsid w:val="00F815C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438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Tabelltext">
    <w:name w:val="Tabelltext"/>
    <w:qFormat/>
    <w:rsid w:val="00294FC3"/>
    <w:pPr>
      <w:spacing w:before="40" w:after="40" w:line="288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Hyperglykemi vid akut sjukdom</dc:title>
  <dc:subject/>
  <dc:creator/>
  <keywords/>
  <lastModifiedBy/>
  <revision>1</revision>
  <dcterms:created xsi:type="dcterms:W3CDTF">2025-07-15T13:02:00.0000000Z</dcterms:created>
  <dcterms:modified xsi:type="dcterms:W3CDTF">2025-07-15T13:03:00.0000000Z</dcterms:modified>
</coreProperties>
</file>