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679A18" w14:textId="508E5FBC" w:rsidR="00B52651" w:rsidRDefault="00D115CE" w:rsidP="00D115CE">
      <w:pPr>
        <w:pStyle w:val="Rubrik1"/>
      </w:pPr>
      <w:r w:rsidRPr="004C4BCD">
        <w:t>Diabetes mellitus – kostråd</w:t>
      </w:r>
      <w:bookmarkStart w:id="0" w:name="_Toc321146591"/>
      <w:bookmarkEnd w:id="0"/>
    </w:p>
    <w:p w14:paraId="3E881D51" w14:textId="77777777" w:rsidR="000837D6" w:rsidRDefault="000837D6" w:rsidP="000837D6">
      <w:pPr>
        <w:pStyle w:val="Rubrik2"/>
      </w:pPr>
      <w:r>
        <w:t>De första kostråden vid diabetesdebut</w:t>
      </w:r>
    </w:p>
    <w:p w14:paraId="06D97E7A" w14:textId="77777777" w:rsidR="000837D6" w:rsidRDefault="000837D6" w:rsidP="000837D6">
      <w:r>
        <w:t xml:space="preserve">Dessa kostråd är till för att ge dig som patient en första inblick i vad man tänker på vid diabetes och kost. En djupare förklaring får du vid en dietistkontakt. </w:t>
      </w:r>
    </w:p>
    <w:p w14:paraId="60D5BDD3" w14:textId="77777777" w:rsidR="000837D6" w:rsidRDefault="000837D6" w:rsidP="000837D6">
      <w:r>
        <w:t xml:space="preserve">Syftet med behandling av diabetes är att uppnå en jämn blodsockerkurva. Följande kostråd syftar till just det. </w:t>
      </w:r>
    </w:p>
    <w:p w14:paraId="02E027A4" w14:textId="77777777" w:rsidR="000837D6" w:rsidRDefault="000837D6" w:rsidP="000837D6">
      <w:r>
        <w:t>Regelbundna måltider; genom att sprida ut matintaget underlättar du kroppens arbete att hålla en jämn blodsockernivå (grön kurva i figur). Förslag på måltidsfördelning över dygnet:</w:t>
      </w:r>
    </w:p>
    <w:tbl>
      <w:tblPr>
        <w:tblStyle w:val="Tabellrutnt"/>
        <w:tblW w:w="9155" w:type="dxa"/>
        <w:tblInd w:w="9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6036"/>
      </w:tblGrid>
      <w:tr w:rsidR="000837D6" w14:paraId="2878736F" w14:textId="77777777" w:rsidTr="001438DC">
        <w:tc>
          <w:tcPr>
            <w:tcW w:w="3119" w:type="dxa"/>
          </w:tcPr>
          <w:p w14:paraId="42A6A970" w14:textId="77777777" w:rsidR="000837D6" w:rsidRDefault="000837D6" w:rsidP="001438DC">
            <w:pPr>
              <w:ind w:left="0"/>
            </w:pPr>
          </w:p>
          <w:p w14:paraId="0EBF0E20" w14:textId="77777777" w:rsidR="000837D6" w:rsidRDefault="000837D6" w:rsidP="001438DC">
            <w:pPr>
              <w:ind w:left="0"/>
            </w:pPr>
          </w:p>
          <w:p w14:paraId="528D8C55" w14:textId="77777777" w:rsidR="000837D6" w:rsidRDefault="000837D6" w:rsidP="000837D6">
            <w:pPr>
              <w:pStyle w:val="Liststycke"/>
              <w:numPr>
                <w:ilvl w:val="0"/>
                <w:numId w:val="21"/>
              </w:numPr>
              <w:tabs>
                <w:tab w:val="clear" w:pos="1349"/>
              </w:tabs>
            </w:pPr>
            <w:r>
              <w:t>Frukost</w:t>
            </w:r>
          </w:p>
          <w:p w14:paraId="1B4D8740" w14:textId="77777777" w:rsidR="000837D6" w:rsidRDefault="000837D6" w:rsidP="000837D6">
            <w:pPr>
              <w:pStyle w:val="Liststycke"/>
              <w:numPr>
                <w:ilvl w:val="0"/>
                <w:numId w:val="21"/>
              </w:numPr>
              <w:tabs>
                <w:tab w:val="clear" w:pos="1349"/>
              </w:tabs>
              <w:ind w:right="210"/>
            </w:pPr>
            <w:r>
              <w:t>Mellanmål</w:t>
            </w:r>
          </w:p>
          <w:p w14:paraId="084A6B16" w14:textId="77777777" w:rsidR="000837D6" w:rsidRDefault="000837D6" w:rsidP="000837D6">
            <w:pPr>
              <w:pStyle w:val="Liststycke"/>
              <w:numPr>
                <w:ilvl w:val="0"/>
                <w:numId w:val="21"/>
              </w:numPr>
              <w:tabs>
                <w:tab w:val="clear" w:pos="1349"/>
              </w:tabs>
              <w:ind w:right="210"/>
            </w:pPr>
            <w:r>
              <w:t>Lunch</w:t>
            </w:r>
          </w:p>
          <w:p w14:paraId="29FACD63" w14:textId="77777777" w:rsidR="000837D6" w:rsidRDefault="000837D6" w:rsidP="000837D6">
            <w:pPr>
              <w:pStyle w:val="Liststycke"/>
              <w:numPr>
                <w:ilvl w:val="0"/>
                <w:numId w:val="21"/>
              </w:numPr>
              <w:tabs>
                <w:tab w:val="clear" w:pos="1349"/>
              </w:tabs>
              <w:ind w:right="210"/>
            </w:pPr>
            <w:r>
              <w:t>Mellanmål</w:t>
            </w:r>
          </w:p>
          <w:p w14:paraId="15A610C1" w14:textId="77777777" w:rsidR="000837D6" w:rsidRDefault="000837D6" w:rsidP="000837D6">
            <w:pPr>
              <w:pStyle w:val="Liststycke"/>
              <w:numPr>
                <w:ilvl w:val="0"/>
                <w:numId w:val="21"/>
              </w:numPr>
              <w:tabs>
                <w:tab w:val="clear" w:pos="1349"/>
              </w:tabs>
              <w:ind w:right="210"/>
            </w:pPr>
            <w:r>
              <w:t>Middag</w:t>
            </w:r>
          </w:p>
          <w:p w14:paraId="1EDD8206" w14:textId="77777777" w:rsidR="000837D6" w:rsidRDefault="000837D6" w:rsidP="000837D6">
            <w:pPr>
              <w:pStyle w:val="Liststycke"/>
              <w:numPr>
                <w:ilvl w:val="0"/>
                <w:numId w:val="21"/>
              </w:numPr>
              <w:tabs>
                <w:tab w:val="clear" w:pos="1349"/>
              </w:tabs>
              <w:ind w:right="210"/>
            </w:pPr>
            <w:r>
              <w:t>Kvällsmål</w:t>
            </w:r>
          </w:p>
        </w:tc>
        <w:tc>
          <w:tcPr>
            <w:tcW w:w="6036" w:type="dxa"/>
          </w:tcPr>
          <w:p w14:paraId="32D1E5B7" w14:textId="77777777" w:rsidR="000837D6" w:rsidRDefault="000837D6" w:rsidP="001438DC">
            <w:pPr>
              <w:tabs>
                <w:tab w:val="left" w:pos="4111"/>
              </w:tabs>
            </w:pPr>
            <w:r>
              <w:t>Blodsocker</w:t>
            </w:r>
          </w:p>
          <w:p w14:paraId="39666689" w14:textId="77777777" w:rsidR="000837D6" w:rsidRDefault="000837D6" w:rsidP="001438DC">
            <w:pPr>
              <w:jc w:val="right"/>
            </w:pPr>
            <w:r w:rsidRPr="00535A9B">
              <w:rPr>
                <w:noProof/>
              </w:rPr>
              <w:drawing>
                <wp:inline distT="0" distB="0" distL="0" distR="0" wp14:anchorId="2FF11EC0" wp14:editId="503572C8">
                  <wp:extent cx="2505075" cy="1733550"/>
                  <wp:effectExtent l="0" t="0" r="9525" b="0"/>
                  <wp:docPr id="4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05075" cy="1733550"/>
                          </a:xfrm>
                          <a:prstGeom prst="rect">
                            <a:avLst/>
                          </a:prstGeom>
                          <a:noFill/>
                          <a:ln>
                            <a:noFill/>
                          </a:ln>
                        </pic:spPr>
                      </pic:pic>
                    </a:graphicData>
                  </a:graphic>
                </wp:inline>
              </w:drawing>
            </w:r>
            <w:r>
              <w:t>Tid</w:t>
            </w:r>
          </w:p>
        </w:tc>
      </w:tr>
    </w:tbl>
    <w:p w14:paraId="434A46FF" w14:textId="77777777" w:rsidR="000837D6" w:rsidRDefault="000837D6" w:rsidP="000837D6">
      <w:r>
        <w:t>Söta drycker (juice, saft med flera) går direkt ut i blodet och gör det svårt att reglera blodsockret. (Svart kuva i figur). Drick av den anledningen kranvatten och kolsyrat vatten när du är törstig.</w:t>
      </w:r>
    </w:p>
    <w:p w14:paraId="1392745D" w14:textId="77777777" w:rsidR="000837D6" w:rsidRDefault="000837D6" w:rsidP="000837D6"/>
    <w:p w14:paraId="7486D173" w14:textId="77777777" w:rsidR="000837D6" w:rsidRDefault="000837D6" w:rsidP="000837D6">
      <w:r>
        <w:t xml:space="preserve"> </w:t>
      </w:r>
    </w:p>
    <w:p w14:paraId="18FBF8E0" w14:textId="141BE0A7" w:rsidR="000837D6" w:rsidRDefault="000837D6" w:rsidP="000837D6">
      <w:r>
        <w:t>Ät lunch och middag enligt tallriksmodellen som är anpassat efter ditt</w:t>
      </w:r>
      <w:r>
        <w:t xml:space="preserve"> energibehov.</w:t>
      </w:r>
    </w:p>
    <w:p w14:paraId="114C5C1B" w14:textId="77777777" w:rsidR="000837D6" w:rsidRDefault="000837D6" w:rsidP="000837D6"/>
    <w:tbl>
      <w:tblPr>
        <w:tblStyle w:val="Tabellrutnt"/>
        <w:tblW w:w="0" w:type="auto"/>
        <w:tblInd w:w="9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4"/>
        <w:gridCol w:w="3903"/>
      </w:tblGrid>
      <w:tr w:rsidR="000837D6" w14:paraId="3A0854BF" w14:textId="77777777" w:rsidTr="001438DC">
        <w:tc>
          <w:tcPr>
            <w:tcW w:w="4034" w:type="dxa"/>
          </w:tcPr>
          <w:p w14:paraId="69D75F56" w14:textId="77777777" w:rsidR="000837D6" w:rsidRDefault="000837D6" w:rsidP="001438DC">
            <w:pPr>
              <w:ind w:left="0"/>
              <w:rPr>
                <w:rFonts w:ascii="Arial" w:hAnsi="Arial" w:cs="Arial"/>
                <w:bCs/>
                <w:sz w:val="28"/>
                <w:szCs w:val="26"/>
              </w:rPr>
            </w:pPr>
          </w:p>
          <w:p w14:paraId="06715E22" w14:textId="77777777" w:rsidR="000837D6" w:rsidRDefault="000837D6" w:rsidP="001438DC">
            <w:pPr>
              <w:ind w:left="0"/>
              <w:rPr>
                <w:rFonts w:ascii="Arial" w:hAnsi="Arial" w:cs="Arial"/>
                <w:bCs/>
                <w:sz w:val="28"/>
                <w:szCs w:val="26"/>
              </w:rPr>
            </w:pPr>
            <w:r w:rsidRPr="009871D3">
              <w:rPr>
                <w:rFonts w:ascii="Arial" w:hAnsi="Arial" w:cs="Arial"/>
                <w:bCs/>
                <w:sz w:val="28"/>
                <w:szCs w:val="26"/>
              </w:rPr>
              <w:t>Högenergiförbrukaren</w:t>
            </w:r>
          </w:p>
          <w:p w14:paraId="4634E371" w14:textId="77777777" w:rsidR="000837D6" w:rsidRPr="006763EE" w:rsidRDefault="000837D6" w:rsidP="001438DC">
            <w:pPr>
              <w:ind w:left="172"/>
              <w:jc w:val="both"/>
              <w:rPr>
                <w:szCs w:val="22"/>
              </w:rPr>
            </w:pPr>
            <w:r>
              <w:rPr>
                <w:noProof/>
                <w:szCs w:val="22"/>
              </w:rPr>
              <mc:AlternateContent>
                <mc:Choice Requires="wps">
                  <w:drawing>
                    <wp:anchor distT="0" distB="0" distL="114300" distR="114300" simplePos="0" relativeHeight="251659264" behindDoc="0" locked="0" layoutInCell="1" allowOverlap="1" wp14:anchorId="6CA7EF83" wp14:editId="019C636A">
                      <wp:simplePos x="0" y="0"/>
                      <wp:positionH relativeFrom="column">
                        <wp:posOffset>1453515</wp:posOffset>
                      </wp:positionH>
                      <wp:positionV relativeFrom="paragraph">
                        <wp:posOffset>219710</wp:posOffset>
                      </wp:positionV>
                      <wp:extent cx="961200" cy="633600"/>
                      <wp:effectExtent l="0" t="0" r="0" b="0"/>
                      <wp:wrapNone/>
                      <wp:docPr id="48" name="Rektangel 48"/>
                      <wp:cNvGraphicFramePr/>
                      <a:graphic xmlns:a="http://schemas.openxmlformats.org/drawingml/2006/main">
                        <a:graphicData uri="http://schemas.microsoft.com/office/word/2010/wordprocessingShape">
                          <wps:wsp>
                            <wps:cNvSpPr/>
                            <wps:spPr>
                              <a:xfrm>
                                <a:off x="0" y="0"/>
                                <a:ext cx="961200" cy="633600"/>
                              </a:xfrm>
                              <a:prstGeom prst="rect">
                                <a:avLst/>
                              </a:prstGeom>
                              <a:noFill/>
                              <a:ln>
                                <a:noFill/>
                              </a:ln>
                              <a:effectLst/>
                            </wps:spPr>
                            <wps:style>
                              <a:lnRef idx="1">
                                <a:schemeClr val="accent6"/>
                              </a:lnRef>
                              <a:fillRef idx="2">
                                <a:schemeClr val="accent6"/>
                              </a:fillRef>
                              <a:effectRef idx="1">
                                <a:schemeClr val="accent6"/>
                              </a:effectRef>
                              <a:fontRef idx="minor">
                                <a:schemeClr val="dk1"/>
                              </a:fontRef>
                            </wps:style>
                            <wps:txbx>
                              <w:txbxContent>
                                <w:p w14:paraId="7262F61F" w14:textId="77777777" w:rsidR="000837D6" w:rsidRPr="006763EE" w:rsidRDefault="000837D6" w:rsidP="000837D6">
                                  <w:pPr>
                                    <w:spacing w:after="0"/>
                                    <w:ind w:left="0" w:right="79"/>
                                    <w:jc w:val="center"/>
                                    <w:rPr>
                                      <w:szCs w:val="22"/>
                                    </w:rPr>
                                  </w:pPr>
                                  <w:r w:rsidRPr="006763EE">
                                    <w:rPr>
                                      <w:szCs w:val="22"/>
                                    </w:rPr>
                                    <w:t xml:space="preserve">Pasta ris </w:t>
                                  </w:r>
                                </w:p>
                                <w:p w14:paraId="5988FB25" w14:textId="77777777" w:rsidR="000837D6" w:rsidRPr="006763EE" w:rsidRDefault="000837D6" w:rsidP="000837D6">
                                  <w:pPr>
                                    <w:spacing w:after="0"/>
                                    <w:ind w:left="0" w:right="79"/>
                                    <w:jc w:val="center"/>
                                    <w:rPr>
                                      <w:szCs w:val="22"/>
                                    </w:rPr>
                                  </w:pPr>
                                  <w:r w:rsidRPr="006763EE">
                                    <w:rPr>
                                      <w:szCs w:val="22"/>
                                    </w:rPr>
                                    <w:t>potatis…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A7EF83" id="Rektangel 48" o:spid="_x0000_s1026" style="position:absolute;left:0;text-align:left;margin-left:114.45pt;margin-top:17.3pt;width:75.7pt;height:49.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" filled="f" stroked="f">
                      <v:textbox>
                        <w:txbxContent>
                          <w:p w14:paraId="7262F61F" w14:textId="77777777" w:rsidR="000837D6" w:rsidRPr="006763EE" w:rsidRDefault="000837D6" w:rsidP="000837D6">
                            <w:pPr>
                              <w:spacing w:after="0"/>
                              <w:ind w:left="0" w:right="79"/>
                              <w:jc w:val="center"/>
                              <w:rPr>
                                <w:szCs w:val="22"/>
                              </w:rPr>
                            </w:pPr>
                            <w:r w:rsidRPr="006763EE">
                              <w:rPr>
                                <w:szCs w:val="22"/>
                              </w:rPr>
                              <w:t xml:space="preserve">Pasta ris </w:t>
                            </w:r>
                          </w:p>
                          <w:p w14:paraId="5988FB25" w14:textId="77777777" w:rsidR="000837D6" w:rsidRPr="006763EE" w:rsidRDefault="000837D6" w:rsidP="000837D6">
                            <w:pPr>
                              <w:spacing w:after="0"/>
                              <w:ind w:left="0" w:right="79"/>
                              <w:jc w:val="center"/>
                              <w:rPr>
                                <w:szCs w:val="22"/>
                              </w:rPr>
                            </w:pPr>
                            <w:r w:rsidRPr="006763EE">
                              <w:rPr>
                                <w:szCs w:val="22"/>
                              </w:rPr>
                              <w:t>potatis…</w:t>
                            </w:r>
                          </w:p>
                        </w:txbxContent>
                      </v:textbox>
                    </v:rect>
                  </w:pict>
                </mc:Fallback>
              </mc:AlternateContent>
            </w:r>
            <w:r w:rsidRPr="006763EE">
              <w:rPr>
                <w:szCs w:val="22"/>
              </w:rPr>
              <w:t>Grönsaker…</w:t>
            </w:r>
          </w:p>
          <w:p w14:paraId="76063C84" w14:textId="77777777" w:rsidR="000837D6" w:rsidRDefault="000837D6" w:rsidP="001438DC">
            <w:pPr>
              <w:ind w:left="0"/>
              <w:jc w:val="center"/>
            </w:pPr>
            <w:r w:rsidRPr="00535A9B">
              <w:rPr>
                <w:noProof/>
              </w:rPr>
              <w:drawing>
                <wp:inline distT="0" distB="0" distL="0" distR="0" wp14:anchorId="679E7F7F" wp14:editId="468E0880">
                  <wp:extent cx="1104900" cy="914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04900" cy="914400"/>
                          </a:xfrm>
                          <a:prstGeom prst="rect">
                            <a:avLst/>
                          </a:prstGeom>
                          <a:noFill/>
                          <a:ln>
                            <a:noFill/>
                          </a:ln>
                        </pic:spPr>
                      </pic:pic>
                    </a:graphicData>
                  </a:graphic>
                </wp:inline>
              </w:drawing>
            </w:r>
          </w:p>
          <w:p w14:paraId="684C8551" w14:textId="77777777" w:rsidR="000837D6" w:rsidRDefault="000837D6" w:rsidP="001438DC">
            <w:pPr>
              <w:spacing w:after="0"/>
              <w:ind w:left="0"/>
              <w:jc w:val="center"/>
              <w:rPr>
                <w:szCs w:val="22"/>
              </w:rPr>
            </w:pPr>
            <w:r w:rsidRPr="006763EE">
              <w:rPr>
                <w:szCs w:val="22"/>
              </w:rPr>
              <w:t>Kött, fisk,</w:t>
            </w:r>
          </w:p>
          <w:p w14:paraId="5AA36DE2" w14:textId="77777777" w:rsidR="000837D6" w:rsidRDefault="000837D6" w:rsidP="001438DC">
            <w:pPr>
              <w:spacing w:after="0"/>
              <w:ind w:left="0"/>
              <w:jc w:val="center"/>
              <w:rPr>
                <w:szCs w:val="22"/>
              </w:rPr>
            </w:pPr>
            <w:r>
              <w:rPr>
                <w:szCs w:val="22"/>
              </w:rPr>
              <w:t xml:space="preserve">  </w:t>
            </w:r>
            <w:r w:rsidRPr="006763EE">
              <w:rPr>
                <w:szCs w:val="22"/>
              </w:rPr>
              <w:t>fågel, keso,</w:t>
            </w:r>
          </w:p>
          <w:p w14:paraId="4ABB61CD" w14:textId="77777777" w:rsidR="000837D6" w:rsidRDefault="000837D6" w:rsidP="001438DC">
            <w:pPr>
              <w:spacing w:after="0"/>
              <w:ind w:left="0"/>
              <w:jc w:val="center"/>
            </w:pPr>
            <w:proofErr w:type="gramStart"/>
            <w:r w:rsidRPr="006763EE">
              <w:rPr>
                <w:szCs w:val="22"/>
              </w:rPr>
              <w:t>ägg</w:t>
            </w:r>
            <w:r>
              <w:rPr>
                <w:szCs w:val="22"/>
              </w:rPr>
              <w:t>..</w:t>
            </w:r>
            <w:proofErr w:type="gramEnd"/>
            <w:r w:rsidRPr="006763EE">
              <w:rPr>
                <w:szCs w:val="22"/>
              </w:rPr>
              <w:t>…</w:t>
            </w:r>
            <w:r>
              <w:rPr>
                <w:szCs w:val="22"/>
              </w:rPr>
              <w:t>…</w:t>
            </w:r>
          </w:p>
        </w:tc>
        <w:tc>
          <w:tcPr>
            <w:tcW w:w="3903" w:type="dxa"/>
          </w:tcPr>
          <w:p w14:paraId="11A3C221" w14:textId="77777777" w:rsidR="000837D6" w:rsidRDefault="000837D6" w:rsidP="001438DC">
            <w:pPr>
              <w:ind w:left="0"/>
              <w:rPr>
                <w:rFonts w:ascii="Arial" w:hAnsi="Arial" w:cs="Arial"/>
                <w:bCs/>
                <w:sz w:val="28"/>
                <w:szCs w:val="26"/>
              </w:rPr>
            </w:pPr>
          </w:p>
          <w:p w14:paraId="525B187F" w14:textId="77777777" w:rsidR="000837D6" w:rsidRDefault="000837D6" w:rsidP="001438DC">
            <w:pPr>
              <w:ind w:left="0"/>
            </w:pPr>
            <w:r>
              <w:rPr>
                <w:rFonts w:ascii="Arial" w:hAnsi="Arial" w:cs="Arial"/>
                <w:bCs/>
                <w:sz w:val="28"/>
                <w:szCs w:val="26"/>
              </w:rPr>
              <w:t>L</w:t>
            </w:r>
            <w:r w:rsidRPr="009871D3">
              <w:rPr>
                <w:rFonts w:ascii="Arial" w:hAnsi="Arial" w:cs="Arial"/>
                <w:bCs/>
                <w:sz w:val="28"/>
                <w:szCs w:val="26"/>
              </w:rPr>
              <w:t>ågenergiförbrukare</w:t>
            </w:r>
          </w:p>
          <w:p w14:paraId="0BC795EF" w14:textId="77777777" w:rsidR="000837D6" w:rsidRPr="006763EE" w:rsidRDefault="000837D6" w:rsidP="001438DC">
            <w:pPr>
              <w:ind w:left="0"/>
              <w:rPr>
                <w:szCs w:val="22"/>
              </w:rPr>
            </w:pPr>
            <w:r>
              <w:rPr>
                <w:noProof/>
                <w:szCs w:val="22"/>
              </w:rPr>
              <mc:AlternateContent>
                <mc:Choice Requires="wps">
                  <w:drawing>
                    <wp:anchor distT="0" distB="0" distL="114300" distR="114300" simplePos="0" relativeHeight="251661312" behindDoc="0" locked="0" layoutInCell="1" allowOverlap="1" wp14:anchorId="51E8E1E1" wp14:editId="6E2E443C">
                      <wp:simplePos x="0" y="0"/>
                      <wp:positionH relativeFrom="column">
                        <wp:posOffset>1409065</wp:posOffset>
                      </wp:positionH>
                      <wp:positionV relativeFrom="paragraph">
                        <wp:posOffset>166370</wp:posOffset>
                      </wp:positionV>
                      <wp:extent cx="914400" cy="601980"/>
                      <wp:effectExtent l="0" t="0" r="0" b="0"/>
                      <wp:wrapNone/>
                      <wp:docPr id="51" name="Rektangel 51"/>
                      <wp:cNvGraphicFramePr/>
                      <a:graphic xmlns:a="http://schemas.openxmlformats.org/drawingml/2006/main">
                        <a:graphicData uri="http://schemas.microsoft.com/office/word/2010/wordprocessingShape">
                          <wps:wsp>
                            <wps:cNvSpPr/>
                            <wps:spPr>
                              <a:xfrm>
                                <a:off x="0" y="0"/>
                                <a:ext cx="914400" cy="601980"/>
                              </a:xfrm>
                              <a:prstGeom prst="rect">
                                <a:avLst/>
                              </a:prstGeom>
                              <a:noFill/>
                              <a:ln>
                                <a:noFill/>
                              </a:ln>
                              <a:effectLst/>
                            </wps:spPr>
                            <wps:style>
                              <a:lnRef idx="1">
                                <a:schemeClr val="accent6"/>
                              </a:lnRef>
                              <a:fillRef idx="2">
                                <a:schemeClr val="accent6"/>
                              </a:fillRef>
                              <a:effectRef idx="1">
                                <a:schemeClr val="accent6"/>
                              </a:effectRef>
                              <a:fontRef idx="minor">
                                <a:schemeClr val="dk1"/>
                              </a:fontRef>
                            </wps:style>
                            <wps:txbx>
                              <w:txbxContent>
                                <w:p w14:paraId="62383671" w14:textId="77777777" w:rsidR="000837D6" w:rsidRPr="006763EE" w:rsidRDefault="000837D6" w:rsidP="000837D6">
                                  <w:pPr>
                                    <w:spacing w:after="0"/>
                                    <w:ind w:left="0" w:right="6"/>
                                    <w:jc w:val="center"/>
                                    <w:rPr>
                                      <w:szCs w:val="22"/>
                                    </w:rPr>
                                  </w:pPr>
                                  <w:r w:rsidRPr="006763EE">
                                    <w:rPr>
                                      <w:szCs w:val="22"/>
                                    </w:rPr>
                                    <w:t>Pasta, ris</w:t>
                                  </w:r>
                                </w:p>
                                <w:p w14:paraId="218D7E92" w14:textId="77777777" w:rsidR="000837D6" w:rsidRPr="006763EE" w:rsidRDefault="000837D6" w:rsidP="000837D6">
                                  <w:pPr>
                                    <w:spacing w:after="0"/>
                                    <w:ind w:left="0" w:right="6"/>
                                    <w:jc w:val="center"/>
                                    <w:rPr>
                                      <w:szCs w:val="22"/>
                                    </w:rPr>
                                  </w:pPr>
                                  <w:r w:rsidRPr="006763EE">
                                    <w:rPr>
                                      <w:szCs w:val="22"/>
                                    </w:rPr>
                                    <w:t>potatis…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E8E1E1" id="Rektangel 51" o:spid="_x0000_s1027" style="position:absolute;margin-left:110.95pt;margin-top:13.1pt;width:1in;height:47.4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" filled="f" stroked="f">
                      <v:textbox>
                        <w:txbxContent>
                          <w:p w14:paraId="62383671" w14:textId="77777777" w:rsidR="000837D6" w:rsidRPr="006763EE" w:rsidRDefault="000837D6" w:rsidP="000837D6">
                            <w:pPr>
                              <w:spacing w:after="0"/>
                              <w:ind w:left="0" w:right="6"/>
                              <w:jc w:val="center"/>
                              <w:rPr>
                                <w:szCs w:val="22"/>
                              </w:rPr>
                            </w:pPr>
                            <w:r w:rsidRPr="006763EE">
                              <w:rPr>
                                <w:szCs w:val="22"/>
                              </w:rPr>
                              <w:t>Pasta, ris</w:t>
                            </w:r>
                          </w:p>
                          <w:p w14:paraId="218D7E92" w14:textId="77777777" w:rsidR="000837D6" w:rsidRPr="006763EE" w:rsidRDefault="000837D6" w:rsidP="000837D6">
                            <w:pPr>
                              <w:spacing w:after="0"/>
                              <w:ind w:left="0" w:right="6"/>
                              <w:jc w:val="center"/>
                              <w:rPr>
                                <w:szCs w:val="22"/>
                              </w:rPr>
                            </w:pPr>
                            <w:r w:rsidRPr="006763EE">
                              <w:rPr>
                                <w:szCs w:val="22"/>
                              </w:rPr>
                              <w:t>potatis…</w:t>
                            </w:r>
                          </w:p>
                        </w:txbxContent>
                      </v:textbox>
                    </v:rect>
                  </w:pict>
                </mc:Fallback>
              </mc:AlternateContent>
            </w:r>
            <w:r>
              <w:rPr>
                <w:noProof/>
                <w:szCs w:val="22"/>
              </w:rPr>
              <mc:AlternateContent>
                <mc:Choice Requires="wps">
                  <w:drawing>
                    <wp:anchor distT="0" distB="0" distL="114300" distR="114300" simplePos="0" relativeHeight="251660288" behindDoc="0" locked="0" layoutInCell="1" allowOverlap="1" wp14:anchorId="7FFCA748" wp14:editId="1AAA6E2B">
                      <wp:simplePos x="0" y="0"/>
                      <wp:positionH relativeFrom="column">
                        <wp:posOffset>1409065</wp:posOffset>
                      </wp:positionH>
                      <wp:positionV relativeFrom="paragraph">
                        <wp:posOffset>166370</wp:posOffset>
                      </wp:positionV>
                      <wp:extent cx="910590" cy="541020"/>
                      <wp:effectExtent l="0" t="0" r="0" b="30480"/>
                      <wp:wrapNone/>
                      <wp:docPr id="50" name="Rektangel 50"/>
                      <wp:cNvGraphicFramePr/>
                      <a:graphic xmlns:a="http://schemas.openxmlformats.org/drawingml/2006/main">
                        <a:graphicData uri="http://schemas.microsoft.com/office/word/2010/wordprocessingShape">
                          <wps:wsp>
                            <wps:cNvSpPr/>
                            <wps:spPr>
                              <a:xfrm>
                                <a:off x="0" y="0"/>
                                <a:ext cx="910590" cy="541020"/>
                              </a:xfrm>
                              <a:prstGeom prst="rect">
                                <a:avLst/>
                              </a:prstGeom>
                              <a:noFill/>
                              <a:ln>
                                <a:no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FC417C" id="Rektangel 50" o:spid="_x0000_s1026" style="position:absolute;margin-left:110.95pt;margin-top:13.1pt;width:71.7pt;height:42.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" filled="f" stroked="f">
                      <v:shadow on="t" color="black" opacity="22937f" origin=",.5" offset="0,.63889mm"/>
                    </v:rect>
                  </w:pict>
                </mc:Fallback>
              </mc:AlternateContent>
            </w:r>
            <w:r w:rsidRPr="006763EE">
              <w:rPr>
                <w:szCs w:val="22"/>
              </w:rPr>
              <w:t>Grönsaker</w:t>
            </w:r>
          </w:p>
          <w:p w14:paraId="02CFA47B" w14:textId="77777777" w:rsidR="000837D6" w:rsidRDefault="000837D6" w:rsidP="001438DC">
            <w:pPr>
              <w:spacing w:after="0"/>
              <w:ind w:left="0" w:right="31"/>
              <w:jc w:val="center"/>
              <w:rPr>
                <w:szCs w:val="22"/>
              </w:rPr>
            </w:pPr>
            <w:r w:rsidRPr="00535A9B">
              <w:rPr>
                <w:noProof/>
              </w:rPr>
              <w:drawing>
                <wp:inline distT="0" distB="0" distL="0" distR="0" wp14:anchorId="17512896" wp14:editId="1F8EC87A">
                  <wp:extent cx="1171575" cy="933450"/>
                  <wp:effectExtent l="0" t="0" r="9525" b="0"/>
                  <wp:docPr id="167575086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71575" cy="933450"/>
                          </a:xfrm>
                          <a:prstGeom prst="rect">
                            <a:avLst/>
                          </a:prstGeom>
                          <a:noFill/>
                          <a:ln>
                            <a:noFill/>
                          </a:ln>
                        </pic:spPr>
                      </pic:pic>
                    </a:graphicData>
                  </a:graphic>
                </wp:inline>
              </w:drawing>
            </w:r>
            <w:r>
              <w:rPr>
                <w:szCs w:val="22"/>
              </w:rPr>
              <w:t xml:space="preserve"> Kött, fisk</w:t>
            </w:r>
          </w:p>
          <w:p w14:paraId="72E5AE10" w14:textId="77777777" w:rsidR="000837D6" w:rsidRDefault="000837D6" w:rsidP="001438DC">
            <w:pPr>
              <w:spacing w:after="0"/>
              <w:ind w:left="0" w:right="0"/>
              <w:jc w:val="center"/>
              <w:rPr>
                <w:szCs w:val="22"/>
              </w:rPr>
            </w:pPr>
            <w:r>
              <w:rPr>
                <w:szCs w:val="22"/>
              </w:rPr>
              <w:t xml:space="preserve">                                    </w:t>
            </w:r>
            <w:r w:rsidRPr="006763EE">
              <w:rPr>
                <w:szCs w:val="22"/>
              </w:rPr>
              <w:t>fågel, keso,</w:t>
            </w:r>
          </w:p>
          <w:p w14:paraId="7053A289" w14:textId="77777777" w:rsidR="000837D6" w:rsidRDefault="000837D6" w:rsidP="001438DC">
            <w:pPr>
              <w:ind w:left="0" w:right="598"/>
              <w:jc w:val="right"/>
            </w:pPr>
            <w:r w:rsidRPr="006763EE">
              <w:rPr>
                <w:szCs w:val="22"/>
              </w:rPr>
              <w:t>ägg…</w:t>
            </w:r>
            <w:r>
              <w:rPr>
                <w:szCs w:val="22"/>
              </w:rPr>
              <w:t>…</w:t>
            </w:r>
          </w:p>
          <w:p w14:paraId="538F42F3" w14:textId="77777777" w:rsidR="000837D6" w:rsidRDefault="000837D6" w:rsidP="001438DC">
            <w:pPr>
              <w:ind w:left="0"/>
              <w:jc w:val="center"/>
            </w:pPr>
          </w:p>
        </w:tc>
      </w:tr>
    </w:tbl>
    <w:p w14:paraId="5F303DAA" w14:textId="77777777" w:rsidR="000837D6" w:rsidRDefault="000837D6" w:rsidP="00247E96">
      <w:pPr>
        <w:rPr>
          <w:highlight w:val="yellow"/>
        </w:rPr>
      </w:pPr>
    </w:p>
    <w:p w14:paraId="1F9BC79F" w14:textId="77777777" w:rsidR="000837D6" w:rsidRDefault="000837D6" w:rsidP="000837D6">
      <w:pPr>
        <w:pStyle w:val="Rubrik3"/>
      </w:pPr>
      <w:r>
        <w:t>Välj god fettkvalitet genom att:</w:t>
      </w:r>
    </w:p>
    <w:p w14:paraId="3645E20C" w14:textId="77777777" w:rsidR="000837D6" w:rsidRDefault="000837D6" w:rsidP="000837D6">
      <w:pPr>
        <w:pStyle w:val="Punktlista"/>
        <w:tabs>
          <w:tab w:val="clear" w:pos="1349"/>
        </w:tabs>
        <w:spacing w:line="360" w:lineRule="auto"/>
        <w:ind w:left="1712" w:hanging="357"/>
      </w:pPr>
      <w:r>
        <w:t>Steka i flytande margarin eller olja.</w:t>
      </w:r>
    </w:p>
    <w:p w14:paraId="31FDC48C" w14:textId="77777777" w:rsidR="000837D6" w:rsidRDefault="000837D6" w:rsidP="000837D6">
      <w:pPr>
        <w:pStyle w:val="Punktlista"/>
        <w:tabs>
          <w:tab w:val="clear" w:pos="1349"/>
        </w:tabs>
        <w:spacing w:line="360" w:lineRule="auto"/>
        <w:ind w:left="1712" w:hanging="357"/>
      </w:pPr>
      <w:r>
        <w:t>Använd lättmargarin på smörgåsen.</w:t>
      </w:r>
    </w:p>
    <w:p w14:paraId="6F69EEB2" w14:textId="77777777" w:rsidR="000837D6" w:rsidRDefault="000837D6" w:rsidP="000837D6">
      <w:pPr>
        <w:pStyle w:val="Punktlista"/>
        <w:tabs>
          <w:tab w:val="clear" w:pos="1349"/>
        </w:tabs>
        <w:spacing w:line="360" w:lineRule="auto"/>
        <w:ind w:left="1712" w:hanging="357"/>
      </w:pPr>
      <w:r>
        <w:t>Ät fet fisk 2-3 gånger per vecka.</w:t>
      </w:r>
    </w:p>
    <w:p w14:paraId="4DF71993" w14:textId="77777777" w:rsidR="000837D6" w:rsidRDefault="000837D6" w:rsidP="000837D6">
      <w:pPr>
        <w:pStyle w:val="Punktlista"/>
        <w:numPr>
          <w:ilvl w:val="0"/>
          <w:numId w:val="0"/>
        </w:numPr>
        <w:ind w:left="1712"/>
      </w:pPr>
    </w:p>
    <w:p w14:paraId="1B9D006F" w14:textId="77777777" w:rsidR="000837D6" w:rsidRPr="009871D3" w:rsidRDefault="000837D6" w:rsidP="000837D6">
      <w:r w:rsidRPr="009871D3">
        <w:t>Ät rikligt med grönsaker, rotfrukter, bär gärna till varje måltid. ”Grova” grönsaker hjälper till att hålla en jämn blodsockernivå. Frukt är utmärkt att äta till mellanmål. Om du vill ha mer information kring kost innan du träffar dietist rekommenderas följande länkar:</w:t>
      </w:r>
    </w:p>
    <w:p w14:paraId="7126689B" w14:textId="77777777" w:rsidR="000837D6" w:rsidRPr="009871D3" w:rsidRDefault="000837D6" w:rsidP="000837D6">
      <w:pPr>
        <w:widowControl w:val="0"/>
        <w:autoSpaceDE w:val="0"/>
        <w:autoSpaceDN w:val="0"/>
        <w:adjustRightInd w:val="0"/>
        <w:spacing w:after="160" w:line="240" w:lineRule="auto"/>
        <w:ind w:left="993" w:right="0"/>
        <w:textAlignment w:val="center"/>
        <w:rPr>
          <w:noProof/>
          <w:spacing w:val="1"/>
          <w:szCs w:val="18"/>
        </w:rPr>
      </w:pPr>
      <w:hyperlink r:id="rId11" w:history="1">
        <w:r w:rsidRPr="009871D3">
          <w:rPr>
            <w:noProof/>
            <w:color w:val="0563C1"/>
            <w:spacing w:val="1"/>
            <w:szCs w:val="18"/>
            <w:u w:val="single"/>
          </w:rPr>
          <w:t>www.alltomdiabetes.se</w:t>
        </w:r>
      </w:hyperlink>
    </w:p>
    <w:p w14:paraId="6987EAAE" w14:textId="77777777" w:rsidR="000837D6" w:rsidRPr="009871D3" w:rsidRDefault="000837D6" w:rsidP="000837D6">
      <w:pPr>
        <w:widowControl w:val="0"/>
        <w:autoSpaceDE w:val="0"/>
        <w:autoSpaceDN w:val="0"/>
        <w:adjustRightInd w:val="0"/>
        <w:spacing w:after="160" w:line="240" w:lineRule="auto"/>
        <w:ind w:left="2500" w:right="0" w:hanging="1507"/>
        <w:textAlignment w:val="center"/>
        <w:rPr>
          <w:noProof/>
          <w:spacing w:val="1"/>
          <w:szCs w:val="18"/>
        </w:rPr>
      </w:pPr>
      <w:hyperlink r:id="rId12" w:history="1">
        <w:r w:rsidRPr="009871D3">
          <w:rPr>
            <w:noProof/>
            <w:color w:val="0563C1"/>
            <w:spacing w:val="1"/>
            <w:szCs w:val="18"/>
            <w:u w:val="single"/>
          </w:rPr>
          <w:t>www.diabeteshandboken.se</w:t>
        </w:r>
      </w:hyperlink>
      <w:r w:rsidRPr="009871D3">
        <w:rPr>
          <w:noProof/>
          <w:spacing w:val="1"/>
          <w:szCs w:val="18"/>
        </w:rPr>
        <w:t xml:space="preserve"> </w:t>
      </w:r>
    </w:p>
    <w:p w14:paraId="1E431677" w14:textId="77777777" w:rsidR="000837D6" w:rsidRDefault="000837D6" w:rsidP="000837D6">
      <w:pPr>
        <w:rPr>
          <w:noProof/>
          <w:color w:val="0563C1"/>
          <w:spacing w:val="1"/>
          <w:szCs w:val="18"/>
          <w:u w:val="single"/>
        </w:rPr>
      </w:pPr>
      <w:hyperlink r:id="rId13" w:history="1">
        <w:r w:rsidRPr="009871D3">
          <w:rPr>
            <w:noProof/>
            <w:color w:val="0563C1"/>
            <w:spacing w:val="1"/>
            <w:szCs w:val="18"/>
            <w:u w:val="single"/>
          </w:rPr>
          <w:t>www.insulin.se</w:t>
        </w:r>
      </w:hyperlink>
    </w:p>
    <w:p w14:paraId="09308D97" w14:textId="536D29C0" w:rsidR="000837D6" w:rsidRDefault="000837D6" w:rsidP="00247E96">
      <w:pPr>
        <w:rPr>
          <w:highlight w:val="yellow"/>
        </w:rPr>
      </w:pPr>
      <w:r w:rsidRPr="009871D3">
        <w:rPr>
          <w:noProof/>
          <w:spacing w:val="1"/>
          <w:szCs w:val="18"/>
        </w:rPr>
        <w:drawing>
          <wp:inline distT="0" distB="0" distL="0" distR="0" wp14:anchorId="1DE79C58" wp14:editId="59659D88">
            <wp:extent cx="4200525" cy="16383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00525" cy="1638300"/>
                    </a:xfrm>
                    <a:prstGeom prst="rect">
                      <a:avLst/>
                    </a:prstGeom>
                    <a:noFill/>
                    <a:ln>
                      <a:noFill/>
                    </a:ln>
                  </pic:spPr>
                </pic:pic>
              </a:graphicData>
            </a:graphic>
          </wp:inline>
        </w:drawing>
      </w:r>
    </w:p>
    <w:p w14:paraId="1E48C443" w14:textId="77777777" w:rsidR="000837D6" w:rsidRDefault="000837D6" w:rsidP="00746463">
      <w:pPr>
        <w:pStyle w:val="Rubrik3"/>
      </w:pPr>
      <w:bookmarkStart w:id="1" w:name="_Toc247444898"/>
    </w:p>
    <w:p w14:paraId="40141381" w14:textId="689DF82F" w:rsidR="00B52651" w:rsidRDefault="38F6400B" w:rsidP="00746463">
      <w:pPr>
        <w:pStyle w:val="Rubrik3"/>
      </w:pPr>
      <w:r>
        <w:t>Kontaktuppgifter</w:t>
      </w:r>
      <w:bookmarkEnd w:id="1"/>
    </w:p>
    <w:p w14:paraId="42353E06" w14:textId="77777777" w:rsidR="000837D6" w:rsidRDefault="000837D6" w:rsidP="000837D6">
      <w:pPr>
        <w:pStyle w:val="Rubrik2"/>
        <w:rPr>
          <w:rFonts w:ascii="Times New Roman" w:eastAsia="Times New Roman" w:hAnsi="Times New Roman" w:cs="Times New Roman"/>
          <w:bCs w:val="0"/>
          <w:color w:val="auto"/>
          <w:sz w:val="24"/>
          <w:szCs w:val="24"/>
        </w:rPr>
      </w:pPr>
      <w:r w:rsidRPr="00B83391">
        <w:rPr>
          <w:rFonts w:ascii="Times New Roman" w:eastAsia="Times New Roman" w:hAnsi="Times New Roman" w:cs="Times New Roman"/>
          <w:bCs w:val="0"/>
          <w:color w:val="auto"/>
          <w:sz w:val="24"/>
          <w:szCs w:val="24"/>
        </w:rPr>
        <w:t>Broschyren är framtagen av processteamet för diabetes. Reviderad 2023. Ansvarig: Detlef Hess, överläkare, processledare.</w:t>
      </w:r>
    </w:p>
    <w:p w14:paraId="091AC739" w14:textId="32F86A33" w:rsidR="00B52651" w:rsidRDefault="00B52651" w:rsidP="00247E96"/>
    <w:p w14:paraId="4CC9FC00" w14:textId="77777777" w:rsidR="000475AB" w:rsidRPr="000475AB" w:rsidRDefault="38F6400B" w:rsidP="000475AB">
      <w:r>
        <w:t>1177 – tryggt om din hälsa och vård</w:t>
      </w:r>
    </w:p>
    <w:p w14:paraId="7BD56204" w14:textId="6F5705D1" w:rsidR="000475AB" w:rsidRPr="000475AB" w:rsidRDefault="38F6400B" w:rsidP="000475AB">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5">
        <w:r w:rsidRPr="38F6400B">
          <w:rPr>
            <w:rStyle w:val="Hyperlnk"/>
          </w:rPr>
          <w:t>www.1177.se</w:t>
        </w:r>
      </w:hyperlink>
    </w:p>
    <w:p w14:paraId="0E44B5C1" w14:textId="5F5FB184" w:rsidR="38F6400B" w:rsidRDefault="38F6400B" w:rsidP="38F6400B"/>
    <w:p w14:paraId="63599E29" w14:textId="2908AC62" w:rsidR="004D1CD7" w:rsidRPr="00386E8A" w:rsidRDefault="004D1CD7" w:rsidP="000475AB">
      <w:pPr>
        <w:spacing w:before="360"/>
        <w:rPr>
          <w:rStyle w:val="Hyperlnk"/>
          <w:sz w:val="20"/>
          <w:szCs w:val="20"/>
        </w:rPr>
      </w:pPr>
    </w:p>
    <w:sectPr w:rsidR="004D1CD7" w:rsidRPr="00386E8A"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96AB95" w14:textId="77777777" w:rsidR="00D40E39" w:rsidRDefault="00D40E39">
      <w:r>
        <w:separator/>
      </w:r>
    </w:p>
  </w:endnote>
  <w:endnote w:type="continuationSeparator" w:id="0">
    <w:p w14:paraId="015E8F61" w14:textId="77777777" w:rsidR="00D40E39" w:rsidRDefault="00D40E39">
      <w:r>
        <w:continuationSeparator/>
      </w:r>
    </w:p>
  </w:endnote>
  <w:endnote w:type="continuationNotice" w:id="1">
    <w:p w14:paraId="13CEC542" w14:textId="77777777" w:rsidR="00D40E39" w:rsidRDefault="00D40E3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p w14:paraId="34A0D1C8" w14:textId="77777777" w:rsidR="00000000" w:rsidRDefault="00000000"/>
  <w:p w14:paraId="0E6EC78D" w14:textId="77777777" w:rsidR="00000000" w:rsidRDefault="0000000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p w14:paraId="492B95CE" w14:textId="77777777" w:rsidR="00000000" w:rsidRDefault="00000000"/>
  <w:p w14:paraId="1EC91DFD" w14:textId="77777777" w:rsidR="00000000" w:rsidRDefault="00000000"/>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B89FB7" w14:textId="77777777" w:rsidR="00D40E39" w:rsidRDefault="00D40E39"/>
  </w:footnote>
  <w:footnote w:type="continuationSeparator" w:id="0">
    <w:p w14:paraId="43FA17FB" w14:textId="77777777" w:rsidR="00D40E39" w:rsidRDefault="00D40E39">
      <w:r>
        <w:continuationSeparator/>
      </w:r>
    </w:p>
  </w:footnote>
  <w:footnote w:type="continuationNotice" w:id="1">
    <w:p w14:paraId="2780698A" w14:textId="77777777" w:rsidR="00D40E39" w:rsidRDefault="00D40E3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p w14:paraId="3637FBC4" w14:textId="77777777" w:rsidR="00000000" w:rsidRDefault="00000000"/>
  <w:p w14:paraId="5EEE9AA5" w14:textId="77777777" w:rsidR="00000000" w:rsidRDefault="0000000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A70610E"/>
    <w:multiLevelType w:val="hybridMultilevel"/>
    <w:tmpl w:val="846821FE"/>
    <w:lvl w:ilvl="0" w:tplc="0CB0366E">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9"/>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8"/>
  </w:num>
  <w:num w:numId="20" w16cid:durableId="199127742">
    <w:abstractNumId w:val="10"/>
  </w:num>
  <w:num w:numId="21" w16cid:durableId="7899769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37D6"/>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6130"/>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1156"/>
    <w:rsid w:val="002F2CFF"/>
    <w:rsid w:val="002F568B"/>
    <w:rsid w:val="002F7818"/>
    <w:rsid w:val="003066D0"/>
    <w:rsid w:val="00311401"/>
    <w:rsid w:val="003203D7"/>
    <w:rsid w:val="00320F86"/>
    <w:rsid w:val="00324171"/>
    <w:rsid w:val="00326C24"/>
    <w:rsid w:val="00330551"/>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2A89"/>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C6F1D"/>
    <w:rsid w:val="004D1CD7"/>
    <w:rsid w:val="004D2572"/>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5F06EF"/>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0DD4"/>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12BB1"/>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4B12"/>
    <w:rsid w:val="008E682C"/>
    <w:rsid w:val="008E78A1"/>
    <w:rsid w:val="008F589F"/>
    <w:rsid w:val="009015F1"/>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7447F"/>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B2EC7"/>
    <w:rsid w:val="00CC167C"/>
    <w:rsid w:val="00CC52D9"/>
    <w:rsid w:val="00CD6647"/>
    <w:rsid w:val="00CE4B73"/>
    <w:rsid w:val="00CF70BB"/>
    <w:rsid w:val="00D074DB"/>
    <w:rsid w:val="00D115CE"/>
    <w:rsid w:val="00D139CF"/>
    <w:rsid w:val="00D20779"/>
    <w:rsid w:val="00D37E7F"/>
    <w:rsid w:val="00D40E39"/>
    <w:rsid w:val="00D47AD7"/>
    <w:rsid w:val="00D51529"/>
    <w:rsid w:val="00D85218"/>
    <w:rsid w:val="00D915B1"/>
    <w:rsid w:val="00DA299D"/>
    <w:rsid w:val="00DA65C4"/>
    <w:rsid w:val="00DC697A"/>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73D"/>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E31A5"/>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hyperlink" Target="http://www.insulin.se" TargetMode="External" Id="rId13" /><Relationship Type="http://schemas.openxmlformats.org/officeDocument/2006/relationships/footer" Target="footer2.xml" Id="rId18" /><Relationship Type="http://schemas.openxmlformats.org/officeDocument/2006/relationships/styles" Target="styles.xml" Id="rId3" /><Relationship Type="http://schemas.openxmlformats.org/officeDocument/2006/relationships/fontTable" Target="fontTable.xml" Id="rId21" /><Relationship Type="http://schemas.openxmlformats.org/officeDocument/2006/relationships/endnotes" Target="endnotes.xml" Id="rId7" /><Relationship Type="http://schemas.openxmlformats.org/officeDocument/2006/relationships/hyperlink" Target="http://www.diabeteshandboken.se" TargetMode="External" Id="rId12" /><Relationship Type="http://schemas.openxmlformats.org/officeDocument/2006/relationships/footer" Target="footer1.xml" Id="rId17" /><Relationship Type="http://schemas.openxmlformats.org/officeDocument/2006/relationships/numbering" Target="numbering.xml" Id="rId2"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footnotes" Target="footnotes.xml" Id="rId6" /><Relationship Type="http://schemas.openxmlformats.org/officeDocument/2006/relationships/hyperlink" Target="http://www.alltomdiabetes.se" TargetMode="External" Id="rId11" /><Relationship Type="http://schemas.openxmlformats.org/officeDocument/2006/relationships/webSettings" Target="webSettings.xml" Id="rId5" /><Relationship Type="http://schemas.openxmlformats.org/officeDocument/2006/relationships/hyperlink" Target="http://www.1177.se" TargetMode="External" Id="rId15" /><Relationship Type="http://schemas.openxmlformats.org/officeDocument/2006/relationships/image" Target="media/image3.png" Id="rId10" /><Relationship Type="http://schemas.openxmlformats.org/officeDocument/2006/relationships/header" Target="header2.xml" Id="rId19"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image" Target="media/image4.png"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6.wmf"/></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336</Words>
  <Characters>1782</Characters>
  <Application>Microsoft Office Word</Application>
  <DocSecurity>0</DocSecurity>
  <Lines>14</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2114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Diabetes mellitus – kostråd</dc:title>
  <dc:subject/>
  <dc:creator/>
  <keywords/>
  <lastModifiedBy/>
  <revision>1</revision>
  <dcterms:created xsi:type="dcterms:W3CDTF">2025-03-13T10:05:00.0000000Z</dcterms:created>
  <dcterms:modified xsi:type="dcterms:W3CDTF">2025-03-13T10:17:00.0000000Z</dcterms:modified>
</coreProperties>
</file>