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856E932" w:rsidR="00184167" w:rsidRDefault="17A78889" w:rsidP="009A32ED">
      <w:pPr>
        <w:pStyle w:val="Rubrik1"/>
      </w:pPr>
      <w:r>
        <w:t>RPA, Åtgärder vid driftstopp/störningar i RPA Trygg och säker inskrivning (TSI) SÄS</w:t>
      </w:r>
      <w:bookmarkStart w:id="0" w:name="_Toc321146591"/>
    </w:p>
    <w:p w14:paraId="53750DC1" w14:textId="128F028D" w:rsidR="002927B1" w:rsidRPr="002927B1" w:rsidRDefault="17A78889" w:rsidP="00D310D2">
      <w:pPr>
        <w:pStyle w:val="Rubrik2"/>
        <w:ind w:right="-143"/>
      </w:pPr>
      <w:bookmarkStart w:id="1" w:name="_Toc100327184"/>
      <w:bookmarkStart w:id="2" w:name="_Toc181866756"/>
      <w:bookmarkEnd w:id="0"/>
      <w:r>
        <w:t>Förändringar sedan föregående version</w:t>
      </w:r>
      <w:bookmarkEnd w:id="1"/>
      <w:bookmarkEnd w:id="2"/>
    </w:p>
    <w:p w14:paraId="4EA6C4B6" w14:textId="5A1980CE" w:rsidR="009A32ED" w:rsidRPr="007A334E" w:rsidRDefault="6FB4B30C" w:rsidP="00D310D2">
      <w:r>
        <w:t>Dokumentet är nyframtaget och ersätter tidigare dokument ”</w:t>
      </w:r>
      <w:r w:rsidRPr="6FB4B30C">
        <w:rPr>
          <w:i/>
          <w:iCs/>
        </w:rPr>
        <w:t>RPA, åtgärder vid störningar i automatiserade lösningar vid SÄS</w:t>
      </w:r>
      <w:r>
        <w:t>”. Innehållet har uppdaterats och anpassats efter nuvarande arbetssätt och ansvarsfördelning.</w:t>
      </w:r>
    </w:p>
    <w:p w14:paraId="6B42DB06" w14:textId="77777777" w:rsidR="00D310D2" w:rsidRDefault="17A78889" w:rsidP="00D310D2">
      <w:pPr>
        <w:pStyle w:val="Rubrik2"/>
        <w:ind w:right="-143"/>
      </w:pPr>
      <w:bookmarkStart w:id="3" w:name="_Toc100327185"/>
      <w:bookmarkStart w:id="4" w:name="_Toc181866757"/>
      <w:bookmarkStart w:id="5" w:name="_Toc72840807"/>
      <w:r>
        <w:t>Sammanfattning</w:t>
      </w:r>
      <w:bookmarkEnd w:id="3"/>
      <w:bookmarkEnd w:id="4"/>
    </w:p>
    <w:p w14:paraId="1FC6584C" w14:textId="6E7074EF" w:rsidR="00B405A1" w:rsidRDefault="17A78889" w:rsidP="00D310D2">
      <w:r>
        <w:t>Detta dokument beskriver vad berörda verksamheter ska vidta för åtgärder när RPA processen ”TSI” misstänks eller konstaterats ha slutat fungera. Det säkerställer att informationsflödet fungerar även vid driftstopp, samt att verksamheten vet vad man behöver göra.</w:t>
      </w:r>
    </w:p>
    <w:p w14:paraId="07DD1956" w14:textId="77777777" w:rsidR="00D310D2" w:rsidRDefault="17A78889" w:rsidP="00D310D2">
      <w:pPr>
        <w:pStyle w:val="Rubrik2"/>
        <w:ind w:right="-143"/>
      </w:pPr>
      <w:bookmarkStart w:id="6" w:name="_Toc100327186"/>
      <w:bookmarkStart w:id="7" w:name="_Toc181866759"/>
      <w:bookmarkEnd w:id="5"/>
      <w:r>
        <w:t xml:space="preserve">Bakgrund och syfte </w:t>
      </w:r>
      <w:bookmarkEnd w:id="6"/>
      <w:bookmarkEnd w:id="7"/>
    </w:p>
    <w:p w14:paraId="696C096E" w14:textId="18D03DBC" w:rsidR="009A32ED" w:rsidRDefault="17A78889" w:rsidP="00D310D2">
      <w:r>
        <w:t>På Södra Älvsborgs sjukhus används en automatiserad RPA lösning (TSI #telefon robot) för att skicka information till vårdavdelningar via telefonnummer kopplade till så kallade #-telefoner. Lösningen används för att säkerställa att information snabbt når rätt verksamhet utan manuell hantering</w:t>
      </w:r>
    </w:p>
    <w:p w14:paraId="7B591F59" w14:textId="0FB71C33" w:rsidR="002927B1" w:rsidRPr="00023FF4" w:rsidRDefault="17A78889" w:rsidP="009A32ED">
      <w:pPr>
        <w:ind w:right="-143"/>
      </w:pPr>
      <w:r>
        <w:t>Syftet med detta dokument är att beskriva hur driftstörningar i TSI #roboten ska hanteras samt vilka reservrutiner som gäller vid avbrott i den automatiserade processen. Dokumentet ska säkerställa att berörd verksamhet informeras och att manuella rutiner kan tillämpas tills ordinarie funktion är återställd.</w:t>
      </w:r>
    </w:p>
    <w:p w14:paraId="09C49398" w14:textId="77777777" w:rsidR="00D310D2" w:rsidRDefault="17A78889" w:rsidP="00D310D2">
      <w:pPr>
        <w:pStyle w:val="Rubrik2"/>
      </w:pPr>
      <w:bookmarkStart w:id="8" w:name="_Toc100327187"/>
      <w:bookmarkStart w:id="9" w:name="_Toc181866760"/>
      <w:r>
        <w:lastRenderedPageBreak/>
        <w:t>Förutsättningar</w:t>
      </w:r>
      <w:bookmarkEnd w:id="8"/>
      <w:bookmarkEnd w:id="9"/>
    </w:p>
    <w:p w14:paraId="107BEA0B" w14:textId="54EC56A3" w:rsidR="009A32ED" w:rsidRDefault="17A78889" w:rsidP="00D310D2">
      <w:r>
        <w:t>Vid upplevd eller konstaterad störning/driftstopp i den automatiserade processen ska berörda verksamheter vidta nedan beskrivna åtgärder. Åtgärderna varierar beroende på om störningen inträffar under eller utanför kontorstid.</w:t>
      </w:r>
    </w:p>
    <w:p w14:paraId="7CCE59AC" w14:textId="77777777" w:rsidR="009A32ED" w:rsidRDefault="17A78889" w:rsidP="00173737">
      <w:pPr>
        <w:pStyle w:val="Rubrik3"/>
      </w:pPr>
      <w:bookmarkStart w:id="10" w:name="_Toc100327188"/>
      <w:r>
        <w:t>Avgränsningar</w:t>
      </w:r>
      <w:bookmarkEnd w:id="10"/>
    </w:p>
    <w:p w14:paraId="156E7D9D" w14:textId="245D3385" w:rsidR="00576721" w:rsidRDefault="17A78889" w:rsidP="00D310D2">
      <w:r>
        <w:t>Dokumentet riktar sig till berörda verksamheter på SÄS som använder eller berörs av RPA TSI #telefon flödet.</w:t>
      </w:r>
    </w:p>
    <w:p w14:paraId="246378B8" w14:textId="0986D055" w:rsidR="006C4520" w:rsidRDefault="17A78889" w:rsidP="00D310D2">
      <w:r>
        <w:t>Rutinen gäller vid driftstörningar i den automatiserade processen och beskriver hur verksamheten ska agera tills ordinarie funktions är återställd. Dokumentet omfattar inte teknisk felsökning eller förvaltning av RPA.</w:t>
      </w:r>
    </w:p>
    <w:p w14:paraId="2773069B" w14:textId="02D123CE" w:rsidR="00F22246" w:rsidRPr="00F22246" w:rsidRDefault="17A78889" w:rsidP="17A78889">
      <w:pPr>
        <w:pStyle w:val="Rubrik2"/>
        <w:ind w:right="-143"/>
        <w:rPr>
          <w:color w:val="auto"/>
        </w:rPr>
      </w:pPr>
      <w:bookmarkStart w:id="11" w:name="_Toc100327192"/>
      <w:bookmarkStart w:id="12" w:name="_Toc181866761"/>
      <w:r w:rsidRPr="17A78889">
        <w:rPr>
          <w:color w:val="auto"/>
        </w:rPr>
        <w:t>Utförande</w:t>
      </w:r>
      <w:bookmarkEnd w:id="11"/>
      <w:bookmarkEnd w:id="12"/>
    </w:p>
    <w:p w14:paraId="0D822C86" w14:textId="6711C98D" w:rsidR="009A32ED" w:rsidRDefault="17A78889" w:rsidP="00D310D2">
      <w:r>
        <w:t>Vid misstanke om eller konstaterad driftstörning i RPA flödet TSI ska följande åtgärder vidtas:</w:t>
      </w:r>
    </w:p>
    <w:p w14:paraId="5073D233" w14:textId="349C80E5" w:rsidR="006C4520" w:rsidRDefault="17A78889" w:rsidP="006C4520">
      <w:pPr>
        <w:pStyle w:val="Liststycke"/>
        <w:numPr>
          <w:ilvl w:val="0"/>
          <w:numId w:val="26"/>
        </w:numPr>
      </w:pPr>
      <w:r>
        <w:t>Verksamheten kontrollerar om utskick via #telefon uteblir eller om avdelningar rapporterar att information inte mottagits.</w:t>
      </w:r>
    </w:p>
    <w:p w14:paraId="68410583" w14:textId="334B692B" w:rsidR="006C4520" w:rsidRDefault="17A78889" w:rsidP="006C4520">
      <w:pPr>
        <w:pStyle w:val="Liststycke"/>
        <w:numPr>
          <w:ilvl w:val="0"/>
          <w:numId w:val="26"/>
        </w:numPr>
      </w:pPr>
      <w:r>
        <w:t xml:space="preserve">Kontrollera om känd incident eller planerat underhåll finns i VGR Serviceportal </w:t>
      </w:r>
      <w:hyperlink r:id="rId11">
        <w:r w:rsidRPr="17A78889">
          <w:rPr>
            <w:rStyle w:val="Hyperlnk"/>
            <w:rFonts w:ascii="Verdana" w:hAnsi="Verdana"/>
            <w:sz w:val="20"/>
            <w:szCs w:val="20"/>
          </w:rPr>
          <w:t>Startsida - VGR serviceportal - VGR serviceportal</w:t>
        </w:r>
      </w:hyperlink>
    </w:p>
    <w:p w14:paraId="13D80112" w14:textId="58E620DD" w:rsidR="00F22246" w:rsidRDefault="17A78889" w:rsidP="006C4520">
      <w:pPr>
        <w:pStyle w:val="Liststycke"/>
        <w:numPr>
          <w:ilvl w:val="0"/>
          <w:numId w:val="26"/>
        </w:numPr>
      </w:pPr>
      <w:r>
        <w:t>Vid fortsatt misstanke om driftstopp ska reservrutin tillämpas.</w:t>
      </w:r>
    </w:p>
    <w:p w14:paraId="2CEC04FF" w14:textId="2ED35D71" w:rsidR="00F22246" w:rsidRDefault="17A78889" w:rsidP="00D310D2">
      <w:pPr>
        <w:pStyle w:val="Rubrik3"/>
      </w:pPr>
      <w:r w:rsidRPr="17A78889">
        <w:t>Reservrutin</w:t>
      </w:r>
    </w:p>
    <w:p w14:paraId="45AC5757" w14:textId="0ED0C84F" w:rsidR="00F22246" w:rsidRDefault="17A78889" w:rsidP="00F22246">
      <w:pPr>
        <w:pStyle w:val="Liststycke"/>
        <w:numPr>
          <w:ilvl w:val="0"/>
          <w:numId w:val="28"/>
        </w:numPr>
      </w:pPr>
      <w:r>
        <w:t xml:space="preserve">Läkare fortsätter skriva </w:t>
      </w:r>
      <w:r w:rsidRPr="17A78889">
        <w:rPr>
          <w:b/>
          <w:bCs/>
        </w:rPr>
        <w:t xml:space="preserve">#avdelning# </w:t>
      </w:r>
      <w:r>
        <w:t>i Elvis för spårbarhet.</w:t>
      </w:r>
    </w:p>
    <w:p w14:paraId="13205044" w14:textId="69D2EFD2" w:rsidR="005453BA" w:rsidRDefault="17A78889" w:rsidP="00F22246">
      <w:pPr>
        <w:pStyle w:val="Liststycke"/>
        <w:numPr>
          <w:ilvl w:val="0"/>
          <w:numId w:val="28"/>
        </w:numPr>
      </w:pPr>
      <w:r>
        <w:t>Vårdplatssamordnare eller akutsekreterare ansvarar manuellt för att informera mottagande vårdavdelning via telefon.</w:t>
      </w:r>
    </w:p>
    <w:p w14:paraId="27685FC2" w14:textId="0F87A11E" w:rsidR="005453BA" w:rsidRDefault="17A78889" w:rsidP="00F22246">
      <w:pPr>
        <w:pStyle w:val="Liststycke"/>
        <w:numPr>
          <w:ilvl w:val="0"/>
          <w:numId w:val="28"/>
        </w:numPr>
      </w:pPr>
      <w:r>
        <w:t>Avdelningar ska inte invänta SMS vid misstänkt driftstopp.</w:t>
      </w:r>
    </w:p>
    <w:p w14:paraId="0B8FC6CC" w14:textId="6AAD04AB" w:rsidR="17A78889" w:rsidRDefault="17A78889" w:rsidP="17A78889">
      <w:r>
        <w:t>Kontaktvägar vid manuell hantering:</w:t>
      </w:r>
    </w:p>
    <w:p w14:paraId="519C1CD5" w14:textId="4C12DA48" w:rsidR="17A78889" w:rsidRDefault="17A78889" w:rsidP="17A78889">
      <w:pPr>
        <w:pStyle w:val="Liststycke"/>
        <w:numPr>
          <w:ilvl w:val="1"/>
          <w:numId w:val="1"/>
        </w:numPr>
      </w:pPr>
      <w:r>
        <w:t xml:space="preserve"> AVD (</w:t>
      </w:r>
      <w:r w:rsidRPr="17A78889">
        <w:rPr>
          <w:b/>
          <w:bCs/>
        </w:rPr>
        <w:t>E51, KAVA, Kir2</w:t>
      </w:r>
      <w:r>
        <w:t>) kontaktas via telefon. Respektive koordinatorer har god kännedom om Elvis</w:t>
      </w:r>
    </w:p>
    <w:p w14:paraId="59547444" w14:textId="521D1A98" w:rsidR="17A78889" w:rsidRDefault="6FB4B30C" w:rsidP="6FB4B30C">
      <w:pPr>
        <w:pStyle w:val="Liststycke"/>
        <w:numPr>
          <w:ilvl w:val="1"/>
          <w:numId w:val="1"/>
        </w:numPr>
      </w:pPr>
      <w:r w:rsidRPr="6FB4B30C">
        <w:rPr>
          <w:b/>
          <w:bCs/>
        </w:rPr>
        <w:t>BUA</w:t>
      </w:r>
      <w:r>
        <w:t xml:space="preserve"> och </w:t>
      </w:r>
      <w:r w:rsidRPr="6FB4B30C">
        <w:rPr>
          <w:b/>
          <w:bCs/>
        </w:rPr>
        <w:t xml:space="preserve">HIA </w:t>
      </w:r>
      <w:r>
        <w:t>sker kontakt direkt via läkare enligt ordinarie arbetssätt.</w:t>
      </w:r>
    </w:p>
    <w:p w14:paraId="73FEDE29" w14:textId="5691FE32" w:rsidR="17A78889" w:rsidRDefault="17A78889" w:rsidP="17A78889">
      <w:pPr>
        <w:pStyle w:val="Liststycke"/>
        <w:numPr>
          <w:ilvl w:val="1"/>
          <w:numId w:val="1"/>
        </w:numPr>
      </w:pPr>
      <w:r>
        <w:lastRenderedPageBreak/>
        <w:t xml:space="preserve">För medicinska vårdavdelningar sker kontakt via </w:t>
      </w:r>
      <w:r w:rsidRPr="17A78889">
        <w:rPr>
          <w:b/>
          <w:bCs/>
        </w:rPr>
        <w:t>Vårdplatssamordnare (VPSO</w:t>
      </w:r>
      <w:r>
        <w:t>). VPSO ska ha god kännedom om Elvis och ha tät kontakt med sjuksköterska på akutmottagningen.</w:t>
      </w:r>
    </w:p>
    <w:p w14:paraId="4467A979" w14:textId="46A7D505" w:rsidR="17A78889" w:rsidRDefault="17A78889" w:rsidP="17A78889">
      <w:pPr>
        <w:pStyle w:val="Liststycke"/>
        <w:numPr>
          <w:ilvl w:val="1"/>
          <w:numId w:val="1"/>
        </w:numPr>
      </w:pPr>
      <w:r>
        <w:t>VPSO ska inte kontakta arbetsledande sjuksköterska gällande enskilda patienter utan ska kommunicera direkt med sjuksköterska i respektive team.</w:t>
      </w:r>
    </w:p>
    <w:p w14:paraId="7CC1900E" w14:textId="77629D0D" w:rsidR="005453BA" w:rsidRDefault="17A78889" w:rsidP="00D310D2">
      <w:pPr>
        <w:pStyle w:val="Rubrik3"/>
      </w:pPr>
      <w:r w:rsidRPr="17A78889">
        <w:t>Eskalering</w:t>
      </w:r>
    </w:p>
    <w:p w14:paraId="14DB7176" w14:textId="432B58C6" w:rsidR="00847977" w:rsidRDefault="17A78889" w:rsidP="00D310D2">
      <w:pPr>
        <w:pStyle w:val="Liststycke"/>
        <w:numPr>
          <w:ilvl w:val="0"/>
          <w:numId w:val="29"/>
        </w:numPr>
      </w:pPr>
      <w:r>
        <w:t xml:space="preserve">Under kontorstid mejlas supportärenden till </w:t>
      </w:r>
      <w:r w:rsidRPr="00D310D2">
        <w:rPr>
          <w:b/>
          <w:bCs/>
        </w:rPr>
        <w:t>RPA-teamet</w:t>
      </w:r>
      <w:r>
        <w:t xml:space="preserve"> </w:t>
      </w:r>
      <w:hyperlink r:id="rId12">
        <w:r w:rsidRPr="17A78889">
          <w:rPr>
            <w:rStyle w:val="Hyperlnk"/>
          </w:rPr>
          <w:t>rpa@vgregion.se</w:t>
        </w:r>
      </w:hyperlink>
      <w:r>
        <w:t xml:space="preserve"> i första hand</w:t>
      </w:r>
      <w:r w:rsidR="00847977">
        <w:t>.</w:t>
      </w:r>
    </w:p>
    <w:p w14:paraId="514E6DF8" w14:textId="210D958C" w:rsidR="005453BA" w:rsidRDefault="00847977" w:rsidP="00D310D2">
      <w:pPr>
        <w:pStyle w:val="Liststycke"/>
        <w:numPr>
          <w:ilvl w:val="0"/>
          <w:numId w:val="29"/>
        </w:numPr>
      </w:pPr>
      <w:r>
        <w:t>Vid behov</w:t>
      </w:r>
      <w:r w:rsidR="17A78889">
        <w:t xml:space="preserve"> kontaktas IS IT-samordnare på SÄS.</w:t>
      </w:r>
    </w:p>
    <w:p w14:paraId="4C6E986B" w14:textId="5490F9A0" w:rsidR="17A78889" w:rsidRDefault="17A78889" w:rsidP="00D310D2">
      <w:pPr>
        <w:pStyle w:val="Liststycke"/>
        <w:numPr>
          <w:ilvl w:val="0"/>
          <w:numId w:val="29"/>
        </w:numPr>
      </w:pPr>
      <w:r>
        <w:t>Vid planerade avbrott kontaktas operativ chef via telefon</w:t>
      </w:r>
      <w:r w:rsidRPr="00D310D2">
        <w:rPr>
          <w:b/>
          <w:bCs/>
        </w:rPr>
        <w:t xml:space="preserve"> 5060 </w:t>
      </w:r>
      <w:r>
        <w:t>eller via e-post enligt gällande rutiner</w:t>
      </w:r>
    </w:p>
    <w:p w14:paraId="4EB5BC04" w14:textId="4F22973E" w:rsidR="005453BA" w:rsidRPr="005453BA" w:rsidRDefault="17A78889" w:rsidP="00D310D2">
      <w:pPr>
        <w:pStyle w:val="Liststycke"/>
        <w:numPr>
          <w:ilvl w:val="0"/>
          <w:numId w:val="29"/>
        </w:numPr>
      </w:pPr>
      <w:r>
        <w:t xml:space="preserve">Kväll, natt och helg kontaktas </w:t>
      </w:r>
      <w:r w:rsidRPr="00D310D2">
        <w:rPr>
          <w:u w:val="single"/>
        </w:rPr>
        <w:t>arbetsledande sjuksköterska</w:t>
      </w:r>
      <w:r>
        <w:t xml:space="preserve"> via telefon </w:t>
      </w:r>
      <w:r w:rsidRPr="00D310D2">
        <w:rPr>
          <w:b/>
          <w:bCs/>
        </w:rPr>
        <w:t>1091</w:t>
      </w:r>
      <w:r>
        <w:t xml:space="preserve"> (tillgänglig dygnet runt) som ansvarar för informationsspridning och eventuell eskalering.</w:t>
      </w:r>
    </w:p>
    <w:p w14:paraId="244DF59E" w14:textId="65CB3898" w:rsidR="17A78889" w:rsidRDefault="17A78889" w:rsidP="00D310D2">
      <w:pPr>
        <w:pStyle w:val="Liststycke"/>
        <w:numPr>
          <w:ilvl w:val="0"/>
          <w:numId w:val="29"/>
        </w:numPr>
      </w:pPr>
      <w:r>
        <w:t>TIB informeras</w:t>
      </w:r>
      <w:r w:rsidR="00847977">
        <w:t xml:space="preserve"> vid behov</w:t>
      </w:r>
    </w:p>
    <w:p w14:paraId="55F2C9B3" w14:textId="77777777" w:rsidR="009A32ED" w:rsidRDefault="17A78889" w:rsidP="00D310D2">
      <w:pPr>
        <w:pStyle w:val="Rubrik2"/>
      </w:pPr>
      <w:r>
        <w:t>Uppföljning</w:t>
      </w:r>
    </w:p>
    <w:p w14:paraId="0E74B431" w14:textId="15ECE528" w:rsidR="009A32ED" w:rsidRDefault="17A78889" w:rsidP="009A32ED">
      <w:pPr>
        <w:ind w:right="-143"/>
      </w:pPr>
      <w:r>
        <w:t>När det är bekräftat att tjänsten fungerar igen kan berörda verksamheter återuppta ordinarie arbetssätt.</w:t>
      </w:r>
    </w:p>
    <w:p w14:paraId="2E829355" w14:textId="5E2763D4" w:rsidR="00140FD4" w:rsidRDefault="17A78889" w:rsidP="009A32ED">
      <w:pPr>
        <w:ind w:right="-143"/>
      </w:pPr>
      <w:r>
        <w:t>Vid driftstörning kan det göras en kort uppföljning av händelsen för att identifiera förbättringsåtgärder. Uppföljningen kan omfatta när störningen upptäcktes, hur den hanterades och/eller eventuell påverkan på verksamheten.</w:t>
      </w:r>
    </w:p>
    <w:p w14:paraId="71AC20E6" w14:textId="0770046A" w:rsidR="6FB4B30C" w:rsidRPr="00D310D2" w:rsidRDefault="6FB4B30C" w:rsidP="00D310D2">
      <w:pPr>
        <w:pStyle w:val="Rubrik2"/>
        <w:ind w:right="-143"/>
        <w:rPr>
          <w:color w:val="auto"/>
        </w:rPr>
      </w:pPr>
      <w:r w:rsidRPr="6FB4B30C">
        <w:rPr>
          <w:color w:val="auto"/>
        </w:rPr>
        <w:t>Relaterad information</w:t>
      </w:r>
    </w:p>
    <w:p w14:paraId="2CB03B95" w14:textId="6CDC650C" w:rsidR="009A32ED" w:rsidRDefault="17A78889" w:rsidP="00D310D2">
      <w:pPr>
        <w:pStyle w:val="Liststycke"/>
        <w:numPr>
          <w:ilvl w:val="0"/>
          <w:numId w:val="31"/>
        </w:numPr>
        <w:ind w:right="-143"/>
      </w:pPr>
      <w:r>
        <w:t xml:space="preserve">VGR serviceportal - </w:t>
      </w:r>
      <w:hyperlink r:id="rId13">
        <w:r w:rsidRPr="00D310D2">
          <w:rPr>
            <w:rStyle w:val="Hyperlnk"/>
            <w:rFonts w:ascii="Verdana" w:hAnsi="Verdana"/>
            <w:sz w:val="20"/>
            <w:szCs w:val="20"/>
          </w:rPr>
          <w:t>Startsida - VGR serviceportal - VGR serviceportal</w:t>
        </w:r>
      </w:hyperlink>
    </w:p>
    <w:p w14:paraId="7703E6F0" w14:textId="7B6B9860" w:rsidR="007F3A7F" w:rsidRPr="00487218" w:rsidRDefault="6FB4B30C" w:rsidP="00D310D2">
      <w:pPr>
        <w:pStyle w:val="Liststycke"/>
        <w:numPr>
          <w:ilvl w:val="0"/>
          <w:numId w:val="31"/>
        </w:numPr>
        <w:ind w:right="-143"/>
      </w:pPr>
      <w:r>
        <w:t xml:space="preserve">RPA-teamet support – </w:t>
      </w:r>
      <w:hyperlink r:id="rId14">
        <w:r w:rsidRPr="6FB4B30C">
          <w:rPr>
            <w:rStyle w:val="Hyperlnk"/>
          </w:rPr>
          <w:t>rpa@vgregion.se</w:t>
        </w:r>
      </w:hyperlink>
      <w:r>
        <w:t xml:space="preserve"> </w:t>
      </w:r>
    </w:p>
    <w:p w14:paraId="188AE2C8" w14:textId="77777777" w:rsidR="009A32ED" w:rsidRDefault="17A78889" w:rsidP="009A32ED">
      <w:pPr>
        <w:pStyle w:val="Rubrik2"/>
        <w:ind w:right="-143"/>
      </w:pPr>
      <w:bookmarkStart w:id="13" w:name="_Toc100327195"/>
      <w:bookmarkStart w:id="14" w:name="_Toc181866764"/>
      <w:r>
        <w:t>Källförteckning</w:t>
      </w:r>
      <w:bookmarkEnd w:id="13"/>
      <w:bookmarkEnd w:id="14"/>
    </w:p>
    <w:p w14:paraId="7418C01F" w14:textId="77777777" w:rsidR="007F3A7F" w:rsidRDefault="17A78889" w:rsidP="00D310D2">
      <w:pPr>
        <w:pStyle w:val="Liststycke"/>
        <w:numPr>
          <w:ilvl w:val="0"/>
          <w:numId w:val="30"/>
        </w:numPr>
      </w:pPr>
      <w:r>
        <w:t>VGR serviceportal</w:t>
      </w:r>
    </w:p>
    <w:p w14:paraId="62404DF7" w14:textId="406EC217" w:rsidR="007F3A7F" w:rsidRPr="007F3A7F" w:rsidRDefault="007F3A7F" w:rsidP="007F3A7F">
      <w:pPr>
        <w:pStyle w:val="Liststycke"/>
        <w:numPr>
          <w:ilvl w:val="0"/>
          <w:numId w:val="0"/>
        </w:numPr>
        <w:ind w:left="927"/>
      </w:pPr>
      <w:hyperlink r:id="rId15" w:history="1">
        <w:r w:rsidRPr="007F3A7F">
          <w:rPr>
            <w:rStyle w:val="Hyperlnk"/>
            <w:rFonts w:ascii="Verdana" w:hAnsi="Verdana"/>
            <w:sz w:val="20"/>
            <w:szCs w:val="20"/>
          </w:rPr>
          <w:t>Startsida - VGR serviceportal - VGR serviceportal</w:t>
        </w:r>
      </w:hyperlink>
    </w:p>
    <w:p w14:paraId="40AA233F" w14:textId="73CF2571" w:rsidR="009C6C0C" w:rsidRDefault="009C6C0C" w:rsidP="009A32ED">
      <w:pPr>
        <w:ind w:right="-143"/>
      </w:pPr>
    </w:p>
    <w:sectPr w:rsidR="009C6C0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68F5A" w14:textId="77777777" w:rsidR="001D4625" w:rsidRDefault="001D4625">
      <w:r>
        <w:separator/>
      </w:r>
    </w:p>
  </w:endnote>
  <w:endnote w:type="continuationSeparator" w:id="0">
    <w:p w14:paraId="66666FAE" w14:textId="77777777" w:rsidR="001D4625" w:rsidRDefault="001D4625">
      <w:r>
        <w:continuationSeparator/>
      </w:r>
    </w:p>
  </w:endnote>
  <w:endnote w:type="continuationNotice" w:id="1">
    <w:p w14:paraId="1A057EC3" w14:textId="77777777" w:rsidR="001D4625" w:rsidRDefault="001D46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D310D2" w:rsidP="17A78889">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17A78889">
      <w:rPr>
        <w:rFonts w:ascii="Georgia" w:hAnsi="Georgia"/>
        <w:noProof/>
        <w:sz w:val="24"/>
        <w:szCs w:val="24"/>
      </w:rPr>
      <w:fldChar w:fldCharType="begin"/>
    </w:r>
    <w:r w:rsidR="00111CB2" w:rsidRPr="00831C35">
      <w:rPr>
        <w:rFonts w:ascii="Georgia" w:hAnsi="Georgia"/>
        <w:sz w:val="24"/>
        <w:szCs w:val="24"/>
      </w:rPr>
      <w:instrText xml:space="preserve"> NUMPAGES   \* MERGEFORMAT </w:instrText>
    </w:r>
    <w:r w:rsidR="00111CB2" w:rsidRPr="17A78889">
      <w:rPr>
        <w:rFonts w:ascii="Georgia" w:hAnsi="Georgia"/>
        <w:sz w:val="24"/>
        <w:szCs w:val="24"/>
      </w:rPr>
      <w:fldChar w:fldCharType="separate"/>
    </w:r>
    <w:r w:rsidR="00111CB2" w:rsidRPr="00831C35">
      <w:rPr>
        <w:rFonts w:ascii="Georgia" w:hAnsi="Georgia"/>
        <w:noProof/>
        <w:sz w:val="24"/>
        <w:szCs w:val="24"/>
      </w:rPr>
      <w:t>4</w:t>
    </w:r>
    <w:r w:rsidR="00111CB2" w:rsidRPr="17A78889">
      <w:rPr>
        <w:rFonts w:ascii="Georgia" w:hAnsi="Georgia"/>
        <w:noProof/>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C0F17A" w14:textId="77777777" w:rsidR="001D4625" w:rsidRDefault="001D4625"/>
  </w:footnote>
  <w:footnote w:type="continuationSeparator" w:id="0">
    <w:p w14:paraId="737A5BDF" w14:textId="77777777" w:rsidR="001D4625" w:rsidRDefault="001D4625">
      <w:r>
        <w:continuationSeparator/>
      </w:r>
    </w:p>
  </w:footnote>
  <w:footnote w:type="continuationNotice" w:id="1">
    <w:p w14:paraId="42C9D086" w14:textId="77777777" w:rsidR="001D4625" w:rsidRDefault="001D46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93189C"/>
    <w:multiLevelType w:val="hybridMultilevel"/>
    <w:tmpl w:val="57409622"/>
    <w:lvl w:ilvl="0" w:tplc="40EAC940">
      <w:start w:val="1"/>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7E6C02"/>
    <w:multiLevelType w:val="hybridMultilevel"/>
    <w:tmpl w:val="8528C00C"/>
    <w:lvl w:ilvl="0" w:tplc="FFBA48B4">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C564703"/>
    <w:multiLevelType w:val="hybridMultilevel"/>
    <w:tmpl w:val="CEBE08F4"/>
    <w:lvl w:ilvl="0" w:tplc="EBB06BB4">
      <w:start w:val="1"/>
      <w:numFmt w:val="bullet"/>
      <w:lvlText w:val=""/>
      <w:lvlJc w:val="left"/>
      <w:pPr>
        <w:ind w:left="720" w:hanging="360"/>
      </w:pPr>
      <w:rPr>
        <w:rFonts w:ascii="Symbol" w:hAnsi="Symbol" w:hint="default"/>
      </w:rPr>
    </w:lvl>
    <w:lvl w:ilvl="1" w:tplc="4E160180">
      <w:start w:val="1"/>
      <w:numFmt w:val="bullet"/>
      <w:lvlText w:val=""/>
      <w:lvlJc w:val="left"/>
      <w:pPr>
        <w:ind w:left="1440" w:hanging="360"/>
      </w:pPr>
      <w:rPr>
        <w:rFonts w:ascii="Symbol" w:hAnsi="Symbol" w:hint="default"/>
      </w:rPr>
    </w:lvl>
    <w:lvl w:ilvl="2" w:tplc="C7B29374">
      <w:start w:val="1"/>
      <w:numFmt w:val="bullet"/>
      <w:lvlText w:val=""/>
      <w:lvlJc w:val="left"/>
      <w:pPr>
        <w:ind w:left="2160" w:hanging="360"/>
      </w:pPr>
      <w:rPr>
        <w:rFonts w:ascii="Wingdings" w:hAnsi="Wingdings" w:hint="default"/>
      </w:rPr>
    </w:lvl>
    <w:lvl w:ilvl="3" w:tplc="3C88B7CC">
      <w:start w:val="1"/>
      <w:numFmt w:val="bullet"/>
      <w:lvlText w:val=""/>
      <w:lvlJc w:val="left"/>
      <w:pPr>
        <w:ind w:left="2880" w:hanging="360"/>
      </w:pPr>
      <w:rPr>
        <w:rFonts w:ascii="Symbol" w:hAnsi="Symbol" w:hint="default"/>
      </w:rPr>
    </w:lvl>
    <w:lvl w:ilvl="4" w:tplc="C26E9E2C">
      <w:start w:val="1"/>
      <w:numFmt w:val="bullet"/>
      <w:lvlText w:val="o"/>
      <w:lvlJc w:val="left"/>
      <w:pPr>
        <w:ind w:left="3600" w:hanging="360"/>
      </w:pPr>
      <w:rPr>
        <w:rFonts w:ascii="Courier New" w:hAnsi="Courier New" w:hint="default"/>
      </w:rPr>
    </w:lvl>
    <w:lvl w:ilvl="5" w:tplc="85A4722E">
      <w:start w:val="1"/>
      <w:numFmt w:val="bullet"/>
      <w:lvlText w:val=""/>
      <w:lvlJc w:val="left"/>
      <w:pPr>
        <w:ind w:left="4320" w:hanging="360"/>
      </w:pPr>
      <w:rPr>
        <w:rFonts w:ascii="Wingdings" w:hAnsi="Wingdings" w:hint="default"/>
      </w:rPr>
    </w:lvl>
    <w:lvl w:ilvl="6" w:tplc="C65AECD0">
      <w:start w:val="1"/>
      <w:numFmt w:val="bullet"/>
      <w:lvlText w:val=""/>
      <w:lvlJc w:val="left"/>
      <w:pPr>
        <w:ind w:left="5040" w:hanging="360"/>
      </w:pPr>
      <w:rPr>
        <w:rFonts w:ascii="Symbol" w:hAnsi="Symbol" w:hint="default"/>
      </w:rPr>
    </w:lvl>
    <w:lvl w:ilvl="7" w:tplc="761E015C">
      <w:start w:val="1"/>
      <w:numFmt w:val="bullet"/>
      <w:lvlText w:val="o"/>
      <w:lvlJc w:val="left"/>
      <w:pPr>
        <w:ind w:left="5760" w:hanging="360"/>
      </w:pPr>
      <w:rPr>
        <w:rFonts w:ascii="Courier New" w:hAnsi="Courier New" w:hint="default"/>
      </w:rPr>
    </w:lvl>
    <w:lvl w:ilvl="8" w:tplc="98D6E71C">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5057A58"/>
    <w:multiLevelType w:val="hybridMultilevel"/>
    <w:tmpl w:val="C79E745C"/>
    <w:lvl w:ilvl="0" w:tplc="746A84F4">
      <w:start w:val="1"/>
      <w:numFmt w:val="bullet"/>
      <w:lvlText w:val=""/>
      <w:lvlJc w:val="left"/>
      <w:pPr>
        <w:ind w:left="720" w:hanging="360"/>
      </w:pPr>
      <w:rPr>
        <w:rFonts w:ascii="Symbol" w:hAnsi="Symbol" w:hint="default"/>
      </w:rPr>
    </w:lvl>
    <w:lvl w:ilvl="1" w:tplc="ECFADD3A">
      <w:start w:val="1"/>
      <w:numFmt w:val="bullet"/>
      <w:lvlText w:val="o"/>
      <w:lvlJc w:val="left"/>
      <w:pPr>
        <w:ind w:left="1440" w:hanging="360"/>
      </w:pPr>
      <w:rPr>
        <w:rFonts w:ascii="Courier New" w:hAnsi="Courier New" w:hint="default"/>
      </w:rPr>
    </w:lvl>
    <w:lvl w:ilvl="2" w:tplc="8DE2A290">
      <w:start w:val="1"/>
      <w:numFmt w:val="bullet"/>
      <w:lvlText w:val=""/>
      <w:lvlJc w:val="left"/>
      <w:pPr>
        <w:ind w:left="2160" w:hanging="360"/>
      </w:pPr>
      <w:rPr>
        <w:rFonts w:ascii="Wingdings" w:hAnsi="Wingdings" w:hint="default"/>
      </w:rPr>
    </w:lvl>
    <w:lvl w:ilvl="3" w:tplc="0E368AB0">
      <w:start w:val="1"/>
      <w:numFmt w:val="bullet"/>
      <w:lvlText w:val=""/>
      <w:lvlJc w:val="left"/>
      <w:pPr>
        <w:ind w:left="2880" w:hanging="360"/>
      </w:pPr>
      <w:rPr>
        <w:rFonts w:ascii="Symbol" w:hAnsi="Symbol" w:hint="default"/>
      </w:rPr>
    </w:lvl>
    <w:lvl w:ilvl="4" w:tplc="25F0F4AA">
      <w:start w:val="1"/>
      <w:numFmt w:val="bullet"/>
      <w:lvlText w:val="o"/>
      <w:lvlJc w:val="left"/>
      <w:pPr>
        <w:ind w:left="3600" w:hanging="360"/>
      </w:pPr>
      <w:rPr>
        <w:rFonts w:ascii="Courier New" w:hAnsi="Courier New" w:hint="default"/>
      </w:rPr>
    </w:lvl>
    <w:lvl w:ilvl="5" w:tplc="9E2A4DEE">
      <w:start w:val="1"/>
      <w:numFmt w:val="bullet"/>
      <w:lvlText w:val=""/>
      <w:lvlJc w:val="left"/>
      <w:pPr>
        <w:ind w:left="4320" w:hanging="360"/>
      </w:pPr>
      <w:rPr>
        <w:rFonts w:ascii="Wingdings" w:hAnsi="Wingdings" w:hint="default"/>
      </w:rPr>
    </w:lvl>
    <w:lvl w:ilvl="6" w:tplc="257A2DC2">
      <w:start w:val="1"/>
      <w:numFmt w:val="bullet"/>
      <w:lvlText w:val=""/>
      <w:lvlJc w:val="left"/>
      <w:pPr>
        <w:ind w:left="5040" w:hanging="360"/>
      </w:pPr>
      <w:rPr>
        <w:rFonts w:ascii="Symbol" w:hAnsi="Symbol" w:hint="default"/>
      </w:rPr>
    </w:lvl>
    <w:lvl w:ilvl="7" w:tplc="E1F06C94">
      <w:start w:val="1"/>
      <w:numFmt w:val="bullet"/>
      <w:lvlText w:val="o"/>
      <w:lvlJc w:val="left"/>
      <w:pPr>
        <w:ind w:left="5760" w:hanging="360"/>
      </w:pPr>
      <w:rPr>
        <w:rFonts w:ascii="Courier New" w:hAnsi="Courier New" w:hint="default"/>
      </w:rPr>
    </w:lvl>
    <w:lvl w:ilvl="8" w:tplc="DDCEE7B4">
      <w:start w:val="1"/>
      <w:numFmt w:val="bullet"/>
      <w:lvlText w:val=""/>
      <w:lvlJc w:val="left"/>
      <w:pPr>
        <w:ind w:left="6480" w:hanging="360"/>
      </w:pPr>
      <w:rPr>
        <w:rFonts w:ascii="Wingdings" w:hAnsi="Wingdings" w:hint="default"/>
      </w:rPr>
    </w:lvl>
  </w:abstractNum>
  <w:abstractNum w:abstractNumId="12" w15:restartNumberingAfterBreak="0">
    <w:nsid w:val="2CA72BCF"/>
    <w:multiLevelType w:val="hybridMultilevel"/>
    <w:tmpl w:val="9B1CEB5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BA41B7"/>
    <w:multiLevelType w:val="hybridMultilevel"/>
    <w:tmpl w:val="7A7A355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BC40D14"/>
    <w:multiLevelType w:val="hybridMultilevel"/>
    <w:tmpl w:val="F12814B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0ED6C19"/>
    <w:multiLevelType w:val="hybridMultilevel"/>
    <w:tmpl w:val="A112CD8E"/>
    <w:lvl w:ilvl="0" w:tplc="522EFEEE">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ACF74C0"/>
    <w:multiLevelType w:val="hybridMultilevel"/>
    <w:tmpl w:val="671E47C6"/>
    <w:lvl w:ilvl="0" w:tplc="078A71E4">
      <w:start w:val="1"/>
      <w:numFmt w:val="bullet"/>
      <w:lvlText w:val=""/>
      <w:lvlJc w:val="left"/>
      <w:pPr>
        <w:ind w:left="720" w:hanging="360"/>
      </w:pPr>
      <w:rPr>
        <w:rFonts w:ascii="Symbol" w:hAnsi="Symbol" w:hint="default"/>
      </w:rPr>
    </w:lvl>
    <w:lvl w:ilvl="1" w:tplc="BC5A5F7A">
      <w:start w:val="1"/>
      <w:numFmt w:val="bullet"/>
      <w:lvlText w:val="o"/>
      <w:lvlJc w:val="left"/>
      <w:pPr>
        <w:ind w:left="1440" w:hanging="360"/>
      </w:pPr>
      <w:rPr>
        <w:rFonts w:ascii="Courier New" w:hAnsi="Courier New" w:hint="default"/>
      </w:rPr>
    </w:lvl>
    <w:lvl w:ilvl="2" w:tplc="3CA4E930">
      <w:start w:val="1"/>
      <w:numFmt w:val="bullet"/>
      <w:lvlText w:val=""/>
      <w:lvlJc w:val="left"/>
      <w:pPr>
        <w:ind w:left="2160" w:hanging="360"/>
      </w:pPr>
      <w:rPr>
        <w:rFonts w:ascii="Wingdings" w:hAnsi="Wingdings" w:hint="default"/>
      </w:rPr>
    </w:lvl>
    <w:lvl w:ilvl="3" w:tplc="7166D37E">
      <w:start w:val="1"/>
      <w:numFmt w:val="bullet"/>
      <w:lvlText w:val=""/>
      <w:lvlJc w:val="left"/>
      <w:pPr>
        <w:ind w:left="2880" w:hanging="360"/>
      </w:pPr>
      <w:rPr>
        <w:rFonts w:ascii="Symbol" w:hAnsi="Symbol" w:hint="default"/>
      </w:rPr>
    </w:lvl>
    <w:lvl w:ilvl="4" w:tplc="47B2F84E">
      <w:start w:val="1"/>
      <w:numFmt w:val="bullet"/>
      <w:lvlText w:val="o"/>
      <w:lvlJc w:val="left"/>
      <w:pPr>
        <w:ind w:left="3600" w:hanging="360"/>
      </w:pPr>
      <w:rPr>
        <w:rFonts w:ascii="Courier New" w:hAnsi="Courier New" w:hint="default"/>
      </w:rPr>
    </w:lvl>
    <w:lvl w:ilvl="5" w:tplc="813C6CE4">
      <w:start w:val="1"/>
      <w:numFmt w:val="bullet"/>
      <w:lvlText w:val=""/>
      <w:lvlJc w:val="left"/>
      <w:pPr>
        <w:ind w:left="4320" w:hanging="360"/>
      </w:pPr>
      <w:rPr>
        <w:rFonts w:ascii="Wingdings" w:hAnsi="Wingdings" w:hint="default"/>
      </w:rPr>
    </w:lvl>
    <w:lvl w:ilvl="6" w:tplc="DAAA5ED8">
      <w:start w:val="1"/>
      <w:numFmt w:val="bullet"/>
      <w:lvlText w:val=""/>
      <w:lvlJc w:val="left"/>
      <w:pPr>
        <w:ind w:left="5040" w:hanging="360"/>
      </w:pPr>
      <w:rPr>
        <w:rFonts w:ascii="Symbol" w:hAnsi="Symbol" w:hint="default"/>
      </w:rPr>
    </w:lvl>
    <w:lvl w:ilvl="7" w:tplc="E974CA0A">
      <w:start w:val="1"/>
      <w:numFmt w:val="bullet"/>
      <w:lvlText w:val="o"/>
      <w:lvlJc w:val="left"/>
      <w:pPr>
        <w:ind w:left="5760" w:hanging="360"/>
      </w:pPr>
      <w:rPr>
        <w:rFonts w:ascii="Courier New" w:hAnsi="Courier New" w:hint="default"/>
      </w:rPr>
    </w:lvl>
    <w:lvl w:ilvl="8" w:tplc="6444FE34">
      <w:start w:val="1"/>
      <w:numFmt w:val="bullet"/>
      <w:lvlText w:val=""/>
      <w:lvlJc w:val="left"/>
      <w:pPr>
        <w:ind w:left="6480" w:hanging="360"/>
      </w:pPr>
      <w:rPr>
        <w:rFonts w:ascii="Wingdings" w:hAnsi="Wingdings" w:hint="default"/>
      </w:rPr>
    </w:lvl>
  </w:abstractNum>
  <w:abstractNum w:abstractNumId="24" w15:restartNumberingAfterBreak="0">
    <w:nsid w:val="645978A7"/>
    <w:multiLevelType w:val="hybridMultilevel"/>
    <w:tmpl w:val="E3E45FAE"/>
    <w:lvl w:ilvl="0" w:tplc="1F601D2E">
      <w:start w:val="1"/>
      <w:numFmt w:val="bullet"/>
      <w:lvlText w:val=""/>
      <w:lvlJc w:val="left"/>
      <w:pPr>
        <w:ind w:left="720" w:hanging="360"/>
      </w:pPr>
      <w:rPr>
        <w:rFonts w:ascii="Symbol" w:hAnsi="Symbol" w:hint="default"/>
      </w:rPr>
    </w:lvl>
    <w:lvl w:ilvl="1" w:tplc="E6141700">
      <w:start w:val="1"/>
      <w:numFmt w:val="bullet"/>
      <w:lvlText w:val="o"/>
      <w:lvlJc w:val="left"/>
      <w:pPr>
        <w:ind w:left="1440" w:hanging="360"/>
      </w:pPr>
      <w:rPr>
        <w:rFonts w:ascii="Courier New" w:hAnsi="Courier New" w:hint="default"/>
      </w:rPr>
    </w:lvl>
    <w:lvl w:ilvl="2" w:tplc="E4A676AE">
      <w:start w:val="1"/>
      <w:numFmt w:val="bullet"/>
      <w:lvlText w:val=""/>
      <w:lvlJc w:val="left"/>
      <w:pPr>
        <w:ind w:left="2160" w:hanging="360"/>
      </w:pPr>
      <w:rPr>
        <w:rFonts w:ascii="Wingdings" w:hAnsi="Wingdings" w:hint="default"/>
      </w:rPr>
    </w:lvl>
    <w:lvl w:ilvl="3" w:tplc="5A34F404">
      <w:start w:val="1"/>
      <w:numFmt w:val="bullet"/>
      <w:lvlText w:val=""/>
      <w:lvlJc w:val="left"/>
      <w:pPr>
        <w:ind w:left="2880" w:hanging="360"/>
      </w:pPr>
      <w:rPr>
        <w:rFonts w:ascii="Symbol" w:hAnsi="Symbol" w:hint="default"/>
      </w:rPr>
    </w:lvl>
    <w:lvl w:ilvl="4" w:tplc="E7E4CB68">
      <w:start w:val="1"/>
      <w:numFmt w:val="bullet"/>
      <w:lvlText w:val="o"/>
      <w:lvlJc w:val="left"/>
      <w:pPr>
        <w:ind w:left="3600" w:hanging="360"/>
      </w:pPr>
      <w:rPr>
        <w:rFonts w:ascii="Courier New" w:hAnsi="Courier New" w:hint="default"/>
      </w:rPr>
    </w:lvl>
    <w:lvl w:ilvl="5" w:tplc="E6E0B3B0">
      <w:start w:val="1"/>
      <w:numFmt w:val="bullet"/>
      <w:lvlText w:val=""/>
      <w:lvlJc w:val="left"/>
      <w:pPr>
        <w:ind w:left="4320" w:hanging="360"/>
      </w:pPr>
      <w:rPr>
        <w:rFonts w:ascii="Wingdings" w:hAnsi="Wingdings" w:hint="default"/>
      </w:rPr>
    </w:lvl>
    <w:lvl w:ilvl="6" w:tplc="F5266D7C">
      <w:start w:val="1"/>
      <w:numFmt w:val="bullet"/>
      <w:lvlText w:val=""/>
      <w:lvlJc w:val="left"/>
      <w:pPr>
        <w:ind w:left="5040" w:hanging="360"/>
      </w:pPr>
      <w:rPr>
        <w:rFonts w:ascii="Symbol" w:hAnsi="Symbol" w:hint="default"/>
      </w:rPr>
    </w:lvl>
    <w:lvl w:ilvl="7" w:tplc="A5C0694A">
      <w:start w:val="1"/>
      <w:numFmt w:val="bullet"/>
      <w:lvlText w:val="o"/>
      <w:lvlJc w:val="left"/>
      <w:pPr>
        <w:ind w:left="5760" w:hanging="360"/>
      </w:pPr>
      <w:rPr>
        <w:rFonts w:ascii="Courier New" w:hAnsi="Courier New" w:hint="default"/>
      </w:rPr>
    </w:lvl>
    <w:lvl w:ilvl="8" w:tplc="C8BC6150">
      <w:start w:val="1"/>
      <w:numFmt w:val="bullet"/>
      <w:lvlText w:val=""/>
      <w:lvlJc w:val="left"/>
      <w:pPr>
        <w:ind w:left="6480" w:hanging="360"/>
      </w:pPr>
      <w:rPr>
        <w:rFonts w:ascii="Wingdings" w:hAnsi="Wingdings" w:hint="default"/>
      </w:rPr>
    </w:lvl>
  </w:abstractNum>
  <w:abstractNum w:abstractNumId="25" w15:restartNumberingAfterBreak="0">
    <w:nsid w:val="69C50718"/>
    <w:multiLevelType w:val="hybridMultilevel"/>
    <w:tmpl w:val="C74C36F8"/>
    <w:lvl w:ilvl="0" w:tplc="78D29E62">
      <w:start w:val="1"/>
      <w:numFmt w:val="bullet"/>
      <w:lvlText w:val="-"/>
      <w:lvlJc w:val="left"/>
      <w:pPr>
        <w:ind w:left="927" w:hanging="360"/>
      </w:pPr>
      <w:rPr>
        <w:rFonts w:ascii="Verdana" w:eastAsia="Times New Roman" w:hAnsi="Verdan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527366F"/>
    <w:multiLevelType w:val="hybridMultilevel"/>
    <w:tmpl w:val="43CC484A"/>
    <w:lvl w:ilvl="0" w:tplc="9F3414BE">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18598528">
    <w:abstractNumId w:val="8"/>
  </w:num>
  <w:num w:numId="2" w16cid:durableId="694768352">
    <w:abstractNumId w:val="24"/>
  </w:num>
  <w:num w:numId="3" w16cid:durableId="495925810">
    <w:abstractNumId w:val="11"/>
  </w:num>
  <w:num w:numId="4" w16cid:durableId="861430493">
    <w:abstractNumId w:val="23"/>
  </w:num>
  <w:num w:numId="5" w16cid:durableId="1909921896">
    <w:abstractNumId w:val="29"/>
  </w:num>
  <w:num w:numId="6" w16cid:durableId="1367871050">
    <w:abstractNumId w:val="22"/>
  </w:num>
  <w:num w:numId="7" w16cid:durableId="164058872">
    <w:abstractNumId w:val="0"/>
  </w:num>
  <w:num w:numId="8" w16cid:durableId="861477783">
    <w:abstractNumId w:val="9"/>
  </w:num>
  <w:num w:numId="9" w16cid:durableId="1280868239">
    <w:abstractNumId w:val="26"/>
  </w:num>
  <w:num w:numId="10" w16cid:durableId="444931515">
    <w:abstractNumId w:val="3"/>
  </w:num>
  <w:num w:numId="11" w16cid:durableId="739910959">
    <w:abstractNumId w:val="18"/>
  </w:num>
  <w:num w:numId="12" w16cid:durableId="391579451">
    <w:abstractNumId w:val="13"/>
  </w:num>
  <w:num w:numId="13" w16cid:durableId="1296368398">
    <w:abstractNumId w:val="1"/>
  </w:num>
  <w:num w:numId="14" w16cid:durableId="689646344">
    <w:abstractNumId w:val="1"/>
  </w:num>
  <w:num w:numId="15" w16cid:durableId="1979215945">
    <w:abstractNumId w:val="4"/>
  </w:num>
  <w:num w:numId="16" w16cid:durableId="830874331">
    <w:abstractNumId w:val="6"/>
  </w:num>
  <w:num w:numId="17" w16cid:durableId="57095060">
    <w:abstractNumId w:val="21"/>
  </w:num>
  <w:num w:numId="18" w16cid:durableId="36130748">
    <w:abstractNumId w:val="15"/>
  </w:num>
  <w:num w:numId="19" w16cid:durableId="560679449">
    <w:abstractNumId w:val="10"/>
  </w:num>
  <w:num w:numId="20" w16cid:durableId="1420566503">
    <w:abstractNumId w:val="20"/>
  </w:num>
  <w:num w:numId="21" w16cid:durableId="256527698">
    <w:abstractNumId w:val="7"/>
  </w:num>
  <w:num w:numId="22" w16cid:durableId="1090539201">
    <w:abstractNumId w:val="17"/>
  </w:num>
  <w:num w:numId="23" w16cid:durableId="1846439597">
    <w:abstractNumId w:val="28"/>
  </w:num>
  <w:num w:numId="24" w16cid:durableId="1989698673">
    <w:abstractNumId w:val="5"/>
  </w:num>
  <w:num w:numId="25" w16cid:durableId="1419399814">
    <w:abstractNumId w:val="2"/>
  </w:num>
  <w:num w:numId="26" w16cid:durableId="1810901353">
    <w:abstractNumId w:val="27"/>
  </w:num>
  <w:num w:numId="27" w16cid:durableId="380861826">
    <w:abstractNumId w:val="19"/>
  </w:num>
  <w:num w:numId="28" w16cid:durableId="2012415083">
    <w:abstractNumId w:val="25"/>
  </w:num>
  <w:num w:numId="29" w16cid:durableId="1559513273">
    <w:abstractNumId w:val="12"/>
  </w:num>
  <w:num w:numId="30" w16cid:durableId="92558596">
    <w:abstractNumId w:val="14"/>
  </w:num>
  <w:num w:numId="31" w16cid:durableId="13444726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00E4"/>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0FD4"/>
    <w:rsid w:val="001422C1"/>
    <w:rsid w:val="001522AE"/>
    <w:rsid w:val="00157D5B"/>
    <w:rsid w:val="00161FE6"/>
    <w:rsid w:val="00164C3D"/>
    <w:rsid w:val="00166D3A"/>
    <w:rsid w:val="00173737"/>
    <w:rsid w:val="0017508E"/>
    <w:rsid w:val="00181FDC"/>
    <w:rsid w:val="00184167"/>
    <w:rsid w:val="001860B9"/>
    <w:rsid w:val="00186F2B"/>
    <w:rsid w:val="001874D6"/>
    <w:rsid w:val="0019632A"/>
    <w:rsid w:val="001A4E7C"/>
    <w:rsid w:val="001B762C"/>
    <w:rsid w:val="001C4D0A"/>
    <w:rsid w:val="001C5FEF"/>
    <w:rsid w:val="001D4625"/>
    <w:rsid w:val="001E3789"/>
    <w:rsid w:val="001F0E65"/>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27B1"/>
    <w:rsid w:val="00294791"/>
    <w:rsid w:val="002A1C4F"/>
    <w:rsid w:val="002A7450"/>
    <w:rsid w:val="002B0B30"/>
    <w:rsid w:val="002B0C78"/>
    <w:rsid w:val="002C0C02"/>
    <w:rsid w:val="002C119A"/>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746F"/>
    <w:rsid w:val="00404948"/>
    <w:rsid w:val="0040590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B7CB1"/>
    <w:rsid w:val="004C2469"/>
    <w:rsid w:val="004C3536"/>
    <w:rsid w:val="004D7BA3"/>
    <w:rsid w:val="004F4518"/>
    <w:rsid w:val="004F4C62"/>
    <w:rsid w:val="00501433"/>
    <w:rsid w:val="00511CC4"/>
    <w:rsid w:val="00531E60"/>
    <w:rsid w:val="00541D07"/>
    <w:rsid w:val="00544BAB"/>
    <w:rsid w:val="005453BA"/>
    <w:rsid w:val="00545F31"/>
    <w:rsid w:val="005578FA"/>
    <w:rsid w:val="005648A8"/>
    <w:rsid w:val="00565129"/>
    <w:rsid w:val="00565CD0"/>
    <w:rsid w:val="00567820"/>
    <w:rsid w:val="0057277B"/>
    <w:rsid w:val="00576721"/>
    <w:rsid w:val="005770AD"/>
    <w:rsid w:val="00581414"/>
    <w:rsid w:val="00582490"/>
    <w:rsid w:val="00597E28"/>
    <w:rsid w:val="005A54ED"/>
    <w:rsid w:val="005A5D5B"/>
    <w:rsid w:val="005A6081"/>
    <w:rsid w:val="005A627D"/>
    <w:rsid w:val="005B5BD5"/>
    <w:rsid w:val="005C0045"/>
    <w:rsid w:val="005C084E"/>
    <w:rsid w:val="005C4606"/>
    <w:rsid w:val="005D0B0C"/>
    <w:rsid w:val="005E02B3"/>
    <w:rsid w:val="005E1E24"/>
    <w:rsid w:val="005E5CEC"/>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4520"/>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3A7F"/>
    <w:rsid w:val="007F5DD5"/>
    <w:rsid w:val="00821A1B"/>
    <w:rsid w:val="008262E9"/>
    <w:rsid w:val="00827E69"/>
    <w:rsid w:val="00831C35"/>
    <w:rsid w:val="00835C4D"/>
    <w:rsid w:val="00843F48"/>
    <w:rsid w:val="00847977"/>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5D0"/>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0672"/>
    <w:rsid w:val="009F4A56"/>
    <w:rsid w:val="009F4E65"/>
    <w:rsid w:val="00A006A5"/>
    <w:rsid w:val="00A05942"/>
    <w:rsid w:val="00A07BEC"/>
    <w:rsid w:val="00A264BE"/>
    <w:rsid w:val="00A272CA"/>
    <w:rsid w:val="00A33051"/>
    <w:rsid w:val="00A407AD"/>
    <w:rsid w:val="00A40923"/>
    <w:rsid w:val="00A41C05"/>
    <w:rsid w:val="00A42426"/>
    <w:rsid w:val="00A46CD1"/>
    <w:rsid w:val="00A514B7"/>
    <w:rsid w:val="00A54A0B"/>
    <w:rsid w:val="00A55086"/>
    <w:rsid w:val="00A61B40"/>
    <w:rsid w:val="00A65FD4"/>
    <w:rsid w:val="00A81198"/>
    <w:rsid w:val="00A81E48"/>
    <w:rsid w:val="00A82035"/>
    <w:rsid w:val="00A90D77"/>
    <w:rsid w:val="00A92E07"/>
    <w:rsid w:val="00A95408"/>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07AD2"/>
    <w:rsid w:val="00D139CF"/>
    <w:rsid w:val="00D20779"/>
    <w:rsid w:val="00D310D2"/>
    <w:rsid w:val="00D37E7F"/>
    <w:rsid w:val="00D47AD7"/>
    <w:rsid w:val="00D51529"/>
    <w:rsid w:val="00D62468"/>
    <w:rsid w:val="00D67C88"/>
    <w:rsid w:val="00D701B1"/>
    <w:rsid w:val="00D85218"/>
    <w:rsid w:val="00D915B1"/>
    <w:rsid w:val="00DA299D"/>
    <w:rsid w:val="00DA65C4"/>
    <w:rsid w:val="00DD6EDC"/>
    <w:rsid w:val="00DE4447"/>
    <w:rsid w:val="00DE5DA2"/>
    <w:rsid w:val="00DE63C6"/>
    <w:rsid w:val="00DF0033"/>
    <w:rsid w:val="00E026BF"/>
    <w:rsid w:val="00E07B1B"/>
    <w:rsid w:val="00E11853"/>
    <w:rsid w:val="00E411B6"/>
    <w:rsid w:val="00E52A86"/>
    <w:rsid w:val="00E54B47"/>
    <w:rsid w:val="00E553BF"/>
    <w:rsid w:val="00E55A53"/>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4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7A78889"/>
    <w:rsid w:val="647B2B65"/>
    <w:rsid w:val="6B2CF8ED"/>
    <w:rsid w:val="6FB4B3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40590F"/>
    <w:pPr>
      <w:tabs>
        <w:tab w:val="right" w:leader="dot" w:pos="8919"/>
      </w:tabs>
      <w:ind w:right="0"/>
      <w:jc w:val="both"/>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plexus-prod.vgregion.se/sp"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mailto:rpa@vgregion.se"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hyperlink" Target="https://plexus-prod.vgregion.se/sp" TargetMode="External" Id="rId11" /><Relationship Type="http://schemas.openxmlformats.org/officeDocument/2006/relationships/numbering" Target="numbering.xml" Id="rId5" /><Relationship Type="http://schemas.openxmlformats.org/officeDocument/2006/relationships/hyperlink" Target="https://plexus-prod.vgregion.se/sp" TargetMode="External"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hyperlink" Target="mailto:rpa@vgregion.s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524</Words>
  <Characters>3717</Characters>
  <Application>Microsoft Office Word</Application>
  <DocSecurity>0</DocSecurity>
  <Lines>30</Lines>
  <Paragraphs>8</Paragraphs>
  <ScaleCrop>false</ScaleCrop>
  <Manager/>
  <Company/>
  <LinksUpToDate>false</LinksUpToDate>
  <CharactersWithSpaces>4233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Reservrutin för Trygg och Säker inskrivning TSI RPA</dc:title>
  <dc:subject/>
  <dc:creator/>
  <keywords/>
  <lastModifiedBy/>
  <revision>3</revision>
  <dcterms:created xsi:type="dcterms:W3CDTF">2026-03-13T08:22:00.0000000Z</dcterms:created>
  <dcterms:modified xsi:type="dcterms:W3CDTF">2026-03-20T13:46:00.0000000Z</dcterms:modified>
</coreProperties>
</file>