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815DB14" w14:textId="77777777" w:rsidR="00870C37" w:rsidRDefault="00870C37" w:rsidP="00F35B05">
      <w:pPr>
        <w:pStyle w:val="Rubrik2"/>
        <w:sectPr w:rsidR="00870C37" w:rsidSect="00870C37">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29826A47" w14:textId="77777777" w:rsidR="00870C37" w:rsidRPr="00870C37" w:rsidRDefault="00870C37" w:rsidP="00FD0DC6">
      <w:pPr>
        <w:pStyle w:val="Rubrik1"/>
      </w:pPr>
      <w:r w:rsidRPr="00870C37">
        <w:t>Beslutsfattande vid Södra Älvsborgs Sjukhus</w:t>
      </w:r>
    </w:p>
    <w:p w14:paraId="0B3401BC" w14:textId="77777777" w:rsidR="00870C37" w:rsidRPr="00870C37" w:rsidRDefault="00870C37" w:rsidP="00FD0DC6">
      <w:pPr>
        <w:pStyle w:val="Rubrik2"/>
      </w:pPr>
      <w:bookmarkStart w:id="1" w:name="_Toc322358489"/>
      <w:bookmarkStart w:id="2" w:name="_Toc24018270"/>
      <w:bookmarkStart w:id="3" w:name="_Toc49945625"/>
      <w:bookmarkStart w:id="4" w:name="_Toc256000000"/>
      <w:bookmarkStart w:id="5" w:name="_Toc256000009"/>
      <w:bookmarkStart w:id="6" w:name="_Toc256000034"/>
      <w:bookmarkStart w:id="7" w:name="_Toc256000059"/>
      <w:bookmarkStart w:id="8" w:name="_Toc256000084"/>
      <w:bookmarkStart w:id="9" w:name="_Toc256000109"/>
      <w:bookmarkStart w:id="10" w:name="_Toc256000134"/>
      <w:bookmarkStart w:id="11" w:name="_Toc256000159"/>
      <w:bookmarkStart w:id="12" w:name="_Toc256000184"/>
      <w:bookmarkStart w:id="13" w:name="_Toc133935446"/>
      <w:r w:rsidRPr="00870C37">
        <w:t>Sammanfattning</w:t>
      </w:r>
      <w:bookmarkEnd w:id="1"/>
      <w:bookmarkEnd w:id="2"/>
      <w:bookmarkEnd w:id="3"/>
      <w:bookmarkEnd w:id="4"/>
      <w:bookmarkEnd w:id="5"/>
      <w:bookmarkEnd w:id="6"/>
      <w:bookmarkEnd w:id="7"/>
      <w:bookmarkEnd w:id="8"/>
      <w:bookmarkEnd w:id="9"/>
      <w:bookmarkEnd w:id="10"/>
      <w:bookmarkEnd w:id="11"/>
      <w:bookmarkEnd w:id="12"/>
      <w:bookmarkEnd w:id="13"/>
    </w:p>
    <w:p w14:paraId="7520229B" w14:textId="69C0B2D0" w:rsidR="00870C37" w:rsidRPr="00870C37" w:rsidRDefault="00870C37" w:rsidP="000615A7">
      <w:r>
        <w:t>I detta dokument anges hur ansvar och beslutanderätt fördelas vid sjukhuset. I dokumentet ges dessutom mandat att fatta beslut till andra funktioner i avgränsade frågor som exempelvis verkställighetsbeslut rörande investeringar liksom viken chefsfunktion som träder in vid en chefs frånvaro.</w:t>
      </w:r>
    </w:p>
    <w:p w14:paraId="78F47201" w14:textId="77777777" w:rsidR="00870C37" w:rsidRPr="00870C37" w:rsidRDefault="00870C37" w:rsidP="00596FD8">
      <w:pPr>
        <w:pStyle w:val="MellanrubrikVGR"/>
      </w:pPr>
      <w:r w:rsidRPr="00870C37">
        <w:t>Innehållsförteckning</w:t>
      </w:r>
    </w:p>
    <w:p w14:paraId="1345567E" w14:textId="0AC1C2AF" w:rsidR="00576ED2" w:rsidRPr="00925152" w:rsidRDefault="00576ED2" w:rsidP="00576ED2">
      <w:pPr>
        <w:pStyle w:val="Innehll1"/>
        <w:tabs>
          <w:tab w:val="right" w:leader="dot" w:pos="8919"/>
        </w:tabs>
        <w:ind w:left="993"/>
        <w:rPr>
          <w:rFonts w:eastAsiaTheme="minorEastAsia"/>
          <w:sz w:val="22"/>
          <w:szCs w:val="22"/>
        </w:rPr>
      </w:pPr>
      <w:r>
        <w:fldChar w:fldCharType="begin"/>
      </w:r>
      <w:r>
        <w:instrText xml:space="preserve"> TOC \h \z \t "Rubrik 2;1;Rubrik 3;2;Rubrik 4;3" </w:instrText>
      </w:r>
      <w:r>
        <w:fldChar w:fldCharType="separate"/>
      </w:r>
      <w:hyperlink w:anchor="_Toc133935446" w:history="1">
        <w:r w:rsidRPr="00925152">
          <w:rPr>
            <w:rStyle w:val="Hyperlnk"/>
          </w:rPr>
          <w:t>Sammanfattning</w:t>
        </w:r>
        <w:r w:rsidRPr="00925152">
          <w:rPr>
            <w:webHidden/>
          </w:rPr>
          <w:tab/>
        </w:r>
        <w:r w:rsidRPr="00925152">
          <w:rPr>
            <w:webHidden/>
          </w:rPr>
          <w:fldChar w:fldCharType="begin"/>
        </w:r>
        <w:r w:rsidRPr="00925152">
          <w:rPr>
            <w:webHidden/>
          </w:rPr>
          <w:instrText xml:space="preserve"> PAGEREF _Toc133935446 \h </w:instrText>
        </w:r>
        <w:r w:rsidRPr="00925152">
          <w:rPr>
            <w:webHidden/>
          </w:rPr>
        </w:r>
        <w:r w:rsidRPr="00925152">
          <w:rPr>
            <w:webHidden/>
          </w:rPr>
          <w:fldChar w:fldCharType="separate"/>
        </w:r>
        <w:r w:rsidRPr="00925152">
          <w:rPr>
            <w:webHidden/>
          </w:rPr>
          <w:t>1</w:t>
        </w:r>
        <w:r w:rsidRPr="00925152">
          <w:rPr>
            <w:webHidden/>
          </w:rPr>
          <w:fldChar w:fldCharType="end"/>
        </w:r>
      </w:hyperlink>
    </w:p>
    <w:p w14:paraId="6613EE72" w14:textId="040D3AE9" w:rsidR="00576ED2" w:rsidRPr="00925152" w:rsidRDefault="00A413DD" w:rsidP="00576ED2">
      <w:pPr>
        <w:pStyle w:val="Innehll1"/>
        <w:tabs>
          <w:tab w:val="right" w:leader="dot" w:pos="8919"/>
        </w:tabs>
        <w:ind w:left="993"/>
        <w:rPr>
          <w:rFonts w:eastAsiaTheme="minorEastAsia"/>
          <w:sz w:val="22"/>
          <w:szCs w:val="22"/>
        </w:rPr>
      </w:pPr>
      <w:hyperlink w:anchor="_Toc133935447" w:history="1">
        <w:r w:rsidR="00576ED2" w:rsidRPr="00925152">
          <w:rPr>
            <w:rStyle w:val="Hyperlnk"/>
          </w:rPr>
          <w:t>Förutsättningar</w:t>
        </w:r>
        <w:r w:rsidR="00576ED2" w:rsidRPr="00925152">
          <w:rPr>
            <w:webHidden/>
          </w:rPr>
          <w:tab/>
        </w:r>
        <w:r w:rsidR="00576ED2" w:rsidRPr="00925152">
          <w:rPr>
            <w:webHidden/>
          </w:rPr>
          <w:fldChar w:fldCharType="begin"/>
        </w:r>
        <w:r w:rsidR="00576ED2" w:rsidRPr="00925152">
          <w:rPr>
            <w:webHidden/>
          </w:rPr>
          <w:instrText xml:space="preserve"> PAGEREF _Toc133935447 \h </w:instrText>
        </w:r>
        <w:r w:rsidR="00576ED2" w:rsidRPr="00925152">
          <w:rPr>
            <w:webHidden/>
          </w:rPr>
        </w:r>
        <w:r w:rsidR="00576ED2" w:rsidRPr="00925152">
          <w:rPr>
            <w:webHidden/>
          </w:rPr>
          <w:fldChar w:fldCharType="separate"/>
        </w:r>
        <w:r w:rsidR="00576ED2" w:rsidRPr="00925152">
          <w:rPr>
            <w:webHidden/>
          </w:rPr>
          <w:t>2</w:t>
        </w:r>
        <w:r w:rsidR="00576ED2" w:rsidRPr="00925152">
          <w:rPr>
            <w:webHidden/>
          </w:rPr>
          <w:fldChar w:fldCharType="end"/>
        </w:r>
      </w:hyperlink>
    </w:p>
    <w:p w14:paraId="25AF80FA" w14:textId="7EF6FEEE" w:rsidR="00576ED2" w:rsidRPr="00925152" w:rsidRDefault="00A413DD" w:rsidP="00576ED2">
      <w:pPr>
        <w:pStyle w:val="Innehll2"/>
        <w:tabs>
          <w:tab w:val="right" w:leader="dot" w:pos="8919"/>
        </w:tabs>
        <w:ind w:left="993"/>
        <w:rPr>
          <w:rFonts w:eastAsiaTheme="minorEastAsia"/>
          <w:noProof/>
          <w:sz w:val="22"/>
          <w:szCs w:val="22"/>
        </w:rPr>
      </w:pPr>
      <w:hyperlink w:anchor="_Toc133935448" w:history="1">
        <w:r w:rsidR="00576ED2" w:rsidRPr="00925152">
          <w:rPr>
            <w:rStyle w:val="Hyperlnk"/>
            <w:rFonts w:eastAsia="MS Gothic"/>
            <w:noProof/>
          </w:rPr>
          <w:t>Beslutsprocessen</w:t>
        </w:r>
        <w:r w:rsidR="00576ED2" w:rsidRPr="00925152">
          <w:rPr>
            <w:noProof/>
            <w:webHidden/>
          </w:rPr>
          <w:tab/>
        </w:r>
        <w:r w:rsidR="00576ED2" w:rsidRPr="00925152">
          <w:rPr>
            <w:noProof/>
            <w:webHidden/>
          </w:rPr>
          <w:fldChar w:fldCharType="begin"/>
        </w:r>
        <w:r w:rsidR="00576ED2" w:rsidRPr="00925152">
          <w:rPr>
            <w:noProof/>
            <w:webHidden/>
          </w:rPr>
          <w:instrText xml:space="preserve"> PAGEREF _Toc133935448 \h </w:instrText>
        </w:r>
        <w:r w:rsidR="00576ED2" w:rsidRPr="00925152">
          <w:rPr>
            <w:noProof/>
            <w:webHidden/>
          </w:rPr>
        </w:r>
        <w:r w:rsidR="00576ED2" w:rsidRPr="00925152">
          <w:rPr>
            <w:noProof/>
            <w:webHidden/>
          </w:rPr>
          <w:fldChar w:fldCharType="separate"/>
        </w:r>
        <w:r w:rsidR="00576ED2" w:rsidRPr="00925152">
          <w:rPr>
            <w:noProof/>
            <w:webHidden/>
          </w:rPr>
          <w:t>2</w:t>
        </w:r>
        <w:r w:rsidR="00576ED2" w:rsidRPr="00925152">
          <w:rPr>
            <w:noProof/>
            <w:webHidden/>
          </w:rPr>
          <w:fldChar w:fldCharType="end"/>
        </w:r>
      </w:hyperlink>
    </w:p>
    <w:p w14:paraId="58F3D06F" w14:textId="459B0522" w:rsidR="00576ED2" w:rsidRPr="00925152" w:rsidRDefault="00A413DD" w:rsidP="00576ED2">
      <w:pPr>
        <w:pStyle w:val="Innehll2"/>
        <w:tabs>
          <w:tab w:val="right" w:leader="dot" w:pos="8919"/>
        </w:tabs>
        <w:ind w:left="993"/>
        <w:rPr>
          <w:rFonts w:eastAsiaTheme="minorEastAsia"/>
          <w:noProof/>
          <w:sz w:val="22"/>
          <w:szCs w:val="22"/>
        </w:rPr>
      </w:pPr>
      <w:hyperlink w:anchor="_Toc133935449" w:history="1">
        <w:r w:rsidR="00576ED2" w:rsidRPr="00925152">
          <w:rPr>
            <w:rStyle w:val="Hyperlnk"/>
            <w:rFonts w:eastAsia="MS Gothic"/>
            <w:noProof/>
          </w:rPr>
          <w:t>Organisation</w:t>
        </w:r>
        <w:r w:rsidR="00576ED2" w:rsidRPr="00925152">
          <w:rPr>
            <w:noProof/>
            <w:webHidden/>
          </w:rPr>
          <w:tab/>
        </w:r>
        <w:r w:rsidR="00576ED2" w:rsidRPr="00925152">
          <w:rPr>
            <w:noProof/>
            <w:webHidden/>
          </w:rPr>
          <w:fldChar w:fldCharType="begin"/>
        </w:r>
        <w:r w:rsidR="00576ED2" w:rsidRPr="00925152">
          <w:rPr>
            <w:noProof/>
            <w:webHidden/>
          </w:rPr>
          <w:instrText xml:space="preserve"> PAGEREF _Toc133935449 \h </w:instrText>
        </w:r>
        <w:r w:rsidR="00576ED2" w:rsidRPr="00925152">
          <w:rPr>
            <w:noProof/>
            <w:webHidden/>
          </w:rPr>
        </w:r>
        <w:r w:rsidR="00576ED2" w:rsidRPr="00925152">
          <w:rPr>
            <w:noProof/>
            <w:webHidden/>
          </w:rPr>
          <w:fldChar w:fldCharType="separate"/>
        </w:r>
        <w:r w:rsidR="00576ED2" w:rsidRPr="00925152">
          <w:rPr>
            <w:noProof/>
            <w:webHidden/>
          </w:rPr>
          <w:t>2</w:t>
        </w:r>
        <w:r w:rsidR="00576ED2" w:rsidRPr="00925152">
          <w:rPr>
            <w:noProof/>
            <w:webHidden/>
          </w:rPr>
          <w:fldChar w:fldCharType="end"/>
        </w:r>
      </w:hyperlink>
    </w:p>
    <w:p w14:paraId="1C901575" w14:textId="327D5FF6" w:rsidR="00576ED2" w:rsidRPr="00925152" w:rsidRDefault="00A413DD" w:rsidP="00576ED2">
      <w:pPr>
        <w:pStyle w:val="Innehll1"/>
        <w:tabs>
          <w:tab w:val="right" w:leader="dot" w:pos="8919"/>
        </w:tabs>
        <w:ind w:left="993"/>
        <w:rPr>
          <w:rFonts w:eastAsiaTheme="minorEastAsia"/>
          <w:sz w:val="22"/>
          <w:szCs w:val="22"/>
        </w:rPr>
      </w:pPr>
      <w:hyperlink w:anchor="_Toc133935450" w:history="1">
        <w:r w:rsidR="00576ED2" w:rsidRPr="00925152">
          <w:rPr>
            <w:rStyle w:val="Hyperlnk"/>
          </w:rPr>
          <w:t>Genomförande</w:t>
        </w:r>
        <w:r w:rsidR="00576ED2" w:rsidRPr="00925152">
          <w:rPr>
            <w:webHidden/>
          </w:rPr>
          <w:tab/>
        </w:r>
        <w:r w:rsidR="00576ED2" w:rsidRPr="00925152">
          <w:rPr>
            <w:webHidden/>
          </w:rPr>
          <w:fldChar w:fldCharType="begin"/>
        </w:r>
        <w:r w:rsidR="00576ED2" w:rsidRPr="00925152">
          <w:rPr>
            <w:webHidden/>
          </w:rPr>
          <w:instrText xml:space="preserve"> PAGEREF _Toc133935450 \h </w:instrText>
        </w:r>
        <w:r w:rsidR="00576ED2" w:rsidRPr="00925152">
          <w:rPr>
            <w:webHidden/>
          </w:rPr>
        </w:r>
        <w:r w:rsidR="00576ED2" w:rsidRPr="00925152">
          <w:rPr>
            <w:webHidden/>
          </w:rPr>
          <w:fldChar w:fldCharType="separate"/>
        </w:r>
        <w:r w:rsidR="00576ED2" w:rsidRPr="00925152">
          <w:rPr>
            <w:webHidden/>
          </w:rPr>
          <w:t>4</w:t>
        </w:r>
        <w:r w:rsidR="00576ED2" w:rsidRPr="00925152">
          <w:rPr>
            <w:webHidden/>
          </w:rPr>
          <w:fldChar w:fldCharType="end"/>
        </w:r>
      </w:hyperlink>
    </w:p>
    <w:p w14:paraId="5E93E8E4" w14:textId="349AA5B2" w:rsidR="00576ED2" w:rsidRPr="00925152" w:rsidRDefault="00A413DD" w:rsidP="00576ED2">
      <w:pPr>
        <w:pStyle w:val="Innehll2"/>
        <w:tabs>
          <w:tab w:val="right" w:leader="dot" w:pos="8919"/>
        </w:tabs>
        <w:ind w:left="993"/>
        <w:rPr>
          <w:rFonts w:eastAsiaTheme="minorEastAsia"/>
          <w:noProof/>
          <w:sz w:val="22"/>
          <w:szCs w:val="22"/>
        </w:rPr>
      </w:pPr>
      <w:hyperlink w:anchor="_Toc133935451" w:history="1">
        <w:r w:rsidR="00576ED2" w:rsidRPr="00925152">
          <w:rPr>
            <w:rStyle w:val="Hyperlnk"/>
            <w:rFonts w:eastAsia="MS Gothic"/>
            <w:noProof/>
          </w:rPr>
          <w:t>Sjukhusdirektören</w:t>
        </w:r>
        <w:r w:rsidR="00576ED2" w:rsidRPr="00925152">
          <w:rPr>
            <w:noProof/>
            <w:webHidden/>
          </w:rPr>
          <w:tab/>
        </w:r>
        <w:r w:rsidR="00576ED2" w:rsidRPr="00925152">
          <w:rPr>
            <w:noProof/>
            <w:webHidden/>
          </w:rPr>
          <w:fldChar w:fldCharType="begin"/>
        </w:r>
        <w:r w:rsidR="00576ED2" w:rsidRPr="00925152">
          <w:rPr>
            <w:noProof/>
            <w:webHidden/>
          </w:rPr>
          <w:instrText xml:space="preserve"> PAGEREF _Toc133935451 \h </w:instrText>
        </w:r>
        <w:r w:rsidR="00576ED2" w:rsidRPr="00925152">
          <w:rPr>
            <w:noProof/>
            <w:webHidden/>
          </w:rPr>
        </w:r>
        <w:r w:rsidR="00576ED2" w:rsidRPr="00925152">
          <w:rPr>
            <w:noProof/>
            <w:webHidden/>
          </w:rPr>
          <w:fldChar w:fldCharType="separate"/>
        </w:r>
        <w:r w:rsidR="00576ED2" w:rsidRPr="00925152">
          <w:rPr>
            <w:noProof/>
            <w:webHidden/>
          </w:rPr>
          <w:t>4</w:t>
        </w:r>
        <w:r w:rsidR="00576ED2" w:rsidRPr="00925152">
          <w:rPr>
            <w:noProof/>
            <w:webHidden/>
          </w:rPr>
          <w:fldChar w:fldCharType="end"/>
        </w:r>
      </w:hyperlink>
    </w:p>
    <w:p w14:paraId="6B5A664A" w14:textId="5D3F88C5" w:rsidR="00576ED2" w:rsidRPr="00925152" w:rsidRDefault="00A413DD" w:rsidP="00576ED2">
      <w:pPr>
        <w:pStyle w:val="Innehll3"/>
        <w:ind w:left="993"/>
        <w:rPr>
          <w:rFonts w:eastAsiaTheme="minorEastAsia"/>
          <w:noProof/>
          <w:sz w:val="22"/>
          <w:szCs w:val="22"/>
        </w:rPr>
      </w:pPr>
      <w:hyperlink w:anchor="_Toc133935452" w:history="1">
        <w:r w:rsidR="00576ED2" w:rsidRPr="00925152">
          <w:rPr>
            <w:rStyle w:val="Hyperlnk"/>
            <w:rFonts w:eastAsia="Calibri"/>
            <w:noProof/>
          </w:rPr>
          <w:t>Ansvar för den egna nämnden/styrelsen</w:t>
        </w:r>
        <w:r w:rsidR="00576ED2" w:rsidRPr="00925152">
          <w:rPr>
            <w:noProof/>
            <w:webHidden/>
          </w:rPr>
          <w:tab/>
        </w:r>
        <w:r w:rsidR="00576ED2" w:rsidRPr="00925152">
          <w:rPr>
            <w:noProof/>
            <w:webHidden/>
          </w:rPr>
          <w:fldChar w:fldCharType="begin"/>
        </w:r>
        <w:r w:rsidR="00576ED2" w:rsidRPr="00925152">
          <w:rPr>
            <w:noProof/>
            <w:webHidden/>
          </w:rPr>
          <w:instrText xml:space="preserve"> PAGEREF _Toc133935452 \h </w:instrText>
        </w:r>
        <w:r w:rsidR="00576ED2" w:rsidRPr="00925152">
          <w:rPr>
            <w:noProof/>
            <w:webHidden/>
          </w:rPr>
        </w:r>
        <w:r w:rsidR="00576ED2" w:rsidRPr="00925152">
          <w:rPr>
            <w:noProof/>
            <w:webHidden/>
          </w:rPr>
          <w:fldChar w:fldCharType="separate"/>
        </w:r>
        <w:r w:rsidR="00576ED2" w:rsidRPr="00925152">
          <w:rPr>
            <w:noProof/>
            <w:webHidden/>
          </w:rPr>
          <w:t>4</w:t>
        </w:r>
        <w:r w:rsidR="00576ED2" w:rsidRPr="00925152">
          <w:rPr>
            <w:noProof/>
            <w:webHidden/>
          </w:rPr>
          <w:fldChar w:fldCharType="end"/>
        </w:r>
      </w:hyperlink>
    </w:p>
    <w:p w14:paraId="06132191" w14:textId="612C415B" w:rsidR="00576ED2" w:rsidRPr="00925152" w:rsidRDefault="00A413DD" w:rsidP="00576ED2">
      <w:pPr>
        <w:pStyle w:val="Innehll3"/>
        <w:ind w:left="993"/>
        <w:rPr>
          <w:rFonts w:eastAsiaTheme="minorEastAsia"/>
          <w:noProof/>
          <w:sz w:val="22"/>
          <w:szCs w:val="22"/>
        </w:rPr>
      </w:pPr>
      <w:hyperlink w:anchor="_Toc133935453" w:history="1">
        <w:r w:rsidR="00576ED2" w:rsidRPr="00925152">
          <w:rPr>
            <w:rStyle w:val="Hyperlnk"/>
            <w:rFonts w:eastAsia="Calibri"/>
            <w:noProof/>
          </w:rPr>
          <w:t>Ansvar för det regiongemensamma arbetet</w:t>
        </w:r>
        <w:r w:rsidR="00576ED2" w:rsidRPr="00925152">
          <w:rPr>
            <w:noProof/>
            <w:webHidden/>
          </w:rPr>
          <w:tab/>
        </w:r>
        <w:r w:rsidR="00576ED2" w:rsidRPr="00925152">
          <w:rPr>
            <w:noProof/>
            <w:webHidden/>
          </w:rPr>
          <w:fldChar w:fldCharType="begin"/>
        </w:r>
        <w:r w:rsidR="00576ED2" w:rsidRPr="00925152">
          <w:rPr>
            <w:noProof/>
            <w:webHidden/>
          </w:rPr>
          <w:instrText xml:space="preserve"> PAGEREF _Toc133935453 \h </w:instrText>
        </w:r>
        <w:r w:rsidR="00576ED2" w:rsidRPr="00925152">
          <w:rPr>
            <w:noProof/>
            <w:webHidden/>
          </w:rPr>
        </w:r>
        <w:r w:rsidR="00576ED2" w:rsidRPr="00925152">
          <w:rPr>
            <w:noProof/>
            <w:webHidden/>
          </w:rPr>
          <w:fldChar w:fldCharType="separate"/>
        </w:r>
        <w:r w:rsidR="00576ED2" w:rsidRPr="00925152">
          <w:rPr>
            <w:noProof/>
            <w:webHidden/>
          </w:rPr>
          <w:t>5</w:t>
        </w:r>
        <w:r w:rsidR="00576ED2" w:rsidRPr="00925152">
          <w:rPr>
            <w:noProof/>
            <w:webHidden/>
          </w:rPr>
          <w:fldChar w:fldCharType="end"/>
        </w:r>
      </w:hyperlink>
    </w:p>
    <w:p w14:paraId="26FB74BF" w14:textId="0B37F23F" w:rsidR="00576ED2" w:rsidRPr="00925152" w:rsidRDefault="00A413DD" w:rsidP="00576ED2">
      <w:pPr>
        <w:pStyle w:val="Innehll3"/>
        <w:ind w:left="993"/>
        <w:rPr>
          <w:rFonts w:eastAsiaTheme="minorEastAsia"/>
          <w:noProof/>
          <w:sz w:val="22"/>
          <w:szCs w:val="22"/>
        </w:rPr>
      </w:pPr>
      <w:hyperlink w:anchor="_Toc133935454" w:history="1">
        <w:r w:rsidR="00576ED2" w:rsidRPr="00925152">
          <w:rPr>
            <w:rStyle w:val="Hyperlnk"/>
            <w:rFonts w:eastAsia="Calibri"/>
            <w:noProof/>
          </w:rPr>
          <w:t>Ansvar för den egna förvaltningen</w:t>
        </w:r>
        <w:r w:rsidR="00576ED2" w:rsidRPr="00925152">
          <w:rPr>
            <w:noProof/>
            <w:webHidden/>
          </w:rPr>
          <w:tab/>
        </w:r>
        <w:r w:rsidR="00576ED2" w:rsidRPr="00925152">
          <w:rPr>
            <w:noProof/>
            <w:webHidden/>
          </w:rPr>
          <w:fldChar w:fldCharType="begin"/>
        </w:r>
        <w:r w:rsidR="00576ED2" w:rsidRPr="00925152">
          <w:rPr>
            <w:noProof/>
            <w:webHidden/>
          </w:rPr>
          <w:instrText xml:space="preserve"> PAGEREF _Toc133935454 \h </w:instrText>
        </w:r>
        <w:r w:rsidR="00576ED2" w:rsidRPr="00925152">
          <w:rPr>
            <w:noProof/>
            <w:webHidden/>
          </w:rPr>
        </w:r>
        <w:r w:rsidR="00576ED2" w:rsidRPr="00925152">
          <w:rPr>
            <w:noProof/>
            <w:webHidden/>
          </w:rPr>
          <w:fldChar w:fldCharType="separate"/>
        </w:r>
        <w:r w:rsidR="00576ED2" w:rsidRPr="00925152">
          <w:rPr>
            <w:noProof/>
            <w:webHidden/>
          </w:rPr>
          <w:t>6</w:t>
        </w:r>
        <w:r w:rsidR="00576ED2" w:rsidRPr="00925152">
          <w:rPr>
            <w:noProof/>
            <w:webHidden/>
          </w:rPr>
          <w:fldChar w:fldCharType="end"/>
        </w:r>
      </w:hyperlink>
    </w:p>
    <w:p w14:paraId="17BA784A" w14:textId="3CEE70D3" w:rsidR="00576ED2" w:rsidRPr="00925152" w:rsidRDefault="00A413DD" w:rsidP="00576ED2">
      <w:pPr>
        <w:pStyle w:val="Innehll2"/>
        <w:tabs>
          <w:tab w:val="right" w:leader="dot" w:pos="8919"/>
        </w:tabs>
        <w:ind w:left="993"/>
        <w:rPr>
          <w:rFonts w:eastAsiaTheme="minorEastAsia"/>
          <w:noProof/>
          <w:sz w:val="22"/>
          <w:szCs w:val="22"/>
        </w:rPr>
      </w:pPr>
      <w:hyperlink w:anchor="_Toc133935455" w:history="1">
        <w:r w:rsidR="00576ED2" w:rsidRPr="00925152">
          <w:rPr>
            <w:rStyle w:val="Hyperlnk"/>
            <w:rFonts w:eastAsia="MS Gothic"/>
            <w:noProof/>
          </w:rPr>
          <w:t>Chefer</w:t>
        </w:r>
        <w:r w:rsidR="00576ED2" w:rsidRPr="00925152">
          <w:rPr>
            <w:noProof/>
            <w:webHidden/>
          </w:rPr>
          <w:tab/>
        </w:r>
        <w:r w:rsidR="00576ED2" w:rsidRPr="00925152">
          <w:rPr>
            <w:noProof/>
            <w:webHidden/>
          </w:rPr>
          <w:fldChar w:fldCharType="begin"/>
        </w:r>
        <w:r w:rsidR="00576ED2" w:rsidRPr="00925152">
          <w:rPr>
            <w:noProof/>
            <w:webHidden/>
          </w:rPr>
          <w:instrText xml:space="preserve"> PAGEREF _Toc133935455 \h </w:instrText>
        </w:r>
        <w:r w:rsidR="00576ED2" w:rsidRPr="00925152">
          <w:rPr>
            <w:noProof/>
            <w:webHidden/>
          </w:rPr>
        </w:r>
        <w:r w:rsidR="00576ED2" w:rsidRPr="00925152">
          <w:rPr>
            <w:noProof/>
            <w:webHidden/>
          </w:rPr>
          <w:fldChar w:fldCharType="separate"/>
        </w:r>
        <w:r w:rsidR="00576ED2" w:rsidRPr="00925152">
          <w:rPr>
            <w:noProof/>
            <w:webHidden/>
          </w:rPr>
          <w:t>6</w:t>
        </w:r>
        <w:r w:rsidR="00576ED2" w:rsidRPr="00925152">
          <w:rPr>
            <w:noProof/>
            <w:webHidden/>
          </w:rPr>
          <w:fldChar w:fldCharType="end"/>
        </w:r>
      </w:hyperlink>
    </w:p>
    <w:p w14:paraId="67A56B7F" w14:textId="5713C097" w:rsidR="00576ED2" w:rsidRPr="00925152" w:rsidRDefault="00A413DD" w:rsidP="00576ED2">
      <w:pPr>
        <w:pStyle w:val="Innehll2"/>
        <w:tabs>
          <w:tab w:val="right" w:leader="dot" w:pos="8919"/>
        </w:tabs>
        <w:ind w:left="993"/>
        <w:rPr>
          <w:rFonts w:eastAsiaTheme="minorEastAsia"/>
          <w:noProof/>
          <w:sz w:val="22"/>
          <w:szCs w:val="22"/>
        </w:rPr>
      </w:pPr>
      <w:hyperlink w:anchor="_Toc133935456" w:history="1">
        <w:r w:rsidR="00576ED2" w:rsidRPr="00925152">
          <w:rPr>
            <w:rStyle w:val="Hyperlnk"/>
            <w:rFonts w:eastAsia="MS Gothic"/>
            <w:noProof/>
          </w:rPr>
          <w:t>Beslutanderätt för sjukhusets staber</w:t>
        </w:r>
        <w:r w:rsidR="00576ED2" w:rsidRPr="00925152">
          <w:rPr>
            <w:noProof/>
            <w:webHidden/>
          </w:rPr>
          <w:tab/>
        </w:r>
        <w:r w:rsidR="00576ED2" w:rsidRPr="00925152">
          <w:rPr>
            <w:noProof/>
            <w:webHidden/>
          </w:rPr>
          <w:fldChar w:fldCharType="begin"/>
        </w:r>
        <w:r w:rsidR="00576ED2" w:rsidRPr="00925152">
          <w:rPr>
            <w:noProof/>
            <w:webHidden/>
          </w:rPr>
          <w:instrText xml:space="preserve"> PAGEREF _Toc133935456 \h </w:instrText>
        </w:r>
        <w:r w:rsidR="00576ED2" w:rsidRPr="00925152">
          <w:rPr>
            <w:noProof/>
            <w:webHidden/>
          </w:rPr>
        </w:r>
        <w:r w:rsidR="00576ED2" w:rsidRPr="00925152">
          <w:rPr>
            <w:noProof/>
            <w:webHidden/>
          </w:rPr>
          <w:fldChar w:fldCharType="separate"/>
        </w:r>
        <w:r w:rsidR="00576ED2" w:rsidRPr="00925152">
          <w:rPr>
            <w:noProof/>
            <w:webHidden/>
          </w:rPr>
          <w:t>8</w:t>
        </w:r>
        <w:r w:rsidR="00576ED2" w:rsidRPr="00925152">
          <w:rPr>
            <w:noProof/>
            <w:webHidden/>
          </w:rPr>
          <w:fldChar w:fldCharType="end"/>
        </w:r>
      </w:hyperlink>
    </w:p>
    <w:p w14:paraId="5019E551" w14:textId="2DEDAD3B" w:rsidR="00576ED2" w:rsidRPr="00925152" w:rsidRDefault="00A413DD" w:rsidP="00576ED2">
      <w:pPr>
        <w:pStyle w:val="Innehll2"/>
        <w:tabs>
          <w:tab w:val="right" w:leader="dot" w:pos="8919"/>
        </w:tabs>
        <w:ind w:left="993"/>
        <w:rPr>
          <w:rFonts w:eastAsiaTheme="minorEastAsia"/>
          <w:noProof/>
          <w:sz w:val="22"/>
          <w:szCs w:val="22"/>
        </w:rPr>
      </w:pPr>
      <w:hyperlink w:anchor="_Toc133935457" w:history="1">
        <w:r w:rsidR="00576ED2" w:rsidRPr="00925152">
          <w:rPr>
            <w:rStyle w:val="Hyperlnk"/>
            <w:rFonts w:eastAsia="MS Gothic"/>
            <w:noProof/>
          </w:rPr>
          <w:t>Förste chefläkare, chefläkare och chefsjuksköterska</w:t>
        </w:r>
        <w:r w:rsidR="00576ED2" w:rsidRPr="00925152">
          <w:rPr>
            <w:noProof/>
            <w:webHidden/>
          </w:rPr>
          <w:tab/>
        </w:r>
        <w:r w:rsidR="00576ED2" w:rsidRPr="00925152">
          <w:rPr>
            <w:noProof/>
            <w:webHidden/>
          </w:rPr>
          <w:fldChar w:fldCharType="begin"/>
        </w:r>
        <w:r w:rsidR="00576ED2" w:rsidRPr="00925152">
          <w:rPr>
            <w:noProof/>
            <w:webHidden/>
          </w:rPr>
          <w:instrText xml:space="preserve"> PAGEREF _Toc133935457 \h </w:instrText>
        </w:r>
        <w:r w:rsidR="00576ED2" w:rsidRPr="00925152">
          <w:rPr>
            <w:noProof/>
            <w:webHidden/>
          </w:rPr>
        </w:r>
        <w:r w:rsidR="00576ED2" w:rsidRPr="00925152">
          <w:rPr>
            <w:noProof/>
            <w:webHidden/>
          </w:rPr>
          <w:fldChar w:fldCharType="separate"/>
        </w:r>
        <w:r w:rsidR="00576ED2" w:rsidRPr="00925152">
          <w:rPr>
            <w:noProof/>
            <w:webHidden/>
          </w:rPr>
          <w:t>9</w:t>
        </w:r>
        <w:r w:rsidR="00576ED2" w:rsidRPr="00925152">
          <w:rPr>
            <w:noProof/>
            <w:webHidden/>
          </w:rPr>
          <w:fldChar w:fldCharType="end"/>
        </w:r>
      </w:hyperlink>
    </w:p>
    <w:p w14:paraId="0C7F29C6" w14:textId="41AAD181" w:rsidR="00576ED2" w:rsidRPr="00925152" w:rsidRDefault="00A413DD" w:rsidP="00576ED2">
      <w:pPr>
        <w:pStyle w:val="Innehll2"/>
        <w:tabs>
          <w:tab w:val="right" w:leader="dot" w:pos="8919"/>
        </w:tabs>
        <w:ind w:left="993"/>
        <w:rPr>
          <w:rFonts w:eastAsiaTheme="minorEastAsia"/>
          <w:noProof/>
          <w:sz w:val="22"/>
          <w:szCs w:val="22"/>
        </w:rPr>
      </w:pPr>
      <w:hyperlink w:anchor="_Toc133935458" w:history="1">
        <w:r w:rsidR="00576ED2" w:rsidRPr="00925152">
          <w:rPr>
            <w:rStyle w:val="Hyperlnk"/>
            <w:rFonts w:eastAsia="MS Gothic"/>
            <w:noProof/>
          </w:rPr>
          <w:t>Tillgänglighets- och produktionschef</w:t>
        </w:r>
        <w:r w:rsidR="00576ED2" w:rsidRPr="00925152">
          <w:rPr>
            <w:noProof/>
            <w:webHidden/>
          </w:rPr>
          <w:tab/>
        </w:r>
        <w:r w:rsidR="00576ED2" w:rsidRPr="00925152">
          <w:rPr>
            <w:noProof/>
            <w:webHidden/>
          </w:rPr>
          <w:fldChar w:fldCharType="begin"/>
        </w:r>
        <w:r w:rsidR="00576ED2" w:rsidRPr="00925152">
          <w:rPr>
            <w:noProof/>
            <w:webHidden/>
          </w:rPr>
          <w:instrText xml:space="preserve"> PAGEREF _Toc133935458 \h </w:instrText>
        </w:r>
        <w:r w:rsidR="00576ED2" w:rsidRPr="00925152">
          <w:rPr>
            <w:noProof/>
            <w:webHidden/>
          </w:rPr>
        </w:r>
        <w:r w:rsidR="00576ED2" w:rsidRPr="00925152">
          <w:rPr>
            <w:noProof/>
            <w:webHidden/>
          </w:rPr>
          <w:fldChar w:fldCharType="separate"/>
        </w:r>
        <w:r w:rsidR="00576ED2" w:rsidRPr="00925152">
          <w:rPr>
            <w:noProof/>
            <w:webHidden/>
          </w:rPr>
          <w:t>10</w:t>
        </w:r>
        <w:r w:rsidR="00576ED2" w:rsidRPr="00925152">
          <w:rPr>
            <w:noProof/>
            <w:webHidden/>
          </w:rPr>
          <w:fldChar w:fldCharType="end"/>
        </w:r>
      </w:hyperlink>
    </w:p>
    <w:p w14:paraId="05724023" w14:textId="05D1DE84" w:rsidR="00576ED2" w:rsidRPr="00925152" w:rsidRDefault="00A413DD" w:rsidP="00576ED2">
      <w:pPr>
        <w:pStyle w:val="Innehll2"/>
        <w:tabs>
          <w:tab w:val="right" w:leader="dot" w:pos="8919"/>
        </w:tabs>
        <w:ind w:left="993"/>
        <w:rPr>
          <w:rFonts w:eastAsiaTheme="minorEastAsia"/>
          <w:noProof/>
          <w:sz w:val="22"/>
          <w:szCs w:val="22"/>
        </w:rPr>
      </w:pPr>
      <w:hyperlink w:anchor="_Toc133935459" w:history="1">
        <w:r w:rsidR="00576ED2" w:rsidRPr="00925152">
          <w:rPr>
            <w:rStyle w:val="Hyperlnk"/>
            <w:rFonts w:eastAsia="MS Gothic"/>
            <w:noProof/>
          </w:rPr>
          <w:t>Processorganisation</w:t>
        </w:r>
        <w:r w:rsidR="00576ED2" w:rsidRPr="00925152">
          <w:rPr>
            <w:noProof/>
            <w:webHidden/>
          </w:rPr>
          <w:tab/>
        </w:r>
        <w:r w:rsidR="00576ED2" w:rsidRPr="00925152">
          <w:rPr>
            <w:noProof/>
            <w:webHidden/>
          </w:rPr>
          <w:fldChar w:fldCharType="begin"/>
        </w:r>
        <w:r w:rsidR="00576ED2" w:rsidRPr="00925152">
          <w:rPr>
            <w:noProof/>
            <w:webHidden/>
          </w:rPr>
          <w:instrText xml:space="preserve"> PAGEREF _Toc133935459 \h </w:instrText>
        </w:r>
        <w:r w:rsidR="00576ED2" w:rsidRPr="00925152">
          <w:rPr>
            <w:noProof/>
            <w:webHidden/>
          </w:rPr>
        </w:r>
        <w:r w:rsidR="00576ED2" w:rsidRPr="00925152">
          <w:rPr>
            <w:noProof/>
            <w:webHidden/>
          </w:rPr>
          <w:fldChar w:fldCharType="separate"/>
        </w:r>
        <w:r w:rsidR="00576ED2" w:rsidRPr="00925152">
          <w:rPr>
            <w:noProof/>
            <w:webHidden/>
          </w:rPr>
          <w:t>10</w:t>
        </w:r>
        <w:r w:rsidR="00576ED2" w:rsidRPr="00925152">
          <w:rPr>
            <w:noProof/>
            <w:webHidden/>
          </w:rPr>
          <w:fldChar w:fldCharType="end"/>
        </w:r>
      </w:hyperlink>
    </w:p>
    <w:p w14:paraId="0B1342D4" w14:textId="693ACF0A" w:rsidR="00576ED2" w:rsidRPr="00925152" w:rsidRDefault="00A413DD" w:rsidP="00576ED2">
      <w:pPr>
        <w:pStyle w:val="Innehll2"/>
        <w:tabs>
          <w:tab w:val="right" w:leader="dot" w:pos="8919"/>
        </w:tabs>
        <w:ind w:left="993"/>
        <w:rPr>
          <w:rFonts w:eastAsiaTheme="minorEastAsia"/>
          <w:noProof/>
          <w:sz w:val="22"/>
          <w:szCs w:val="22"/>
        </w:rPr>
      </w:pPr>
      <w:hyperlink w:anchor="_Toc133935460" w:history="1">
        <w:r w:rsidR="00576ED2" w:rsidRPr="00925152">
          <w:rPr>
            <w:rStyle w:val="Hyperlnk"/>
            <w:rFonts w:eastAsia="MS Gothic"/>
            <w:noProof/>
          </w:rPr>
          <w:t>Fördelning av beslutanderätt i avgränsade frågor – sjukhusövergripande grupper</w:t>
        </w:r>
        <w:r w:rsidR="00576ED2" w:rsidRPr="00925152">
          <w:rPr>
            <w:noProof/>
            <w:webHidden/>
          </w:rPr>
          <w:tab/>
        </w:r>
        <w:r w:rsidR="00576ED2" w:rsidRPr="00925152">
          <w:rPr>
            <w:noProof/>
            <w:webHidden/>
          </w:rPr>
          <w:fldChar w:fldCharType="begin"/>
        </w:r>
        <w:r w:rsidR="00576ED2" w:rsidRPr="00925152">
          <w:rPr>
            <w:noProof/>
            <w:webHidden/>
          </w:rPr>
          <w:instrText xml:space="preserve"> PAGEREF _Toc133935460 \h </w:instrText>
        </w:r>
        <w:r w:rsidR="00576ED2" w:rsidRPr="00925152">
          <w:rPr>
            <w:noProof/>
            <w:webHidden/>
          </w:rPr>
        </w:r>
        <w:r w:rsidR="00576ED2" w:rsidRPr="00925152">
          <w:rPr>
            <w:noProof/>
            <w:webHidden/>
          </w:rPr>
          <w:fldChar w:fldCharType="separate"/>
        </w:r>
        <w:r w:rsidR="00576ED2" w:rsidRPr="00925152">
          <w:rPr>
            <w:noProof/>
            <w:webHidden/>
          </w:rPr>
          <w:t>10</w:t>
        </w:r>
        <w:r w:rsidR="00576ED2" w:rsidRPr="00925152">
          <w:rPr>
            <w:noProof/>
            <w:webHidden/>
          </w:rPr>
          <w:fldChar w:fldCharType="end"/>
        </w:r>
      </w:hyperlink>
    </w:p>
    <w:p w14:paraId="7CF776C2" w14:textId="530DDA95" w:rsidR="00576ED2" w:rsidRPr="00925152" w:rsidRDefault="00A413DD" w:rsidP="00576ED2">
      <w:pPr>
        <w:pStyle w:val="Innehll2"/>
        <w:tabs>
          <w:tab w:val="right" w:leader="dot" w:pos="8919"/>
        </w:tabs>
        <w:ind w:left="993"/>
        <w:rPr>
          <w:rFonts w:eastAsiaTheme="minorEastAsia"/>
          <w:noProof/>
          <w:sz w:val="22"/>
          <w:szCs w:val="22"/>
        </w:rPr>
      </w:pPr>
      <w:hyperlink w:anchor="_Toc133935461" w:history="1">
        <w:r w:rsidR="00576ED2" w:rsidRPr="00925152">
          <w:rPr>
            <w:rStyle w:val="Hyperlnk"/>
            <w:rFonts w:eastAsia="MS Gothic"/>
            <w:noProof/>
          </w:rPr>
          <w:t>Investeringar</w:t>
        </w:r>
        <w:r w:rsidR="00576ED2" w:rsidRPr="00925152">
          <w:rPr>
            <w:noProof/>
            <w:webHidden/>
          </w:rPr>
          <w:tab/>
        </w:r>
        <w:r w:rsidR="00576ED2" w:rsidRPr="00925152">
          <w:rPr>
            <w:noProof/>
            <w:webHidden/>
          </w:rPr>
          <w:fldChar w:fldCharType="begin"/>
        </w:r>
        <w:r w:rsidR="00576ED2" w:rsidRPr="00925152">
          <w:rPr>
            <w:noProof/>
            <w:webHidden/>
          </w:rPr>
          <w:instrText xml:space="preserve"> PAGEREF _Toc133935461 \h </w:instrText>
        </w:r>
        <w:r w:rsidR="00576ED2" w:rsidRPr="00925152">
          <w:rPr>
            <w:noProof/>
            <w:webHidden/>
          </w:rPr>
        </w:r>
        <w:r w:rsidR="00576ED2" w:rsidRPr="00925152">
          <w:rPr>
            <w:noProof/>
            <w:webHidden/>
          </w:rPr>
          <w:fldChar w:fldCharType="separate"/>
        </w:r>
        <w:r w:rsidR="00576ED2" w:rsidRPr="00925152">
          <w:rPr>
            <w:noProof/>
            <w:webHidden/>
          </w:rPr>
          <w:t>11</w:t>
        </w:r>
        <w:r w:rsidR="00576ED2" w:rsidRPr="00925152">
          <w:rPr>
            <w:noProof/>
            <w:webHidden/>
          </w:rPr>
          <w:fldChar w:fldCharType="end"/>
        </w:r>
      </w:hyperlink>
    </w:p>
    <w:p w14:paraId="3C93F613" w14:textId="562EB5F4" w:rsidR="00576ED2" w:rsidRPr="00925152" w:rsidRDefault="00A413DD" w:rsidP="00576ED2">
      <w:pPr>
        <w:pStyle w:val="Innehll2"/>
        <w:tabs>
          <w:tab w:val="right" w:leader="dot" w:pos="8919"/>
        </w:tabs>
        <w:ind w:left="993"/>
        <w:rPr>
          <w:rFonts w:eastAsiaTheme="minorEastAsia"/>
          <w:noProof/>
          <w:sz w:val="22"/>
          <w:szCs w:val="22"/>
        </w:rPr>
      </w:pPr>
      <w:hyperlink w:anchor="_Toc133935462" w:history="1">
        <w:r w:rsidR="00576ED2" w:rsidRPr="00925152">
          <w:rPr>
            <w:rStyle w:val="Hyperlnk"/>
            <w:rFonts w:eastAsia="MS Gothic"/>
            <w:noProof/>
          </w:rPr>
          <w:t>Projekt - sjukhusövergripande</w:t>
        </w:r>
        <w:r w:rsidR="00576ED2" w:rsidRPr="00925152">
          <w:rPr>
            <w:noProof/>
            <w:webHidden/>
          </w:rPr>
          <w:tab/>
        </w:r>
        <w:r w:rsidR="00576ED2" w:rsidRPr="00925152">
          <w:rPr>
            <w:noProof/>
            <w:webHidden/>
          </w:rPr>
          <w:fldChar w:fldCharType="begin"/>
        </w:r>
        <w:r w:rsidR="00576ED2" w:rsidRPr="00925152">
          <w:rPr>
            <w:noProof/>
            <w:webHidden/>
          </w:rPr>
          <w:instrText xml:space="preserve"> PAGEREF _Toc133935462 \h </w:instrText>
        </w:r>
        <w:r w:rsidR="00576ED2" w:rsidRPr="00925152">
          <w:rPr>
            <w:noProof/>
            <w:webHidden/>
          </w:rPr>
        </w:r>
        <w:r w:rsidR="00576ED2" w:rsidRPr="00925152">
          <w:rPr>
            <w:noProof/>
            <w:webHidden/>
          </w:rPr>
          <w:fldChar w:fldCharType="separate"/>
        </w:r>
        <w:r w:rsidR="00576ED2" w:rsidRPr="00925152">
          <w:rPr>
            <w:noProof/>
            <w:webHidden/>
          </w:rPr>
          <w:t>11</w:t>
        </w:r>
        <w:r w:rsidR="00576ED2" w:rsidRPr="00925152">
          <w:rPr>
            <w:noProof/>
            <w:webHidden/>
          </w:rPr>
          <w:fldChar w:fldCharType="end"/>
        </w:r>
      </w:hyperlink>
    </w:p>
    <w:p w14:paraId="13540BA6" w14:textId="7E4302D1" w:rsidR="00576ED2" w:rsidRPr="00925152" w:rsidRDefault="00A413DD" w:rsidP="00576ED2">
      <w:pPr>
        <w:pStyle w:val="Innehll2"/>
        <w:tabs>
          <w:tab w:val="right" w:leader="dot" w:pos="8919"/>
        </w:tabs>
        <w:ind w:left="993"/>
        <w:rPr>
          <w:rFonts w:eastAsiaTheme="minorEastAsia"/>
          <w:noProof/>
          <w:sz w:val="22"/>
          <w:szCs w:val="22"/>
        </w:rPr>
      </w:pPr>
      <w:hyperlink w:anchor="_Toc133935463" w:history="1">
        <w:r w:rsidR="00576ED2" w:rsidRPr="00925152">
          <w:rPr>
            <w:rStyle w:val="Hyperlnk"/>
            <w:rFonts w:eastAsia="MS Gothic"/>
            <w:noProof/>
          </w:rPr>
          <w:t>Chefskap vid frånvaro</w:t>
        </w:r>
        <w:r w:rsidR="00576ED2" w:rsidRPr="00925152">
          <w:rPr>
            <w:noProof/>
            <w:webHidden/>
          </w:rPr>
          <w:tab/>
        </w:r>
        <w:r w:rsidR="00576ED2" w:rsidRPr="00925152">
          <w:rPr>
            <w:noProof/>
            <w:webHidden/>
          </w:rPr>
          <w:fldChar w:fldCharType="begin"/>
        </w:r>
        <w:r w:rsidR="00576ED2" w:rsidRPr="00925152">
          <w:rPr>
            <w:noProof/>
            <w:webHidden/>
          </w:rPr>
          <w:instrText xml:space="preserve"> PAGEREF _Toc133935463 \h </w:instrText>
        </w:r>
        <w:r w:rsidR="00576ED2" w:rsidRPr="00925152">
          <w:rPr>
            <w:noProof/>
            <w:webHidden/>
          </w:rPr>
        </w:r>
        <w:r w:rsidR="00576ED2" w:rsidRPr="00925152">
          <w:rPr>
            <w:noProof/>
            <w:webHidden/>
          </w:rPr>
          <w:fldChar w:fldCharType="separate"/>
        </w:r>
        <w:r w:rsidR="00576ED2" w:rsidRPr="00925152">
          <w:rPr>
            <w:noProof/>
            <w:webHidden/>
          </w:rPr>
          <w:t>11</w:t>
        </w:r>
        <w:r w:rsidR="00576ED2" w:rsidRPr="00925152">
          <w:rPr>
            <w:noProof/>
            <w:webHidden/>
          </w:rPr>
          <w:fldChar w:fldCharType="end"/>
        </w:r>
      </w:hyperlink>
    </w:p>
    <w:p w14:paraId="1A4FA37E" w14:textId="7C4C28B7" w:rsidR="00576ED2" w:rsidRPr="00925152" w:rsidRDefault="00A413DD" w:rsidP="00576ED2">
      <w:pPr>
        <w:pStyle w:val="Innehll2"/>
        <w:tabs>
          <w:tab w:val="right" w:leader="dot" w:pos="8919"/>
        </w:tabs>
        <w:ind w:left="993"/>
        <w:rPr>
          <w:rFonts w:eastAsiaTheme="minorEastAsia"/>
          <w:noProof/>
          <w:sz w:val="22"/>
          <w:szCs w:val="22"/>
        </w:rPr>
      </w:pPr>
      <w:hyperlink w:anchor="_Toc133935464" w:history="1">
        <w:r w:rsidR="00576ED2" w:rsidRPr="00925152">
          <w:rPr>
            <w:rStyle w:val="Hyperlnk"/>
            <w:rFonts w:eastAsia="MS Gothic"/>
            <w:noProof/>
          </w:rPr>
          <w:t>Beslutanderätt för vårdplatser och ansvar under jourtid</w:t>
        </w:r>
        <w:r w:rsidR="00576ED2" w:rsidRPr="00925152">
          <w:rPr>
            <w:noProof/>
            <w:webHidden/>
          </w:rPr>
          <w:tab/>
        </w:r>
        <w:r w:rsidR="00576ED2" w:rsidRPr="00925152">
          <w:rPr>
            <w:noProof/>
            <w:webHidden/>
          </w:rPr>
          <w:fldChar w:fldCharType="begin"/>
        </w:r>
        <w:r w:rsidR="00576ED2" w:rsidRPr="00925152">
          <w:rPr>
            <w:noProof/>
            <w:webHidden/>
          </w:rPr>
          <w:instrText xml:space="preserve"> PAGEREF _Toc133935464 \h </w:instrText>
        </w:r>
        <w:r w:rsidR="00576ED2" w:rsidRPr="00925152">
          <w:rPr>
            <w:noProof/>
            <w:webHidden/>
          </w:rPr>
        </w:r>
        <w:r w:rsidR="00576ED2" w:rsidRPr="00925152">
          <w:rPr>
            <w:noProof/>
            <w:webHidden/>
          </w:rPr>
          <w:fldChar w:fldCharType="separate"/>
        </w:r>
        <w:r w:rsidR="00576ED2" w:rsidRPr="00925152">
          <w:rPr>
            <w:noProof/>
            <w:webHidden/>
          </w:rPr>
          <w:t>12</w:t>
        </w:r>
        <w:r w:rsidR="00576ED2" w:rsidRPr="00925152">
          <w:rPr>
            <w:noProof/>
            <w:webHidden/>
          </w:rPr>
          <w:fldChar w:fldCharType="end"/>
        </w:r>
      </w:hyperlink>
    </w:p>
    <w:p w14:paraId="7C3FD77C" w14:textId="4427298E" w:rsidR="00576ED2" w:rsidRPr="00925152" w:rsidRDefault="00A413DD" w:rsidP="00576ED2">
      <w:pPr>
        <w:pStyle w:val="Innehll2"/>
        <w:tabs>
          <w:tab w:val="right" w:leader="dot" w:pos="8919"/>
        </w:tabs>
        <w:ind w:left="993"/>
        <w:rPr>
          <w:rFonts w:eastAsiaTheme="minorEastAsia"/>
          <w:noProof/>
          <w:sz w:val="22"/>
          <w:szCs w:val="22"/>
        </w:rPr>
      </w:pPr>
      <w:hyperlink w:anchor="_Toc133935465" w:history="1">
        <w:r w:rsidR="00576ED2" w:rsidRPr="00925152">
          <w:rPr>
            <w:rStyle w:val="Hyperlnk"/>
            <w:rFonts w:eastAsia="MS Gothic"/>
            <w:noProof/>
          </w:rPr>
          <w:t>Beslutsfattande vid höjd beredskap</w:t>
        </w:r>
        <w:r w:rsidR="00576ED2" w:rsidRPr="00925152">
          <w:rPr>
            <w:noProof/>
            <w:webHidden/>
          </w:rPr>
          <w:tab/>
        </w:r>
        <w:r w:rsidR="00576ED2" w:rsidRPr="00925152">
          <w:rPr>
            <w:noProof/>
            <w:webHidden/>
          </w:rPr>
          <w:fldChar w:fldCharType="begin"/>
        </w:r>
        <w:r w:rsidR="00576ED2" w:rsidRPr="00925152">
          <w:rPr>
            <w:noProof/>
            <w:webHidden/>
          </w:rPr>
          <w:instrText xml:space="preserve"> PAGEREF _Toc133935465 \h </w:instrText>
        </w:r>
        <w:r w:rsidR="00576ED2" w:rsidRPr="00925152">
          <w:rPr>
            <w:noProof/>
            <w:webHidden/>
          </w:rPr>
        </w:r>
        <w:r w:rsidR="00576ED2" w:rsidRPr="00925152">
          <w:rPr>
            <w:noProof/>
            <w:webHidden/>
          </w:rPr>
          <w:fldChar w:fldCharType="separate"/>
        </w:r>
        <w:r w:rsidR="00576ED2" w:rsidRPr="00925152">
          <w:rPr>
            <w:noProof/>
            <w:webHidden/>
          </w:rPr>
          <w:t>12</w:t>
        </w:r>
        <w:r w:rsidR="00576ED2" w:rsidRPr="00925152">
          <w:rPr>
            <w:noProof/>
            <w:webHidden/>
          </w:rPr>
          <w:fldChar w:fldCharType="end"/>
        </w:r>
      </w:hyperlink>
    </w:p>
    <w:p w14:paraId="383AB186" w14:textId="372BA107" w:rsidR="00576ED2" w:rsidRPr="00925152" w:rsidRDefault="00A413DD" w:rsidP="00576ED2">
      <w:pPr>
        <w:pStyle w:val="Innehll2"/>
        <w:tabs>
          <w:tab w:val="right" w:leader="dot" w:pos="8919"/>
        </w:tabs>
        <w:ind w:left="993"/>
        <w:rPr>
          <w:rFonts w:eastAsiaTheme="minorEastAsia"/>
          <w:noProof/>
          <w:sz w:val="22"/>
          <w:szCs w:val="22"/>
        </w:rPr>
      </w:pPr>
      <w:hyperlink w:anchor="_Toc133935466" w:history="1">
        <w:r w:rsidR="00576ED2" w:rsidRPr="00925152">
          <w:rPr>
            <w:rStyle w:val="Hyperlnk"/>
            <w:rFonts w:eastAsia="MS Gothic"/>
            <w:noProof/>
          </w:rPr>
          <w:t>Länkförteckning</w:t>
        </w:r>
        <w:r w:rsidR="00576ED2" w:rsidRPr="00925152">
          <w:rPr>
            <w:noProof/>
            <w:webHidden/>
          </w:rPr>
          <w:tab/>
        </w:r>
        <w:r w:rsidR="00576ED2" w:rsidRPr="00925152">
          <w:rPr>
            <w:noProof/>
            <w:webHidden/>
          </w:rPr>
          <w:fldChar w:fldCharType="begin"/>
        </w:r>
        <w:r w:rsidR="00576ED2" w:rsidRPr="00925152">
          <w:rPr>
            <w:noProof/>
            <w:webHidden/>
          </w:rPr>
          <w:instrText xml:space="preserve"> PAGEREF _Toc133935466 \h </w:instrText>
        </w:r>
        <w:r w:rsidR="00576ED2" w:rsidRPr="00925152">
          <w:rPr>
            <w:noProof/>
            <w:webHidden/>
          </w:rPr>
        </w:r>
        <w:r w:rsidR="00576ED2" w:rsidRPr="00925152">
          <w:rPr>
            <w:noProof/>
            <w:webHidden/>
          </w:rPr>
          <w:fldChar w:fldCharType="separate"/>
        </w:r>
        <w:r w:rsidR="00576ED2" w:rsidRPr="00925152">
          <w:rPr>
            <w:noProof/>
            <w:webHidden/>
          </w:rPr>
          <w:t>13</w:t>
        </w:r>
        <w:r w:rsidR="00576ED2" w:rsidRPr="00925152">
          <w:rPr>
            <w:noProof/>
            <w:webHidden/>
          </w:rPr>
          <w:fldChar w:fldCharType="end"/>
        </w:r>
      </w:hyperlink>
    </w:p>
    <w:p w14:paraId="32941A4C" w14:textId="3EB936B9" w:rsidR="00870C37" w:rsidRPr="00870C37" w:rsidRDefault="00576ED2" w:rsidP="00576ED2">
      <w:pPr>
        <w:pStyle w:val="Innehll1"/>
        <w:ind w:left="993"/>
      </w:pPr>
      <w:r>
        <w:fldChar w:fldCharType="end"/>
      </w:r>
      <w:r w:rsidR="00870C37" w:rsidRPr="00870C37">
        <w:t xml:space="preserve"> </w:t>
      </w:r>
    </w:p>
    <w:p w14:paraId="76C1B178" w14:textId="77777777" w:rsidR="00870C37" w:rsidRPr="00870C37" w:rsidRDefault="00870C37" w:rsidP="00870C37">
      <w:pPr>
        <w:spacing w:before="40" w:after="40" w:line="240" w:lineRule="auto"/>
        <w:ind w:left="0" w:right="0"/>
        <w:rPr>
          <w:rFonts w:ascii="Arial Fet" w:hAnsi="Arial Fet"/>
          <w:b/>
          <w:sz w:val="22"/>
          <w:szCs w:val="20"/>
        </w:rPr>
      </w:pPr>
    </w:p>
    <w:p w14:paraId="7FC23CF4" w14:textId="77777777" w:rsidR="00870C37" w:rsidRPr="00870C37" w:rsidRDefault="00870C37" w:rsidP="00FD0DC6">
      <w:pPr>
        <w:pStyle w:val="Rubrik2"/>
      </w:pPr>
      <w:bookmarkStart w:id="14" w:name="_Toc322358490"/>
      <w:bookmarkStart w:id="15" w:name="_Toc24018271"/>
      <w:bookmarkStart w:id="16" w:name="_Toc49945626"/>
      <w:bookmarkStart w:id="17" w:name="_Toc256000001"/>
      <w:bookmarkStart w:id="18" w:name="_Toc256000028"/>
      <w:bookmarkStart w:id="19" w:name="_Toc256000053"/>
      <w:bookmarkStart w:id="20" w:name="_Toc256000078"/>
      <w:bookmarkStart w:id="21" w:name="_Toc256000103"/>
      <w:bookmarkStart w:id="22" w:name="_Toc256000128"/>
      <w:bookmarkStart w:id="23" w:name="_Toc256000153"/>
      <w:bookmarkStart w:id="24" w:name="_Toc256000178"/>
      <w:bookmarkStart w:id="25" w:name="_Toc256000203"/>
      <w:bookmarkStart w:id="26" w:name="_Toc133935447"/>
      <w:r w:rsidRPr="00870C37">
        <w:t>Förutsättningar</w:t>
      </w:r>
      <w:bookmarkEnd w:id="14"/>
      <w:bookmarkEnd w:id="15"/>
      <w:bookmarkEnd w:id="16"/>
      <w:bookmarkEnd w:id="17"/>
      <w:bookmarkEnd w:id="18"/>
      <w:bookmarkEnd w:id="19"/>
      <w:bookmarkEnd w:id="20"/>
      <w:bookmarkEnd w:id="21"/>
      <w:bookmarkEnd w:id="22"/>
      <w:bookmarkEnd w:id="23"/>
      <w:bookmarkEnd w:id="24"/>
      <w:bookmarkEnd w:id="25"/>
      <w:bookmarkEnd w:id="26"/>
    </w:p>
    <w:p w14:paraId="59A9604A" w14:textId="77777777" w:rsidR="00870C37" w:rsidRPr="00870C37" w:rsidRDefault="00870C37" w:rsidP="00FD0DC6">
      <w:pPr>
        <w:pStyle w:val="Rubrik3"/>
      </w:pPr>
      <w:bookmarkStart w:id="27" w:name="_Toc49945627"/>
      <w:bookmarkStart w:id="28" w:name="_Toc256000002"/>
      <w:bookmarkStart w:id="29" w:name="_Toc256000029"/>
      <w:bookmarkStart w:id="30" w:name="_Toc256000054"/>
      <w:bookmarkStart w:id="31" w:name="_Toc256000079"/>
      <w:bookmarkStart w:id="32" w:name="_Toc256000104"/>
      <w:bookmarkStart w:id="33" w:name="_Toc256000129"/>
      <w:bookmarkStart w:id="34" w:name="_Toc256000154"/>
      <w:bookmarkStart w:id="35" w:name="_Toc256000179"/>
      <w:bookmarkStart w:id="36" w:name="_Toc256000204"/>
      <w:bookmarkStart w:id="37" w:name="_Toc133935448"/>
      <w:r w:rsidRPr="00870C37">
        <w:t>Beslutsprocessen</w:t>
      </w:r>
      <w:bookmarkEnd w:id="27"/>
      <w:bookmarkEnd w:id="28"/>
      <w:bookmarkEnd w:id="29"/>
      <w:bookmarkEnd w:id="30"/>
      <w:bookmarkEnd w:id="31"/>
      <w:bookmarkEnd w:id="32"/>
      <w:bookmarkEnd w:id="33"/>
      <w:bookmarkEnd w:id="34"/>
      <w:bookmarkEnd w:id="35"/>
      <w:bookmarkEnd w:id="36"/>
      <w:bookmarkEnd w:id="37"/>
    </w:p>
    <w:p w14:paraId="721D1B99" w14:textId="18A35209" w:rsidR="00870C37" w:rsidRDefault="00870C37" w:rsidP="000615A7">
      <w:r w:rsidRPr="00870C37">
        <w:t xml:space="preserve">Varje chef har att fatta självständiga beslut inom ramen för sina befogenheter. Chefer existerar i den hierarkiska struktur som brukar benämnas linjeorganisation. Dessutom finns vid Södra Älvsborgs Sjukhus avgränsade ämnesområden där sjukhusdirektören har valt att fördela beslutsmandat till definierade tjänstepersoner. Detta styrdokument syftar till att peka ut vad de olika funktionerna vid sjukhuset har för beslutsmandat.  </w:t>
      </w:r>
    </w:p>
    <w:p w14:paraId="3D8805C5" w14:textId="4E0335EC" w:rsidR="00E92EEB" w:rsidRPr="00870C37" w:rsidRDefault="00E92EEB" w:rsidP="00BD4859">
      <w:r>
        <w:t xml:space="preserve">För medicinska processområden finns en särskild ordning, den medicinska process organisationen. </w:t>
      </w:r>
    </w:p>
    <w:p w14:paraId="7D641D75" w14:textId="2805F2E3" w:rsidR="00870C37" w:rsidRPr="00870C37" w:rsidRDefault="00870C37" w:rsidP="00BD4859">
      <w:r w:rsidRPr="00870C37">
        <w:t xml:space="preserve">I beslutsprocessen ingår att klargöra vem som har mandat att fatta beslutet, inom vilka ramar beslutet kan fattas samt vilka rutiner som gäller för exempelvis samråd och att delge information. Varje beslutsfattare ska ha kännedom om kontaktvägar inom förvaltningen och regionen för råd och stöd i beslutsprocessen. </w:t>
      </w:r>
    </w:p>
    <w:p w14:paraId="50E5C871" w14:textId="09B1EAAF" w:rsidR="00870C37" w:rsidRPr="00870C37" w:rsidRDefault="00870C37" w:rsidP="00BD4859">
      <w:r w:rsidRPr="00870C37">
        <w:t>Vid behov kan alltid stöd inhämtas i dialog med närmaste chef.</w:t>
      </w:r>
    </w:p>
    <w:p w14:paraId="63249E12" w14:textId="68207B64" w:rsidR="44315204" w:rsidRDefault="44315204" w:rsidP="44315204"/>
    <w:p w14:paraId="73270637" w14:textId="77777777" w:rsidR="00870C37" w:rsidRPr="00870C37" w:rsidRDefault="00870C37" w:rsidP="00BD4859">
      <w:pPr>
        <w:pStyle w:val="Rubrik3"/>
      </w:pPr>
      <w:bookmarkStart w:id="38" w:name="_Toc49867097"/>
      <w:bookmarkStart w:id="39" w:name="_Toc49945628"/>
      <w:bookmarkStart w:id="40" w:name="_Toc256000003"/>
      <w:bookmarkStart w:id="41" w:name="_Toc256000030"/>
      <w:bookmarkStart w:id="42" w:name="_Toc256000055"/>
      <w:bookmarkStart w:id="43" w:name="_Toc256000080"/>
      <w:bookmarkStart w:id="44" w:name="_Toc256000105"/>
      <w:bookmarkStart w:id="45" w:name="_Toc256000130"/>
      <w:bookmarkStart w:id="46" w:name="_Toc256000155"/>
      <w:bookmarkStart w:id="47" w:name="_Toc256000180"/>
      <w:bookmarkStart w:id="48" w:name="_Toc256000205"/>
      <w:bookmarkStart w:id="49" w:name="_Toc133935449"/>
      <w:r w:rsidRPr="00870C37">
        <w:t>Organisation</w:t>
      </w:r>
      <w:bookmarkEnd w:id="38"/>
      <w:bookmarkEnd w:id="39"/>
      <w:bookmarkEnd w:id="40"/>
      <w:bookmarkEnd w:id="41"/>
      <w:bookmarkEnd w:id="42"/>
      <w:bookmarkEnd w:id="43"/>
      <w:bookmarkEnd w:id="44"/>
      <w:bookmarkEnd w:id="45"/>
      <w:bookmarkEnd w:id="46"/>
      <w:bookmarkEnd w:id="47"/>
      <w:bookmarkEnd w:id="48"/>
      <w:bookmarkEnd w:id="49"/>
    </w:p>
    <w:p w14:paraId="3B26660A" w14:textId="77777777" w:rsidR="00870C37" w:rsidRPr="00870C37" w:rsidRDefault="00870C37" w:rsidP="00BD4859">
      <w:pPr>
        <w:pStyle w:val="MellanrubrikVGR"/>
      </w:pPr>
      <w:bookmarkStart w:id="50" w:name="_Toc49867098"/>
      <w:bookmarkStart w:id="51" w:name="_Toc49945629"/>
      <w:bookmarkStart w:id="52" w:name="_Toc256000004"/>
      <w:bookmarkStart w:id="53" w:name="_Toc256000031"/>
      <w:bookmarkStart w:id="54" w:name="_Toc256000056"/>
      <w:bookmarkStart w:id="55" w:name="_Toc256000081"/>
      <w:bookmarkStart w:id="56" w:name="_Toc256000106"/>
      <w:bookmarkStart w:id="57" w:name="_Toc256000131"/>
      <w:bookmarkStart w:id="58" w:name="_Toc256000156"/>
      <w:bookmarkStart w:id="59" w:name="_Toc256000181"/>
      <w:bookmarkStart w:id="60" w:name="_Toc256000206"/>
      <w:r w:rsidRPr="00870C37">
        <w:t>Styrelsen för Södra Älvsborgs Sjukhus</w:t>
      </w:r>
      <w:bookmarkEnd w:id="50"/>
      <w:bookmarkEnd w:id="51"/>
      <w:bookmarkEnd w:id="52"/>
      <w:bookmarkEnd w:id="53"/>
      <w:bookmarkEnd w:id="54"/>
      <w:bookmarkEnd w:id="55"/>
      <w:bookmarkEnd w:id="56"/>
      <w:bookmarkEnd w:id="57"/>
      <w:bookmarkEnd w:id="58"/>
      <w:bookmarkEnd w:id="59"/>
      <w:bookmarkEnd w:id="60"/>
    </w:p>
    <w:p w14:paraId="1FC23E92" w14:textId="771827B4" w:rsidR="00870C37" w:rsidRPr="00870C37" w:rsidRDefault="4773288E" w:rsidP="000615A7">
      <w:r>
        <w:t>Den principiella ansvarsfördelningen mellan den politiska organisationen och tjänste</w:t>
      </w:r>
      <w:r w:rsidR="708952DE">
        <w:t>persons</w:t>
      </w:r>
      <w:r>
        <w:t>organisationen bygger på att styrelsen fattar beslut om inriktning och resursramar medan tjänste</w:t>
      </w:r>
      <w:r w:rsidR="2CE01964">
        <w:t>persons</w:t>
      </w:r>
      <w:r>
        <w:t>organisationen anger hur detta ska genomföras för att de politiska besluten ska genomföras.</w:t>
      </w:r>
    </w:p>
    <w:p w14:paraId="2130D079" w14:textId="04CB650E" w:rsidR="00870C37" w:rsidRPr="00870C37" w:rsidRDefault="4773288E" w:rsidP="00302769">
      <w:r>
        <w:t xml:space="preserve">För styrelsen för Södra Älvsborgs Sjukhus anger regionfullmäktige i reglementet vilka ramar som sjukhuset har att verka inom. Styrelsen ska, </w:t>
      </w:r>
      <w:r>
        <w:lastRenderedPageBreak/>
        <w:t>enligt reglementet, inom sitt verksamhetsområde svara för drift, förvaltning och utveckling. Styrelsen ska ytterst svara för att de uppgifter som följer av lag eller annan förordning fullgörs, att verksamheten bedrivs effektivt och ändamålsenligt samt</w:t>
      </w:r>
      <w:r w:rsidR="4FD879B8">
        <w:t xml:space="preserve"> enligt</w:t>
      </w:r>
      <w:r>
        <w:t xml:space="preserve"> </w:t>
      </w:r>
      <w:r w:rsidR="066AC5A3">
        <w:t>beslut från såväl den strategiska som operativa hälso- och sjukvårdsnämnden</w:t>
      </w:r>
      <w:r>
        <w:t>.</w:t>
      </w:r>
    </w:p>
    <w:p w14:paraId="541E2DBA" w14:textId="581707A2" w:rsidR="00870C37" w:rsidRPr="00870C37" w:rsidRDefault="00870C37" w:rsidP="00302769">
      <w:r w:rsidRPr="00870C37">
        <w:t>Styrelsen fattar beslut om exempelvis:</w:t>
      </w:r>
    </w:p>
    <w:p w14:paraId="18C4CA64" w14:textId="2C82F5FA" w:rsidR="00870C37" w:rsidRPr="00526F42" w:rsidRDefault="00870C37" w:rsidP="00526F42">
      <w:pPr>
        <w:pStyle w:val="Punktlista"/>
        <w:ind w:left="1560"/>
      </w:pPr>
      <w:r w:rsidRPr="00526F42">
        <w:t>Ärenden av principiell art, strategisk vikt eller större omfattning.</w:t>
      </w:r>
    </w:p>
    <w:p w14:paraId="418FF8C9" w14:textId="6F387CE2" w:rsidR="00870C37" w:rsidRPr="00526F42" w:rsidRDefault="00870C37" w:rsidP="00526F42">
      <w:pPr>
        <w:pStyle w:val="Punktlista"/>
        <w:ind w:left="1560"/>
      </w:pPr>
      <w:r w:rsidRPr="00526F42">
        <w:t>Överenskommelser med styrelser och nämnder i VGR.</w:t>
      </w:r>
    </w:p>
    <w:p w14:paraId="3E5BD4E5" w14:textId="3D248AAC" w:rsidR="00870C37" w:rsidRPr="00526F42" w:rsidRDefault="00870C37" w:rsidP="00526F42">
      <w:pPr>
        <w:pStyle w:val="Punktlista"/>
        <w:ind w:left="1560"/>
      </w:pPr>
      <w:r w:rsidRPr="00526F42">
        <w:t>Drift- och investeringsbudget.</w:t>
      </w:r>
    </w:p>
    <w:p w14:paraId="344E07C2" w14:textId="79582D1F" w:rsidR="00870C37" w:rsidRPr="00526F42" w:rsidRDefault="00870C37" w:rsidP="00526F42">
      <w:pPr>
        <w:pStyle w:val="Punktlista"/>
        <w:ind w:left="1560"/>
      </w:pPr>
      <w:r w:rsidRPr="00526F42">
        <w:t>Rapportering till regionstyrelsen och regionfullmäktige.</w:t>
      </w:r>
    </w:p>
    <w:p w14:paraId="35CE105A" w14:textId="4C4FA993" w:rsidR="00870C37" w:rsidRPr="00526F42" w:rsidRDefault="00870C37" w:rsidP="00526F42">
      <w:pPr>
        <w:pStyle w:val="Punktlista"/>
        <w:ind w:left="1560"/>
      </w:pPr>
      <w:r w:rsidRPr="00526F42">
        <w:t>Yttrande över motioner och remisser.</w:t>
      </w:r>
    </w:p>
    <w:p w14:paraId="29FE7999" w14:textId="4E3ED26F" w:rsidR="44315204" w:rsidRDefault="44315204" w:rsidP="00526F42">
      <w:pPr>
        <w:pStyle w:val="Punktlista"/>
        <w:numPr>
          <w:ilvl w:val="0"/>
          <w:numId w:val="0"/>
        </w:numPr>
        <w:ind w:left="1077"/>
      </w:pPr>
    </w:p>
    <w:p w14:paraId="7D7C513D" w14:textId="77777777" w:rsidR="00870C37" w:rsidRPr="00870C37" w:rsidRDefault="00870C37" w:rsidP="00302769">
      <w:pPr>
        <w:pStyle w:val="MellanrubrikVGR"/>
      </w:pPr>
      <w:bookmarkStart w:id="61" w:name="_Toc49867099"/>
      <w:bookmarkStart w:id="62" w:name="_Toc49945630"/>
      <w:bookmarkStart w:id="63" w:name="_Toc256000006"/>
      <w:bookmarkStart w:id="64" w:name="_Toc256000032"/>
      <w:bookmarkStart w:id="65" w:name="_Toc256000057"/>
      <w:bookmarkStart w:id="66" w:name="_Toc256000082"/>
      <w:bookmarkStart w:id="67" w:name="_Toc256000107"/>
      <w:bookmarkStart w:id="68" w:name="_Toc256000132"/>
      <w:bookmarkStart w:id="69" w:name="_Toc256000157"/>
      <w:bookmarkStart w:id="70" w:name="_Toc256000182"/>
      <w:bookmarkStart w:id="71" w:name="_Toc256000207"/>
      <w:r w:rsidRPr="00870C37">
        <w:t>Delegeringsbeslut och verkställighetsbeslut</w:t>
      </w:r>
      <w:bookmarkEnd w:id="61"/>
      <w:bookmarkEnd w:id="62"/>
      <w:bookmarkEnd w:id="63"/>
      <w:bookmarkEnd w:id="64"/>
      <w:bookmarkEnd w:id="65"/>
      <w:bookmarkEnd w:id="66"/>
      <w:bookmarkEnd w:id="67"/>
      <w:bookmarkEnd w:id="68"/>
      <w:bookmarkEnd w:id="69"/>
      <w:bookmarkEnd w:id="70"/>
      <w:bookmarkEnd w:id="71"/>
    </w:p>
    <w:p w14:paraId="3E354622" w14:textId="6882FA85" w:rsidR="00870C37" w:rsidRPr="00870C37" w:rsidRDefault="00870C37" w:rsidP="0021372F">
      <w:r w:rsidRPr="00870C37">
        <w:t xml:space="preserve">Delegeringsbeslut är i grunden nämndbeslut, det vill säga att i ett oreglerat tillstånd ska alla sådana beslut fattas av styrelsen för Södra Älvsborgs Sjukhus. Delegeringsbeslut innebär att en självständig beslutanderätt förts från styrelsen till en tjänsteperson, en så kallad delegat. Styrelsen för över beslutanderätt till sjukhusdirektören som i sin tur har rätt att delegera besluten vidare i ett led. </w:t>
      </w:r>
    </w:p>
    <w:p w14:paraId="0F48E404" w14:textId="6ABFB75C" w:rsidR="00870C37" w:rsidRPr="00870C37" w:rsidRDefault="00870C37" w:rsidP="0021372F">
      <w:r w:rsidRPr="00870C37">
        <w:t>Beslut som fattas med stöd av delegering fattas i styrelsens namn och kan överklagas med laglighetsprövning precis som styrelsens andra beslut.</w:t>
      </w:r>
    </w:p>
    <w:p w14:paraId="476B177F" w14:textId="51F4DEE3" w:rsidR="00870C37" w:rsidRPr="00870C37" w:rsidRDefault="4773288E" w:rsidP="0021372F">
      <w:r>
        <w:t xml:space="preserve">Vilka beslut som har delegerats från styrelsen till tjänstepersoner </w:t>
      </w:r>
      <w:r w:rsidR="6F0B6DF9">
        <w:t>anges</w:t>
      </w:r>
      <w:r>
        <w:t xml:space="preserve"> i styrelsen för Södra Älvsborgs Sjukhus delegeringsordning. Sjukhusdirektören har i ett separat beslut sedan vidaredelegerat beslutanderätten inom sjukhuset. </w:t>
      </w:r>
    </w:p>
    <w:p w14:paraId="287AE2D8" w14:textId="4D4E8CF1" w:rsidR="00870C37" w:rsidRPr="00870C37" w:rsidRDefault="00870C37" w:rsidP="0021372F">
      <w:r w:rsidRPr="00870C37">
        <w:t xml:space="preserve">Delegering av beslutanderätt ska inte förväxlas med delegering av arbetsuppgifter som sker i vården. </w:t>
      </w:r>
    </w:p>
    <w:p w14:paraId="3995F7AC" w14:textId="2994CDBA" w:rsidR="00870C37" w:rsidRPr="00870C37" w:rsidRDefault="00870C37" w:rsidP="0021372F">
      <w:r w:rsidRPr="00870C37">
        <w:t>Verkställighet, den andra principiella typen av beslutsfattande inom en förvaltning, grundar sig på tillämpningen av tidigare fattade beslut, såsom policyer, riktlinjer, lagstiftning eller regler i avtal. Det kan också röra sig om frågor där intresset för medborgare att överklaga beslut bedöms vara mycket liten. Verkställighet är det faktiska handlandet i organisationen eller beslut av rutinmässig karaktär som fattas av chefer och andra befattningshavare för att hålla verksamheten i</w:t>
      </w:r>
      <w:r w:rsidR="00932972">
        <w:t xml:space="preserve"> </w:t>
      </w:r>
      <w:r w:rsidRPr="00870C37">
        <w:t>gång. I praktiken är nästan alla beslut och ställningstaganden verkställighet.</w:t>
      </w:r>
    </w:p>
    <w:p w14:paraId="267D26AD" w14:textId="34D0F0FD" w:rsidR="44315204" w:rsidRDefault="44315204" w:rsidP="44315204"/>
    <w:p w14:paraId="1808B41D" w14:textId="77777777" w:rsidR="00870C37" w:rsidRPr="00870C37" w:rsidRDefault="00870C37" w:rsidP="002D7D28">
      <w:pPr>
        <w:pStyle w:val="MellanrubrikVGR"/>
      </w:pPr>
      <w:bookmarkStart w:id="72" w:name="_Toc49867100"/>
      <w:bookmarkStart w:id="73" w:name="_Toc49945631"/>
      <w:bookmarkStart w:id="74" w:name="_Toc256000008"/>
      <w:bookmarkStart w:id="75" w:name="_Toc256000033"/>
      <w:bookmarkStart w:id="76" w:name="_Toc256000058"/>
      <w:bookmarkStart w:id="77" w:name="_Toc256000083"/>
      <w:bookmarkStart w:id="78" w:name="_Toc256000108"/>
      <w:bookmarkStart w:id="79" w:name="_Toc256000133"/>
      <w:bookmarkStart w:id="80" w:name="_Toc256000158"/>
      <w:bookmarkStart w:id="81" w:name="_Toc256000183"/>
      <w:bookmarkStart w:id="82" w:name="_Toc256000208"/>
      <w:r w:rsidRPr="00870C37">
        <w:lastRenderedPageBreak/>
        <w:t>Sjukhusledning och stab</w:t>
      </w:r>
      <w:bookmarkEnd w:id="72"/>
      <w:bookmarkEnd w:id="73"/>
      <w:bookmarkEnd w:id="74"/>
      <w:bookmarkEnd w:id="75"/>
      <w:bookmarkEnd w:id="76"/>
      <w:bookmarkEnd w:id="77"/>
      <w:bookmarkEnd w:id="78"/>
      <w:bookmarkEnd w:id="79"/>
      <w:bookmarkEnd w:id="80"/>
      <w:bookmarkEnd w:id="81"/>
      <w:bookmarkEnd w:id="82"/>
    </w:p>
    <w:p w14:paraId="5F3228F7" w14:textId="337B44C5" w:rsidR="00870C37" w:rsidRPr="00870C37" w:rsidRDefault="00870C37" w:rsidP="002D7D28">
      <w:r w:rsidRPr="00870C37">
        <w:t>Sjukhusledningen består av:</w:t>
      </w:r>
    </w:p>
    <w:p w14:paraId="132B0222" w14:textId="3B671B65" w:rsidR="00870C37" w:rsidRDefault="00DB4E17" w:rsidP="006F6471">
      <w:pPr>
        <w:pStyle w:val="Liststycke"/>
        <w:numPr>
          <w:ilvl w:val="0"/>
          <w:numId w:val="22"/>
        </w:numPr>
      </w:pPr>
      <w:r>
        <w:t>Sjukhusdirektör</w:t>
      </w:r>
    </w:p>
    <w:p w14:paraId="2EAF58F9" w14:textId="310C6E92" w:rsidR="00DB4E17" w:rsidRDefault="00DB4E17" w:rsidP="006F6471">
      <w:pPr>
        <w:pStyle w:val="Liststycke"/>
        <w:numPr>
          <w:ilvl w:val="0"/>
          <w:numId w:val="22"/>
        </w:numPr>
      </w:pPr>
      <w:r>
        <w:t>Stabschefer</w:t>
      </w:r>
    </w:p>
    <w:p w14:paraId="78F6956B" w14:textId="16E24856" w:rsidR="4847C513" w:rsidRDefault="00DB4E17" w:rsidP="006F6471">
      <w:pPr>
        <w:pStyle w:val="Liststycke"/>
        <w:numPr>
          <w:ilvl w:val="0"/>
          <w:numId w:val="22"/>
        </w:numPr>
      </w:pPr>
      <w:r>
        <w:t>Ansvariga för olika funktioner, exempelvis förste chefläkare och ett urval strateger</w:t>
      </w:r>
    </w:p>
    <w:p w14:paraId="14D5880D" w14:textId="03796100" w:rsidR="00870C37" w:rsidRPr="00870C37" w:rsidRDefault="15A62230" w:rsidP="44315204">
      <w:pPr>
        <w:spacing w:after="0"/>
        <w:ind w:left="1712" w:hanging="357"/>
      </w:pPr>
      <w:r w:rsidRPr="44315204">
        <w:t xml:space="preserve"> </w:t>
      </w:r>
    </w:p>
    <w:p w14:paraId="017C7674" w14:textId="37A198A1" w:rsidR="00870C37" w:rsidRPr="00870C37" w:rsidRDefault="15A62230" w:rsidP="44315204">
      <w:pPr>
        <w:ind w:left="1349" w:hanging="357"/>
      </w:pPr>
      <w:r w:rsidRPr="44315204">
        <w:t>Sjukhusdirektören formar sin ledningsgrupp.</w:t>
      </w:r>
    </w:p>
    <w:p w14:paraId="52FE06DC" w14:textId="67D0FD8A" w:rsidR="00870C37" w:rsidRPr="00870C37" w:rsidRDefault="00870C37" w:rsidP="009F6738">
      <w:pPr>
        <w:pStyle w:val="Rubrik2"/>
      </w:pPr>
      <w:bookmarkStart w:id="83" w:name="_Toc322358491"/>
      <w:bookmarkStart w:id="84" w:name="_Toc24018272"/>
      <w:bookmarkStart w:id="85" w:name="_Toc49945632"/>
      <w:bookmarkStart w:id="86" w:name="_Toc256000010"/>
      <w:bookmarkStart w:id="87" w:name="_Toc256000035"/>
      <w:bookmarkStart w:id="88" w:name="_Toc256000060"/>
      <w:bookmarkStart w:id="89" w:name="_Toc256000085"/>
      <w:bookmarkStart w:id="90" w:name="_Toc256000110"/>
      <w:bookmarkStart w:id="91" w:name="_Toc256000135"/>
      <w:bookmarkStart w:id="92" w:name="_Toc256000160"/>
      <w:bookmarkStart w:id="93" w:name="_Toc256000185"/>
      <w:bookmarkStart w:id="94" w:name="_Toc256000210"/>
      <w:bookmarkStart w:id="95" w:name="_Toc133935450"/>
      <w:r w:rsidRPr="00870C37">
        <w:t>Genomförande</w:t>
      </w:r>
      <w:bookmarkEnd w:id="83"/>
      <w:bookmarkEnd w:id="84"/>
      <w:bookmarkEnd w:id="85"/>
      <w:bookmarkEnd w:id="86"/>
      <w:bookmarkEnd w:id="87"/>
      <w:bookmarkEnd w:id="88"/>
      <w:bookmarkEnd w:id="89"/>
      <w:bookmarkEnd w:id="90"/>
      <w:bookmarkEnd w:id="91"/>
      <w:bookmarkEnd w:id="92"/>
      <w:bookmarkEnd w:id="93"/>
      <w:bookmarkEnd w:id="94"/>
      <w:bookmarkEnd w:id="95"/>
    </w:p>
    <w:p w14:paraId="765A03A7" w14:textId="77777777" w:rsidR="00870C37" w:rsidRPr="00870C37" w:rsidRDefault="00870C37" w:rsidP="009F6738">
      <w:pPr>
        <w:pStyle w:val="Rubrik3"/>
      </w:pPr>
      <w:bookmarkStart w:id="96" w:name="_Toc49867102"/>
      <w:bookmarkStart w:id="97" w:name="_Toc49945633"/>
      <w:bookmarkStart w:id="98" w:name="_Toc256000011"/>
      <w:bookmarkStart w:id="99" w:name="_Toc256000036"/>
      <w:bookmarkStart w:id="100" w:name="_Toc256000061"/>
      <w:bookmarkStart w:id="101" w:name="_Toc256000086"/>
      <w:bookmarkStart w:id="102" w:name="_Toc256000111"/>
      <w:bookmarkStart w:id="103" w:name="_Toc256000136"/>
      <w:bookmarkStart w:id="104" w:name="_Toc256000161"/>
      <w:bookmarkStart w:id="105" w:name="_Toc256000186"/>
      <w:bookmarkStart w:id="106" w:name="_Toc256000211"/>
      <w:bookmarkStart w:id="107" w:name="_Toc133935451"/>
      <w:r w:rsidRPr="00870C37">
        <w:t>Sjukhusdirektören</w:t>
      </w:r>
      <w:bookmarkEnd w:id="96"/>
      <w:bookmarkEnd w:id="97"/>
      <w:bookmarkEnd w:id="98"/>
      <w:bookmarkEnd w:id="99"/>
      <w:bookmarkEnd w:id="100"/>
      <w:bookmarkEnd w:id="101"/>
      <w:bookmarkEnd w:id="102"/>
      <w:bookmarkEnd w:id="103"/>
      <w:bookmarkEnd w:id="104"/>
      <w:bookmarkEnd w:id="105"/>
      <w:bookmarkEnd w:id="106"/>
      <w:bookmarkEnd w:id="107"/>
    </w:p>
    <w:p w14:paraId="64BD365F" w14:textId="04E31FD6" w:rsidR="00870C37" w:rsidRPr="00870C37" w:rsidRDefault="00870C37" w:rsidP="009F6738">
      <w:r w:rsidRPr="00870C37">
        <w:t>Sjukhusdirektören är direkt underställd regiondirektören. I offentlig svensk nomenklatur är sjukhusdirektören förvaltningschef</w:t>
      </w:r>
      <w:r w:rsidR="002974B1">
        <w:t xml:space="preserve"> det vill säga chef för en av regionen driven verksamhet som är underställd en nämnd (styrelsen för Södra Älvsborgs Sjukhus)</w:t>
      </w:r>
      <w:r w:rsidRPr="00870C37">
        <w:t xml:space="preserve">. Sjukhusdirektörens uppdrag framgår av ”Instruktion för sjukhusdirektören” som beslutas av styrelsen för Södra Älvsborgs Sjukhus. </w:t>
      </w:r>
    </w:p>
    <w:p w14:paraId="31E6F0E4" w14:textId="736231D3" w:rsidR="00870C37" w:rsidRPr="00870C37" w:rsidRDefault="4773288E" w:rsidP="009F6738">
      <w:r>
        <w:t>Sjukhusdirektören ansvarar för den löpande driften av förvaltningen och att driften hanteras ändamålsenligt och inom de ekonomiska ramar som styrelsen har beslutat. Det finns ett särskilt ansvar för sjukhusdirektören att driva den strategiska utvecklingen vid sjukhuset. Sjukhusdirektören har rätt och skyldighet att besluta om de åtgärder som krävs inom ramen för av styrelsen beslutad budget samt fastställd delegeringsordning. Sjukhusdirektören är chef för chefläkare</w:t>
      </w:r>
      <w:r w:rsidR="60B631FF">
        <w:t>,</w:t>
      </w:r>
      <w:r>
        <w:t xml:space="preserve"> stabschefer</w:t>
      </w:r>
      <w:r w:rsidR="2B6CE3B1">
        <w:t>, verksamhetschefer, ledningsstödet, chefsjuksköterskan och tillgänglighets- och produktionschef</w:t>
      </w:r>
      <w:r>
        <w:t>.</w:t>
      </w:r>
    </w:p>
    <w:p w14:paraId="24A780F9" w14:textId="638665BC" w:rsidR="41A6278F" w:rsidRDefault="41A6278F" w:rsidP="7FDDCA3D">
      <w:pPr>
        <w:pStyle w:val="Rubrik4"/>
      </w:pPr>
      <w:bookmarkStart w:id="108" w:name="_Toc133935452"/>
      <w:r w:rsidRPr="44315204">
        <w:rPr>
          <w:rFonts w:ascii="Calibri" w:eastAsia="Calibri" w:hAnsi="Calibri" w:cs="Calibri"/>
          <w:color w:val="000000" w:themeColor="text2"/>
        </w:rPr>
        <w:t>Ansvar för den egna nämnden/styrelsen</w:t>
      </w:r>
      <w:bookmarkEnd w:id="108"/>
    </w:p>
    <w:p w14:paraId="54128321" w14:textId="280CFD6E" w:rsidR="41A6278F" w:rsidRDefault="41A6278F" w:rsidP="00BC5E69">
      <w:pPr>
        <w:pStyle w:val="Liststycke"/>
        <w:numPr>
          <w:ilvl w:val="0"/>
          <w:numId w:val="13"/>
        </w:numPr>
      </w:pPr>
      <w:r w:rsidRPr="7FDDCA3D">
        <w:t>Ansvara gentemot nämnden/styrelsen för att politiska beslut genomförs och följs upp</w:t>
      </w:r>
    </w:p>
    <w:p w14:paraId="199EF1EF" w14:textId="79C19569" w:rsidR="41A6278F" w:rsidRDefault="41A6278F" w:rsidP="00BC5E69">
      <w:pPr>
        <w:pStyle w:val="Liststycke"/>
        <w:numPr>
          <w:ilvl w:val="0"/>
          <w:numId w:val="13"/>
        </w:numPr>
      </w:pPr>
      <w:r w:rsidRPr="7FDDCA3D">
        <w:t>Stödja nämndens/styrelsens ordförande att leda nämndens/styrelsens arbete och informera om vad som behövs för att ordföranden ska fullgöra sina uppgifter</w:t>
      </w:r>
    </w:p>
    <w:p w14:paraId="5B94EDFC" w14:textId="3DCFE1B5" w:rsidR="41A6278F" w:rsidRDefault="41A6278F" w:rsidP="00BC5E69">
      <w:pPr>
        <w:pStyle w:val="Liststycke"/>
        <w:numPr>
          <w:ilvl w:val="0"/>
          <w:numId w:val="13"/>
        </w:numPr>
      </w:pPr>
      <w:r w:rsidRPr="7FDDCA3D">
        <w:t>Säkerställa att beslut som är fattade på delegering återrapporteras på ett korrekt sätt till nämnden/styrelsen</w:t>
      </w:r>
    </w:p>
    <w:p w14:paraId="04EE1021" w14:textId="3FAB5E48" w:rsidR="41A6278F" w:rsidRDefault="41A6278F" w:rsidP="00BC5E69">
      <w:pPr>
        <w:pStyle w:val="Liststycke"/>
        <w:numPr>
          <w:ilvl w:val="0"/>
          <w:numId w:val="13"/>
        </w:numPr>
      </w:pPr>
      <w:r w:rsidRPr="7FDDCA3D">
        <w:t xml:space="preserve">Genomföra de åtgärder, anpassningar och förändringar av organisation och verksamhet som krävs för att nå de verksamhetsmässiga och ekonomiska mål och inriktningar som nämnden/styrelsen fastställt i budget och andra beslut </w:t>
      </w:r>
    </w:p>
    <w:p w14:paraId="731D2513" w14:textId="48FA0356" w:rsidR="41A6278F" w:rsidRDefault="41A6278F" w:rsidP="00BC5E69">
      <w:pPr>
        <w:pStyle w:val="Liststycke"/>
        <w:numPr>
          <w:ilvl w:val="0"/>
          <w:numId w:val="13"/>
        </w:numPr>
      </w:pPr>
      <w:r w:rsidRPr="7FDDCA3D">
        <w:lastRenderedPageBreak/>
        <w:t>Se till att ärenden som går upp för beslut till nämnden/styrelsen är tillräckligt beredda, korrekta och läsvänliga</w:t>
      </w:r>
    </w:p>
    <w:p w14:paraId="5A0A089E" w14:textId="24733CD4" w:rsidR="41A6278F" w:rsidRDefault="41A6278F" w:rsidP="00BC5E69">
      <w:pPr>
        <w:pStyle w:val="Liststycke"/>
        <w:numPr>
          <w:ilvl w:val="0"/>
          <w:numId w:val="13"/>
        </w:numPr>
      </w:pPr>
      <w:r w:rsidRPr="7FDDCA3D">
        <w:t>Se till att nämnden/styrelsen får tillgång till ärendena i god tid innan sammanträdet</w:t>
      </w:r>
    </w:p>
    <w:p w14:paraId="0ACCF2CD" w14:textId="1311C9C6" w:rsidR="41A6278F" w:rsidRDefault="41A6278F" w:rsidP="00BC5E69">
      <w:pPr>
        <w:pStyle w:val="Liststycke"/>
        <w:numPr>
          <w:ilvl w:val="0"/>
          <w:numId w:val="13"/>
        </w:numPr>
      </w:pPr>
      <w:r w:rsidRPr="7FDDCA3D">
        <w:t>Se till att nämnden/styrelsen är väl informerad om verksamheten genom löpande information på nämndens/styrelsens sammanträden</w:t>
      </w:r>
    </w:p>
    <w:p w14:paraId="2A81AB00" w14:textId="5887A829" w:rsidR="41A6278F" w:rsidRDefault="41A6278F" w:rsidP="00BC5E69">
      <w:pPr>
        <w:pStyle w:val="Liststycke"/>
        <w:numPr>
          <w:ilvl w:val="0"/>
          <w:numId w:val="13"/>
        </w:numPr>
      </w:pPr>
      <w:r w:rsidRPr="7FDDCA3D">
        <w:t>Informera nämnden/styrelsen om uppkomna tvister av betydelse samt avvikelser från ordinarie verksamhet</w:t>
      </w:r>
    </w:p>
    <w:p w14:paraId="0E26D236" w14:textId="1FC7FADF" w:rsidR="41A6278F" w:rsidRDefault="41A6278F" w:rsidP="00BC5E69">
      <w:pPr>
        <w:pStyle w:val="Liststycke"/>
        <w:numPr>
          <w:ilvl w:val="0"/>
          <w:numId w:val="13"/>
        </w:numPr>
      </w:pPr>
      <w:r w:rsidRPr="7FDDCA3D">
        <w:t xml:space="preserve">När nämnden/styrelsen efterfrågar det, ge sin åsikt tillkänna </w:t>
      </w:r>
      <w:r w:rsidR="003E1542" w:rsidRPr="7FDDCA3D">
        <w:t>i fråga</w:t>
      </w:r>
      <w:r w:rsidRPr="7FDDCA3D">
        <w:t xml:space="preserve"> om beslutsärendenas bakgrund, beredning och finansiering</w:t>
      </w:r>
    </w:p>
    <w:p w14:paraId="135D6D4F" w14:textId="6B1E0075" w:rsidR="41A6278F" w:rsidRDefault="41A6278F" w:rsidP="00BC5E69">
      <w:pPr>
        <w:pStyle w:val="Liststycke"/>
        <w:numPr>
          <w:ilvl w:val="0"/>
          <w:numId w:val="13"/>
        </w:numPr>
      </w:pPr>
      <w:r w:rsidRPr="7FDDCA3D">
        <w:t>I protokoll alltid ge sin mening tillkänna i fråga om förslag som inte är uttryckligen finansierade</w:t>
      </w:r>
    </w:p>
    <w:p w14:paraId="4DF60690" w14:textId="0593A43E" w:rsidR="41A6278F" w:rsidRDefault="41A6278F" w:rsidP="00BC5E69">
      <w:pPr>
        <w:pStyle w:val="Liststycke"/>
        <w:numPr>
          <w:ilvl w:val="0"/>
          <w:numId w:val="13"/>
        </w:numPr>
      </w:pPr>
      <w:r w:rsidRPr="7FDDCA3D">
        <w:t>I förekommande fall upplysa nämnden/styrelsen om dess skyldigheter gentemot andra nämnder och styrelser samt regionfullmäktige</w:t>
      </w:r>
    </w:p>
    <w:p w14:paraId="2FFEF513" w14:textId="77097A5E" w:rsidR="41A6278F" w:rsidRDefault="41A6278F" w:rsidP="00BC5E69">
      <w:pPr>
        <w:pStyle w:val="Liststycke"/>
        <w:numPr>
          <w:ilvl w:val="0"/>
          <w:numId w:val="13"/>
        </w:numPr>
      </w:pPr>
      <w:r w:rsidRPr="7FDDCA3D">
        <w:t xml:space="preserve">Se till att nämndens/styrelsens skyldigheter uppfylls vad gäller information och förhandling enligt lag (1976:580) om medbestämmande i arbetslivet </w:t>
      </w:r>
    </w:p>
    <w:p w14:paraId="22DD97A7" w14:textId="7C03ADA6" w:rsidR="41A6278F" w:rsidRDefault="41A6278F" w:rsidP="00BC5E69">
      <w:pPr>
        <w:pStyle w:val="Liststycke"/>
        <w:numPr>
          <w:ilvl w:val="0"/>
          <w:numId w:val="13"/>
        </w:numPr>
      </w:pPr>
      <w:r w:rsidRPr="7FDDCA3D">
        <w:t xml:space="preserve">Stödja och bidra i nämndens/styrelsens arbete med att ta initiativ till utveckling av arbetsformerna mellan nämnden/styrelsen och förvaltningen </w:t>
      </w:r>
    </w:p>
    <w:p w14:paraId="6A5B36AA" w14:textId="77794283" w:rsidR="41A6278F" w:rsidRDefault="41A6278F" w:rsidP="00BC5E69">
      <w:pPr>
        <w:pStyle w:val="Liststycke"/>
        <w:numPr>
          <w:ilvl w:val="0"/>
          <w:numId w:val="13"/>
        </w:numPr>
      </w:pPr>
      <w:r w:rsidRPr="7FDDCA3D">
        <w:t>Ansvara för att kommunicera nämndens/styrelsens beslut</w:t>
      </w:r>
    </w:p>
    <w:p w14:paraId="38CD1299" w14:textId="24E5C29F" w:rsidR="44315204" w:rsidRDefault="44315204" w:rsidP="44315204">
      <w:pPr>
        <w:pStyle w:val="Punktlista"/>
        <w:numPr>
          <w:ilvl w:val="0"/>
          <w:numId w:val="0"/>
        </w:numPr>
        <w:ind w:left="1712"/>
      </w:pPr>
    </w:p>
    <w:p w14:paraId="734FDA85" w14:textId="4CE1E048" w:rsidR="41A6278F" w:rsidRDefault="41A6278F" w:rsidP="7FDDCA3D">
      <w:pPr>
        <w:pStyle w:val="Rubrik4"/>
      </w:pPr>
      <w:bookmarkStart w:id="109" w:name="_Toc133935453"/>
      <w:r w:rsidRPr="44315204">
        <w:rPr>
          <w:rFonts w:ascii="Calibri" w:eastAsia="Calibri" w:hAnsi="Calibri" w:cs="Calibri"/>
          <w:color w:val="000000" w:themeColor="text2"/>
        </w:rPr>
        <w:t>Ansvar för det regiongemensamma arbetet</w:t>
      </w:r>
      <w:bookmarkEnd w:id="109"/>
    </w:p>
    <w:p w14:paraId="77CBE191" w14:textId="0413BF26" w:rsidR="41A6278F" w:rsidRDefault="41A6278F" w:rsidP="00BC5E69">
      <w:pPr>
        <w:pStyle w:val="Liststycke"/>
        <w:numPr>
          <w:ilvl w:val="0"/>
          <w:numId w:val="14"/>
        </w:numPr>
      </w:pPr>
      <w:r w:rsidRPr="7FDDCA3D">
        <w:t>Delta i utvecklingen av ett sammanhållet hälso- och sjukvårdssystem</w:t>
      </w:r>
    </w:p>
    <w:p w14:paraId="4ACB068A" w14:textId="6748C72A" w:rsidR="41A6278F" w:rsidRDefault="00E92EEB" w:rsidP="00BC5E69">
      <w:pPr>
        <w:pStyle w:val="Liststycke"/>
        <w:numPr>
          <w:ilvl w:val="0"/>
          <w:numId w:val="14"/>
        </w:numPr>
      </w:pPr>
      <w:r>
        <w:t>I</w:t>
      </w:r>
      <w:r w:rsidR="41A6278F" w:rsidRPr="7FDDCA3D">
        <w:t xml:space="preserve"> samverkan med primärvården, sjukhus, andra utförare av vårdtjänster och de delregionala nämnderna </w:t>
      </w:r>
    </w:p>
    <w:p w14:paraId="460FD5EA" w14:textId="336F7F77" w:rsidR="41A6278F" w:rsidRDefault="41A6278F" w:rsidP="00BC5E69">
      <w:pPr>
        <w:pStyle w:val="Liststycke"/>
        <w:numPr>
          <w:ilvl w:val="0"/>
          <w:numId w:val="14"/>
        </w:numPr>
      </w:pPr>
      <w:r w:rsidRPr="7FDDCA3D">
        <w:t>Delta i vårdsamverkan på delregional nivå inom ramen för de delregionala nämndernas uppdrag</w:t>
      </w:r>
    </w:p>
    <w:p w14:paraId="4501C3C0" w14:textId="3CDBAB4B" w:rsidR="41A6278F" w:rsidRDefault="41A6278F" w:rsidP="00BC5E69">
      <w:pPr>
        <w:pStyle w:val="Liststycke"/>
        <w:numPr>
          <w:ilvl w:val="0"/>
          <w:numId w:val="14"/>
        </w:numPr>
      </w:pPr>
      <w:r w:rsidRPr="7FDDCA3D">
        <w:t xml:space="preserve">Medverka i den regionala produktions- och kapacitetsplaneringen </w:t>
      </w:r>
    </w:p>
    <w:p w14:paraId="07C38AA6" w14:textId="0D90B66C" w:rsidR="41A6278F" w:rsidRDefault="41A6278F" w:rsidP="00BC5E69">
      <w:pPr>
        <w:pStyle w:val="Liststycke"/>
        <w:numPr>
          <w:ilvl w:val="0"/>
          <w:numId w:val="14"/>
        </w:numPr>
      </w:pPr>
      <w:r w:rsidRPr="7FDDCA3D">
        <w:t xml:space="preserve">Medverka i samordningen av Västra Götalandsregionens verksamheter genom deltagande i koncerngemensamt arbete </w:t>
      </w:r>
    </w:p>
    <w:p w14:paraId="0566DC35" w14:textId="50E7C4C1" w:rsidR="44315204" w:rsidRDefault="41A6278F" w:rsidP="00BC5E69">
      <w:pPr>
        <w:pStyle w:val="Liststycke"/>
        <w:numPr>
          <w:ilvl w:val="0"/>
          <w:numId w:val="14"/>
        </w:numPr>
      </w:pPr>
      <w:r w:rsidRPr="7FDDCA3D">
        <w:t>I ett regionövergripande strategiskt perspektiv, samverka kring investeringar samt regiongemensamma stödverksamheter</w:t>
      </w:r>
    </w:p>
    <w:p w14:paraId="51A9D34C" w14:textId="24998111" w:rsidR="41A6278F" w:rsidRDefault="41A6278F" w:rsidP="7FDDCA3D">
      <w:pPr>
        <w:pStyle w:val="Rubrik4"/>
      </w:pPr>
      <w:bookmarkStart w:id="110" w:name="_Toc133935454"/>
      <w:r w:rsidRPr="44315204">
        <w:rPr>
          <w:rFonts w:ascii="Calibri" w:eastAsia="Calibri" w:hAnsi="Calibri" w:cs="Calibri"/>
          <w:color w:val="000000" w:themeColor="text2"/>
        </w:rPr>
        <w:t>Ansvar för den egna förvaltningen</w:t>
      </w:r>
      <w:bookmarkEnd w:id="110"/>
    </w:p>
    <w:p w14:paraId="07DF56FE" w14:textId="71EBF8DE" w:rsidR="41A6278F" w:rsidRDefault="41A6278F" w:rsidP="00BC5E69">
      <w:pPr>
        <w:pStyle w:val="Liststycke"/>
        <w:numPr>
          <w:ilvl w:val="1"/>
          <w:numId w:val="17"/>
        </w:numPr>
      </w:pPr>
      <w:r w:rsidRPr="7FDDCA3D">
        <w:t>Säkerställa att måldokument och strategiska planer genomförs i den egna verksamheten</w:t>
      </w:r>
    </w:p>
    <w:p w14:paraId="6CDCCE90" w14:textId="2D28060C" w:rsidR="41A6278F" w:rsidRDefault="41A6278F" w:rsidP="00BC5E69">
      <w:pPr>
        <w:pStyle w:val="Liststycke"/>
        <w:numPr>
          <w:ilvl w:val="1"/>
          <w:numId w:val="17"/>
        </w:numPr>
      </w:pPr>
      <w:r w:rsidRPr="7FDDCA3D">
        <w:lastRenderedPageBreak/>
        <w:t>Säkerställa efterlevnad av regionövergripande policyer och riktlinjer</w:t>
      </w:r>
    </w:p>
    <w:p w14:paraId="623D7693" w14:textId="0FD1AF89" w:rsidR="41A6278F" w:rsidRDefault="41A6278F" w:rsidP="00BC5E69">
      <w:pPr>
        <w:pStyle w:val="Liststycke"/>
        <w:numPr>
          <w:ilvl w:val="1"/>
          <w:numId w:val="17"/>
        </w:numPr>
      </w:pPr>
      <w:r w:rsidRPr="7FDDCA3D">
        <w:t>Att som verkställighetsbeslut fastställa förvaltningsinterna riktlinjer och rutiner och se till att mandatet att fastställa dessa dokumenttyper är fördelat i organisationen</w:t>
      </w:r>
    </w:p>
    <w:p w14:paraId="23D17A99" w14:textId="1F7F9726" w:rsidR="41A6278F" w:rsidRDefault="41A6278F" w:rsidP="00BC5E69">
      <w:pPr>
        <w:pStyle w:val="Liststycke"/>
        <w:numPr>
          <w:ilvl w:val="1"/>
          <w:numId w:val="17"/>
        </w:numPr>
      </w:pPr>
      <w:r w:rsidRPr="7FDDCA3D">
        <w:t xml:space="preserve">Säkerställa genomförande av givna uppdrag </w:t>
      </w:r>
    </w:p>
    <w:p w14:paraId="1015C9F8" w14:textId="473F70F9" w:rsidR="41A6278F" w:rsidRDefault="41A6278F" w:rsidP="00BC5E69">
      <w:pPr>
        <w:pStyle w:val="Liststycke"/>
        <w:numPr>
          <w:ilvl w:val="1"/>
          <w:numId w:val="17"/>
        </w:numPr>
      </w:pPr>
      <w:r w:rsidRPr="7FDDCA3D">
        <w:t>Se till att verksamheten bidrar till god ekonomisk hushållning</w:t>
      </w:r>
    </w:p>
    <w:p w14:paraId="54CAEC61" w14:textId="37B29990" w:rsidR="41A6278F" w:rsidRDefault="41A6278F" w:rsidP="00BC5E69">
      <w:pPr>
        <w:pStyle w:val="Liststycke"/>
        <w:numPr>
          <w:ilvl w:val="1"/>
          <w:numId w:val="17"/>
        </w:numPr>
      </w:pPr>
      <w:r w:rsidRPr="7FDDCA3D">
        <w:t xml:space="preserve">Verka för effektiva administrativa arbetssätt </w:t>
      </w:r>
    </w:p>
    <w:p w14:paraId="052782EB" w14:textId="0471913D" w:rsidR="41A6278F" w:rsidRDefault="41A6278F" w:rsidP="00BC5E69">
      <w:pPr>
        <w:pStyle w:val="Liststycke"/>
        <w:numPr>
          <w:ilvl w:val="1"/>
          <w:numId w:val="17"/>
        </w:numPr>
      </w:pPr>
      <w:r w:rsidRPr="7FDDCA3D">
        <w:t xml:space="preserve">Se till att de anställdas arbetsmiljö har en tillfredsställande utformning och att linjeansvaret är tydligt inom förvaltningen </w:t>
      </w:r>
    </w:p>
    <w:p w14:paraId="16F2A010" w14:textId="502C2BCC" w:rsidR="41A6278F" w:rsidRDefault="41A6278F" w:rsidP="00BC5E69">
      <w:pPr>
        <w:pStyle w:val="Liststycke"/>
        <w:numPr>
          <w:ilvl w:val="1"/>
          <w:numId w:val="17"/>
        </w:numPr>
      </w:pPr>
      <w:r w:rsidRPr="7FDDCA3D">
        <w:t xml:space="preserve">Ansvara för att genomföra regionstyrelsens beslut om regiongemensamma riktlinjer och tillhörande rutiner inom följande områden: </w:t>
      </w:r>
    </w:p>
    <w:p w14:paraId="13EE8F9D" w14:textId="20AAAF54" w:rsidR="41A6278F" w:rsidRDefault="41A6278F" w:rsidP="44315204">
      <w:pPr>
        <w:pStyle w:val="Liststycke"/>
        <w:numPr>
          <w:ilvl w:val="2"/>
          <w:numId w:val="1"/>
        </w:numPr>
        <w:spacing w:after="0"/>
      </w:pPr>
      <w:r w:rsidRPr="7FDDCA3D">
        <w:t>Personal</w:t>
      </w:r>
    </w:p>
    <w:p w14:paraId="62532FBF" w14:textId="62293599" w:rsidR="41A6278F" w:rsidRDefault="41A6278F" w:rsidP="44315204">
      <w:pPr>
        <w:pStyle w:val="Liststycke"/>
        <w:numPr>
          <w:ilvl w:val="2"/>
          <w:numId w:val="1"/>
        </w:numPr>
        <w:spacing w:after="0"/>
      </w:pPr>
      <w:r w:rsidRPr="7FDDCA3D">
        <w:t xml:space="preserve">Kommunikation </w:t>
      </w:r>
    </w:p>
    <w:p w14:paraId="543855B2" w14:textId="162D7CAE" w:rsidR="41A6278F" w:rsidRDefault="41A6278F" w:rsidP="44315204">
      <w:pPr>
        <w:pStyle w:val="Liststycke"/>
        <w:numPr>
          <w:ilvl w:val="2"/>
          <w:numId w:val="1"/>
        </w:numPr>
        <w:spacing w:after="0"/>
      </w:pPr>
      <w:r w:rsidRPr="7FDDCA3D">
        <w:t>Säkerhet</w:t>
      </w:r>
    </w:p>
    <w:p w14:paraId="0C85A2D4" w14:textId="35629AFB" w:rsidR="41A6278F" w:rsidRDefault="41A6278F" w:rsidP="44315204">
      <w:pPr>
        <w:pStyle w:val="Liststycke"/>
        <w:numPr>
          <w:ilvl w:val="2"/>
          <w:numId w:val="1"/>
        </w:numPr>
        <w:spacing w:after="0"/>
      </w:pPr>
      <w:r w:rsidRPr="7FDDCA3D">
        <w:t>Ärende- och dokumenthantering</w:t>
      </w:r>
    </w:p>
    <w:p w14:paraId="66D9F75D" w14:textId="32EAB38B" w:rsidR="41A6278F" w:rsidRDefault="41A6278F" w:rsidP="44315204">
      <w:pPr>
        <w:pStyle w:val="Liststycke"/>
        <w:numPr>
          <w:ilvl w:val="2"/>
          <w:numId w:val="1"/>
        </w:numPr>
        <w:spacing w:after="0"/>
      </w:pPr>
      <w:r w:rsidRPr="7F3530E8">
        <w:t xml:space="preserve">Ekonomi, budgetprocess, planering och uppföljning </w:t>
      </w:r>
    </w:p>
    <w:p w14:paraId="47836CFF" w14:textId="7FFAC11D" w:rsidR="7C3FA905" w:rsidRDefault="7C3FA905" w:rsidP="00BC5E69">
      <w:pPr>
        <w:pStyle w:val="Liststycke"/>
        <w:numPr>
          <w:ilvl w:val="0"/>
          <w:numId w:val="18"/>
        </w:numPr>
      </w:pPr>
      <w:r w:rsidRPr="7F3530E8">
        <w:t>Ansvar för strålsäkerhet enligt regionalt ledningssystem</w:t>
      </w:r>
    </w:p>
    <w:p w14:paraId="5807BE14" w14:textId="60353E4A" w:rsidR="41A6278F" w:rsidRDefault="41A6278F" w:rsidP="00BC5E69">
      <w:pPr>
        <w:pStyle w:val="Liststycke"/>
        <w:numPr>
          <w:ilvl w:val="0"/>
          <w:numId w:val="18"/>
        </w:numPr>
      </w:pPr>
      <w:r w:rsidRPr="7F3530E8">
        <w:t>Ansvara för förvaltningens interna och externa kommunikation</w:t>
      </w:r>
    </w:p>
    <w:p w14:paraId="68B494D6" w14:textId="371BE942" w:rsidR="44315204" w:rsidRDefault="41A6278F" w:rsidP="003613AB">
      <w:pPr>
        <w:pStyle w:val="Liststycke"/>
        <w:numPr>
          <w:ilvl w:val="0"/>
          <w:numId w:val="18"/>
        </w:numPr>
      </w:pPr>
      <w:r w:rsidRPr="7F3530E8">
        <w:t xml:space="preserve">Att föra myndighetens talan inför domstol eller annan myndighet där processbehörigheten inte är förbehållen regionstyrelsen  </w:t>
      </w:r>
    </w:p>
    <w:p w14:paraId="46B249FE" w14:textId="77777777" w:rsidR="00870C37" w:rsidRPr="00870C37" w:rsidRDefault="00870C37" w:rsidP="004C23B6">
      <w:pPr>
        <w:pStyle w:val="Rubrik3"/>
      </w:pPr>
      <w:bookmarkStart w:id="111" w:name="_Toc49867104"/>
      <w:bookmarkStart w:id="112" w:name="_Toc49945636"/>
      <w:bookmarkStart w:id="113" w:name="_Toc256000014"/>
      <w:bookmarkStart w:id="114" w:name="_Toc256000039"/>
      <w:bookmarkStart w:id="115" w:name="_Toc256000064"/>
      <w:bookmarkStart w:id="116" w:name="_Toc256000089"/>
      <w:bookmarkStart w:id="117" w:name="_Toc256000114"/>
      <w:bookmarkStart w:id="118" w:name="_Toc256000139"/>
      <w:bookmarkStart w:id="119" w:name="_Toc256000164"/>
      <w:bookmarkStart w:id="120" w:name="_Toc256000189"/>
      <w:bookmarkStart w:id="121" w:name="_Toc256000214"/>
      <w:bookmarkStart w:id="122" w:name="_Toc133935455"/>
      <w:r w:rsidRPr="00870C37">
        <w:t>Chefer</w:t>
      </w:r>
      <w:bookmarkEnd w:id="111"/>
      <w:bookmarkEnd w:id="112"/>
      <w:bookmarkEnd w:id="113"/>
      <w:bookmarkEnd w:id="114"/>
      <w:bookmarkEnd w:id="115"/>
      <w:bookmarkEnd w:id="116"/>
      <w:bookmarkEnd w:id="117"/>
      <w:bookmarkEnd w:id="118"/>
      <w:bookmarkEnd w:id="119"/>
      <w:bookmarkEnd w:id="120"/>
      <w:bookmarkEnd w:id="121"/>
      <w:bookmarkEnd w:id="122"/>
    </w:p>
    <w:p w14:paraId="40CD63E0" w14:textId="77777777" w:rsidR="00870C37" w:rsidRPr="00870C37" w:rsidRDefault="00870C37" w:rsidP="004C23B6">
      <w:pPr>
        <w:pStyle w:val="MellanrubrikVGR"/>
      </w:pPr>
      <w:bookmarkStart w:id="123" w:name="_Toc49867105"/>
      <w:bookmarkStart w:id="124" w:name="_Toc49945637"/>
      <w:bookmarkStart w:id="125" w:name="_Toc256000015"/>
      <w:bookmarkStart w:id="126" w:name="_Toc256000040"/>
      <w:bookmarkStart w:id="127" w:name="_Toc256000065"/>
      <w:bookmarkStart w:id="128" w:name="_Toc256000090"/>
      <w:bookmarkStart w:id="129" w:name="_Toc256000115"/>
      <w:bookmarkStart w:id="130" w:name="_Toc256000140"/>
      <w:bookmarkStart w:id="131" w:name="_Toc256000165"/>
      <w:bookmarkStart w:id="132" w:name="_Toc256000190"/>
      <w:bookmarkStart w:id="133" w:name="_Toc256000215"/>
      <w:r w:rsidRPr="00870C37">
        <w:t>Arbetsområden för samtliga chefer</w:t>
      </w:r>
      <w:bookmarkEnd w:id="123"/>
      <w:bookmarkEnd w:id="124"/>
      <w:bookmarkEnd w:id="125"/>
      <w:bookmarkEnd w:id="126"/>
      <w:bookmarkEnd w:id="127"/>
      <w:bookmarkEnd w:id="128"/>
      <w:bookmarkEnd w:id="129"/>
      <w:bookmarkEnd w:id="130"/>
      <w:bookmarkEnd w:id="131"/>
      <w:bookmarkEnd w:id="132"/>
      <w:bookmarkEnd w:id="133"/>
    </w:p>
    <w:p w14:paraId="2C9C8078" w14:textId="744AFA1B" w:rsidR="00870C37" w:rsidRPr="00870C37" w:rsidRDefault="00870C37" w:rsidP="003613AB">
      <w:r w:rsidRPr="00870C37">
        <w:t>Chefer vid Södra Älvsborgs Sjukhus ska följa samhällsutvecklingen med fokus på de områden som har direkt betydelse hälso- och sjukvården. Utifrån sådan kunskap, egen erfarenhet och gällande uppdrag, mål, policyer inom Västra Götalandsregionen ska chefen arbeta med:</w:t>
      </w:r>
    </w:p>
    <w:p w14:paraId="18B2DB88" w14:textId="31C3A415" w:rsidR="00870C37" w:rsidRPr="00247D58" w:rsidRDefault="4773288E" w:rsidP="004015D9">
      <w:pPr>
        <w:pStyle w:val="Punktlista"/>
        <w:ind w:left="1701"/>
      </w:pPr>
      <w:r>
        <w:t>Verksamhetsutveckling/kvalitetsutveckling och kvalitetssystem</w:t>
      </w:r>
    </w:p>
    <w:p w14:paraId="2DFA025C" w14:textId="10C9F0F7" w:rsidR="00870C37" w:rsidRPr="00247D58" w:rsidRDefault="4773288E" w:rsidP="004015D9">
      <w:pPr>
        <w:pStyle w:val="Punktlista"/>
        <w:ind w:left="1701"/>
      </w:pPr>
      <w:r>
        <w:t>Ekonomisk planering och uppföljning</w:t>
      </w:r>
    </w:p>
    <w:p w14:paraId="132FFCE6" w14:textId="602E8B13" w:rsidR="00581F33" w:rsidRPr="00247D58" w:rsidRDefault="4773288E" w:rsidP="004015D9">
      <w:pPr>
        <w:pStyle w:val="Punktlista"/>
        <w:ind w:left="1701"/>
      </w:pPr>
      <w:r>
        <w:t>Personalplanering, rekrytering och kompetensutveckling</w:t>
      </w:r>
    </w:p>
    <w:p w14:paraId="6D4D1797" w14:textId="63ED2981" w:rsidR="00870C37" w:rsidRPr="00247D58" w:rsidRDefault="4773288E" w:rsidP="004015D9">
      <w:pPr>
        <w:pStyle w:val="Punktlista"/>
        <w:ind w:left="1701"/>
      </w:pPr>
      <w:r>
        <w:t xml:space="preserve">För sitt chefsområde ansvar för drift av verksamheten </w:t>
      </w:r>
    </w:p>
    <w:p w14:paraId="7CA9FB4E" w14:textId="3FC541DC" w:rsidR="00870C37" w:rsidRPr="00247D58" w:rsidRDefault="4773288E" w:rsidP="004015D9">
      <w:pPr>
        <w:pStyle w:val="Punktlista"/>
        <w:ind w:left="1701"/>
      </w:pPr>
      <w:r>
        <w:t>Arbetsmiljö, rehabilitering och hälsofrämjande insatser</w:t>
      </w:r>
    </w:p>
    <w:p w14:paraId="5D089917" w14:textId="1E266694" w:rsidR="00870C37" w:rsidRPr="00247D58" w:rsidRDefault="4773288E" w:rsidP="004015D9">
      <w:pPr>
        <w:pStyle w:val="Punktlista"/>
        <w:ind w:left="1701"/>
      </w:pPr>
      <w:r>
        <w:t>Individuell mål- och utvecklingssamtal, utvecklingsplanering, lönesamtal och individuell lönesättning</w:t>
      </w:r>
    </w:p>
    <w:p w14:paraId="5C8E888D" w14:textId="28FC11F2" w:rsidR="00870C37" w:rsidRPr="00247D58" w:rsidRDefault="4773288E" w:rsidP="004015D9">
      <w:pPr>
        <w:pStyle w:val="Punktlista"/>
        <w:ind w:left="1701"/>
      </w:pPr>
      <w:r>
        <w:t>Uppföljning av det samlade resultatet</w:t>
      </w:r>
    </w:p>
    <w:p w14:paraId="0F5D7F52" w14:textId="4927B79A" w:rsidR="44315204" w:rsidRDefault="44315204" w:rsidP="004015D9">
      <w:pPr>
        <w:pStyle w:val="Punktlista"/>
        <w:numPr>
          <w:ilvl w:val="0"/>
          <w:numId w:val="0"/>
        </w:numPr>
        <w:ind w:left="1077"/>
      </w:pPr>
    </w:p>
    <w:p w14:paraId="5A9BFE86" w14:textId="77777777" w:rsidR="00870C37" w:rsidRPr="00870C37" w:rsidRDefault="00870C37" w:rsidP="0077005B">
      <w:pPr>
        <w:pStyle w:val="MellanrubrikVGR"/>
      </w:pPr>
      <w:bookmarkStart w:id="134" w:name="_Toc256000091"/>
      <w:bookmarkStart w:id="135" w:name="_Toc256000116"/>
      <w:bookmarkStart w:id="136" w:name="_Toc256000141"/>
      <w:bookmarkStart w:id="137" w:name="_Toc256000166"/>
      <w:bookmarkStart w:id="138" w:name="_Toc256000191"/>
      <w:bookmarkStart w:id="139" w:name="_Toc256000216"/>
      <w:bookmarkStart w:id="140" w:name="_Toc49945638"/>
      <w:bookmarkStart w:id="141" w:name="_Toc256000016"/>
      <w:bookmarkStart w:id="142" w:name="_Toc256000041"/>
      <w:bookmarkStart w:id="143" w:name="_Toc256000066"/>
      <w:r w:rsidRPr="00870C37">
        <w:lastRenderedPageBreak/>
        <w:t>Ansvar för samtliga chefer</w:t>
      </w:r>
      <w:bookmarkEnd w:id="134"/>
      <w:bookmarkEnd w:id="135"/>
      <w:bookmarkEnd w:id="136"/>
      <w:bookmarkEnd w:id="137"/>
      <w:bookmarkEnd w:id="138"/>
      <w:bookmarkEnd w:id="139"/>
      <w:r w:rsidRPr="00870C37">
        <w:t xml:space="preserve"> </w:t>
      </w:r>
      <w:bookmarkEnd w:id="140"/>
      <w:bookmarkEnd w:id="141"/>
      <w:bookmarkEnd w:id="142"/>
      <w:bookmarkEnd w:id="143"/>
    </w:p>
    <w:p w14:paraId="6C82B623" w14:textId="63C6AAE5" w:rsidR="00870C37" w:rsidRPr="00870C37" w:rsidRDefault="2ECD9CA0" w:rsidP="006F6471">
      <w:pPr>
        <w:pStyle w:val="Liststycke"/>
        <w:numPr>
          <w:ilvl w:val="0"/>
          <w:numId w:val="23"/>
        </w:numPr>
      </w:pPr>
      <w:r>
        <w:t>Att be</w:t>
      </w:r>
      <w:r w:rsidR="4773288E">
        <w:t>slut ryms inom ekonomisk ram.</w:t>
      </w:r>
    </w:p>
    <w:p w14:paraId="05642E7B" w14:textId="5FDB9698" w:rsidR="00870C37" w:rsidRPr="00C56E36" w:rsidRDefault="4773288E" w:rsidP="006F6471">
      <w:pPr>
        <w:pStyle w:val="Liststycke"/>
        <w:numPr>
          <w:ilvl w:val="0"/>
          <w:numId w:val="23"/>
        </w:numPr>
      </w:pPr>
      <w:r>
        <w:t>Ansvara för chefsområdets samlade resultat och måluppfyllelse</w:t>
      </w:r>
    </w:p>
    <w:p w14:paraId="5C920C85" w14:textId="633AF95D" w:rsidR="00870C37" w:rsidRDefault="4773288E" w:rsidP="006F6471">
      <w:pPr>
        <w:pStyle w:val="Liststycke"/>
        <w:numPr>
          <w:ilvl w:val="0"/>
          <w:numId w:val="23"/>
        </w:numPr>
      </w:pPr>
      <w:r>
        <w:t xml:space="preserve">Att mål, verksamhetsplan, styrdokument och grundläggande värderingar följs </w:t>
      </w:r>
    </w:p>
    <w:p w14:paraId="6F2B7CEE" w14:textId="7F3E262A" w:rsidR="00581F33" w:rsidRPr="00C56E36" w:rsidRDefault="00581F33" w:rsidP="006F6471">
      <w:pPr>
        <w:pStyle w:val="Liststycke"/>
        <w:numPr>
          <w:ilvl w:val="0"/>
          <w:numId w:val="23"/>
        </w:numPr>
      </w:pPr>
      <w:r>
        <w:t>Att informationshanteringen följer lagar, regler och styrande</w:t>
      </w:r>
      <w:r w:rsidR="00E92EEB">
        <w:t xml:space="preserve"> </w:t>
      </w:r>
      <w:r>
        <w:t>dokument</w:t>
      </w:r>
    </w:p>
    <w:p w14:paraId="60831A8B" w14:textId="355DCEB6" w:rsidR="00870C37" w:rsidRPr="00C56E36" w:rsidRDefault="4773288E" w:rsidP="006F6471">
      <w:pPr>
        <w:pStyle w:val="Liststycke"/>
        <w:numPr>
          <w:ilvl w:val="0"/>
          <w:numId w:val="23"/>
        </w:numPr>
      </w:pPr>
      <w:r>
        <w:t>Att författningar och avtal följs</w:t>
      </w:r>
    </w:p>
    <w:p w14:paraId="01FC959A" w14:textId="786B6CDF" w:rsidR="00870C37" w:rsidRPr="00C56E36" w:rsidRDefault="4773288E" w:rsidP="006F6471">
      <w:pPr>
        <w:pStyle w:val="Liststycke"/>
        <w:numPr>
          <w:ilvl w:val="0"/>
          <w:numId w:val="23"/>
        </w:numPr>
      </w:pPr>
      <w:r>
        <w:t>Säkerställa att verksamheten bedrivs ändamålsenligt med hög kvalitet, hög patientsäkerhet, arbetsmiljöansvar enligt särskilda författningar, samt ekonomi som medger utveckling</w:t>
      </w:r>
    </w:p>
    <w:p w14:paraId="44AA01FB" w14:textId="0E7DEED6" w:rsidR="00870C37" w:rsidRPr="00C56E36" w:rsidRDefault="4773288E" w:rsidP="006F6471">
      <w:pPr>
        <w:pStyle w:val="Liststycke"/>
        <w:numPr>
          <w:ilvl w:val="0"/>
          <w:numId w:val="23"/>
        </w:numPr>
      </w:pPr>
      <w:r>
        <w:t>Att fortlöpande utveckla verksamheten, organisation, arbetsformer och kompetensförsörjning</w:t>
      </w:r>
    </w:p>
    <w:p w14:paraId="6D37523B" w14:textId="31F30931" w:rsidR="00870C37" w:rsidRPr="00C56E36" w:rsidRDefault="4773288E" w:rsidP="006F6471">
      <w:pPr>
        <w:pStyle w:val="Liststycke"/>
        <w:numPr>
          <w:ilvl w:val="0"/>
          <w:numId w:val="23"/>
        </w:numPr>
      </w:pPr>
      <w:r>
        <w:t>Att utöva ett ledarskap som ger underställda medarbetare/chefer tydliga förutsättningar för operativ verksamhet och verksamhetsutveckling</w:t>
      </w:r>
    </w:p>
    <w:p w14:paraId="0A178F0E" w14:textId="2E76B233" w:rsidR="3D631823" w:rsidRDefault="3D631823" w:rsidP="006F6471">
      <w:pPr>
        <w:pStyle w:val="Liststycke"/>
        <w:numPr>
          <w:ilvl w:val="0"/>
          <w:numId w:val="23"/>
        </w:numPr>
      </w:pPr>
      <w:r w:rsidRPr="7F3530E8">
        <w:t>Arbetsmiljö, rehabilitering och hälsofrämjande insatser (arbetsmiljöansvar enligt särskild ordning)</w:t>
      </w:r>
    </w:p>
    <w:p w14:paraId="2132D45E" w14:textId="6B51BFB5" w:rsidR="3D631823" w:rsidRDefault="3D631823" w:rsidP="006F6471">
      <w:pPr>
        <w:pStyle w:val="Liststycke"/>
        <w:numPr>
          <w:ilvl w:val="0"/>
          <w:numId w:val="23"/>
        </w:numPr>
      </w:pPr>
      <w:r w:rsidRPr="7F3530E8">
        <w:t>Miljö, (miljöansvar enligt särskild ordning beskriven i dokumentet ”Roller, ansvar och befogenheter gällande Miljöarbetet”)</w:t>
      </w:r>
    </w:p>
    <w:p w14:paraId="4632C5B9" w14:textId="384AA271" w:rsidR="3D631823" w:rsidRDefault="3D631823" w:rsidP="006F6471">
      <w:pPr>
        <w:pStyle w:val="Liststycke"/>
        <w:numPr>
          <w:ilvl w:val="0"/>
          <w:numId w:val="23"/>
        </w:numPr>
      </w:pPr>
      <w:r w:rsidRPr="7F3530E8">
        <w:t>Strålsäkerhet, (strålsäkerhet enligt särskild ordning)</w:t>
      </w:r>
    </w:p>
    <w:p w14:paraId="51FF22E1" w14:textId="2E2062BF" w:rsidR="3D631823" w:rsidRDefault="3D631823" w:rsidP="006F6471">
      <w:pPr>
        <w:pStyle w:val="Liststycke"/>
        <w:numPr>
          <w:ilvl w:val="0"/>
          <w:numId w:val="23"/>
        </w:numPr>
      </w:pPr>
      <w:r w:rsidRPr="7F3530E8">
        <w:t>Individuell mål- och utvecklingssamtal, utvecklingsplanering, lönesamtal och individuell lönesättning</w:t>
      </w:r>
    </w:p>
    <w:p w14:paraId="4228F8BB" w14:textId="590C067F" w:rsidR="3D631823" w:rsidRDefault="3D631823" w:rsidP="006F6471">
      <w:pPr>
        <w:pStyle w:val="Liststycke"/>
        <w:numPr>
          <w:ilvl w:val="0"/>
          <w:numId w:val="23"/>
        </w:numPr>
      </w:pPr>
      <w:r w:rsidRPr="7F3530E8">
        <w:t>Uppföljning av det samlade resultatet</w:t>
      </w:r>
    </w:p>
    <w:p w14:paraId="3D4C0BA0" w14:textId="5336E373" w:rsidR="00870C37" w:rsidRPr="00C56E36" w:rsidRDefault="4773288E" w:rsidP="006F6471">
      <w:pPr>
        <w:pStyle w:val="Liststycke"/>
        <w:numPr>
          <w:ilvl w:val="0"/>
          <w:numId w:val="23"/>
        </w:numPr>
      </w:pPr>
      <w:r>
        <w:t>Säkerställa att facklig samverkan och arbetsplatsträffar sker samt företräda arbetsgivaren i sådana sammanhang.</w:t>
      </w:r>
    </w:p>
    <w:p w14:paraId="20E3CBE0" w14:textId="2286409F" w:rsidR="00870C37" w:rsidRPr="00C56E36" w:rsidRDefault="4773288E" w:rsidP="006F6471">
      <w:pPr>
        <w:pStyle w:val="Liststycke"/>
        <w:numPr>
          <w:ilvl w:val="0"/>
          <w:numId w:val="23"/>
        </w:numPr>
      </w:pPr>
      <w:r>
        <w:t>Kommunicera beslut fattade av den politiska organisationen och sjukhusdirektör</w:t>
      </w:r>
    </w:p>
    <w:p w14:paraId="58A4671B" w14:textId="435648EF" w:rsidR="00870C37" w:rsidRDefault="00870C37" w:rsidP="00870C37">
      <w:pPr>
        <w:tabs>
          <w:tab w:val="num" w:pos="3036"/>
        </w:tabs>
        <w:spacing w:after="80" w:line="240" w:lineRule="auto"/>
        <w:ind w:left="3036" w:right="0" w:hanging="360"/>
      </w:pPr>
    </w:p>
    <w:p w14:paraId="568A5999" w14:textId="1D69BD05" w:rsidR="00870C37" w:rsidRPr="00870C37" w:rsidRDefault="00870C37" w:rsidP="0077005B">
      <w:pPr>
        <w:pStyle w:val="MellanrubrikVGR"/>
      </w:pPr>
      <w:bookmarkStart w:id="144" w:name="_Toc49867107"/>
      <w:bookmarkStart w:id="145" w:name="_Toc49945639"/>
      <w:bookmarkStart w:id="146" w:name="_Toc256000017"/>
      <w:bookmarkStart w:id="147" w:name="_Toc256000042"/>
      <w:bookmarkStart w:id="148" w:name="_Toc256000067"/>
      <w:bookmarkStart w:id="149" w:name="_Toc256000092"/>
      <w:bookmarkStart w:id="150" w:name="_Toc256000117"/>
      <w:bookmarkStart w:id="151" w:name="_Toc256000142"/>
      <w:bookmarkStart w:id="152" w:name="_Toc256000167"/>
      <w:bookmarkStart w:id="153" w:name="_Toc256000192"/>
      <w:bookmarkStart w:id="154" w:name="_Toc256000217"/>
      <w:r w:rsidRPr="00870C37">
        <w:t>Verksamhetschef</w:t>
      </w:r>
      <w:bookmarkEnd w:id="144"/>
      <w:bookmarkEnd w:id="145"/>
      <w:bookmarkEnd w:id="146"/>
      <w:bookmarkEnd w:id="147"/>
      <w:bookmarkEnd w:id="148"/>
      <w:bookmarkEnd w:id="149"/>
      <w:bookmarkEnd w:id="150"/>
      <w:bookmarkEnd w:id="151"/>
      <w:bookmarkEnd w:id="152"/>
      <w:bookmarkEnd w:id="153"/>
      <w:bookmarkEnd w:id="154"/>
    </w:p>
    <w:p w14:paraId="76CCB342" w14:textId="41DC07A8" w:rsidR="00870C37" w:rsidRPr="00870C37" w:rsidRDefault="00870C37" w:rsidP="00C269FC">
      <w:r w:rsidRPr="00870C37">
        <w:t>Verksamhetschefen är direkt underställd</w:t>
      </w:r>
      <w:r w:rsidR="00850DAE">
        <w:t xml:space="preserve"> </w:t>
      </w:r>
      <w:r>
        <w:t>sjukhusdirektören</w:t>
      </w:r>
      <w:r w:rsidRPr="00870C37">
        <w:t xml:space="preserve"> och ingår i sjukhusledningen. </w:t>
      </w:r>
    </w:p>
    <w:p w14:paraId="65A38872" w14:textId="6102D420" w:rsidR="00870C37" w:rsidRPr="00870C37" w:rsidRDefault="00870C37" w:rsidP="00C269FC">
      <w:r w:rsidRPr="00870C37">
        <w:t xml:space="preserve">I samråd med medarbetarna ska verksamhetschefen utarbeta, genomföra och följa upp verksamhetsplanen för den egna verksamheten. De aktiviteter och mål som respektive verksamhet genomför ska vara kopplade till sjukhusets verksamhetsplan. </w:t>
      </w:r>
    </w:p>
    <w:p w14:paraId="2697D172" w14:textId="1D228956" w:rsidR="00870C37" w:rsidRPr="00870C37" w:rsidRDefault="00870C37" w:rsidP="00C269FC">
      <w:r w:rsidRPr="00870C37">
        <w:t>Särskilda befogenheter för verksamhetschef:</w:t>
      </w:r>
    </w:p>
    <w:p w14:paraId="418C822B" w14:textId="763290C7" w:rsidR="00870C37" w:rsidRPr="00870C37" w:rsidRDefault="4773288E" w:rsidP="006F6471">
      <w:pPr>
        <w:pStyle w:val="Liststycke"/>
        <w:numPr>
          <w:ilvl w:val="0"/>
          <w:numId w:val="24"/>
        </w:numPr>
      </w:pPr>
      <w:r>
        <w:lastRenderedPageBreak/>
        <w:t>Verksamhetschefen är verksamhetschef enligt hälso- och sjukvårdslagen om inte annat beslutas i enskilt fall</w:t>
      </w:r>
      <w:r w:rsidR="004A71CE">
        <w:t>; notera att om verksamhetschefen inte är läkare behöver en medicinskt ansvarig överläkare utses av verksamhetschefen</w:t>
      </w:r>
    </w:p>
    <w:p w14:paraId="5EEC5C7C" w14:textId="66705AE7" w:rsidR="00870C37" w:rsidRPr="00870C37" w:rsidRDefault="4773288E" w:rsidP="006F6471">
      <w:pPr>
        <w:pStyle w:val="Liststycke"/>
        <w:numPr>
          <w:ilvl w:val="0"/>
          <w:numId w:val="24"/>
        </w:numPr>
      </w:pPr>
      <w:r>
        <w:t>Besluta om åtgärder som krävs för att verksamhetens verksamhetsplan ska genomföras.</w:t>
      </w:r>
    </w:p>
    <w:p w14:paraId="6FBFF51B" w14:textId="12FE3AB5" w:rsidR="00870C37" w:rsidRPr="00870C37" w:rsidRDefault="4773288E" w:rsidP="006F6471">
      <w:pPr>
        <w:pStyle w:val="Liststycke"/>
        <w:numPr>
          <w:ilvl w:val="0"/>
          <w:numId w:val="24"/>
        </w:numPr>
      </w:pPr>
      <w:r>
        <w:t>Fastställa styrdokument för den egna verksamheten.</w:t>
      </w:r>
      <w:r w:rsidR="001701DA">
        <w:t xml:space="preserve"> </w:t>
      </w:r>
      <w:r w:rsidR="001701DA" w:rsidRPr="006F6471">
        <w:rPr>
          <w:rStyle w:val="normaltextrun"/>
          <w:color w:val="000000"/>
          <w:shd w:val="clear" w:color="auto" w:fill="FFFFFF"/>
        </w:rPr>
        <w:t>Om verksamhetschefen inte är läkare utser hen en medicinsk ledningsansvarig (MLA) som blir innehållsgranskare för styrdokumenten.</w:t>
      </w:r>
    </w:p>
    <w:p w14:paraId="4AC9476A" w14:textId="6F49C96C" w:rsidR="00870C37" w:rsidRPr="00870C37" w:rsidRDefault="00870C37" w:rsidP="6FA997FC">
      <w:pPr>
        <w:pStyle w:val="Punktlista"/>
        <w:numPr>
          <w:ilvl w:val="0"/>
          <w:numId w:val="0"/>
        </w:numPr>
      </w:pPr>
    </w:p>
    <w:p w14:paraId="0053E2AE" w14:textId="0040AB6C" w:rsidR="00870C37" w:rsidRPr="00870C37" w:rsidRDefault="4773288E" w:rsidP="006F6471">
      <w:r>
        <w:t>Beslut enligt delegeringsordning och vidaredelegering som är fördelade till verksamhetschef:</w:t>
      </w:r>
    </w:p>
    <w:p w14:paraId="1EB76FF8" w14:textId="1CE52B6F" w:rsidR="00870C37" w:rsidRPr="00CE60D2" w:rsidRDefault="4773288E" w:rsidP="006F6471">
      <w:pPr>
        <w:pStyle w:val="Liststycke"/>
        <w:numPr>
          <w:ilvl w:val="0"/>
          <w:numId w:val="25"/>
        </w:numPr>
      </w:pPr>
      <w:r>
        <w:t>Anställning av underställda chefer och medarbetare</w:t>
      </w:r>
    </w:p>
    <w:p w14:paraId="3A351409" w14:textId="075B5817" w:rsidR="00870C37" w:rsidRPr="00CE60D2" w:rsidRDefault="4773288E" w:rsidP="006F6471">
      <w:pPr>
        <w:pStyle w:val="Liststycke"/>
        <w:numPr>
          <w:ilvl w:val="0"/>
          <w:numId w:val="25"/>
        </w:numPr>
      </w:pPr>
      <w:r>
        <w:t>Godkänna avtal om klinisk prövning</w:t>
      </w:r>
      <w:r w:rsidR="00A00A19">
        <w:t xml:space="preserve"> inklusive tillhörande personuppgiftsbiträdesavtal</w:t>
      </w:r>
    </w:p>
    <w:p w14:paraId="52863CF4" w14:textId="475B9DBA" w:rsidR="00870C37" w:rsidRPr="00CE60D2" w:rsidRDefault="4773288E" w:rsidP="006F6471">
      <w:pPr>
        <w:pStyle w:val="Liststycke"/>
        <w:numPr>
          <w:ilvl w:val="0"/>
          <w:numId w:val="25"/>
        </w:numPr>
      </w:pPr>
      <w:r>
        <w:t xml:space="preserve">Avtal om kliniska prövningar ska diarieföras vid </w:t>
      </w:r>
      <w:r w:rsidR="0A04FDFE">
        <w:t>forskningsenheten</w:t>
      </w:r>
    </w:p>
    <w:p w14:paraId="5795C92F" w14:textId="601E1836" w:rsidR="44315204" w:rsidRDefault="44315204" w:rsidP="00C269FC">
      <w:pPr>
        <w:pStyle w:val="Punktlista"/>
        <w:numPr>
          <w:ilvl w:val="0"/>
          <w:numId w:val="0"/>
        </w:numPr>
        <w:ind w:left="1077"/>
      </w:pPr>
    </w:p>
    <w:p w14:paraId="013C7096" w14:textId="77777777" w:rsidR="00870C37" w:rsidRPr="00870C37" w:rsidRDefault="00870C37" w:rsidP="0077005B">
      <w:pPr>
        <w:pStyle w:val="MellanrubrikVGR"/>
      </w:pPr>
      <w:bookmarkStart w:id="155" w:name="_Toc49867108"/>
      <w:bookmarkStart w:id="156" w:name="_Toc49945640"/>
      <w:bookmarkStart w:id="157" w:name="_Toc256000018"/>
      <w:bookmarkStart w:id="158" w:name="_Toc256000043"/>
      <w:bookmarkStart w:id="159" w:name="_Toc256000068"/>
      <w:bookmarkStart w:id="160" w:name="_Toc256000093"/>
      <w:bookmarkStart w:id="161" w:name="_Toc256000118"/>
      <w:bookmarkStart w:id="162" w:name="_Toc256000143"/>
      <w:bookmarkStart w:id="163" w:name="_Toc256000168"/>
      <w:bookmarkStart w:id="164" w:name="_Toc256000193"/>
      <w:bookmarkStart w:id="165" w:name="_Toc256000218"/>
      <w:r w:rsidRPr="00870C37">
        <w:t>Enhetschef – läkarchef, vårdenhetschef och enhetschef</w:t>
      </w:r>
      <w:bookmarkEnd w:id="155"/>
      <w:bookmarkEnd w:id="156"/>
      <w:bookmarkEnd w:id="157"/>
      <w:bookmarkEnd w:id="158"/>
      <w:bookmarkEnd w:id="159"/>
      <w:bookmarkEnd w:id="160"/>
      <w:bookmarkEnd w:id="161"/>
      <w:bookmarkEnd w:id="162"/>
      <w:bookmarkEnd w:id="163"/>
      <w:bookmarkEnd w:id="164"/>
      <w:bookmarkEnd w:id="165"/>
    </w:p>
    <w:p w14:paraId="405E13EC" w14:textId="78BD03E7" w:rsidR="00870C37" w:rsidRPr="00870C37" w:rsidRDefault="00870C37" w:rsidP="00C269FC">
      <w:r w:rsidRPr="00870C37">
        <w:t xml:space="preserve">I detta dokument används begreppet enhetschef för nivån. Enhetschefen är direkt underställd verksamhetschefen eller stabschefen. Enhetschefen ska delta i utvecklingen av verksamhetsplanen och verka för den. </w:t>
      </w:r>
    </w:p>
    <w:p w14:paraId="3F25C5A4" w14:textId="6E1639CF" w:rsidR="00870C37" w:rsidRPr="00870C37" w:rsidRDefault="00870C37" w:rsidP="00C269FC">
      <w:r w:rsidRPr="00870C37">
        <w:t xml:space="preserve">I samråd med medarbetarna ska enhetschefen utarbeta och följa upp enhetens ekonomiska resultat, mål och aktiviteter med utgångspunkt från verksamhetens verksamhetsplan. </w:t>
      </w:r>
    </w:p>
    <w:p w14:paraId="1D2E538C" w14:textId="2E73F513" w:rsidR="00870C37" w:rsidRPr="00870C37" w:rsidRDefault="4773288E" w:rsidP="00C269FC">
      <w:r>
        <w:t>Beslut enligt delegeringsordning och vidaredelegering som är fördelade till enhetschef/vårdenhetschef är:</w:t>
      </w:r>
    </w:p>
    <w:p w14:paraId="1069D587" w14:textId="3817CEA8" w:rsidR="44315204" w:rsidRDefault="4773288E" w:rsidP="006F6471">
      <w:pPr>
        <w:pStyle w:val="Liststycke"/>
        <w:numPr>
          <w:ilvl w:val="0"/>
          <w:numId w:val="26"/>
        </w:numPr>
      </w:pPr>
      <w:r>
        <w:t>Anställning av underställda chefer och medarbetare</w:t>
      </w:r>
    </w:p>
    <w:p w14:paraId="55E7B74E" w14:textId="77777777" w:rsidR="00870C37" w:rsidRPr="00870C37" w:rsidRDefault="00870C37" w:rsidP="009A714D">
      <w:pPr>
        <w:pStyle w:val="Rubrik3"/>
      </w:pPr>
      <w:bookmarkStart w:id="166" w:name="_Toc49867109"/>
      <w:bookmarkStart w:id="167" w:name="_Toc49945641"/>
      <w:bookmarkStart w:id="168" w:name="_Toc256000019"/>
      <w:bookmarkStart w:id="169" w:name="_Toc256000044"/>
      <w:bookmarkStart w:id="170" w:name="_Toc256000069"/>
      <w:bookmarkStart w:id="171" w:name="_Toc256000094"/>
      <w:bookmarkStart w:id="172" w:name="_Toc256000119"/>
      <w:bookmarkStart w:id="173" w:name="_Toc256000144"/>
      <w:bookmarkStart w:id="174" w:name="_Toc256000169"/>
      <w:bookmarkStart w:id="175" w:name="_Toc256000194"/>
      <w:bookmarkStart w:id="176" w:name="_Toc256000219"/>
      <w:bookmarkStart w:id="177" w:name="_Toc133935456"/>
      <w:r w:rsidRPr="00870C37">
        <w:t>Beslutanderätt för sjukhusets staber</w:t>
      </w:r>
      <w:bookmarkEnd w:id="166"/>
      <w:bookmarkEnd w:id="167"/>
      <w:bookmarkEnd w:id="168"/>
      <w:bookmarkEnd w:id="169"/>
      <w:bookmarkEnd w:id="170"/>
      <w:bookmarkEnd w:id="171"/>
      <w:bookmarkEnd w:id="172"/>
      <w:bookmarkEnd w:id="173"/>
      <w:bookmarkEnd w:id="174"/>
      <w:bookmarkEnd w:id="175"/>
      <w:bookmarkEnd w:id="176"/>
      <w:bookmarkEnd w:id="177"/>
    </w:p>
    <w:p w14:paraId="6F374631" w14:textId="124AB825" w:rsidR="00870C37" w:rsidRPr="00870C37" w:rsidRDefault="00870C37" w:rsidP="00C269FC">
      <w:r w:rsidRPr="00870C37">
        <w:t>Stabscheferna är direkt underställda sjukhusdirektören. Sjukhusets staber har ytterst rollen att ge stöd till sjukhusdirektören i att genomföra dennes uppdrag. Stabernas utgångspunkt är att ge linjechefer beslutsunderlag. Staberna har också ett allmänt uppdrag att stötta i förhållande till verksamheten.  Sjukhusdirektören delar in sina stabsresurser i:</w:t>
      </w:r>
    </w:p>
    <w:p w14:paraId="14FB8779" w14:textId="5965AF71" w:rsidR="00DB4E17" w:rsidRDefault="271D82F7" w:rsidP="006F6471">
      <w:pPr>
        <w:pStyle w:val="Liststycke"/>
        <w:numPr>
          <w:ilvl w:val="0"/>
          <w:numId w:val="26"/>
        </w:numPr>
      </w:pPr>
      <w:r>
        <w:t>E</w:t>
      </w:r>
      <w:r w:rsidR="4773288E">
        <w:t>konomi</w:t>
      </w:r>
      <w:r w:rsidR="64AF20E2">
        <w:t>- och uppföljning</w:t>
      </w:r>
      <w:r w:rsidR="00DB4E17">
        <w:t xml:space="preserve"> samt HR och kommunikation</w:t>
      </w:r>
    </w:p>
    <w:p w14:paraId="01A98735" w14:textId="0180B4C3" w:rsidR="00870C37" w:rsidRPr="00CC643D" w:rsidRDefault="4773288E" w:rsidP="006F6471">
      <w:pPr>
        <w:pStyle w:val="Liststycke"/>
        <w:numPr>
          <w:ilvl w:val="0"/>
          <w:numId w:val="26"/>
        </w:numPr>
      </w:pPr>
      <w:r>
        <w:t>F</w:t>
      </w:r>
      <w:r w:rsidR="23D5691D">
        <w:t>orskning, utbildning och innovation</w:t>
      </w:r>
    </w:p>
    <w:p w14:paraId="090F94B1" w14:textId="12BC06A8" w:rsidR="00870C37" w:rsidRPr="00CC643D" w:rsidRDefault="23D5691D" w:rsidP="006F6471">
      <w:pPr>
        <w:pStyle w:val="Liststycke"/>
        <w:numPr>
          <w:ilvl w:val="0"/>
          <w:numId w:val="26"/>
        </w:numPr>
      </w:pPr>
      <w:r>
        <w:lastRenderedPageBreak/>
        <w:t>Hållbarhet, kansli och säkerhet</w:t>
      </w:r>
    </w:p>
    <w:p w14:paraId="313825D3" w14:textId="7409A1E7" w:rsidR="7672E77E" w:rsidRDefault="7672E77E" w:rsidP="006F6471">
      <w:pPr>
        <w:pStyle w:val="Liststycke"/>
        <w:numPr>
          <w:ilvl w:val="0"/>
          <w:numId w:val="26"/>
        </w:numPr>
      </w:pPr>
      <w:r>
        <w:t>Kvalitet och tillgänglighet</w:t>
      </w:r>
    </w:p>
    <w:p w14:paraId="69B7D233" w14:textId="65F6980C" w:rsidR="00870C37" w:rsidRPr="00870C37" w:rsidRDefault="00870C37" w:rsidP="00BC78C7">
      <w:pPr>
        <w:rPr>
          <w:bCs/>
        </w:rPr>
      </w:pPr>
      <w:r w:rsidRPr="00870C37">
        <w:t xml:space="preserve">Stabscheferna har att identifiera, utveckla och driva strategiska frågor inom sina </w:t>
      </w:r>
      <w:proofErr w:type="spellStart"/>
      <w:r w:rsidRPr="00870C37">
        <w:t>stabsområden</w:t>
      </w:r>
      <w:proofErr w:type="spellEnd"/>
      <w:r w:rsidRPr="00870C37">
        <w:t xml:space="preserve">. Det innebär att stabscheferna och stabernas medarbetare är ett stöd i drift och utveckling för sjukhusets verksamheter. Omvärldsbevakning inom funktionsområdet är en viktig del av arbetet som stabschef. </w:t>
      </w:r>
      <w:r w:rsidRPr="00870C37">
        <w:rPr>
          <w:bCs/>
        </w:rPr>
        <w:t>För respektive stabschef regleras ansvarsområde i funktionsbeskrivning.</w:t>
      </w:r>
    </w:p>
    <w:p w14:paraId="22640C2E" w14:textId="4FD954ED" w:rsidR="00870C37" w:rsidRPr="00870C37" w:rsidRDefault="4773288E" w:rsidP="00BC78C7">
      <w:r>
        <w:t xml:space="preserve">Inom ramen för verkställighet har stabscheferna mandatet att fastställa </w:t>
      </w:r>
      <w:r w:rsidR="0288233C">
        <w:t xml:space="preserve">riktlinjer och </w:t>
      </w:r>
      <w:r>
        <w:t xml:space="preserve">rutiner inom sitt stabsområde. </w:t>
      </w:r>
    </w:p>
    <w:p w14:paraId="7EC2996B" w14:textId="48A7251F" w:rsidR="00870C37" w:rsidRPr="00870C37" w:rsidRDefault="00870C37" w:rsidP="00BC78C7">
      <w:r w:rsidRPr="00870C37">
        <w:t>Beslut enligt delegeringsordning och vidaredelegering som är fördelade till stabschef</w:t>
      </w:r>
      <w:r w:rsidR="007A26B7">
        <w:t>, exempel</w:t>
      </w:r>
      <w:r w:rsidRPr="00870C37">
        <w:t>:</w:t>
      </w:r>
    </w:p>
    <w:p w14:paraId="5A148666" w14:textId="44734CC7" w:rsidR="00870C37" w:rsidRPr="00CC643D" w:rsidRDefault="4773288E" w:rsidP="006F6471">
      <w:pPr>
        <w:pStyle w:val="Liststycke"/>
        <w:numPr>
          <w:ilvl w:val="0"/>
          <w:numId w:val="27"/>
        </w:numPr>
      </w:pPr>
      <w:r>
        <w:t>Anställa medarbetare och i förekommande fall enhetschefer, samtliga stabschefer</w:t>
      </w:r>
    </w:p>
    <w:p w14:paraId="74FB0244" w14:textId="0A0DFE62" w:rsidR="00870C37" w:rsidRPr="00CC643D" w:rsidRDefault="4773288E" w:rsidP="006F6471">
      <w:pPr>
        <w:pStyle w:val="Liststycke"/>
        <w:numPr>
          <w:ilvl w:val="0"/>
          <w:numId w:val="27"/>
        </w:numPr>
      </w:pPr>
      <w:r>
        <w:t>Ekonomichefen har enligt vidaredelegeringen rätten att fatta beslut rörande bland annat</w:t>
      </w:r>
      <w:r w:rsidR="16634544">
        <w:t xml:space="preserve"> att ta emot gåvor och</w:t>
      </w:r>
      <w:r>
        <w:t xml:space="preserve"> </w:t>
      </w:r>
      <w:r w:rsidR="18E6E111">
        <w:t xml:space="preserve">i vissa fall ingå </w:t>
      </w:r>
      <w:r>
        <w:t>avtal</w:t>
      </w:r>
    </w:p>
    <w:p w14:paraId="5F2249EB" w14:textId="0AC0522B" w:rsidR="00870C37" w:rsidRPr="00CC643D" w:rsidRDefault="4773288E" w:rsidP="006F6471">
      <w:pPr>
        <w:pStyle w:val="Liststycke"/>
        <w:numPr>
          <w:ilvl w:val="0"/>
          <w:numId w:val="27"/>
        </w:numPr>
      </w:pPr>
      <w:r>
        <w:t>Administrativ chef har enligt vidaredelegeringen rätten att fatta beslut inom bland annat inom arkivområdet</w:t>
      </w:r>
      <w:r w:rsidR="00A00A19">
        <w:t xml:space="preserve"> samt ingå personuppgiftsbiträdesavtal</w:t>
      </w:r>
    </w:p>
    <w:p w14:paraId="73FB31F1" w14:textId="2A21637D" w:rsidR="44315204" w:rsidRDefault="4773288E" w:rsidP="006F6471">
      <w:pPr>
        <w:pStyle w:val="Liststycke"/>
        <w:numPr>
          <w:ilvl w:val="0"/>
          <w:numId w:val="27"/>
        </w:numPr>
      </w:pPr>
      <w:r>
        <w:t>HR-</w:t>
      </w:r>
      <w:r w:rsidR="00A00A19">
        <w:t>chef och strateg med inriktning lön och förhandling/arbetsrätt</w:t>
      </w:r>
      <w:r>
        <w:t xml:space="preserve"> har enligt vidaredelegeringen rätten att fatta beslut inom anställningsområdet</w:t>
      </w:r>
    </w:p>
    <w:p w14:paraId="48A7372A" w14:textId="1F35B71F" w:rsidR="00870C37" w:rsidRPr="00870C37" w:rsidRDefault="2789495A" w:rsidP="006F15FC">
      <w:pPr>
        <w:pStyle w:val="Rubrik3"/>
      </w:pPr>
      <w:bookmarkStart w:id="178" w:name="_Toc49867110"/>
      <w:bookmarkStart w:id="179" w:name="_Toc49945642"/>
      <w:bookmarkStart w:id="180" w:name="_Toc256000020"/>
      <w:bookmarkStart w:id="181" w:name="_Toc256000045"/>
      <w:bookmarkStart w:id="182" w:name="_Toc256000070"/>
      <w:bookmarkStart w:id="183" w:name="_Toc256000095"/>
      <w:bookmarkStart w:id="184" w:name="_Toc256000120"/>
      <w:bookmarkStart w:id="185" w:name="_Toc256000145"/>
      <w:bookmarkStart w:id="186" w:name="_Toc256000170"/>
      <w:bookmarkStart w:id="187" w:name="_Toc256000195"/>
      <w:bookmarkStart w:id="188" w:name="_Toc256000220"/>
      <w:bookmarkStart w:id="189" w:name="_Toc133935457"/>
      <w:r>
        <w:t>Förste chefläkare, c</w:t>
      </w:r>
      <w:r w:rsidR="00870C37">
        <w:t>hefläkare och chefsjuksköterska</w:t>
      </w:r>
      <w:bookmarkEnd w:id="178"/>
      <w:bookmarkEnd w:id="179"/>
      <w:bookmarkEnd w:id="180"/>
      <w:bookmarkEnd w:id="181"/>
      <w:bookmarkEnd w:id="182"/>
      <w:bookmarkEnd w:id="183"/>
      <w:bookmarkEnd w:id="184"/>
      <w:bookmarkEnd w:id="185"/>
      <w:bookmarkEnd w:id="186"/>
      <w:bookmarkEnd w:id="187"/>
      <w:bookmarkEnd w:id="188"/>
      <w:bookmarkEnd w:id="189"/>
    </w:p>
    <w:p w14:paraId="66ADB538" w14:textId="210075E8" w:rsidR="00870C37" w:rsidRPr="00870C37" w:rsidRDefault="211943E6" w:rsidP="6F0A4B58">
      <w:r w:rsidRPr="6F0A4B58">
        <w:t>Chefläkare är en speciell roll som har ansvaret för ett strategiskt patientsäkerhetsarbete vilket ska särskiljas ansvaret från att driva ett patientsäkerhetsarbete i sig som åligger verksamhetschefer.</w:t>
      </w:r>
    </w:p>
    <w:p w14:paraId="6D1EA3C3" w14:textId="5DF27804" w:rsidR="00870C37" w:rsidRPr="00870C37" w:rsidRDefault="00870C37" w:rsidP="6F0A4B58">
      <w:r>
        <w:t>Chefläkaren är direkt underställd sjukhusdirektören och är ett stabstöd till sjukhusdirektören i medicinska frågor. Chefläkaren har följande ansvar:</w:t>
      </w:r>
    </w:p>
    <w:p w14:paraId="22BC23BD" w14:textId="4ACA7B71" w:rsidR="00870C37" w:rsidRPr="00601718" w:rsidRDefault="4773288E" w:rsidP="00E87D94">
      <w:pPr>
        <w:pStyle w:val="Liststycke"/>
        <w:numPr>
          <w:ilvl w:val="0"/>
          <w:numId w:val="10"/>
        </w:numPr>
        <w:spacing w:after="0"/>
        <w:ind w:left="1712" w:hanging="357"/>
      </w:pPr>
      <w:r>
        <w:t>Att initiera, utveckla, driva och följa upp sjukhusets samlade patientsäkerhetsarbete inom ramen för sjukhusets verksamhetsplan</w:t>
      </w:r>
    </w:p>
    <w:p w14:paraId="1E11D9C4" w14:textId="77777777" w:rsidR="00BC78C7" w:rsidRDefault="4773288E" w:rsidP="00BC78C7">
      <w:pPr>
        <w:pStyle w:val="Liststycke"/>
        <w:numPr>
          <w:ilvl w:val="0"/>
          <w:numId w:val="10"/>
        </w:numPr>
        <w:spacing w:after="0"/>
        <w:ind w:left="1712" w:hanging="357"/>
      </w:pPr>
      <w:r>
        <w:t>Att initiera, utveckla, driva och följa upp sjukhusets samlade arbete med medicinsk kvalitet inom ramen för sjukhusets verksamhetsplan</w:t>
      </w:r>
    </w:p>
    <w:p w14:paraId="01BC79D9" w14:textId="5D764A6B" w:rsidR="00870C37" w:rsidRPr="00BC78C7" w:rsidRDefault="4773288E" w:rsidP="00BC78C7">
      <w:pPr>
        <w:pStyle w:val="Liststycke"/>
        <w:numPr>
          <w:ilvl w:val="0"/>
          <w:numId w:val="10"/>
        </w:numPr>
        <w:spacing w:after="0"/>
        <w:ind w:left="1712" w:hanging="357"/>
      </w:pPr>
      <w:r>
        <w:lastRenderedPageBreak/>
        <w:t xml:space="preserve">Att initiera, utveckla, driva och följa upp sjukhusets samlade arbete med avvikelseärenden i vården för att fullfölja skyldigheter i </w:t>
      </w:r>
      <w:hyperlink r:id="rId17">
        <w:r w:rsidRPr="00BC78C7">
          <w:rPr>
            <w:rStyle w:val="Hyperlnk"/>
          </w:rPr>
          <w:t>Ledningssystem för systematiskt kvalitetsarbete (SOSFS 2011:9). [2]</w:t>
        </w:r>
      </w:hyperlink>
    </w:p>
    <w:p w14:paraId="60198406" w14:textId="1ADC4592" w:rsidR="00870C37" w:rsidRPr="00601718" w:rsidRDefault="4773288E" w:rsidP="00E87D94">
      <w:pPr>
        <w:pStyle w:val="Liststycke"/>
        <w:numPr>
          <w:ilvl w:val="0"/>
          <w:numId w:val="10"/>
        </w:numPr>
        <w:spacing w:after="0"/>
        <w:ind w:left="1712" w:hanging="357"/>
      </w:pPr>
      <w:r>
        <w:t>Att fastställa medicinska styrdokument för förvaltningen</w:t>
      </w:r>
      <w:r w:rsidR="6CD7C946">
        <w:t xml:space="preserve"> </w:t>
      </w:r>
    </w:p>
    <w:p w14:paraId="418DE151" w14:textId="77777777" w:rsidR="00BC78C7" w:rsidRDefault="00BC78C7" w:rsidP="006F15FC"/>
    <w:p w14:paraId="70BEAB42" w14:textId="5BB81F19" w:rsidR="00870C37" w:rsidRPr="00870C37" w:rsidRDefault="00870C37" w:rsidP="006F15FC">
      <w:r>
        <w:t xml:space="preserve">Chefläkaren är i sitt uppdrag som ansvarig för sjukhusets samlade och strategiska patientsäkerhetsarbete, att detta arbete följer </w:t>
      </w:r>
      <w:r w:rsidRPr="7F3530E8">
        <w:rPr>
          <w:i/>
          <w:iCs/>
        </w:rPr>
        <w:t>Ledningssystem för systematiskt kvalitetsarbete</w:t>
      </w:r>
      <w:r>
        <w:t xml:space="preserve"> (SOSFS 2011:9). Inom ramen för detta arbete ansvarar chefläkaren </w:t>
      </w:r>
      <w:r w:rsidR="71530A3A">
        <w:t xml:space="preserve">tillsammans med chefsjuksköterskan </w:t>
      </w:r>
      <w:r>
        <w:t xml:space="preserve">för att sjukhusets genomför egenkontroll på sjukhusnivå enligt 2 § (SOSFS 2011:9). Det innebär bland annat att chefläkaren </w:t>
      </w:r>
      <w:r w:rsidR="54EDEB25">
        <w:t xml:space="preserve">och chefsjuksköterskan </w:t>
      </w:r>
      <w:r>
        <w:t>vid fullgörande av detta ansvar har rätt att granska journaler, akter och annan dokumentation. Chefläkaren ges också i detta dokument rätten att ta hjälp av andra personer i att fullgöra den uppgiften. Ett uppdrag till en annan medarbetare att granska journaler, akter och annan dokumentation ska vara skriftligt.</w:t>
      </w:r>
    </w:p>
    <w:p w14:paraId="571B8DDB" w14:textId="3A37F5C2" w:rsidR="00870C37" w:rsidRDefault="00870C37" w:rsidP="006F15FC">
      <w:r>
        <w:t>Chefsjuksköterskan är också direkt underställd sjukhusdirektören och ger ett stabstöd till sjukhusdirektören i omvårdnadsfrågor</w:t>
      </w:r>
      <w:r w:rsidR="00631203">
        <w:t>, patientsäkerhet och omställning till nära vård</w:t>
      </w:r>
      <w:r>
        <w:t>.</w:t>
      </w:r>
      <w:r w:rsidR="3556218C">
        <w:t xml:space="preserve"> </w:t>
      </w:r>
      <w:r>
        <w:t xml:space="preserve">Chefsjuksköterskan driver på sjukhusdirektörens uppdrag frågor inom förvaltningen och i förhållande till andra myndigheter. </w:t>
      </w:r>
      <w:r w:rsidR="00A00A19">
        <w:t xml:space="preserve">Chefsjuksköterskan har följande ansvar: </w:t>
      </w:r>
    </w:p>
    <w:p w14:paraId="1AC9DA2F" w14:textId="3838B916" w:rsidR="00A00A19" w:rsidRPr="00601718" w:rsidRDefault="00A00A19" w:rsidP="00E87D94">
      <w:pPr>
        <w:pStyle w:val="Liststycke"/>
        <w:numPr>
          <w:ilvl w:val="0"/>
          <w:numId w:val="9"/>
        </w:numPr>
        <w:spacing w:after="0"/>
        <w:ind w:left="1712" w:hanging="357"/>
      </w:pPr>
      <w:r>
        <w:t xml:space="preserve">Att initiera, utveckla, driva och följa upp sjukhusets samlade arbete med omvårdnadskvalitet </w:t>
      </w:r>
      <w:r w:rsidR="00631203">
        <w:t xml:space="preserve">och nära vård </w:t>
      </w:r>
      <w:r>
        <w:t>inom ramen för sjukhusets verksamhetsplan</w:t>
      </w:r>
    </w:p>
    <w:p w14:paraId="44868B4A" w14:textId="624501E2" w:rsidR="44315204" w:rsidRDefault="44315204" w:rsidP="44315204">
      <w:pPr>
        <w:spacing w:after="0"/>
      </w:pPr>
    </w:p>
    <w:p w14:paraId="28A0EB6A" w14:textId="77777777" w:rsidR="007014F0" w:rsidRDefault="002C26EA" w:rsidP="006F15FC">
      <w:pPr>
        <w:pStyle w:val="Rubrik3"/>
      </w:pPr>
      <w:bookmarkStart w:id="190" w:name="_Toc133935458"/>
      <w:r w:rsidRPr="002C26EA">
        <w:t>Tillgänglighets- och produktionschef</w:t>
      </w:r>
      <w:bookmarkStart w:id="191" w:name="_Toc49867111"/>
      <w:bookmarkStart w:id="192" w:name="_Toc49945643"/>
      <w:bookmarkStart w:id="193" w:name="_Toc256000021"/>
      <w:bookmarkStart w:id="194" w:name="_Toc256000046"/>
      <w:bookmarkStart w:id="195" w:name="_Toc256000071"/>
      <w:bookmarkStart w:id="196" w:name="_Toc256000096"/>
      <w:bookmarkStart w:id="197" w:name="_Toc256000121"/>
      <w:bookmarkStart w:id="198" w:name="_Toc256000146"/>
      <w:bookmarkStart w:id="199" w:name="_Toc256000171"/>
      <w:bookmarkStart w:id="200" w:name="_Toc256000196"/>
      <w:bookmarkStart w:id="201" w:name="_Toc256000221"/>
      <w:bookmarkEnd w:id="190"/>
    </w:p>
    <w:p w14:paraId="3DAD52E0" w14:textId="4715B9A6" w:rsidR="003961E5" w:rsidRDefault="003961E5" w:rsidP="006F15FC">
      <w:r>
        <w:t>Vid sjukhuset finns en roll som tillgänglighets- och produktionschef. Tillgäng</w:t>
      </w:r>
      <w:r w:rsidR="00BF6587">
        <w:t xml:space="preserve">lighets- och produktionschefen </w:t>
      </w:r>
      <w:r w:rsidR="00BF6587" w:rsidRPr="003961E5">
        <w:t>har mandat att kliniskt operativt leda sjukhuset för att säkerställa</w:t>
      </w:r>
      <w:r w:rsidR="00BF6587">
        <w:t xml:space="preserve"> </w:t>
      </w:r>
      <w:r w:rsidR="00BF6587" w:rsidRPr="003961E5">
        <w:t>operativ kapacitet och tillgänglighet i syfte att bibehålla en robust hälso</w:t>
      </w:r>
      <w:r w:rsidR="00BF6587">
        <w:t xml:space="preserve">- </w:t>
      </w:r>
      <w:r w:rsidR="00BF6587" w:rsidRPr="003961E5">
        <w:t>och</w:t>
      </w:r>
      <w:r w:rsidR="00BF6587">
        <w:t xml:space="preserve"> </w:t>
      </w:r>
      <w:r w:rsidR="00BF6587" w:rsidRPr="003961E5">
        <w:t>sjukvård med en fortsatt god patientsäkerhet</w:t>
      </w:r>
      <w:r w:rsidR="00BF6587">
        <w:t xml:space="preserve">. </w:t>
      </w:r>
      <w:r w:rsidR="00BF6587" w:rsidRPr="003961E5">
        <w:t>Mandatet innefattar</w:t>
      </w:r>
      <w:r w:rsidR="00BF6587">
        <w:t xml:space="preserve"> även</w:t>
      </w:r>
      <w:r w:rsidR="00BF6587" w:rsidRPr="003961E5">
        <w:t xml:space="preserve"> horisontell prioritering.</w:t>
      </w:r>
    </w:p>
    <w:p w14:paraId="0308C17F" w14:textId="0BD13F05" w:rsidR="002305A0" w:rsidRDefault="002305A0" w:rsidP="006F15FC">
      <w:r>
        <w:t>För övrigt ges tillgänglighets- och produktionschefen</w:t>
      </w:r>
      <w:r w:rsidR="00431A6D">
        <w:t xml:space="preserve"> arbetsuppgifter med ansvar och befogenheter löpande direkt från sjukhusdirektören.</w:t>
      </w:r>
    </w:p>
    <w:p w14:paraId="208B32BE" w14:textId="41E8274E" w:rsidR="44315204" w:rsidRDefault="44315204" w:rsidP="44315204"/>
    <w:p w14:paraId="774A15E1" w14:textId="23DB2180" w:rsidR="00870C37" w:rsidRPr="00870C37" w:rsidRDefault="00870C37" w:rsidP="006F15FC">
      <w:pPr>
        <w:pStyle w:val="Rubrik3"/>
      </w:pPr>
      <w:bookmarkStart w:id="202" w:name="_Toc133935459"/>
      <w:r w:rsidRPr="00870C37">
        <w:t>Processorganisation</w:t>
      </w:r>
      <w:bookmarkEnd w:id="191"/>
      <w:bookmarkEnd w:id="192"/>
      <w:bookmarkEnd w:id="193"/>
      <w:bookmarkEnd w:id="194"/>
      <w:bookmarkEnd w:id="195"/>
      <w:bookmarkEnd w:id="196"/>
      <w:bookmarkEnd w:id="197"/>
      <w:bookmarkEnd w:id="198"/>
      <w:bookmarkEnd w:id="199"/>
      <w:bookmarkEnd w:id="200"/>
      <w:bookmarkEnd w:id="201"/>
      <w:bookmarkEnd w:id="202"/>
    </w:p>
    <w:p w14:paraId="2CD8C09D" w14:textId="56F6CE1C" w:rsidR="00870C37" w:rsidRPr="00870C37" w:rsidRDefault="00870C37" w:rsidP="006F15FC">
      <w:r>
        <w:t xml:space="preserve">Sjukhuset har en matrisorganisation. Linjeorganisationen kompletteras av en processorganisation. På uppdrag har sedan respektive </w:t>
      </w:r>
      <w:r>
        <w:lastRenderedPageBreak/>
        <w:t xml:space="preserve">processledaren mandat att för processen </w:t>
      </w:r>
      <w:r w:rsidR="00333F18">
        <w:t>innehållsmässigt godkänna</w:t>
      </w:r>
      <w:r>
        <w:t xml:space="preserve"> styrande dokument, som syftar till att definiera processens mål standarder/metoder, tidsramar (ledtider) samt interna och/eller externa aktörer. </w:t>
      </w:r>
      <w:r w:rsidR="00D82E15">
        <w:t xml:space="preserve">Chefläkaren fastställer i </w:t>
      </w:r>
      <w:r w:rsidR="29915908">
        <w:t>SOFIA STY</w:t>
      </w:r>
      <w:r w:rsidR="007603FB">
        <w:t>R</w:t>
      </w:r>
      <w:r w:rsidR="00D82E15">
        <w:t xml:space="preserve"> </w:t>
      </w:r>
      <w:r w:rsidR="00220F25">
        <w:t>processernas styrdokument.</w:t>
      </w:r>
    </w:p>
    <w:p w14:paraId="2CEF1E4D" w14:textId="6EE40949" w:rsidR="00870C37" w:rsidRPr="00870C37" w:rsidRDefault="00870C37" w:rsidP="00AC771F">
      <w:r w:rsidRPr="00870C37">
        <w:t>Inom ramen för processens arbete inom ett visst diagnosområde ansvarar processledaren för att sjukhusets genomför egenkontroll på sjukhusnivå enligt 2 § (SOSFS 2011:9). [2] Det innebär bland annat att processledaren vid fullgörande av detta ansvar har rätt att granska journaler, akter och annan dokumentation. Processledaren ges också i detta dokument rätten att ta hjälp av andra personer i att fullgöra den uppgiften. Ett uppdrag till en annan medarbetare att granska journaler, akter och annan dokumentation ska vara skriftligt.</w:t>
      </w:r>
    </w:p>
    <w:p w14:paraId="60C219BD" w14:textId="1DC39B85" w:rsidR="44315204" w:rsidRDefault="44315204" w:rsidP="44315204"/>
    <w:p w14:paraId="07159D59" w14:textId="539A74DE" w:rsidR="00870C37" w:rsidRPr="00870C37" w:rsidRDefault="00870C37" w:rsidP="00AC771F">
      <w:pPr>
        <w:pStyle w:val="Rubrik3"/>
      </w:pPr>
      <w:bookmarkStart w:id="203" w:name="_Toc49867112"/>
      <w:bookmarkStart w:id="204" w:name="_Toc49945644"/>
      <w:bookmarkStart w:id="205" w:name="_Toc256000022"/>
      <w:bookmarkStart w:id="206" w:name="_Toc256000047"/>
      <w:bookmarkStart w:id="207" w:name="_Toc256000072"/>
      <w:bookmarkStart w:id="208" w:name="_Toc256000097"/>
      <w:bookmarkStart w:id="209" w:name="_Toc256000122"/>
      <w:bookmarkStart w:id="210" w:name="_Toc256000147"/>
      <w:bookmarkStart w:id="211" w:name="_Toc256000172"/>
      <w:bookmarkStart w:id="212" w:name="_Toc256000197"/>
      <w:bookmarkStart w:id="213" w:name="_Toc256000222"/>
      <w:bookmarkStart w:id="214" w:name="_Toc133935460"/>
      <w:r w:rsidRPr="00870C37">
        <w:t>Fördelning av beslutanderätt i avgränsade frågor</w:t>
      </w:r>
      <w:bookmarkEnd w:id="203"/>
      <w:bookmarkEnd w:id="204"/>
      <w:bookmarkEnd w:id="205"/>
      <w:bookmarkEnd w:id="206"/>
      <w:bookmarkEnd w:id="207"/>
      <w:bookmarkEnd w:id="208"/>
      <w:bookmarkEnd w:id="209"/>
      <w:bookmarkEnd w:id="210"/>
      <w:bookmarkEnd w:id="211"/>
      <w:bookmarkEnd w:id="212"/>
      <w:bookmarkEnd w:id="213"/>
      <w:r w:rsidRPr="00870C37">
        <w:t xml:space="preserve"> </w:t>
      </w:r>
      <w:r w:rsidR="00CE5DAA">
        <w:t>–</w:t>
      </w:r>
      <w:r w:rsidR="00220F25">
        <w:t xml:space="preserve"> </w:t>
      </w:r>
      <w:r w:rsidR="00CE5DAA">
        <w:t>sjukhusövergripande grupper</w:t>
      </w:r>
      <w:bookmarkEnd w:id="214"/>
    </w:p>
    <w:p w14:paraId="3960283D" w14:textId="1F7F20C4" w:rsidR="00CE5DAA" w:rsidRDefault="00CE5DAA" w:rsidP="00AC771F">
      <w:r>
        <w:t xml:space="preserve">För att sjukhuset ska hantera </w:t>
      </w:r>
      <w:r w:rsidR="00EE0D3E">
        <w:t xml:space="preserve">gemensamma frågor finns utöver linje och process en struktur med sjukhusövergripande grupper. </w:t>
      </w:r>
      <w:r w:rsidR="001916DB">
        <w:t>I dessa grupper, företrädesvis benämnda styrråd fördelas beslutsmandat enligt två principer:</w:t>
      </w:r>
    </w:p>
    <w:p w14:paraId="6CA10917" w14:textId="4BF4DB08" w:rsidR="00CE5DAA" w:rsidRDefault="00DD2C39" w:rsidP="00E87D94">
      <w:pPr>
        <w:pStyle w:val="Liststycke"/>
        <w:numPr>
          <w:ilvl w:val="0"/>
          <w:numId w:val="8"/>
        </w:numPr>
        <w:spacing w:after="0"/>
        <w:ind w:left="1352"/>
      </w:pPr>
      <w:r w:rsidRPr="00DD2C39">
        <w:t>Respektive verksamhetschef beslutar att för sin verksamhet att följa det som gemensamt hanterats (bestämts) i respektive grupp, styrråd</w:t>
      </w:r>
      <w:r w:rsidR="00961110">
        <w:t xml:space="preserve"> – beslut av respektive verksamhetschef</w:t>
      </w:r>
    </w:p>
    <w:p w14:paraId="32C4A2E4" w14:textId="77777777" w:rsidR="00BB1B24" w:rsidRDefault="00B842B5" w:rsidP="00BB1B24">
      <w:pPr>
        <w:pStyle w:val="Liststycke"/>
        <w:numPr>
          <w:ilvl w:val="0"/>
          <w:numId w:val="8"/>
        </w:numPr>
        <w:spacing w:after="0"/>
        <w:ind w:left="1352"/>
      </w:pPr>
      <w:r w:rsidRPr="00B842B5">
        <w:t xml:space="preserve">Ordföranden </w:t>
      </w:r>
      <w:r>
        <w:t xml:space="preserve">för gruppen, </w:t>
      </w:r>
      <w:r w:rsidRPr="00B842B5">
        <w:t>styrrådet fattar för hela sjukhuset beslut enligt tilldelat mandat</w:t>
      </w:r>
      <w:r>
        <w:t xml:space="preserve"> i uppdragshandling</w:t>
      </w:r>
      <w:r w:rsidR="00663BFF">
        <w:t xml:space="preserve"> </w:t>
      </w:r>
      <w:r w:rsidR="00A11207">
        <w:t xml:space="preserve">(våren 2024 avses enbart styrråd för lokaler och investeringar) </w:t>
      </w:r>
      <w:r w:rsidR="00663BFF">
        <w:t>– beslut av ordförande</w:t>
      </w:r>
    </w:p>
    <w:p w14:paraId="3418AD1B" w14:textId="2F0375A2" w:rsidR="00A67B00" w:rsidRDefault="00A67B00" w:rsidP="00BB1B24">
      <w:r>
        <w:t xml:space="preserve">Principiellt hanterar </w:t>
      </w:r>
      <w:r w:rsidR="00DC55FA">
        <w:t>grupperna verkställighetsbeslut.</w:t>
      </w:r>
    </w:p>
    <w:p w14:paraId="78ACB066" w14:textId="46B2AE46" w:rsidR="44315204" w:rsidRDefault="44315204" w:rsidP="44315204"/>
    <w:p w14:paraId="52A7CF60" w14:textId="03575C81" w:rsidR="00E356CF" w:rsidRDefault="00E356CF" w:rsidP="00AC771F">
      <w:pPr>
        <w:pStyle w:val="Rubrik3"/>
        <w:rPr>
          <w:szCs w:val="20"/>
        </w:rPr>
      </w:pPr>
      <w:bookmarkStart w:id="215" w:name="_Toc133935461"/>
      <w:r w:rsidRPr="00890E1C">
        <w:t>Investeringar</w:t>
      </w:r>
      <w:bookmarkEnd w:id="215"/>
    </w:p>
    <w:p w14:paraId="2F40EDF6" w14:textId="0EF332A3" w:rsidR="002A4A50" w:rsidRPr="00A67B00" w:rsidRDefault="00890E1C" w:rsidP="00BB1B24">
      <w:r>
        <w:t>Investeringsbeslut följer följande principer</w:t>
      </w:r>
      <w:r w:rsidR="00876734">
        <w:t xml:space="preserve">. Investeringsbeslut är delegering- och vidaredelgeringsbeslut. </w:t>
      </w:r>
      <w:r>
        <w:t xml:space="preserve"> </w:t>
      </w:r>
    </w:p>
    <w:p w14:paraId="25C3D917" w14:textId="052112E5" w:rsidR="00870C37" w:rsidRPr="00890E1C" w:rsidRDefault="4773288E" w:rsidP="00BB1B24">
      <w:pPr>
        <w:pStyle w:val="Punktlista"/>
        <w:ind w:left="1418"/>
      </w:pPr>
      <w:r>
        <w:t xml:space="preserve">Investeringsramar enligt beslut från regionstyrelse och styrelsen för Södra Älvsborgs Sjukhus, ekonomichefen ges mandat att som </w:t>
      </w:r>
      <w:r w:rsidR="00876734">
        <w:t>vidaredelegering</w:t>
      </w:r>
      <w:r>
        <w:t xml:space="preserve"> fatta beslut om </w:t>
      </w:r>
      <w:r w:rsidR="00876734">
        <w:t>fördelning</w:t>
      </w:r>
      <w:r>
        <w:t xml:space="preserve"> för innevarande år samt ansvarar för investeringsprocessen. </w:t>
      </w:r>
    </w:p>
    <w:p w14:paraId="233E8365" w14:textId="3B3E3FE8" w:rsidR="00870C37" w:rsidRPr="00890E1C" w:rsidRDefault="4773288E" w:rsidP="00BB1B24">
      <w:pPr>
        <w:pStyle w:val="Punktlista"/>
        <w:ind w:left="1418"/>
      </w:pPr>
      <w:r>
        <w:t xml:space="preserve">Löpande investeringsärenden inom lokalområdet och utrustning/inredning </w:t>
      </w:r>
      <w:r w:rsidR="00876734">
        <w:t>strateg lokaler och service</w:t>
      </w:r>
      <w:r>
        <w:t xml:space="preserve"> beslutar</w:t>
      </w:r>
      <w:r w:rsidR="00876734">
        <w:t xml:space="preserve"> som </w:t>
      </w:r>
      <w:proofErr w:type="spellStart"/>
      <w:r w:rsidR="00876734">
        <w:t>vidaredelgering</w:t>
      </w:r>
      <w:proofErr w:type="spellEnd"/>
      <w:r w:rsidR="00876734">
        <w:t>.</w:t>
      </w:r>
    </w:p>
    <w:p w14:paraId="1FD08C45" w14:textId="061603AF" w:rsidR="00870C37" w:rsidRPr="00890E1C" w:rsidRDefault="4773288E" w:rsidP="00BB1B24">
      <w:pPr>
        <w:pStyle w:val="Punktlista"/>
        <w:ind w:left="1418"/>
      </w:pPr>
      <w:r>
        <w:lastRenderedPageBreak/>
        <w:t>Löpande investeringsärenden inom det medicinsktekniska utrustningsområdet</w:t>
      </w:r>
      <w:r w:rsidR="00876734">
        <w:t>,</w:t>
      </w:r>
      <w:r>
        <w:t xml:space="preserve"> verksamhetschef </w:t>
      </w:r>
      <w:r w:rsidR="00876734">
        <w:t>för bild- och funktionsmedicin och medicinsk service beslutar som vidaredelegering.</w:t>
      </w:r>
    </w:p>
    <w:p w14:paraId="75761206" w14:textId="11148107" w:rsidR="44315204" w:rsidRDefault="44315204" w:rsidP="00BB1B24">
      <w:pPr>
        <w:pStyle w:val="Punktlista"/>
        <w:numPr>
          <w:ilvl w:val="0"/>
          <w:numId w:val="0"/>
        </w:numPr>
        <w:ind w:left="1077"/>
      </w:pPr>
    </w:p>
    <w:p w14:paraId="6E42432F" w14:textId="487120D5" w:rsidR="00C9262D" w:rsidRDefault="00C9262D" w:rsidP="00AC771F">
      <w:pPr>
        <w:pStyle w:val="Rubrik3"/>
        <w:rPr>
          <w:szCs w:val="20"/>
        </w:rPr>
      </w:pPr>
      <w:bookmarkStart w:id="216" w:name="_Toc133935462"/>
      <w:r w:rsidRPr="00C9262D">
        <w:t>Projekt - sjukhusövergripande</w:t>
      </w:r>
      <w:bookmarkEnd w:id="216"/>
    </w:p>
    <w:p w14:paraId="20BF855F" w14:textId="33ECB051" w:rsidR="1767379F" w:rsidRDefault="1767379F" w:rsidP="44315204">
      <w:r w:rsidRPr="44315204">
        <w:t>I avgränsade frågor kan sjukhusdirektören välja att driva ett utvecklingsarbete i form av projekt. I dessa projekt får respektive projektägaren mandatet att fatta beslut.</w:t>
      </w:r>
    </w:p>
    <w:p w14:paraId="5B398EC8" w14:textId="77777777" w:rsidR="00870C37" w:rsidRPr="00870C37" w:rsidRDefault="00870C37" w:rsidP="008C2186">
      <w:pPr>
        <w:pStyle w:val="Rubrik3"/>
      </w:pPr>
      <w:bookmarkStart w:id="217" w:name="_Chefskap_vid_frånvaro"/>
      <w:bookmarkStart w:id="218" w:name="_Toc49867113"/>
      <w:bookmarkStart w:id="219" w:name="_Toc49945645"/>
      <w:bookmarkStart w:id="220" w:name="_Toc256000023"/>
      <w:bookmarkStart w:id="221" w:name="_Toc256000048"/>
      <w:bookmarkStart w:id="222" w:name="_Toc256000073"/>
      <w:bookmarkStart w:id="223" w:name="_Toc256000098"/>
      <w:bookmarkStart w:id="224" w:name="_Toc256000123"/>
      <w:bookmarkStart w:id="225" w:name="_Toc256000148"/>
      <w:bookmarkStart w:id="226" w:name="_Toc256000173"/>
      <w:bookmarkStart w:id="227" w:name="_Toc256000198"/>
      <w:bookmarkStart w:id="228" w:name="_Toc256000223"/>
      <w:bookmarkStart w:id="229" w:name="_Toc133935463"/>
      <w:bookmarkEnd w:id="217"/>
      <w:r w:rsidRPr="00870C37">
        <w:t>Chefskap vid frånvaro</w:t>
      </w:r>
      <w:bookmarkEnd w:id="218"/>
      <w:bookmarkEnd w:id="219"/>
      <w:bookmarkEnd w:id="220"/>
      <w:bookmarkEnd w:id="221"/>
      <w:bookmarkEnd w:id="222"/>
      <w:bookmarkEnd w:id="223"/>
      <w:bookmarkEnd w:id="224"/>
      <w:bookmarkEnd w:id="225"/>
      <w:bookmarkEnd w:id="226"/>
      <w:bookmarkEnd w:id="227"/>
      <w:bookmarkEnd w:id="228"/>
      <w:bookmarkEnd w:id="229"/>
    </w:p>
    <w:p w14:paraId="2BEDD30D" w14:textId="0DB1E1E3" w:rsidR="00870C37" w:rsidRPr="00870C37" w:rsidRDefault="00870C37" w:rsidP="008C2186">
      <w:r w:rsidRPr="00870C37">
        <w:t xml:space="preserve">Vid frånvaro, exempelvis semester, </w:t>
      </w:r>
      <w:r w:rsidR="00897EF4">
        <w:t>ska</w:t>
      </w:r>
      <w:r w:rsidRPr="00870C37">
        <w:t xml:space="preserve"> en tillförordnad chef utses</w:t>
      </w:r>
      <w:r w:rsidR="00897EF4">
        <w:t xml:space="preserve"> på den </w:t>
      </w:r>
      <w:r w:rsidR="00FC2913">
        <w:t xml:space="preserve">organisatoriska </w:t>
      </w:r>
      <w:r w:rsidR="00897EF4">
        <w:t>nivå</w:t>
      </w:r>
      <w:r w:rsidR="00FC2913">
        <w:t>n</w:t>
      </w:r>
      <w:r w:rsidR="00897EF4">
        <w:t xml:space="preserve"> chefskapet ligger</w:t>
      </w:r>
      <w:r w:rsidRPr="00870C37">
        <w:t xml:space="preserve">. Detta gäller oavsett nivå i organisationen och gäller särskilt för de chefer som har ett operativt vårduppdrag. </w:t>
      </w:r>
      <w:r w:rsidR="00FC2913">
        <w:t xml:space="preserve">Det innebär </w:t>
      </w:r>
      <w:r w:rsidR="00572774">
        <w:t xml:space="preserve">exempelvis att en verksamhetschef utser någon inom ditt verksamhetsområde till att vara </w:t>
      </w:r>
      <w:r w:rsidR="003E1B37">
        <w:t xml:space="preserve">tf. verksamhetschef för perioden av frånvaro. </w:t>
      </w:r>
      <w:r w:rsidRPr="00870C37">
        <w:t xml:space="preserve">Ett alternativ är att på förhand utse någon befattningshavare till att vara ställföreträdande, det vill säga att hen alltid går in som chef vid ordinarie chefs frånvaro. </w:t>
      </w:r>
    </w:p>
    <w:p w14:paraId="7A02AEBC" w14:textId="41B7D7C0" w:rsidR="00870C37" w:rsidRPr="00870C37" w:rsidRDefault="00870C37" w:rsidP="008C2186">
      <w:r w:rsidRPr="00870C37">
        <w:t xml:space="preserve">Oavsett om organisationen väljer att utse en tillförordnad chef eller en ställföreträdande chef ska detta dokumenteras och diarieföras för att i efterhand kunna spåras. </w:t>
      </w:r>
    </w:p>
    <w:p w14:paraId="434CEADA" w14:textId="7838165B" w:rsidR="00870C37" w:rsidRPr="00870C37" w:rsidRDefault="00870C37" w:rsidP="008C2186">
      <w:r w:rsidRPr="00870C37">
        <w:t>Om frånvaro för chef uppstår utan att ersättare har kunnat utses gäller följande ordning som</w:t>
      </w:r>
      <w:r w:rsidR="00E62C75">
        <w:t xml:space="preserve"> i huvudsak</w:t>
      </w:r>
      <w:r w:rsidRPr="00870C37">
        <w:t xml:space="preserve"> bygger på att nivån ovanför </w:t>
      </w:r>
      <w:r w:rsidR="002B0B64">
        <w:t xml:space="preserve">i organisationshierarkin </w:t>
      </w:r>
      <w:r w:rsidRPr="00870C37">
        <w:t>tar över ansvaret:</w:t>
      </w:r>
    </w:p>
    <w:p w14:paraId="1B0E9ACC" w14:textId="7BA0A1D0" w:rsidR="00870C37" w:rsidRPr="002B0B64" w:rsidRDefault="4773288E" w:rsidP="00E87D94">
      <w:pPr>
        <w:pStyle w:val="Liststycke"/>
        <w:numPr>
          <w:ilvl w:val="0"/>
          <w:numId w:val="7"/>
        </w:numPr>
        <w:spacing w:after="0"/>
        <w:ind w:left="1712" w:hanging="357"/>
      </w:pPr>
      <w:r>
        <w:t xml:space="preserve">För </w:t>
      </w:r>
      <w:r w:rsidR="3D194BCC">
        <w:t xml:space="preserve">sjukhusdirektören </w:t>
      </w:r>
      <w:r>
        <w:t xml:space="preserve">går </w:t>
      </w:r>
      <w:r w:rsidR="3D194BCC">
        <w:t xml:space="preserve">tillgänglighets- och </w:t>
      </w:r>
      <w:r w:rsidR="35B342F8">
        <w:t xml:space="preserve">produktionschef </w:t>
      </w:r>
      <w:r>
        <w:t>in som chef</w:t>
      </w:r>
    </w:p>
    <w:p w14:paraId="05E6B14A" w14:textId="4BC746AC" w:rsidR="00870C37" w:rsidRPr="002B0B64" w:rsidRDefault="4773288E" w:rsidP="00E87D94">
      <w:pPr>
        <w:pStyle w:val="Liststycke"/>
        <w:numPr>
          <w:ilvl w:val="0"/>
          <w:numId w:val="7"/>
        </w:numPr>
        <w:spacing w:after="0"/>
        <w:ind w:left="1712" w:hanging="357"/>
      </w:pPr>
      <w:r>
        <w:t xml:space="preserve">För verksamhetschef går </w:t>
      </w:r>
      <w:r w:rsidR="35B342F8">
        <w:t xml:space="preserve">sjukhusdirektör </w:t>
      </w:r>
      <w:r>
        <w:t>in som chef</w:t>
      </w:r>
    </w:p>
    <w:p w14:paraId="05327D2A" w14:textId="56649C48" w:rsidR="00870C37" w:rsidRPr="002B0B64" w:rsidRDefault="4773288E" w:rsidP="00E87D94">
      <w:pPr>
        <w:pStyle w:val="Liststycke"/>
        <w:numPr>
          <w:ilvl w:val="0"/>
          <w:numId w:val="7"/>
        </w:numPr>
        <w:spacing w:after="0"/>
        <w:ind w:left="1712" w:hanging="357"/>
      </w:pPr>
      <w:r>
        <w:t>För enhetschef går verksamhetschef in som chef</w:t>
      </w:r>
    </w:p>
    <w:p w14:paraId="7B6BC234" w14:textId="45DFD3C8" w:rsidR="00870C37" w:rsidRPr="002B0B64" w:rsidRDefault="4773288E" w:rsidP="00E87D94">
      <w:pPr>
        <w:pStyle w:val="Liststycke"/>
        <w:numPr>
          <w:ilvl w:val="0"/>
          <w:numId w:val="7"/>
        </w:numPr>
        <w:spacing w:after="0"/>
        <w:ind w:left="1712" w:hanging="357"/>
      </w:pPr>
      <w:r>
        <w:t>För stabschef går sjukhusdirektör in som chef</w:t>
      </w:r>
    </w:p>
    <w:p w14:paraId="7DE6C34A" w14:textId="6E9C1DF9" w:rsidR="00870C37" w:rsidRPr="00870C37" w:rsidRDefault="00870C37" w:rsidP="00C95C18">
      <w:r w:rsidRPr="00870C37">
        <w:t>Hur rollen som chef fördelas vid frånvaro påverkas av om det rör medicinsk verksamhet och om berörd chef är läkare eller ej.</w:t>
      </w:r>
    </w:p>
    <w:p w14:paraId="02DABD82" w14:textId="19ACC035" w:rsidR="44315204" w:rsidRDefault="44315204" w:rsidP="44315204"/>
    <w:p w14:paraId="7912B1A3" w14:textId="77777777" w:rsidR="00870C37" w:rsidRPr="00870C37" w:rsidRDefault="00870C37" w:rsidP="008C2186">
      <w:pPr>
        <w:pStyle w:val="Rubrik3"/>
      </w:pPr>
      <w:bookmarkStart w:id="230" w:name="_Toc49867114"/>
      <w:bookmarkStart w:id="231" w:name="_Toc49945646"/>
      <w:bookmarkStart w:id="232" w:name="_Toc256000024"/>
      <w:bookmarkStart w:id="233" w:name="_Toc256000049"/>
      <w:bookmarkStart w:id="234" w:name="_Toc256000074"/>
      <w:bookmarkStart w:id="235" w:name="_Toc256000099"/>
      <w:bookmarkStart w:id="236" w:name="_Toc256000124"/>
      <w:bookmarkStart w:id="237" w:name="_Toc256000149"/>
      <w:bookmarkStart w:id="238" w:name="_Toc256000174"/>
      <w:bookmarkStart w:id="239" w:name="_Toc256000199"/>
      <w:bookmarkStart w:id="240" w:name="_Toc256000224"/>
      <w:bookmarkStart w:id="241" w:name="_Toc133935464"/>
      <w:r w:rsidRPr="00870C37">
        <w:t>Beslutanderätt för vårdplatser och ansvar under jourtid</w:t>
      </w:r>
      <w:bookmarkEnd w:id="230"/>
      <w:bookmarkEnd w:id="231"/>
      <w:bookmarkEnd w:id="232"/>
      <w:bookmarkEnd w:id="233"/>
      <w:bookmarkEnd w:id="234"/>
      <w:bookmarkEnd w:id="235"/>
      <w:bookmarkEnd w:id="236"/>
      <w:bookmarkEnd w:id="237"/>
      <w:bookmarkEnd w:id="238"/>
      <w:bookmarkEnd w:id="239"/>
      <w:bookmarkEnd w:id="240"/>
      <w:bookmarkEnd w:id="241"/>
    </w:p>
    <w:p w14:paraId="0EC39364" w14:textId="77777777" w:rsidR="00721438" w:rsidRDefault="00870C37" w:rsidP="00416D5B">
      <w:r w:rsidRPr="00870C37">
        <w:t>När det gäller vårdplatser och ansvar under normal tid respektive jourtid regleras dessa förhållanden i två särskilda styrdokument som inte innehållsmässigt sett behandlas här:</w:t>
      </w:r>
    </w:p>
    <w:p w14:paraId="38250563" w14:textId="69B822F9" w:rsidR="44315204" w:rsidRDefault="00A413DD" w:rsidP="00BD1C7F">
      <w:pPr>
        <w:pStyle w:val="Punktlista"/>
        <w:numPr>
          <w:ilvl w:val="0"/>
          <w:numId w:val="28"/>
        </w:numPr>
        <w:rPr>
          <w:rStyle w:val="Hyperlnk"/>
          <w:color w:val="auto"/>
          <w:u w:val="none"/>
        </w:rPr>
      </w:pPr>
      <w:hyperlink r:id="rId18">
        <w:r w:rsidR="79CCB2EE" w:rsidRPr="76249811">
          <w:rPr>
            <w:rStyle w:val="Hyperlnk"/>
            <w:color w:val="006298" w:themeColor="accent1"/>
          </w:rPr>
          <w:t>Somatiska vårdplatser vid SÄS, ansvarsfördelning (vgregion.se)</w:t>
        </w:r>
      </w:hyperlink>
    </w:p>
    <w:p w14:paraId="42DA9F82" w14:textId="481D0B58" w:rsidR="00416D5B" w:rsidRDefault="00A413DD" w:rsidP="00BD1C7F">
      <w:pPr>
        <w:pStyle w:val="Punktlista"/>
        <w:numPr>
          <w:ilvl w:val="0"/>
          <w:numId w:val="28"/>
        </w:numPr>
      </w:pPr>
      <w:hyperlink r:id="rId19">
        <w:r w:rsidR="00416D5B" w:rsidRPr="76249811">
          <w:rPr>
            <w:rStyle w:val="Hyperlnk"/>
          </w:rPr>
          <w:t>Bakjourer - Ansvar och befogenheter vid Södra Älvsborgs Sjukhus (vgregion.se)</w:t>
        </w:r>
      </w:hyperlink>
    </w:p>
    <w:p w14:paraId="3FD84AD6" w14:textId="77777777" w:rsidR="00870C37" w:rsidRPr="00870C37" w:rsidRDefault="00870C37" w:rsidP="00A006A3">
      <w:pPr>
        <w:pStyle w:val="Rubrik3"/>
      </w:pPr>
      <w:bookmarkStart w:id="242" w:name="_Toc49867115"/>
      <w:bookmarkStart w:id="243" w:name="_Toc49945647"/>
      <w:bookmarkStart w:id="244" w:name="_Toc256000025"/>
      <w:bookmarkStart w:id="245" w:name="_Toc256000050"/>
      <w:bookmarkStart w:id="246" w:name="_Toc256000075"/>
      <w:bookmarkStart w:id="247" w:name="_Toc256000100"/>
      <w:bookmarkStart w:id="248" w:name="_Toc256000125"/>
      <w:bookmarkStart w:id="249" w:name="_Toc256000150"/>
      <w:bookmarkStart w:id="250" w:name="_Toc256000175"/>
      <w:bookmarkStart w:id="251" w:name="_Toc256000200"/>
      <w:bookmarkStart w:id="252" w:name="_Toc256000225"/>
      <w:bookmarkStart w:id="253" w:name="_Toc133935465"/>
      <w:r w:rsidRPr="00870C37">
        <w:t>Beslutsfattande vid höjd beredskap</w:t>
      </w:r>
      <w:bookmarkEnd w:id="242"/>
      <w:bookmarkEnd w:id="243"/>
      <w:bookmarkEnd w:id="244"/>
      <w:bookmarkEnd w:id="245"/>
      <w:bookmarkEnd w:id="246"/>
      <w:bookmarkEnd w:id="247"/>
      <w:bookmarkEnd w:id="248"/>
      <w:bookmarkEnd w:id="249"/>
      <w:bookmarkEnd w:id="250"/>
      <w:bookmarkEnd w:id="251"/>
      <w:bookmarkEnd w:id="252"/>
      <w:bookmarkEnd w:id="253"/>
    </w:p>
    <w:p w14:paraId="7B82E154" w14:textId="2B1DEDDA" w:rsidR="00870C37" w:rsidRPr="00870C37" w:rsidRDefault="00870C37" w:rsidP="00A006A3">
      <w:r w:rsidRPr="00870C37">
        <w:t xml:space="preserve">Vid höjd beredskap gäller sjukhusets kris- och katastrofmedicinska beredskapsplan. Södra Älvsborgs Sjukhus kris- och katastrofmedicinska beredskapsplan bygger på den regionala katastrofmedicinska ramplanen samt på Socialstyrelsens föreskrifter och allmänna råd om </w:t>
      </w:r>
      <w:hyperlink r:id="rId20">
        <w:r w:rsidR="616F7A87" w:rsidRPr="00416D5B">
          <w:rPr>
            <w:rStyle w:val="Hyperlnk"/>
          </w:rPr>
          <w:t>katastrofmedicinsk beredskap (SOSFS 2013:22)</w:t>
        </w:r>
        <w:r w:rsidR="616F7A87" w:rsidRPr="44315204">
          <w:rPr>
            <w:rStyle w:val="Hyperlnk"/>
            <w:color w:val="0000FF"/>
          </w:rPr>
          <w:t>.</w:t>
        </w:r>
      </w:hyperlink>
      <w:r w:rsidRPr="00870C37">
        <w:t xml:space="preserve"> [3]</w:t>
      </w:r>
    </w:p>
    <w:p w14:paraId="10AFA22F" w14:textId="6C7F7607" w:rsidR="00870C37" w:rsidRPr="00870C37" w:rsidRDefault="00870C37" w:rsidP="00A006A3">
      <w:r w:rsidRPr="00870C37">
        <w:t>Bakjour kirurgi har vid en allvarlig händelse mandat att aktivera katastroforganisationen och besluta om beredskapsläge. Initialt är bakjour</w:t>
      </w:r>
      <w:r w:rsidR="00C674FB">
        <w:t>en</w:t>
      </w:r>
      <w:r w:rsidRPr="00870C37">
        <w:t xml:space="preserve"> kirurgi tillförordnad chef för särskild sjukvårdsledning och medicinskt ledningsansvarig och har därmed hela lednings- och informationsansvaret till dess att Särskild sjukvårdsledningen är etablerad.</w:t>
      </w:r>
    </w:p>
    <w:p w14:paraId="0D3A4F7B" w14:textId="05FC20AC" w:rsidR="00870C37" w:rsidRDefault="00870C37" w:rsidP="44315204">
      <w:pPr>
        <w:spacing w:after="160" w:line="240" w:lineRule="auto"/>
        <w:ind w:left="0" w:right="0"/>
      </w:pPr>
      <w:bookmarkStart w:id="254" w:name="_Toc169686209"/>
      <w:bookmarkStart w:id="255" w:name="_Toc169686713"/>
      <w:bookmarkStart w:id="256" w:name="_Toc182366123"/>
    </w:p>
    <w:p w14:paraId="0367D0C0" w14:textId="77777777" w:rsidR="00870C37" w:rsidRPr="00870C37" w:rsidRDefault="00870C37" w:rsidP="00A006A3">
      <w:pPr>
        <w:pStyle w:val="Rubrik3"/>
      </w:pPr>
      <w:bookmarkStart w:id="257" w:name="_Toc419877344"/>
      <w:bookmarkStart w:id="258" w:name="_Toc256000007"/>
      <w:bookmarkStart w:id="259" w:name="_Toc24018275"/>
      <w:bookmarkStart w:id="260" w:name="_Toc49945649"/>
      <w:bookmarkStart w:id="261" w:name="_Toc256000027"/>
      <w:bookmarkStart w:id="262" w:name="_Toc256000052"/>
      <w:bookmarkStart w:id="263" w:name="_Toc256000077"/>
      <w:bookmarkStart w:id="264" w:name="_Toc256000102"/>
      <w:bookmarkStart w:id="265" w:name="_Toc256000127"/>
      <w:bookmarkStart w:id="266" w:name="_Toc256000152"/>
      <w:bookmarkStart w:id="267" w:name="_Toc256000177"/>
      <w:bookmarkStart w:id="268" w:name="_Toc256000202"/>
      <w:bookmarkStart w:id="269" w:name="_Toc256000227"/>
      <w:bookmarkStart w:id="270" w:name="_Toc133935466"/>
      <w:r w:rsidRPr="00870C37">
        <w:t>Länkförteckning</w:t>
      </w:r>
      <w:bookmarkEnd w:id="254"/>
      <w:bookmarkEnd w:id="255"/>
      <w:bookmarkEnd w:id="256"/>
      <w:bookmarkEnd w:id="257"/>
      <w:bookmarkEnd w:id="258"/>
      <w:bookmarkEnd w:id="259"/>
      <w:bookmarkEnd w:id="260"/>
      <w:bookmarkEnd w:id="261"/>
      <w:bookmarkEnd w:id="262"/>
      <w:bookmarkEnd w:id="263"/>
      <w:bookmarkEnd w:id="264"/>
      <w:bookmarkEnd w:id="265"/>
      <w:bookmarkEnd w:id="266"/>
      <w:bookmarkEnd w:id="267"/>
      <w:bookmarkEnd w:id="268"/>
      <w:bookmarkEnd w:id="269"/>
      <w:bookmarkEnd w:id="270"/>
    </w:p>
    <w:p w14:paraId="02A46170" w14:textId="77777777" w:rsidR="00C258A5" w:rsidRDefault="00C258A5" w:rsidP="00C258A5">
      <w:pPr>
        <w:pStyle w:val="Liststycke"/>
        <w:numPr>
          <w:ilvl w:val="0"/>
          <w:numId w:val="21"/>
        </w:numPr>
      </w:pPr>
      <w:r w:rsidRPr="44315204">
        <w:t xml:space="preserve">Västra Götalandsregionens inköpspolicy </w:t>
      </w:r>
    </w:p>
    <w:p w14:paraId="4BC426BD" w14:textId="0A4A941D" w:rsidR="00B8415D" w:rsidRDefault="00A413DD" w:rsidP="00C258A5">
      <w:pPr>
        <w:pStyle w:val="Liststycke"/>
        <w:numPr>
          <w:ilvl w:val="0"/>
          <w:numId w:val="0"/>
        </w:numPr>
        <w:ind w:left="1077"/>
        <w:rPr>
          <w:rStyle w:val="Hyperlnk"/>
        </w:rPr>
      </w:pPr>
      <w:hyperlink r:id="rId21" w:history="1">
        <w:r w:rsidR="00B8415D">
          <w:rPr>
            <w:rStyle w:val="Hyperlnk"/>
          </w:rPr>
          <w:t>Inköp i Västra Götalandsregionen - Inköp och e-handel (vgregion.se)</w:t>
        </w:r>
      </w:hyperlink>
    </w:p>
    <w:p w14:paraId="4AC7BC89" w14:textId="2F7FC9DE" w:rsidR="002073AF" w:rsidRDefault="00CF2A48" w:rsidP="00BB1899">
      <w:pPr>
        <w:pStyle w:val="Liststycke"/>
        <w:numPr>
          <w:ilvl w:val="0"/>
          <w:numId w:val="21"/>
        </w:numPr>
      </w:pPr>
      <w:r w:rsidRPr="00BB1899">
        <w:t xml:space="preserve">Styrdokument vid SÄS – övergripande principer och </w:t>
      </w:r>
      <w:r w:rsidR="00BB1899" w:rsidRPr="00BB1899">
        <w:t>råd vid upprättande och revidering</w:t>
      </w:r>
      <w:r w:rsidR="00BB1899">
        <w:br/>
      </w:r>
      <w:hyperlink r:id="rId22" w:history="1">
        <w:r w:rsidR="00AE1F27">
          <w:rPr>
            <w:rStyle w:val="Hyperlnk"/>
          </w:rPr>
          <w:t>Styrande dokument - Södra Älvsborgs Sjukhus (vgregion.se)</w:t>
        </w:r>
      </w:hyperlink>
    </w:p>
    <w:p w14:paraId="6487C73E" w14:textId="418ECFC0" w:rsidR="00C258A5" w:rsidRDefault="00C258A5" w:rsidP="00B8415D">
      <w:pPr>
        <w:pStyle w:val="Liststycke"/>
        <w:numPr>
          <w:ilvl w:val="0"/>
          <w:numId w:val="21"/>
        </w:numPr>
      </w:pPr>
      <w:r w:rsidRPr="44315204">
        <w:t xml:space="preserve">Socialstyrelsens föreskrifter och allmänna råd om ledningssystem för systematiskt kvalitetsarbete </w:t>
      </w:r>
      <w:r>
        <w:br/>
      </w:r>
      <w:hyperlink r:id="rId23" w:history="1">
        <w:r>
          <w:rPr>
            <w:rStyle w:val="Hyperlnk"/>
          </w:rPr>
          <w:t>Senaste version av SOSFS 2011:9 Socialstyrelsens föreskrifter och allmänna råd om ledningssystem för systematiskt kvalitetsarbete - Socialstyrelsen</w:t>
        </w:r>
      </w:hyperlink>
    </w:p>
    <w:p w14:paraId="062C76F0" w14:textId="77777777" w:rsidR="00AF2E80" w:rsidRDefault="00AF2E80" w:rsidP="00B8415D">
      <w:pPr>
        <w:pStyle w:val="Liststycke"/>
        <w:numPr>
          <w:ilvl w:val="0"/>
          <w:numId w:val="21"/>
        </w:numPr>
      </w:pPr>
      <w:r w:rsidRPr="44315204">
        <w:t>Socialstyrelsens föreskrifter och allmänna råd om katastrofmedicinsk beredskap</w:t>
      </w:r>
    </w:p>
    <w:p w14:paraId="2F049437" w14:textId="6EC13C1F" w:rsidR="00AF2E80" w:rsidRDefault="00A413DD" w:rsidP="00AF2E80">
      <w:pPr>
        <w:pStyle w:val="Liststycke"/>
        <w:numPr>
          <w:ilvl w:val="0"/>
          <w:numId w:val="0"/>
        </w:numPr>
        <w:ind w:left="1077"/>
      </w:pPr>
      <w:hyperlink r:id="rId24" w:history="1">
        <w:r w:rsidR="00AF2E80">
          <w:rPr>
            <w:rStyle w:val="Hyperlnk"/>
          </w:rPr>
          <w:t>Senaste version av SOSFS 2013:22 Socialstyrelsens föreskrifter och allmänna råd om katastrofmedicinsk beredskap - Socialstyrelsen</w:t>
        </w:r>
      </w:hyperlink>
    </w:p>
    <w:p w14:paraId="2677FA9D" w14:textId="38F9E4D8" w:rsidR="44315204" w:rsidRDefault="44315204" w:rsidP="00416D5B">
      <w:pPr>
        <w:rPr>
          <w:color w:val="0000FF"/>
          <w:u w:val="single"/>
        </w:rPr>
      </w:pPr>
    </w:p>
    <w:bookmarkEnd w:id="0"/>
    <w:p w14:paraId="76B9F95B" w14:textId="24513497" w:rsidR="00536A5A" w:rsidRPr="00536A5A" w:rsidRDefault="00536A5A" w:rsidP="75D47D17">
      <w:pPr>
        <w:spacing w:after="80" w:line="240" w:lineRule="auto"/>
        <w:ind w:left="3036" w:right="0"/>
      </w:pPr>
    </w:p>
    <w:sectPr w:rsidR="00536A5A" w:rsidRPr="00536A5A" w:rsidSect="00870C37">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8A23D14" w14:textId="77777777" w:rsidR="00C10163" w:rsidRDefault="00C10163">
      <w:r>
        <w:separator/>
      </w:r>
    </w:p>
  </w:endnote>
  <w:endnote w:type="continuationSeparator" w:id="0">
    <w:p w14:paraId="3DDD9BAD" w14:textId="77777777" w:rsidR="00C10163" w:rsidRDefault="00C10163">
      <w:r>
        <w:continuationSeparator/>
      </w:r>
    </w:p>
  </w:endnote>
  <w:endnote w:type="continuationNotice" w:id="1">
    <w:p w14:paraId="0C70B9BA" w14:textId="77777777" w:rsidR="00C10163" w:rsidRDefault="00C10163">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Arial Fet">
    <w:panose1 w:val="00000000000000000000"/>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3BED3AA" w14:textId="77777777" w:rsidR="00C10163" w:rsidRDefault="00C10163"/>
  </w:footnote>
  <w:footnote w:type="continuationSeparator" w:id="0">
    <w:p w14:paraId="058FAD31" w14:textId="77777777" w:rsidR="00C10163" w:rsidRDefault="00C10163">
      <w:r>
        <w:continuationSeparator/>
      </w:r>
    </w:p>
  </w:footnote>
  <w:footnote w:type="continuationNotice" w:id="1">
    <w:p w14:paraId="6FA8BC88" w14:textId="77777777" w:rsidR="00C10163" w:rsidRDefault="00C10163">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8240"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objekt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3"/>
    <w:multiLevelType w:val="singleLevel"/>
    <w:tmpl w:val="B3CABE94"/>
    <w:lvl w:ilvl="0">
      <w:start w:val="1"/>
      <w:numFmt w:val="bullet"/>
      <w:pStyle w:val="Punktlista1"/>
      <w:lvlText w:val=""/>
      <w:lvlJc w:val="left"/>
      <w:pPr>
        <w:tabs>
          <w:tab w:val="num" w:pos="3036"/>
        </w:tabs>
        <w:ind w:left="3036" w:hanging="360"/>
      </w:pPr>
      <w:rPr>
        <w:rFonts w:ascii="Wingdings" w:hAnsi="Wingdings" w:hint="default"/>
        <w:outline w:val="0"/>
        <w:shadow w:val="0"/>
        <w:emboss w:val="0"/>
        <w:imprint w:val="0"/>
        <w:color w:val="auto"/>
      </w:rPr>
    </w:lvl>
  </w:abstractNum>
  <w:abstractNum w:abstractNumId="1" w15:restartNumberingAfterBreak="0">
    <w:nsid w:val="FFFFFF89"/>
    <w:multiLevelType w:val="singleLevel"/>
    <w:tmpl w:val="E9BED72A"/>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2843832"/>
    <w:multiLevelType w:val="hybridMultilevel"/>
    <w:tmpl w:val="AE4C1A76"/>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3" w15:restartNumberingAfterBreak="0">
    <w:nsid w:val="12B15115"/>
    <w:multiLevelType w:val="hybridMultilevel"/>
    <w:tmpl w:val="92B4A15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4" w15:restartNumberingAfterBreak="0">
    <w:nsid w:val="166F427D"/>
    <w:multiLevelType w:val="hybridMultilevel"/>
    <w:tmpl w:val="DB54E2B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5" w15:restartNumberingAfterBreak="0">
    <w:nsid w:val="174E3170"/>
    <w:multiLevelType w:val="hybridMultilevel"/>
    <w:tmpl w:val="0D62CD0C"/>
    <w:lvl w:ilvl="0" w:tplc="041D0001">
      <w:start w:val="1"/>
      <w:numFmt w:val="bullet"/>
      <w:lvlText w:val=""/>
      <w:lvlJc w:val="left"/>
      <w:pPr>
        <w:ind w:left="1437" w:hanging="360"/>
      </w:pPr>
      <w:rPr>
        <w:rFonts w:ascii="Symbol" w:hAnsi="Symbol" w:hint="default"/>
      </w:rPr>
    </w:lvl>
    <w:lvl w:ilvl="1" w:tplc="041D0003" w:tentative="1">
      <w:start w:val="1"/>
      <w:numFmt w:val="bullet"/>
      <w:lvlText w:val="o"/>
      <w:lvlJc w:val="left"/>
      <w:pPr>
        <w:ind w:left="2157" w:hanging="360"/>
      </w:pPr>
      <w:rPr>
        <w:rFonts w:ascii="Courier New" w:hAnsi="Courier New" w:cs="Courier New" w:hint="default"/>
      </w:rPr>
    </w:lvl>
    <w:lvl w:ilvl="2" w:tplc="041D0005" w:tentative="1">
      <w:start w:val="1"/>
      <w:numFmt w:val="bullet"/>
      <w:lvlText w:val=""/>
      <w:lvlJc w:val="left"/>
      <w:pPr>
        <w:ind w:left="2877" w:hanging="360"/>
      </w:pPr>
      <w:rPr>
        <w:rFonts w:ascii="Wingdings" w:hAnsi="Wingdings" w:hint="default"/>
      </w:rPr>
    </w:lvl>
    <w:lvl w:ilvl="3" w:tplc="041D0001" w:tentative="1">
      <w:start w:val="1"/>
      <w:numFmt w:val="bullet"/>
      <w:lvlText w:val=""/>
      <w:lvlJc w:val="left"/>
      <w:pPr>
        <w:ind w:left="3597" w:hanging="360"/>
      </w:pPr>
      <w:rPr>
        <w:rFonts w:ascii="Symbol" w:hAnsi="Symbol" w:hint="default"/>
      </w:rPr>
    </w:lvl>
    <w:lvl w:ilvl="4" w:tplc="041D0003" w:tentative="1">
      <w:start w:val="1"/>
      <w:numFmt w:val="bullet"/>
      <w:lvlText w:val="o"/>
      <w:lvlJc w:val="left"/>
      <w:pPr>
        <w:ind w:left="4317" w:hanging="360"/>
      </w:pPr>
      <w:rPr>
        <w:rFonts w:ascii="Courier New" w:hAnsi="Courier New" w:cs="Courier New" w:hint="default"/>
      </w:rPr>
    </w:lvl>
    <w:lvl w:ilvl="5" w:tplc="041D0005" w:tentative="1">
      <w:start w:val="1"/>
      <w:numFmt w:val="bullet"/>
      <w:lvlText w:val=""/>
      <w:lvlJc w:val="left"/>
      <w:pPr>
        <w:ind w:left="5037" w:hanging="360"/>
      </w:pPr>
      <w:rPr>
        <w:rFonts w:ascii="Wingdings" w:hAnsi="Wingdings" w:hint="default"/>
      </w:rPr>
    </w:lvl>
    <w:lvl w:ilvl="6" w:tplc="041D0001" w:tentative="1">
      <w:start w:val="1"/>
      <w:numFmt w:val="bullet"/>
      <w:lvlText w:val=""/>
      <w:lvlJc w:val="left"/>
      <w:pPr>
        <w:ind w:left="5757" w:hanging="360"/>
      </w:pPr>
      <w:rPr>
        <w:rFonts w:ascii="Symbol" w:hAnsi="Symbol" w:hint="default"/>
      </w:rPr>
    </w:lvl>
    <w:lvl w:ilvl="7" w:tplc="041D0003" w:tentative="1">
      <w:start w:val="1"/>
      <w:numFmt w:val="bullet"/>
      <w:lvlText w:val="o"/>
      <w:lvlJc w:val="left"/>
      <w:pPr>
        <w:ind w:left="6477" w:hanging="360"/>
      </w:pPr>
      <w:rPr>
        <w:rFonts w:ascii="Courier New" w:hAnsi="Courier New" w:cs="Courier New" w:hint="default"/>
      </w:rPr>
    </w:lvl>
    <w:lvl w:ilvl="8" w:tplc="041D0005" w:tentative="1">
      <w:start w:val="1"/>
      <w:numFmt w:val="bullet"/>
      <w:lvlText w:val=""/>
      <w:lvlJc w:val="left"/>
      <w:pPr>
        <w:ind w:left="7197" w:hanging="360"/>
      </w:pPr>
      <w:rPr>
        <w:rFonts w:ascii="Wingdings" w:hAnsi="Wingdings" w:hint="default"/>
      </w:rPr>
    </w:lvl>
  </w:abstractNum>
  <w:abstractNum w:abstractNumId="6" w15:restartNumberingAfterBreak="0">
    <w:nsid w:val="19EA5CDB"/>
    <w:multiLevelType w:val="hybridMultilevel"/>
    <w:tmpl w:val="06E84006"/>
    <w:lvl w:ilvl="0" w:tplc="36D034DA">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7"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E136E0A"/>
    <w:multiLevelType w:val="hybridMultilevel"/>
    <w:tmpl w:val="767C0CE2"/>
    <w:lvl w:ilvl="0" w:tplc="041D000F">
      <w:start w:val="1"/>
      <w:numFmt w:val="decimal"/>
      <w:lvlText w:val="%1."/>
      <w:lvlJc w:val="left"/>
      <w:pPr>
        <w:ind w:left="1077" w:hanging="360"/>
      </w:pPr>
      <w:rPr>
        <w:rFonts w:hint="default"/>
      </w:rPr>
    </w:lvl>
    <w:lvl w:ilvl="1" w:tplc="FFFFFFFF" w:tentative="1">
      <w:start w:val="1"/>
      <w:numFmt w:val="bullet"/>
      <w:lvlText w:val="o"/>
      <w:lvlJc w:val="left"/>
      <w:pPr>
        <w:ind w:left="1797" w:hanging="360"/>
      </w:pPr>
      <w:rPr>
        <w:rFonts w:ascii="Courier New" w:hAnsi="Courier New" w:cs="Courier New" w:hint="default"/>
      </w:rPr>
    </w:lvl>
    <w:lvl w:ilvl="2" w:tplc="FFFFFFFF" w:tentative="1">
      <w:start w:val="1"/>
      <w:numFmt w:val="bullet"/>
      <w:lvlText w:val=""/>
      <w:lvlJc w:val="left"/>
      <w:pPr>
        <w:ind w:left="2517" w:hanging="360"/>
      </w:pPr>
      <w:rPr>
        <w:rFonts w:ascii="Wingdings" w:hAnsi="Wingdings" w:hint="default"/>
      </w:rPr>
    </w:lvl>
    <w:lvl w:ilvl="3" w:tplc="FFFFFFFF" w:tentative="1">
      <w:start w:val="1"/>
      <w:numFmt w:val="bullet"/>
      <w:lvlText w:val=""/>
      <w:lvlJc w:val="left"/>
      <w:pPr>
        <w:ind w:left="3237" w:hanging="360"/>
      </w:pPr>
      <w:rPr>
        <w:rFonts w:ascii="Symbol" w:hAnsi="Symbol" w:hint="default"/>
      </w:rPr>
    </w:lvl>
    <w:lvl w:ilvl="4" w:tplc="FFFFFFFF" w:tentative="1">
      <w:start w:val="1"/>
      <w:numFmt w:val="bullet"/>
      <w:lvlText w:val="o"/>
      <w:lvlJc w:val="left"/>
      <w:pPr>
        <w:ind w:left="3957" w:hanging="360"/>
      </w:pPr>
      <w:rPr>
        <w:rFonts w:ascii="Courier New" w:hAnsi="Courier New" w:cs="Courier New" w:hint="default"/>
      </w:rPr>
    </w:lvl>
    <w:lvl w:ilvl="5" w:tplc="FFFFFFFF" w:tentative="1">
      <w:start w:val="1"/>
      <w:numFmt w:val="bullet"/>
      <w:lvlText w:val=""/>
      <w:lvlJc w:val="left"/>
      <w:pPr>
        <w:ind w:left="4677" w:hanging="360"/>
      </w:pPr>
      <w:rPr>
        <w:rFonts w:ascii="Wingdings" w:hAnsi="Wingdings" w:hint="default"/>
      </w:rPr>
    </w:lvl>
    <w:lvl w:ilvl="6" w:tplc="FFFFFFFF" w:tentative="1">
      <w:start w:val="1"/>
      <w:numFmt w:val="bullet"/>
      <w:lvlText w:val=""/>
      <w:lvlJc w:val="left"/>
      <w:pPr>
        <w:ind w:left="5397" w:hanging="360"/>
      </w:pPr>
      <w:rPr>
        <w:rFonts w:ascii="Symbol" w:hAnsi="Symbol" w:hint="default"/>
      </w:rPr>
    </w:lvl>
    <w:lvl w:ilvl="7" w:tplc="FFFFFFFF" w:tentative="1">
      <w:start w:val="1"/>
      <w:numFmt w:val="bullet"/>
      <w:lvlText w:val="o"/>
      <w:lvlJc w:val="left"/>
      <w:pPr>
        <w:ind w:left="6117" w:hanging="360"/>
      </w:pPr>
      <w:rPr>
        <w:rFonts w:ascii="Courier New" w:hAnsi="Courier New" w:cs="Courier New" w:hint="default"/>
      </w:rPr>
    </w:lvl>
    <w:lvl w:ilvl="8" w:tplc="FFFFFFFF" w:tentative="1">
      <w:start w:val="1"/>
      <w:numFmt w:val="bullet"/>
      <w:lvlText w:val=""/>
      <w:lvlJc w:val="left"/>
      <w:pPr>
        <w:ind w:left="6837" w:hanging="360"/>
      </w:pPr>
      <w:rPr>
        <w:rFonts w:ascii="Wingdings" w:hAnsi="Wingdings" w:hint="default"/>
      </w:rPr>
    </w:lvl>
  </w:abstractNum>
  <w:abstractNum w:abstractNumId="9" w15:restartNumberingAfterBreak="0">
    <w:nsid w:val="218111B2"/>
    <w:multiLevelType w:val="hybridMultilevel"/>
    <w:tmpl w:val="0F6ADB1E"/>
    <w:lvl w:ilvl="0" w:tplc="36D034DA">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0" w15:restartNumberingAfterBreak="0">
    <w:nsid w:val="25C1B4A2"/>
    <w:multiLevelType w:val="hybridMultilevel"/>
    <w:tmpl w:val="8CBCA4FC"/>
    <w:lvl w:ilvl="0" w:tplc="DD64038E">
      <w:start w:val="1"/>
      <w:numFmt w:val="decimal"/>
      <w:lvlText w:val="%1."/>
      <w:lvlJc w:val="left"/>
      <w:pPr>
        <w:ind w:left="720" w:hanging="360"/>
      </w:pPr>
    </w:lvl>
    <w:lvl w:ilvl="1" w:tplc="DCE832CC">
      <w:start w:val="1"/>
      <w:numFmt w:val="lowerLetter"/>
      <w:lvlText w:val="%2."/>
      <w:lvlJc w:val="left"/>
      <w:pPr>
        <w:ind w:left="1440" w:hanging="360"/>
      </w:pPr>
    </w:lvl>
    <w:lvl w:ilvl="2" w:tplc="423C6C9E">
      <w:start w:val="1"/>
      <w:numFmt w:val="lowerRoman"/>
      <w:lvlText w:val="%3."/>
      <w:lvlJc w:val="right"/>
      <w:pPr>
        <w:ind w:left="2160" w:hanging="180"/>
      </w:pPr>
    </w:lvl>
    <w:lvl w:ilvl="3" w:tplc="85ACA5BA">
      <w:start w:val="1"/>
      <w:numFmt w:val="decimal"/>
      <w:lvlText w:val="%4."/>
      <w:lvlJc w:val="left"/>
      <w:pPr>
        <w:ind w:left="2880" w:hanging="360"/>
      </w:pPr>
    </w:lvl>
    <w:lvl w:ilvl="4" w:tplc="6B6C6DEE">
      <w:start w:val="1"/>
      <w:numFmt w:val="lowerLetter"/>
      <w:lvlText w:val="%5."/>
      <w:lvlJc w:val="left"/>
      <w:pPr>
        <w:ind w:left="3600" w:hanging="360"/>
      </w:pPr>
    </w:lvl>
    <w:lvl w:ilvl="5" w:tplc="D8CED1B0">
      <w:start w:val="1"/>
      <w:numFmt w:val="lowerRoman"/>
      <w:lvlText w:val="%6."/>
      <w:lvlJc w:val="right"/>
      <w:pPr>
        <w:ind w:left="4320" w:hanging="180"/>
      </w:pPr>
    </w:lvl>
    <w:lvl w:ilvl="6" w:tplc="DFA8BE02">
      <w:start w:val="1"/>
      <w:numFmt w:val="decimal"/>
      <w:lvlText w:val="%7."/>
      <w:lvlJc w:val="left"/>
      <w:pPr>
        <w:ind w:left="5040" w:hanging="360"/>
      </w:pPr>
    </w:lvl>
    <w:lvl w:ilvl="7" w:tplc="F8F2EFAC">
      <w:start w:val="1"/>
      <w:numFmt w:val="lowerLetter"/>
      <w:lvlText w:val="%8."/>
      <w:lvlJc w:val="left"/>
      <w:pPr>
        <w:ind w:left="5760" w:hanging="360"/>
      </w:pPr>
    </w:lvl>
    <w:lvl w:ilvl="8" w:tplc="559E1090">
      <w:start w:val="1"/>
      <w:numFmt w:val="lowerRoman"/>
      <w:lvlText w:val="%9."/>
      <w:lvlJc w:val="right"/>
      <w:pPr>
        <w:ind w:left="6480" w:hanging="180"/>
      </w:pPr>
    </w:lvl>
  </w:abstractNum>
  <w:abstractNum w:abstractNumId="11" w15:restartNumberingAfterBreak="0">
    <w:nsid w:val="27274EAF"/>
    <w:multiLevelType w:val="hybridMultilevel"/>
    <w:tmpl w:val="9094F566"/>
    <w:lvl w:ilvl="0" w:tplc="041D000F">
      <w:start w:val="1"/>
      <w:numFmt w:val="decimal"/>
      <w:lvlText w:val="%1."/>
      <w:lvlJc w:val="left"/>
      <w:pPr>
        <w:ind w:left="1077" w:hanging="360"/>
      </w:pPr>
    </w:lvl>
    <w:lvl w:ilvl="1" w:tplc="041D0019" w:tentative="1">
      <w:start w:val="1"/>
      <w:numFmt w:val="lowerLetter"/>
      <w:lvlText w:val="%2."/>
      <w:lvlJc w:val="left"/>
      <w:pPr>
        <w:ind w:left="1797" w:hanging="360"/>
      </w:pPr>
    </w:lvl>
    <w:lvl w:ilvl="2" w:tplc="041D001B" w:tentative="1">
      <w:start w:val="1"/>
      <w:numFmt w:val="lowerRoman"/>
      <w:lvlText w:val="%3."/>
      <w:lvlJc w:val="right"/>
      <w:pPr>
        <w:ind w:left="2517" w:hanging="180"/>
      </w:pPr>
    </w:lvl>
    <w:lvl w:ilvl="3" w:tplc="041D000F" w:tentative="1">
      <w:start w:val="1"/>
      <w:numFmt w:val="decimal"/>
      <w:lvlText w:val="%4."/>
      <w:lvlJc w:val="left"/>
      <w:pPr>
        <w:ind w:left="3237" w:hanging="360"/>
      </w:pPr>
    </w:lvl>
    <w:lvl w:ilvl="4" w:tplc="041D0019" w:tentative="1">
      <w:start w:val="1"/>
      <w:numFmt w:val="lowerLetter"/>
      <w:lvlText w:val="%5."/>
      <w:lvlJc w:val="left"/>
      <w:pPr>
        <w:ind w:left="3957" w:hanging="360"/>
      </w:pPr>
    </w:lvl>
    <w:lvl w:ilvl="5" w:tplc="041D001B" w:tentative="1">
      <w:start w:val="1"/>
      <w:numFmt w:val="lowerRoman"/>
      <w:lvlText w:val="%6."/>
      <w:lvlJc w:val="right"/>
      <w:pPr>
        <w:ind w:left="4677" w:hanging="180"/>
      </w:pPr>
    </w:lvl>
    <w:lvl w:ilvl="6" w:tplc="041D000F" w:tentative="1">
      <w:start w:val="1"/>
      <w:numFmt w:val="decimal"/>
      <w:lvlText w:val="%7."/>
      <w:lvlJc w:val="left"/>
      <w:pPr>
        <w:ind w:left="5397" w:hanging="360"/>
      </w:pPr>
    </w:lvl>
    <w:lvl w:ilvl="7" w:tplc="041D0019" w:tentative="1">
      <w:start w:val="1"/>
      <w:numFmt w:val="lowerLetter"/>
      <w:lvlText w:val="%8."/>
      <w:lvlJc w:val="left"/>
      <w:pPr>
        <w:ind w:left="6117" w:hanging="360"/>
      </w:pPr>
    </w:lvl>
    <w:lvl w:ilvl="8" w:tplc="041D001B" w:tentative="1">
      <w:start w:val="1"/>
      <w:numFmt w:val="lowerRoman"/>
      <w:lvlText w:val="%9."/>
      <w:lvlJc w:val="right"/>
      <w:pPr>
        <w:ind w:left="6837" w:hanging="180"/>
      </w:pPr>
    </w:lvl>
  </w:abstractNum>
  <w:abstractNum w:abstractNumId="12" w15:restartNumberingAfterBreak="0">
    <w:nsid w:val="2CA27BB4"/>
    <w:multiLevelType w:val="hybridMultilevel"/>
    <w:tmpl w:val="FA4AA706"/>
    <w:lvl w:ilvl="0" w:tplc="041D000F">
      <w:start w:val="1"/>
      <w:numFmt w:val="decimal"/>
      <w:lvlText w:val="%1."/>
      <w:lvlJc w:val="left"/>
      <w:pPr>
        <w:ind w:left="1712" w:hanging="360"/>
      </w:pPr>
    </w:lvl>
    <w:lvl w:ilvl="1" w:tplc="041D0019" w:tentative="1">
      <w:start w:val="1"/>
      <w:numFmt w:val="lowerLetter"/>
      <w:lvlText w:val="%2."/>
      <w:lvlJc w:val="left"/>
      <w:pPr>
        <w:ind w:left="2432" w:hanging="360"/>
      </w:pPr>
    </w:lvl>
    <w:lvl w:ilvl="2" w:tplc="041D001B" w:tentative="1">
      <w:start w:val="1"/>
      <w:numFmt w:val="lowerRoman"/>
      <w:lvlText w:val="%3."/>
      <w:lvlJc w:val="right"/>
      <w:pPr>
        <w:ind w:left="3152" w:hanging="180"/>
      </w:pPr>
    </w:lvl>
    <w:lvl w:ilvl="3" w:tplc="041D000F" w:tentative="1">
      <w:start w:val="1"/>
      <w:numFmt w:val="decimal"/>
      <w:lvlText w:val="%4."/>
      <w:lvlJc w:val="left"/>
      <w:pPr>
        <w:ind w:left="3872" w:hanging="360"/>
      </w:pPr>
    </w:lvl>
    <w:lvl w:ilvl="4" w:tplc="041D0019" w:tentative="1">
      <w:start w:val="1"/>
      <w:numFmt w:val="lowerLetter"/>
      <w:lvlText w:val="%5."/>
      <w:lvlJc w:val="left"/>
      <w:pPr>
        <w:ind w:left="4592" w:hanging="360"/>
      </w:pPr>
    </w:lvl>
    <w:lvl w:ilvl="5" w:tplc="041D001B" w:tentative="1">
      <w:start w:val="1"/>
      <w:numFmt w:val="lowerRoman"/>
      <w:lvlText w:val="%6."/>
      <w:lvlJc w:val="right"/>
      <w:pPr>
        <w:ind w:left="5312" w:hanging="180"/>
      </w:pPr>
    </w:lvl>
    <w:lvl w:ilvl="6" w:tplc="041D000F" w:tentative="1">
      <w:start w:val="1"/>
      <w:numFmt w:val="decimal"/>
      <w:lvlText w:val="%7."/>
      <w:lvlJc w:val="left"/>
      <w:pPr>
        <w:ind w:left="6032" w:hanging="360"/>
      </w:pPr>
    </w:lvl>
    <w:lvl w:ilvl="7" w:tplc="041D0019" w:tentative="1">
      <w:start w:val="1"/>
      <w:numFmt w:val="lowerLetter"/>
      <w:lvlText w:val="%8."/>
      <w:lvlJc w:val="left"/>
      <w:pPr>
        <w:ind w:left="6752" w:hanging="360"/>
      </w:pPr>
    </w:lvl>
    <w:lvl w:ilvl="8" w:tplc="041D001B" w:tentative="1">
      <w:start w:val="1"/>
      <w:numFmt w:val="lowerRoman"/>
      <w:lvlText w:val="%9."/>
      <w:lvlJc w:val="right"/>
      <w:pPr>
        <w:ind w:left="7472" w:hanging="180"/>
      </w:pPr>
    </w:lvl>
  </w:abstractNum>
  <w:abstractNum w:abstractNumId="13" w15:restartNumberingAfterBreak="0">
    <w:nsid w:val="3B474E09"/>
    <w:multiLevelType w:val="hybridMultilevel"/>
    <w:tmpl w:val="B5A8A73E"/>
    <w:lvl w:ilvl="0" w:tplc="34668BAA">
      <w:start w:val="1"/>
      <w:numFmt w:val="bullet"/>
      <w:pStyle w:val="Punktlista"/>
      <w:lvlText w:val=""/>
      <w:lvlJc w:val="left"/>
      <w:pPr>
        <w:ind w:left="1077" w:hanging="360"/>
      </w:pPr>
      <w:rPr>
        <w:rFonts w:ascii="Symbol" w:hAnsi="Symbol" w:hint="default"/>
      </w:rPr>
    </w:lvl>
    <w:lvl w:ilvl="1" w:tplc="041D0003">
      <w:start w:val="1"/>
      <w:numFmt w:val="bullet"/>
      <w:lvlText w:val="o"/>
      <w:lvlJc w:val="left"/>
      <w:pPr>
        <w:ind w:left="1797" w:hanging="360"/>
      </w:pPr>
      <w:rPr>
        <w:rFonts w:ascii="Courier New" w:hAnsi="Courier New" w:cs="Courier New" w:hint="default"/>
      </w:rPr>
    </w:lvl>
    <w:lvl w:ilvl="2" w:tplc="041D0005">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4" w15:restartNumberingAfterBreak="0">
    <w:nsid w:val="3B503E94"/>
    <w:multiLevelType w:val="hybridMultilevel"/>
    <w:tmpl w:val="E9261D40"/>
    <w:lvl w:ilvl="0" w:tplc="36D034DA">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5" w15:restartNumberingAfterBreak="0">
    <w:nsid w:val="51405A9B"/>
    <w:multiLevelType w:val="hybridMultilevel"/>
    <w:tmpl w:val="88EE72F6"/>
    <w:lvl w:ilvl="0" w:tplc="D3D62F8C">
      <w:start w:val="1"/>
      <w:numFmt w:val="bullet"/>
      <w:lvlText w:val=""/>
      <w:lvlJc w:val="left"/>
      <w:pPr>
        <w:ind w:left="3152" w:hanging="360"/>
      </w:pPr>
      <w:rPr>
        <w:rFonts w:ascii="Wingdings" w:hAnsi="Wingdings" w:hint="default"/>
      </w:rPr>
    </w:lvl>
    <w:lvl w:ilvl="1" w:tplc="041D0003">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6" w15:restartNumberingAfterBreak="0">
    <w:nsid w:val="52C50B20"/>
    <w:multiLevelType w:val="hybridMultilevel"/>
    <w:tmpl w:val="7F32206E"/>
    <w:lvl w:ilvl="0" w:tplc="FFFFFFFF">
      <w:start w:val="1"/>
      <w:numFmt w:val="bullet"/>
      <w:lvlText w:val=""/>
      <w:lvlJc w:val="left"/>
      <w:pPr>
        <w:ind w:left="3152" w:hanging="360"/>
      </w:pPr>
      <w:rPr>
        <w:rFonts w:ascii="Wingdings" w:hAnsi="Wingdings" w:hint="default"/>
      </w:rPr>
    </w:lvl>
    <w:lvl w:ilvl="1" w:tplc="36D034DA">
      <w:start w:val="1"/>
      <w:numFmt w:val="bullet"/>
      <w:lvlText w:val=""/>
      <w:lvlJc w:val="left"/>
      <w:pPr>
        <w:ind w:left="1712" w:hanging="360"/>
      </w:pPr>
      <w:rPr>
        <w:rFonts w:ascii="Symbol" w:hAnsi="Symbol" w:hint="default"/>
      </w:rPr>
    </w:lvl>
    <w:lvl w:ilvl="2" w:tplc="FFFFFFFF" w:tentative="1">
      <w:start w:val="1"/>
      <w:numFmt w:val="bullet"/>
      <w:lvlText w:val=""/>
      <w:lvlJc w:val="left"/>
      <w:pPr>
        <w:ind w:left="3152" w:hanging="360"/>
      </w:pPr>
      <w:rPr>
        <w:rFonts w:ascii="Wingdings" w:hAnsi="Wingdings" w:hint="default"/>
      </w:rPr>
    </w:lvl>
    <w:lvl w:ilvl="3" w:tplc="FFFFFFFF" w:tentative="1">
      <w:start w:val="1"/>
      <w:numFmt w:val="bullet"/>
      <w:lvlText w:val=""/>
      <w:lvlJc w:val="left"/>
      <w:pPr>
        <w:ind w:left="3872" w:hanging="360"/>
      </w:pPr>
      <w:rPr>
        <w:rFonts w:ascii="Symbol" w:hAnsi="Symbol" w:hint="default"/>
      </w:rPr>
    </w:lvl>
    <w:lvl w:ilvl="4" w:tplc="FFFFFFFF" w:tentative="1">
      <w:start w:val="1"/>
      <w:numFmt w:val="bullet"/>
      <w:lvlText w:val="o"/>
      <w:lvlJc w:val="left"/>
      <w:pPr>
        <w:ind w:left="4592" w:hanging="360"/>
      </w:pPr>
      <w:rPr>
        <w:rFonts w:ascii="Courier New" w:hAnsi="Courier New" w:cs="Courier New" w:hint="default"/>
      </w:rPr>
    </w:lvl>
    <w:lvl w:ilvl="5" w:tplc="FFFFFFFF" w:tentative="1">
      <w:start w:val="1"/>
      <w:numFmt w:val="bullet"/>
      <w:lvlText w:val=""/>
      <w:lvlJc w:val="left"/>
      <w:pPr>
        <w:ind w:left="5312" w:hanging="360"/>
      </w:pPr>
      <w:rPr>
        <w:rFonts w:ascii="Wingdings" w:hAnsi="Wingdings" w:hint="default"/>
      </w:rPr>
    </w:lvl>
    <w:lvl w:ilvl="6" w:tplc="FFFFFFFF" w:tentative="1">
      <w:start w:val="1"/>
      <w:numFmt w:val="bullet"/>
      <w:lvlText w:val=""/>
      <w:lvlJc w:val="left"/>
      <w:pPr>
        <w:ind w:left="6032" w:hanging="360"/>
      </w:pPr>
      <w:rPr>
        <w:rFonts w:ascii="Symbol" w:hAnsi="Symbol" w:hint="default"/>
      </w:rPr>
    </w:lvl>
    <w:lvl w:ilvl="7" w:tplc="FFFFFFFF" w:tentative="1">
      <w:start w:val="1"/>
      <w:numFmt w:val="bullet"/>
      <w:lvlText w:val="o"/>
      <w:lvlJc w:val="left"/>
      <w:pPr>
        <w:ind w:left="6752" w:hanging="360"/>
      </w:pPr>
      <w:rPr>
        <w:rFonts w:ascii="Courier New" w:hAnsi="Courier New" w:cs="Courier New" w:hint="default"/>
      </w:rPr>
    </w:lvl>
    <w:lvl w:ilvl="8" w:tplc="FFFFFFFF" w:tentative="1">
      <w:start w:val="1"/>
      <w:numFmt w:val="bullet"/>
      <w:lvlText w:val=""/>
      <w:lvlJc w:val="left"/>
      <w:pPr>
        <w:ind w:left="7472" w:hanging="360"/>
      </w:pPr>
      <w:rPr>
        <w:rFonts w:ascii="Wingdings" w:hAnsi="Wingdings" w:hint="default"/>
      </w:rPr>
    </w:lvl>
  </w:abstractNum>
  <w:abstractNum w:abstractNumId="17"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8" w15:restartNumberingAfterBreak="0">
    <w:nsid w:val="59D7656F"/>
    <w:multiLevelType w:val="hybridMultilevel"/>
    <w:tmpl w:val="1EE8F83E"/>
    <w:lvl w:ilvl="0" w:tplc="D3D62F8C">
      <w:start w:val="1"/>
      <w:numFmt w:val="bullet"/>
      <w:lvlText w:val=""/>
      <w:lvlJc w:val="left"/>
      <w:pPr>
        <w:ind w:left="3152" w:hanging="360"/>
      </w:pPr>
      <w:rPr>
        <w:rFonts w:ascii="Wingdings" w:hAnsi="Wingdings"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9" w15:restartNumberingAfterBreak="0">
    <w:nsid w:val="5AF8CA44"/>
    <w:multiLevelType w:val="hybridMultilevel"/>
    <w:tmpl w:val="A1582748"/>
    <w:lvl w:ilvl="0" w:tplc="3CD65164">
      <w:start w:val="1"/>
      <w:numFmt w:val="bullet"/>
      <w:lvlText w:val="·"/>
      <w:lvlJc w:val="left"/>
      <w:pPr>
        <w:ind w:left="720" w:hanging="360"/>
      </w:pPr>
      <w:rPr>
        <w:rFonts w:ascii="Symbol" w:hAnsi="Symbol" w:hint="default"/>
      </w:rPr>
    </w:lvl>
    <w:lvl w:ilvl="1" w:tplc="CE842D3C">
      <w:start w:val="1"/>
      <w:numFmt w:val="bullet"/>
      <w:lvlText w:val="o"/>
      <w:lvlJc w:val="left"/>
      <w:pPr>
        <w:ind w:left="1440" w:hanging="360"/>
      </w:pPr>
      <w:rPr>
        <w:rFonts w:ascii="Courier New" w:hAnsi="Courier New" w:hint="default"/>
      </w:rPr>
    </w:lvl>
    <w:lvl w:ilvl="2" w:tplc="BF5EFB44">
      <w:start w:val="1"/>
      <w:numFmt w:val="bullet"/>
      <w:lvlText w:val=""/>
      <w:lvlJc w:val="left"/>
      <w:pPr>
        <w:ind w:left="2160" w:hanging="360"/>
      </w:pPr>
      <w:rPr>
        <w:rFonts w:ascii="Wingdings" w:hAnsi="Wingdings" w:hint="default"/>
      </w:rPr>
    </w:lvl>
    <w:lvl w:ilvl="3" w:tplc="FD36C4CE">
      <w:start w:val="1"/>
      <w:numFmt w:val="bullet"/>
      <w:lvlText w:val=""/>
      <w:lvlJc w:val="left"/>
      <w:pPr>
        <w:ind w:left="2880" w:hanging="360"/>
      </w:pPr>
      <w:rPr>
        <w:rFonts w:ascii="Symbol" w:hAnsi="Symbol" w:hint="default"/>
      </w:rPr>
    </w:lvl>
    <w:lvl w:ilvl="4" w:tplc="AA3895D2">
      <w:start w:val="1"/>
      <w:numFmt w:val="bullet"/>
      <w:lvlText w:val="o"/>
      <w:lvlJc w:val="left"/>
      <w:pPr>
        <w:ind w:left="3600" w:hanging="360"/>
      </w:pPr>
      <w:rPr>
        <w:rFonts w:ascii="Courier New" w:hAnsi="Courier New" w:hint="default"/>
      </w:rPr>
    </w:lvl>
    <w:lvl w:ilvl="5" w:tplc="074679B0">
      <w:start w:val="1"/>
      <w:numFmt w:val="bullet"/>
      <w:lvlText w:val=""/>
      <w:lvlJc w:val="left"/>
      <w:pPr>
        <w:ind w:left="4320" w:hanging="360"/>
      </w:pPr>
      <w:rPr>
        <w:rFonts w:ascii="Wingdings" w:hAnsi="Wingdings" w:hint="default"/>
      </w:rPr>
    </w:lvl>
    <w:lvl w:ilvl="6" w:tplc="B0705AF4">
      <w:start w:val="1"/>
      <w:numFmt w:val="bullet"/>
      <w:lvlText w:val=""/>
      <w:lvlJc w:val="left"/>
      <w:pPr>
        <w:ind w:left="5040" w:hanging="360"/>
      </w:pPr>
      <w:rPr>
        <w:rFonts w:ascii="Symbol" w:hAnsi="Symbol" w:hint="default"/>
      </w:rPr>
    </w:lvl>
    <w:lvl w:ilvl="7" w:tplc="B92EB9EA">
      <w:start w:val="1"/>
      <w:numFmt w:val="bullet"/>
      <w:lvlText w:val="o"/>
      <w:lvlJc w:val="left"/>
      <w:pPr>
        <w:ind w:left="5760" w:hanging="360"/>
      </w:pPr>
      <w:rPr>
        <w:rFonts w:ascii="Courier New" w:hAnsi="Courier New" w:hint="default"/>
      </w:rPr>
    </w:lvl>
    <w:lvl w:ilvl="8" w:tplc="C6428116">
      <w:start w:val="1"/>
      <w:numFmt w:val="bullet"/>
      <w:lvlText w:val=""/>
      <w:lvlJc w:val="left"/>
      <w:pPr>
        <w:ind w:left="6480" w:hanging="360"/>
      </w:pPr>
      <w:rPr>
        <w:rFonts w:ascii="Wingdings" w:hAnsi="Wingdings" w:hint="default"/>
      </w:rPr>
    </w:lvl>
  </w:abstractNum>
  <w:abstractNum w:abstractNumId="20" w15:restartNumberingAfterBreak="0">
    <w:nsid w:val="5B834409"/>
    <w:multiLevelType w:val="hybridMultilevel"/>
    <w:tmpl w:val="C2B419F0"/>
    <w:lvl w:ilvl="0" w:tplc="681ED42A">
      <w:start w:val="1"/>
      <w:numFmt w:val="bullet"/>
      <w:lvlText w:val="·"/>
      <w:lvlJc w:val="left"/>
      <w:pPr>
        <w:ind w:left="720" w:hanging="360"/>
      </w:pPr>
      <w:rPr>
        <w:rFonts w:ascii="Symbol" w:hAnsi="Symbol" w:hint="default"/>
      </w:rPr>
    </w:lvl>
    <w:lvl w:ilvl="1" w:tplc="DC400E00">
      <w:start w:val="1"/>
      <w:numFmt w:val="bullet"/>
      <w:lvlText w:val="o"/>
      <w:lvlJc w:val="left"/>
      <w:pPr>
        <w:ind w:left="1440" w:hanging="360"/>
      </w:pPr>
      <w:rPr>
        <w:rFonts w:ascii="Courier New" w:hAnsi="Courier New" w:hint="default"/>
      </w:rPr>
    </w:lvl>
    <w:lvl w:ilvl="2" w:tplc="80EECB40">
      <w:start w:val="1"/>
      <w:numFmt w:val="bullet"/>
      <w:lvlText w:val=""/>
      <w:lvlJc w:val="left"/>
      <w:pPr>
        <w:ind w:left="2160" w:hanging="360"/>
      </w:pPr>
      <w:rPr>
        <w:rFonts w:ascii="Wingdings" w:hAnsi="Wingdings" w:hint="default"/>
      </w:rPr>
    </w:lvl>
    <w:lvl w:ilvl="3" w:tplc="DB8E6DA8">
      <w:start w:val="1"/>
      <w:numFmt w:val="bullet"/>
      <w:lvlText w:val=""/>
      <w:lvlJc w:val="left"/>
      <w:pPr>
        <w:ind w:left="2880" w:hanging="360"/>
      </w:pPr>
      <w:rPr>
        <w:rFonts w:ascii="Symbol" w:hAnsi="Symbol" w:hint="default"/>
      </w:rPr>
    </w:lvl>
    <w:lvl w:ilvl="4" w:tplc="4BFC8FEC">
      <w:start w:val="1"/>
      <w:numFmt w:val="bullet"/>
      <w:lvlText w:val="o"/>
      <w:lvlJc w:val="left"/>
      <w:pPr>
        <w:ind w:left="3600" w:hanging="360"/>
      </w:pPr>
      <w:rPr>
        <w:rFonts w:ascii="Courier New" w:hAnsi="Courier New" w:hint="default"/>
      </w:rPr>
    </w:lvl>
    <w:lvl w:ilvl="5" w:tplc="C07AA5CA">
      <w:start w:val="1"/>
      <w:numFmt w:val="bullet"/>
      <w:lvlText w:val=""/>
      <w:lvlJc w:val="left"/>
      <w:pPr>
        <w:ind w:left="4320" w:hanging="360"/>
      </w:pPr>
      <w:rPr>
        <w:rFonts w:ascii="Wingdings" w:hAnsi="Wingdings" w:hint="default"/>
      </w:rPr>
    </w:lvl>
    <w:lvl w:ilvl="6" w:tplc="C440440E">
      <w:start w:val="1"/>
      <w:numFmt w:val="bullet"/>
      <w:lvlText w:val=""/>
      <w:lvlJc w:val="left"/>
      <w:pPr>
        <w:ind w:left="5040" w:hanging="360"/>
      </w:pPr>
      <w:rPr>
        <w:rFonts w:ascii="Symbol" w:hAnsi="Symbol" w:hint="default"/>
      </w:rPr>
    </w:lvl>
    <w:lvl w:ilvl="7" w:tplc="18BE76D8">
      <w:start w:val="1"/>
      <w:numFmt w:val="bullet"/>
      <w:lvlText w:val="o"/>
      <w:lvlJc w:val="left"/>
      <w:pPr>
        <w:ind w:left="5760" w:hanging="360"/>
      </w:pPr>
      <w:rPr>
        <w:rFonts w:ascii="Courier New" w:hAnsi="Courier New" w:hint="default"/>
      </w:rPr>
    </w:lvl>
    <w:lvl w:ilvl="8" w:tplc="BE5ECB76">
      <w:start w:val="1"/>
      <w:numFmt w:val="bullet"/>
      <w:lvlText w:val=""/>
      <w:lvlJc w:val="left"/>
      <w:pPr>
        <w:ind w:left="6480" w:hanging="360"/>
      </w:pPr>
      <w:rPr>
        <w:rFonts w:ascii="Wingdings" w:hAnsi="Wingdings" w:hint="default"/>
      </w:rPr>
    </w:lvl>
  </w:abstractNum>
  <w:abstractNum w:abstractNumId="21" w15:restartNumberingAfterBreak="0">
    <w:nsid w:val="5DF03B71"/>
    <w:multiLevelType w:val="hybridMultilevel"/>
    <w:tmpl w:val="FFD666BA"/>
    <w:lvl w:ilvl="0" w:tplc="FABECD44">
      <w:start w:val="1"/>
      <w:numFmt w:val="bullet"/>
      <w:lvlText w:val="·"/>
      <w:lvlJc w:val="left"/>
      <w:pPr>
        <w:ind w:left="720" w:hanging="360"/>
      </w:pPr>
      <w:rPr>
        <w:rFonts w:ascii="Symbol" w:hAnsi="Symbol" w:hint="default"/>
      </w:rPr>
    </w:lvl>
    <w:lvl w:ilvl="1" w:tplc="28F6A848">
      <w:start w:val="1"/>
      <w:numFmt w:val="bullet"/>
      <w:lvlText w:val="o"/>
      <w:lvlJc w:val="left"/>
      <w:pPr>
        <w:ind w:left="1440" w:hanging="360"/>
      </w:pPr>
      <w:rPr>
        <w:rFonts w:ascii="Courier New" w:hAnsi="Courier New" w:hint="default"/>
      </w:rPr>
    </w:lvl>
    <w:lvl w:ilvl="2" w:tplc="702A591A">
      <w:start w:val="1"/>
      <w:numFmt w:val="bullet"/>
      <w:lvlText w:val=""/>
      <w:lvlJc w:val="left"/>
      <w:pPr>
        <w:ind w:left="2160" w:hanging="360"/>
      </w:pPr>
      <w:rPr>
        <w:rFonts w:ascii="Wingdings" w:hAnsi="Wingdings" w:hint="default"/>
      </w:rPr>
    </w:lvl>
    <w:lvl w:ilvl="3" w:tplc="BBCE6FD8">
      <w:start w:val="1"/>
      <w:numFmt w:val="bullet"/>
      <w:lvlText w:val=""/>
      <w:lvlJc w:val="left"/>
      <w:pPr>
        <w:ind w:left="2880" w:hanging="360"/>
      </w:pPr>
      <w:rPr>
        <w:rFonts w:ascii="Symbol" w:hAnsi="Symbol" w:hint="default"/>
      </w:rPr>
    </w:lvl>
    <w:lvl w:ilvl="4" w:tplc="54B2BA0C">
      <w:start w:val="1"/>
      <w:numFmt w:val="bullet"/>
      <w:lvlText w:val="o"/>
      <w:lvlJc w:val="left"/>
      <w:pPr>
        <w:ind w:left="3600" w:hanging="360"/>
      </w:pPr>
      <w:rPr>
        <w:rFonts w:ascii="Courier New" w:hAnsi="Courier New" w:hint="default"/>
      </w:rPr>
    </w:lvl>
    <w:lvl w:ilvl="5" w:tplc="0A5A9FA6">
      <w:start w:val="1"/>
      <w:numFmt w:val="bullet"/>
      <w:lvlText w:val=""/>
      <w:lvlJc w:val="left"/>
      <w:pPr>
        <w:ind w:left="4320" w:hanging="360"/>
      </w:pPr>
      <w:rPr>
        <w:rFonts w:ascii="Wingdings" w:hAnsi="Wingdings" w:hint="default"/>
      </w:rPr>
    </w:lvl>
    <w:lvl w:ilvl="6" w:tplc="1F32034C">
      <w:start w:val="1"/>
      <w:numFmt w:val="bullet"/>
      <w:lvlText w:val=""/>
      <w:lvlJc w:val="left"/>
      <w:pPr>
        <w:ind w:left="5040" w:hanging="360"/>
      </w:pPr>
      <w:rPr>
        <w:rFonts w:ascii="Symbol" w:hAnsi="Symbol" w:hint="default"/>
      </w:rPr>
    </w:lvl>
    <w:lvl w:ilvl="7" w:tplc="B2B43280">
      <w:start w:val="1"/>
      <w:numFmt w:val="bullet"/>
      <w:lvlText w:val="o"/>
      <w:lvlJc w:val="left"/>
      <w:pPr>
        <w:ind w:left="5760" w:hanging="360"/>
      </w:pPr>
      <w:rPr>
        <w:rFonts w:ascii="Courier New" w:hAnsi="Courier New" w:hint="default"/>
      </w:rPr>
    </w:lvl>
    <w:lvl w:ilvl="8" w:tplc="A06021EE">
      <w:start w:val="1"/>
      <w:numFmt w:val="bullet"/>
      <w:lvlText w:val=""/>
      <w:lvlJc w:val="left"/>
      <w:pPr>
        <w:ind w:left="6480" w:hanging="360"/>
      </w:pPr>
      <w:rPr>
        <w:rFonts w:ascii="Wingdings" w:hAnsi="Wingdings" w:hint="default"/>
      </w:rPr>
    </w:lvl>
  </w:abstractNum>
  <w:abstractNum w:abstractNumId="22" w15:restartNumberingAfterBreak="0">
    <w:nsid w:val="625BABB6"/>
    <w:multiLevelType w:val="hybridMultilevel"/>
    <w:tmpl w:val="8DD81680"/>
    <w:lvl w:ilvl="0" w:tplc="8E20E1F0">
      <w:start w:val="1"/>
      <w:numFmt w:val="bullet"/>
      <w:lvlText w:val="·"/>
      <w:lvlJc w:val="left"/>
      <w:pPr>
        <w:ind w:left="720" w:hanging="360"/>
      </w:pPr>
      <w:rPr>
        <w:rFonts w:ascii="Symbol" w:hAnsi="Symbol" w:hint="default"/>
      </w:rPr>
    </w:lvl>
    <w:lvl w:ilvl="1" w:tplc="6114BC18">
      <w:start w:val="1"/>
      <w:numFmt w:val="bullet"/>
      <w:lvlText w:val="o"/>
      <w:lvlJc w:val="left"/>
      <w:pPr>
        <w:ind w:left="1440" w:hanging="360"/>
      </w:pPr>
      <w:rPr>
        <w:rFonts w:ascii="Courier New" w:hAnsi="Courier New" w:hint="default"/>
      </w:rPr>
    </w:lvl>
    <w:lvl w:ilvl="2" w:tplc="6CF2E004">
      <w:start w:val="1"/>
      <w:numFmt w:val="bullet"/>
      <w:lvlText w:val=""/>
      <w:lvlJc w:val="left"/>
      <w:pPr>
        <w:ind w:left="2160" w:hanging="360"/>
      </w:pPr>
      <w:rPr>
        <w:rFonts w:ascii="Wingdings" w:hAnsi="Wingdings" w:hint="default"/>
      </w:rPr>
    </w:lvl>
    <w:lvl w:ilvl="3" w:tplc="AC9C8D6C">
      <w:start w:val="1"/>
      <w:numFmt w:val="bullet"/>
      <w:lvlText w:val=""/>
      <w:lvlJc w:val="left"/>
      <w:pPr>
        <w:ind w:left="2880" w:hanging="360"/>
      </w:pPr>
      <w:rPr>
        <w:rFonts w:ascii="Symbol" w:hAnsi="Symbol" w:hint="default"/>
      </w:rPr>
    </w:lvl>
    <w:lvl w:ilvl="4" w:tplc="FC0E563E">
      <w:start w:val="1"/>
      <w:numFmt w:val="bullet"/>
      <w:lvlText w:val="o"/>
      <w:lvlJc w:val="left"/>
      <w:pPr>
        <w:ind w:left="3600" w:hanging="360"/>
      </w:pPr>
      <w:rPr>
        <w:rFonts w:ascii="Courier New" w:hAnsi="Courier New" w:hint="default"/>
      </w:rPr>
    </w:lvl>
    <w:lvl w:ilvl="5" w:tplc="05F6EC9C">
      <w:start w:val="1"/>
      <w:numFmt w:val="bullet"/>
      <w:lvlText w:val=""/>
      <w:lvlJc w:val="left"/>
      <w:pPr>
        <w:ind w:left="4320" w:hanging="360"/>
      </w:pPr>
      <w:rPr>
        <w:rFonts w:ascii="Wingdings" w:hAnsi="Wingdings" w:hint="default"/>
      </w:rPr>
    </w:lvl>
    <w:lvl w:ilvl="6" w:tplc="A86A995E">
      <w:start w:val="1"/>
      <w:numFmt w:val="bullet"/>
      <w:lvlText w:val=""/>
      <w:lvlJc w:val="left"/>
      <w:pPr>
        <w:ind w:left="5040" w:hanging="360"/>
      </w:pPr>
      <w:rPr>
        <w:rFonts w:ascii="Symbol" w:hAnsi="Symbol" w:hint="default"/>
      </w:rPr>
    </w:lvl>
    <w:lvl w:ilvl="7" w:tplc="37982EDA">
      <w:start w:val="1"/>
      <w:numFmt w:val="bullet"/>
      <w:lvlText w:val="o"/>
      <w:lvlJc w:val="left"/>
      <w:pPr>
        <w:ind w:left="5760" w:hanging="360"/>
      </w:pPr>
      <w:rPr>
        <w:rFonts w:ascii="Courier New" w:hAnsi="Courier New" w:hint="default"/>
      </w:rPr>
    </w:lvl>
    <w:lvl w:ilvl="8" w:tplc="E8ACD158">
      <w:start w:val="1"/>
      <w:numFmt w:val="bullet"/>
      <w:lvlText w:val=""/>
      <w:lvlJc w:val="left"/>
      <w:pPr>
        <w:ind w:left="6480" w:hanging="360"/>
      </w:pPr>
      <w:rPr>
        <w:rFonts w:ascii="Wingdings" w:hAnsi="Wingdings" w:hint="default"/>
      </w:rPr>
    </w:lvl>
  </w:abstractNum>
  <w:abstractNum w:abstractNumId="23" w15:restartNumberingAfterBreak="0">
    <w:nsid w:val="69900D43"/>
    <w:multiLevelType w:val="hybridMultilevel"/>
    <w:tmpl w:val="CEB21788"/>
    <w:lvl w:ilvl="0" w:tplc="1EDE80B8">
      <w:start w:val="1"/>
      <w:numFmt w:val="bullet"/>
      <w:lvlText w:val="·"/>
      <w:lvlJc w:val="left"/>
      <w:pPr>
        <w:ind w:left="720" w:hanging="360"/>
      </w:pPr>
      <w:rPr>
        <w:rFonts w:ascii="Symbol" w:hAnsi="Symbol" w:hint="default"/>
      </w:rPr>
    </w:lvl>
    <w:lvl w:ilvl="1" w:tplc="913AE7B4">
      <w:start w:val="1"/>
      <w:numFmt w:val="bullet"/>
      <w:lvlText w:val="o"/>
      <w:lvlJc w:val="left"/>
      <w:pPr>
        <w:ind w:left="1440" w:hanging="360"/>
      </w:pPr>
      <w:rPr>
        <w:rFonts w:ascii="Courier New" w:hAnsi="Courier New" w:hint="default"/>
      </w:rPr>
    </w:lvl>
    <w:lvl w:ilvl="2" w:tplc="A680EBDA">
      <w:start w:val="1"/>
      <w:numFmt w:val="bullet"/>
      <w:lvlText w:val=""/>
      <w:lvlJc w:val="left"/>
      <w:pPr>
        <w:ind w:left="2160" w:hanging="360"/>
      </w:pPr>
      <w:rPr>
        <w:rFonts w:ascii="Wingdings" w:hAnsi="Wingdings" w:hint="default"/>
      </w:rPr>
    </w:lvl>
    <w:lvl w:ilvl="3" w:tplc="B46055CE">
      <w:start w:val="1"/>
      <w:numFmt w:val="bullet"/>
      <w:lvlText w:val=""/>
      <w:lvlJc w:val="left"/>
      <w:pPr>
        <w:ind w:left="2880" w:hanging="360"/>
      </w:pPr>
      <w:rPr>
        <w:rFonts w:ascii="Symbol" w:hAnsi="Symbol" w:hint="default"/>
      </w:rPr>
    </w:lvl>
    <w:lvl w:ilvl="4" w:tplc="27E4D2AE">
      <w:start w:val="1"/>
      <w:numFmt w:val="bullet"/>
      <w:lvlText w:val="o"/>
      <w:lvlJc w:val="left"/>
      <w:pPr>
        <w:ind w:left="3600" w:hanging="360"/>
      </w:pPr>
      <w:rPr>
        <w:rFonts w:ascii="Courier New" w:hAnsi="Courier New" w:hint="default"/>
      </w:rPr>
    </w:lvl>
    <w:lvl w:ilvl="5" w:tplc="10866252">
      <w:start w:val="1"/>
      <w:numFmt w:val="bullet"/>
      <w:lvlText w:val=""/>
      <w:lvlJc w:val="left"/>
      <w:pPr>
        <w:ind w:left="4320" w:hanging="360"/>
      </w:pPr>
      <w:rPr>
        <w:rFonts w:ascii="Wingdings" w:hAnsi="Wingdings" w:hint="default"/>
      </w:rPr>
    </w:lvl>
    <w:lvl w:ilvl="6" w:tplc="5B38DF74">
      <w:start w:val="1"/>
      <w:numFmt w:val="bullet"/>
      <w:lvlText w:val=""/>
      <w:lvlJc w:val="left"/>
      <w:pPr>
        <w:ind w:left="5040" w:hanging="360"/>
      </w:pPr>
      <w:rPr>
        <w:rFonts w:ascii="Symbol" w:hAnsi="Symbol" w:hint="default"/>
      </w:rPr>
    </w:lvl>
    <w:lvl w:ilvl="7" w:tplc="217E6470">
      <w:start w:val="1"/>
      <w:numFmt w:val="bullet"/>
      <w:lvlText w:val="o"/>
      <w:lvlJc w:val="left"/>
      <w:pPr>
        <w:ind w:left="5760" w:hanging="360"/>
      </w:pPr>
      <w:rPr>
        <w:rFonts w:ascii="Courier New" w:hAnsi="Courier New" w:hint="default"/>
      </w:rPr>
    </w:lvl>
    <w:lvl w:ilvl="8" w:tplc="AE6CE936">
      <w:start w:val="1"/>
      <w:numFmt w:val="bullet"/>
      <w:lvlText w:val=""/>
      <w:lvlJc w:val="left"/>
      <w:pPr>
        <w:ind w:left="6480" w:hanging="360"/>
      </w:pPr>
      <w:rPr>
        <w:rFonts w:ascii="Wingdings" w:hAnsi="Wingdings" w:hint="default"/>
      </w:rPr>
    </w:lvl>
  </w:abstractNum>
  <w:abstractNum w:abstractNumId="24" w15:restartNumberingAfterBreak="0">
    <w:nsid w:val="69F6DFB5"/>
    <w:multiLevelType w:val="hybridMultilevel"/>
    <w:tmpl w:val="7F6E3320"/>
    <w:lvl w:ilvl="0" w:tplc="36D034DA">
      <w:start w:val="1"/>
      <w:numFmt w:val="bullet"/>
      <w:lvlText w:val=""/>
      <w:lvlJc w:val="left"/>
      <w:pPr>
        <w:ind w:left="720" w:hanging="360"/>
      </w:pPr>
      <w:rPr>
        <w:rFonts w:ascii="Symbol" w:hAnsi="Symbol" w:hint="default"/>
      </w:rPr>
    </w:lvl>
    <w:lvl w:ilvl="1" w:tplc="E5C65A76">
      <w:start w:val="1"/>
      <w:numFmt w:val="bullet"/>
      <w:lvlText w:val="o"/>
      <w:lvlJc w:val="left"/>
      <w:pPr>
        <w:ind w:left="1440" w:hanging="360"/>
      </w:pPr>
      <w:rPr>
        <w:rFonts w:ascii="Courier New" w:hAnsi="Courier New" w:hint="default"/>
      </w:rPr>
    </w:lvl>
    <w:lvl w:ilvl="2" w:tplc="D3D62F8C">
      <w:start w:val="1"/>
      <w:numFmt w:val="bullet"/>
      <w:lvlText w:val=""/>
      <w:lvlJc w:val="left"/>
      <w:pPr>
        <w:ind w:left="2160" w:hanging="360"/>
      </w:pPr>
      <w:rPr>
        <w:rFonts w:ascii="Wingdings" w:hAnsi="Wingdings" w:hint="default"/>
      </w:rPr>
    </w:lvl>
    <w:lvl w:ilvl="3" w:tplc="64C69A40">
      <w:start w:val="1"/>
      <w:numFmt w:val="bullet"/>
      <w:lvlText w:val=""/>
      <w:lvlJc w:val="left"/>
      <w:pPr>
        <w:ind w:left="2880" w:hanging="360"/>
      </w:pPr>
      <w:rPr>
        <w:rFonts w:ascii="Symbol" w:hAnsi="Symbol" w:hint="default"/>
      </w:rPr>
    </w:lvl>
    <w:lvl w:ilvl="4" w:tplc="2CE6F2F6">
      <w:start w:val="1"/>
      <w:numFmt w:val="bullet"/>
      <w:lvlText w:val="o"/>
      <w:lvlJc w:val="left"/>
      <w:pPr>
        <w:ind w:left="3600" w:hanging="360"/>
      </w:pPr>
      <w:rPr>
        <w:rFonts w:ascii="Courier New" w:hAnsi="Courier New" w:hint="default"/>
      </w:rPr>
    </w:lvl>
    <w:lvl w:ilvl="5" w:tplc="4E9871EA">
      <w:start w:val="1"/>
      <w:numFmt w:val="bullet"/>
      <w:lvlText w:val=""/>
      <w:lvlJc w:val="left"/>
      <w:pPr>
        <w:ind w:left="4320" w:hanging="360"/>
      </w:pPr>
      <w:rPr>
        <w:rFonts w:ascii="Wingdings" w:hAnsi="Wingdings" w:hint="default"/>
      </w:rPr>
    </w:lvl>
    <w:lvl w:ilvl="6" w:tplc="9C2E263C">
      <w:start w:val="1"/>
      <w:numFmt w:val="bullet"/>
      <w:lvlText w:val=""/>
      <w:lvlJc w:val="left"/>
      <w:pPr>
        <w:ind w:left="5040" w:hanging="360"/>
      </w:pPr>
      <w:rPr>
        <w:rFonts w:ascii="Symbol" w:hAnsi="Symbol" w:hint="default"/>
      </w:rPr>
    </w:lvl>
    <w:lvl w:ilvl="7" w:tplc="5142AF06">
      <w:start w:val="1"/>
      <w:numFmt w:val="bullet"/>
      <w:lvlText w:val="o"/>
      <w:lvlJc w:val="left"/>
      <w:pPr>
        <w:ind w:left="5760" w:hanging="360"/>
      </w:pPr>
      <w:rPr>
        <w:rFonts w:ascii="Courier New" w:hAnsi="Courier New" w:hint="default"/>
      </w:rPr>
    </w:lvl>
    <w:lvl w:ilvl="8" w:tplc="30127B48">
      <w:start w:val="1"/>
      <w:numFmt w:val="bullet"/>
      <w:lvlText w:val=""/>
      <w:lvlJc w:val="left"/>
      <w:pPr>
        <w:ind w:left="6480" w:hanging="360"/>
      </w:pPr>
      <w:rPr>
        <w:rFonts w:ascii="Wingdings" w:hAnsi="Wingdings" w:hint="default"/>
      </w:rPr>
    </w:lvl>
  </w:abstractNum>
  <w:abstractNum w:abstractNumId="25" w15:restartNumberingAfterBreak="0">
    <w:nsid w:val="73AC5F92"/>
    <w:multiLevelType w:val="hybridMultilevel"/>
    <w:tmpl w:val="78641C34"/>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6" w15:restartNumberingAfterBreak="0">
    <w:nsid w:val="74CC02B1"/>
    <w:multiLevelType w:val="hybridMultilevel"/>
    <w:tmpl w:val="D7BCD3A2"/>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7" w15:restartNumberingAfterBreak="0">
    <w:nsid w:val="7DD47A36"/>
    <w:multiLevelType w:val="hybridMultilevel"/>
    <w:tmpl w:val="97C4BFD4"/>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num w:numId="1" w16cid:durableId="883520430">
    <w:abstractNumId w:val="24"/>
  </w:num>
  <w:num w:numId="2" w16cid:durableId="1115832437">
    <w:abstractNumId w:val="7"/>
  </w:num>
  <w:num w:numId="3" w16cid:durableId="1644118142">
    <w:abstractNumId w:val="17"/>
  </w:num>
  <w:num w:numId="4" w16cid:durableId="733042131">
    <w:abstractNumId w:val="13"/>
  </w:num>
  <w:num w:numId="5" w16cid:durableId="261039305">
    <w:abstractNumId w:val="0"/>
  </w:num>
  <w:num w:numId="6" w16cid:durableId="124738191">
    <w:abstractNumId w:val="8"/>
  </w:num>
  <w:num w:numId="7" w16cid:durableId="943657917">
    <w:abstractNumId w:val="19"/>
  </w:num>
  <w:num w:numId="8" w16cid:durableId="1438017686">
    <w:abstractNumId w:val="10"/>
  </w:num>
  <w:num w:numId="9" w16cid:durableId="485709460">
    <w:abstractNumId w:val="22"/>
  </w:num>
  <w:num w:numId="10" w16cid:durableId="1604413627">
    <w:abstractNumId w:val="21"/>
  </w:num>
  <w:num w:numId="11" w16cid:durableId="716660410">
    <w:abstractNumId w:val="20"/>
  </w:num>
  <w:num w:numId="12" w16cid:durableId="886768406">
    <w:abstractNumId w:val="23"/>
  </w:num>
  <w:num w:numId="13" w16cid:durableId="526791129">
    <w:abstractNumId w:val="6"/>
  </w:num>
  <w:num w:numId="14" w16cid:durableId="907806106">
    <w:abstractNumId w:val="9"/>
  </w:num>
  <w:num w:numId="15" w16cid:durableId="28847275">
    <w:abstractNumId w:val="18"/>
  </w:num>
  <w:num w:numId="16" w16cid:durableId="773600868">
    <w:abstractNumId w:val="15"/>
  </w:num>
  <w:num w:numId="17" w16cid:durableId="112866021">
    <w:abstractNumId w:val="16"/>
  </w:num>
  <w:num w:numId="18" w16cid:durableId="735394137">
    <w:abstractNumId w:val="14"/>
  </w:num>
  <w:num w:numId="19" w16cid:durableId="330527037">
    <w:abstractNumId w:val="1"/>
  </w:num>
  <w:num w:numId="20" w16cid:durableId="82143449">
    <w:abstractNumId w:val="12"/>
  </w:num>
  <w:num w:numId="21" w16cid:durableId="1904246743">
    <w:abstractNumId w:val="11"/>
  </w:num>
  <w:num w:numId="22" w16cid:durableId="706373998">
    <w:abstractNumId w:val="27"/>
  </w:num>
  <w:num w:numId="23" w16cid:durableId="1420325152">
    <w:abstractNumId w:val="4"/>
  </w:num>
  <w:num w:numId="24" w16cid:durableId="1794402810">
    <w:abstractNumId w:val="26"/>
  </w:num>
  <w:num w:numId="25" w16cid:durableId="429468787">
    <w:abstractNumId w:val="25"/>
  </w:num>
  <w:num w:numId="26" w16cid:durableId="242841848">
    <w:abstractNumId w:val="2"/>
  </w:num>
  <w:num w:numId="27" w16cid:durableId="898324372">
    <w:abstractNumId w:val="3"/>
  </w:num>
  <w:num w:numId="28" w16cid:durableId="55933516">
    <w:abstractNumId w:val="5"/>
  </w:num>
  <w:numIdMacAtCleanup w:val="1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0"/>
  <w:embedSystemFonts/>
  <w:proofState w:spelling="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15A7"/>
    <w:rsid w:val="000655CC"/>
    <w:rsid w:val="000700AE"/>
    <w:rsid w:val="000771B1"/>
    <w:rsid w:val="00083776"/>
    <w:rsid w:val="00084024"/>
    <w:rsid w:val="0009062C"/>
    <w:rsid w:val="00095368"/>
    <w:rsid w:val="000954C4"/>
    <w:rsid w:val="000A4C35"/>
    <w:rsid w:val="000A611A"/>
    <w:rsid w:val="000A7F1B"/>
    <w:rsid w:val="000B12D9"/>
    <w:rsid w:val="000B4536"/>
    <w:rsid w:val="000B7715"/>
    <w:rsid w:val="000D6C53"/>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701DA"/>
    <w:rsid w:val="00181FDC"/>
    <w:rsid w:val="001860B9"/>
    <w:rsid w:val="00186F2B"/>
    <w:rsid w:val="001874D6"/>
    <w:rsid w:val="001916DB"/>
    <w:rsid w:val="0019632A"/>
    <w:rsid w:val="001A4E7C"/>
    <w:rsid w:val="001B762C"/>
    <w:rsid w:val="001C1B0F"/>
    <w:rsid w:val="001C4D0A"/>
    <w:rsid w:val="001C5FEF"/>
    <w:rsid w:val="001D767D"/>
    <w:rsid w:val="001D7867"/>
    <w:rsid w:val="002073AF"/>
    <w:rsid w:val="00211487"/>
    <w:rsid w:val="00211D91"/>
    <w:rsid w:val="0021372F"/>
    <w:rsid w:val="00217DEC"/>
    <w:rsid w:val="00220F25"/>
    <w:rsid w:val="002305A0"/>
    <w:rsid w:val="00235B57"/>
    <w:rsid w:val="00244579"/>
    <w:rsid w:val="002467CB"/>
    <w:rsid w:val="00247D58"/>
    <w:rsid w:val="00250F24"/>
    <w:rsid w:val="00251318"/>
    <w:rsid w:val="002523C5"/>
    <w:rsid w:val="0025380B"/>
    <w:rsid w:val="0025703A"/>
    <w:rsid w:val="00262F3D"/>
    <w:rsid w:val="00263281"/>
    <w:rsid w:val="002651D6"/>
    <w:rsid w:val="0026551F"/>
    <w:rsid w:val="00280A85"/>
    <w:rsid w:val="00282CF1"/>
    <w:rsid w:val="00284119"/>
    <w:rsid w:val="00290B5C"/>
    <w:rsid w:val="00294791"/>
    <w:rsid w:val="002974B1"/>
    <w:rsid w:val="002A4A50"/>
    <w:rsid w:val="002B0B30"/>
    <w:rsid w:val="002B0B64"/>
    <w:rsid w:val="002B0C78"/>
    <w:rsid w:val="002C0C02"/>
    <w:rsid w:val="002C1277"/>
    <w:rsid w:val="002C2656"/>
    <w:rsid w:val="002C26EA"/>
    <w:rsid w:val="002C60AD"/>
    <w:rsid w:val="002D0E0E"/>
    <w:rsid w:val="002D2ACD"/>
    <w:rsid w:val="002D3B2C"/>
    <w:rsid w:val="002D4F7C"/>
    <w:rsid w:val="002D6023"/>
    <w:rsid w:val="002D7D28"/>
    <w:rsid w:val="002E263F"/>
    <w:rsid w:val="002E6F81"/>
    <w:rsid w:val="002F08BA"/>
    <w:rsid w:val="002F2CFF"/>
    <w:rsid w:val="002F568B"/>
    <w:rsid w:val="002F7818"/>
    <w:rsid w:val="00300740"/>
    <w:rsid w:val="00302769"/>
    <w:rsid w:val="003066D0"/>
    <w:rsid w:val="00311401"/>
    <w:rsid w:val="00314E07"/>
    <w:rsid w:val="003203D7"/>
    <w:rsid w:val="00320F86"/>
    <w:rsid w:val="00324171"/>
    <w:rsid w:val="00326C24"/>
    <w:rsid w:val="00333F18"/>
    <w:rsid w:val="00337F99"/>
    <w:rsid w:val="0034307B"/>
    <w:rsid w:val="00345EB1"/>
    <w:rsid w:val="00350CC4"/>
    <w:rsid w:val="00360E0D"/>
    <w:rsid w:val="003613AB"/>
    <w:rsid w:val="0036357D"/>
    <w:rsid w:val="00363B23"/>
    <w:rsid w:val="0036594C"/>
    <w:rsid w:val="00367D19"/>
    <w:rsid w:val="00371BED"/>
    <w:rsid w:val="00384019"/>
    <w:rsid w:val="0038520E"/>
    <w:rsid w:val="003854F1"/>
    <w:rsid w:val="0039118E"/>
    <w:rsid w:val="003961E5"/>
    <w:rsid w:val="00397F54"/>
    <w:rsid w:val="003A0D43"/>
    <w:rsid w:val="003B2A4B"/>
    <w:rsid w:val="003C32FC"/>
    <w:rsid w:val="003D099E"/>
    <w:rsid w:val="003D21A2"/>
    <w:rsid w:val="003D29D2"/>
    <w:rsid w:val="003E0705"/>
    <w:rsid w:val="003E0993"/>
    <w:rsid w:val="003E1542"/>
    <w:rsid w:val="003E1B37"/>
    <w:rsid w:val="003E2FF7"/>
    <w:rsid w:val="003F1013"/>
    <w:rsid w:val="003F1ACF"/>
    <w:rsid w:val="004015D9"/>
    <w:rsid w:val="00404948"/>
    <w:rsid w:val="00406BEA"/>
    <w:rsid w:val="00413A60"/>
    <w:rsid w:val="00416D5B"/>
    <w:rsid w:val="004230F7"/>
    <w:rsid w:val="0043167E"/>
    <w:rsid w:val="00431A6D"/>
    <w:rsid w:val="0043409A"/>
    <w:rsid w:val="00443C1E"/>
    <w:rsid w:val="00446255"/>
    <w:rsid w:val="00451935"/>
    <w:rsid w:val="00460194"/>
    <w:rsid w:val="00460ED0"/>
    <w:rsid w:val="00465651"/>
    <w:rsid w:val="00470CE7"/>
    <w:rsid w:val="00470F4F"/>
    <w:rsid w:val="00472482"/>
    <w:rsid w:val="00476D4F"/>
    <w:rsid w:val="00480DC7"/>
    <w:rsid w:val="004876F6"/>
    <w:rsid w:val="0049236A"/>
    <w:rsid w:val="00492718"/>
    <w:rsid w:val="004A355D"/>
    <w:rsid w:val="004A4970"/>
    <w:rsid w:val="004A71CE"/>
    <w:rsid w:val="004B2183"/>
    <w:rsid w:val="004B2A01"/>
    <w:rsid w:val="004C23B6"/>
    <w:rsid w:val="004C2559"/>
    <w:rsid w:val="004C2C24"/>
    <w:rsid w:val="004C4966"/>
    <w:rsid w:val="004D7BA3"/>
    <w:rsid w:val="004F4518"/>
    <w:rsid w:val="004F4C62"/>
    <w:rsid w:val="00501433"/>
    <w:rsid w:val="00511CC4"/>
    <w:rsid w:val="00526F42"/>
    <w:rsid w:val="00531E60"/>
    <w:rsid w:val="0053264F"/>
    <w:rsid w:val="00536A5A"/>
    <w:rsid w:val="00541D07"/>
    <w:rsid w:val="00544BAB"/>
    <w:rsid w:val="00545F31"/>
    <w:rsid w:val="005578FA"/>
    <w:rsid w:val="00565129"/>
    <w:rsid w:val="00565CD0"/>
    <w:rsid w:val="00567820"/>
    <w:rsid w:val="00572774"/>
    <w:rsid w:val="00576ED2"/>
    <w:rsid w:val="005770AD"/>
    <w:rsid w:val="00581414"/>
    <w:rsid w:val="00581F33"/>
    <w:rsid w:val="00582490"/>
    <w:rsid w:val="005826FA"/>
    <w:rsid w:val="005863C3"/>
    <w:rsid w:val="00596FD8"/>
    <w:rsid w:val="00597E28"/>
    <w:rsid w:val="005A2E3B"/>
    <w:rsid w:val="005A54ED"/>
    <w:rsid w:val="005A5D5B"/>
    <w:rsid w:val="005A6081"/>
    <w:rsid w:val="005A627D"/>
    <w:rsid w:val="005C0045"/>
    <w:rsid w:val="005C022D"/>
    <w:rsid w:val="005C084E"/>
    <w:rsid w:val="005C4606"/>
    <w:rsid w:val="005D0B0C"/>
    <w:rsid w:val="005E02B3"/>
    <w:rsid w:val="005E1E24"/>
    <w:rsid w:val="00601718"/>
    <w:rsid w:val="0060596B"/>
    <w:rsid w:val="00606D97"/>
    <w:rsid w:val="00614E64"/>
    <w:rsid w:val="00615810"/>
    <w:rsid w:val="00617710"/>
    <w:rsid w:val="00617EE6"/>
    <w:rsid w:val="0062184C"/>
    <w:rsid w:val="00623724"/>
    <w:rsid w:val="00627BEA"/>
    <w:rsid w:val="00631203"/>
    <w:rsid w:val="006319DB"/>
    <w:rsid w:val="00652E6C"/>
    <w:rsid w:val="0065595B"/>
    <w:rsid w:val="00660269"/>
    <w:rsid w:val="00663BFF"/>
    <w:rsid w:val="00665F89"/>
    <w:rsid w:val="00673C92"/>
    <w:rsid w:val="00674B89"/>
    <w:rsid w:val="006753EC"/>
    <w:rsid w:val="00676D1F"/>
    <w:rsid w:val="006A1726"/>
    <w:rsid w:val="006A2789"/>
    <w:rsid w:val="006A4978"/>
    <w:rsid w:val="006A7261"/>
    <w:rsid w:val="006A7EB2"/>
    <w:rsid w:val="006B0D29"/>
    <w:rsid w:val="006B1819"/>
    <w:rsid w:val="006B254C"/>
    <w:rsid w:val="006B5DE7"/>
    <w:rsid w:val="006C5048"/>
    <w:rsid w:val="006C6A4B"/>
    <w:rsid w:val="006C779F"/>
    <w:rsid w:val="006D01F5"/>
    <w:rsid w:val="006D0CFB"/>
    <w:rsid w:val="006D30C0"/>
    <w:rsid w:val="006D7535"/>
    <w:rsid w:val="006E450B"/>
    <w:rsid w:val="006F0D7E"/>
    <w:rsid w:val="006F15FC"/>
    <w:rsid w:val="006F3A99"/>
    <w:rsid w:val="006F6471"/>
    <w:rsid w:val="007014F0"/>
    <w:rsid w:val="00710B77"/>
    <w:rsid w:val="0072075B"/>
    <w:rsid w:val="00721438"/>
    <w:rsid w:val="007221C2"/>
    <w:rsid w:val="00725816"/>
    <w:rsid w:val="00730955"/>
    <w:rsid w:val="00733A9C"/>
    <w:rsid w:val="00736574"/>
    <w:rsid w:val="007367E0"/>
    <w:rsid w:val="00737215"/>
    <w:rsid w:val="00754905"/>
    <w:rsid w:val="00760038"/>
    <w:rsid w:val="007603FB"/>
    <w:rsid w:val="00762EE0"/>
    <w:rsid w:val="00765C41"/>
    <w:rsid w:val="0077005B"/>
    <w:rsid w:val="00771100"/>
    <w:rsid w:val="007759DD"/>
    <w:rsid w:val="0078609F"/>
    <w:rsid w:val="007917BA"/>
    <w:rsid w:val="007A26B7"/>
    <w:rsid w:val="007A5C6F"/>
    <w:rsid w:val="007D4241"/>
    <w:rsid w:val="007D4317"/>
    <w:rsid w:val="007D4EA3"/>
    <w:rsid w:val="007E5647"/>
    <w:rsid w:val="007F1CFF"/>
    <w:rsid w:val="007F5DD5"/>
    <w:rsid w:val="00821A1B"/>
    <w:rsid w:val="008262E9"/>
    <w:rsid w:val="00827E69"/>
    <w:rsid w:val="00835C4D"/>
    <w:rsid w:val="00843F48"/>
    <w:rsid w:val="00850DAE"/>
    <w:rsid w:val="00851423"/>
    <w:rsid w:val="00857848"/>
    <w:rsid w:val="008654B6"/>
    <w:rsid w:val="00870C37"/>
    <w:rsid w:val="0087139C"/>
    <w:rsid w:val="00876734"/>
    <w:rsid w:val="00880E83"/>
    <w:rsid w:val="00890E1C"/>
    <w:rsid w:val="00892F28"/>
    <w:rsid w:val="00897EF4"/>
    <w:rsid w:val="008A0C5F"/>
    <w:rsid w:val="008A2971"/>
    <w:rsid w:val="008A3DEA"/>
    <w:rsid w:val="008A4EB9"/>
    <w:rsid w:val="008A74C0"/>
    <w:rsid w:val="008B1694"/>
    <w:rsid w:val="008C2186"/>
    <w:rsid w:val="008C4B27"/>
    <w:rsid w:val="008C7984"/>
    <w:rsid w:val="008C7F2A"/>
    <w:rsid w:val="008E36F8"/>
    <w:rsid w:val="008E46B2"/>
    <w:rsid w:val="008E682C"/>
    <w:rsid w:val="008E78A1"/>
    <w:rsid w:val="008F589F"/>
    <w:rsid w:val="00906238"/>
    <w:rsid w:val="00907EF9"/>
    <w:rsid w:val="0091295C"/>
    <w:rsid w:val="00914D58"/>
    <w:rsid w:val="009209C0"/>
    <w:rsid w:val="00921F47"/>
    <w:rsid w:val="009228AB"/>
    <w:rsid w:val="00925152"/>
    <w:rsid w:val="009264CC"/>
    <w:rsid w:val="0093085B"/>
    <w:rsid w:val="00931C57"/>
    <w:rsid w:val="00932972"/>
    <w:rsid w:val="009347A5"/>
    <w:rsid w:val="00942257"/>
    <w:rsid w:val="009471BF"/>
    <w:rsid w:val="00950E4E"/>
    <w:rsid w:val="00951BCF"/>
    <w:rsid w:val="009529BD"/>
    <w:rsid w:val="009533B4"/>
    <w:rsid w:val="00961110"/>
    <w:rsid w:val="00971D93"/>
    <w:rsid w:val="00976419"/>
    <w:rsid w:val="009A714D"/>
    <w:rsid w:val="009B1F6B"/>
    <w:rsid w:val="009C0D12"/>
    <w:rsid w:val="009C131F"/>
    <w:rsid w:val="009C192E"/>
    <w:rsid w:val="009D6819"/>
    <w:rsid w:val="009D6D1C"/>
    <w:rsid w:val="009E0CF9"/>
    <w:rsid w:val="009E531B"/>
    <w:rsid w:val="009E6C56"/>
    <w:rsid w:val="009E7DCF"/>
    <w:rsid w:val="009F4A56"/>
    <w:rsid w:val="009F4E65"/>
    <w:rsid w:val="009F6738"/>
    <w:rsid w:val="00A006A3"/>
    <w:rsid w:val="00A006A5"/>
    <w:rsid w:val="00A00A19"/>
    <w:rsid w:val="00A0314F"/>
    <w:rsid w:val="00A05942"/>
    <w:rsid w:val="00A07BEC"/>
    <w:rsid w:val="00A11207"/>
    <w:rsid w:val="00A264BE"/>
    <w:rsid w:val="00A272CA"/>
    <w:rsid w:val="00A33051"/>
    <w:rsid w:val="00A353C8"/>
    <w:rsid w:val="00A407AD"/>
    <w:rsid w:val="00A40923"/>
    <w:rsid w:val="00A413DD"/>
    <w:rsid w:val="00A41C05"/>
    <w:rsid w:val="00A42426"/>
    <w:rsid w:val="00A514B7"/>
    <w:rsid w:val="00A54A0B"/>
    <w:rsid w:val="00A65FD4"/>
    <w:rsid w:val="00A67B00"/>
    <w:rsid w:val="00A81198"/>
    <w:rsid w:val="00A81E48"/>
    <w:rsid w:val="00A82035"/>
    <w:rsid w:val="00A90D77"/>
    <w:rsid w:val="00A92E07"/>
    <w:rsid w:val="00AA0B3A"/>
    <w:rsid w:val="00AA149B"/>
    <w:rsid w:val="00AA6EB4"/>
    <w:rsid w:val="00AA767D"/>
    <w:rsid w:val="00AB0CC9"/>
    <w:rsid w:val="00AC3FF6"/>
    <w:rsid w:val="00AC771F"/>
    <w:rsid w:val="00AD73EC"/>
    <w:rsid w:val="00AE1F27"/>
    <w:rsid w:val="00AE5BC7"/>
    <w:rsid w:val="00AF2E80"/>
    <w:rsid w:val="00AF45EA"/>
    <w:rsid w:val="00AF5AAF"/>
    <w:rsid w:val="00B046D8"/>
    <w:rsid w:val="00B13F4C"/>
    <w:rsid w:val="00B16219"/>
    <w:rsid w:val="00B16C59"/>
    <w:rsid w:val="00B31A11"/>
    <w:rsid w:val="00B33FDD"/>
    <w:rsid w:val="00B359CC"/>
    <w:rsid w:val="00B36107"/>
    <w:rsid w:val="00B41789"/>
    <w:rsid w:val="00B46C03"/>
    <w:rsid w:val="00B60C6C"/>
    <w:rsid w:val="00B619A9"/>
    <w:rsid w:val="00B65A9D"/>
    <w:rsid w:val="00B66D60"/>
    <w:rsid w:val="00B75EDE"/>
    <w:rsid w:val="00B77D88"/>
    <w:rsid w:val="00B77FAF"/>
    <w:rsid w:val="00B8415D"/>
    <w:rsid w:val="00B842B5"/>
    <w:rsid w:val="00B84336"/>
    <w:rsid w:val="00B851B9"/>
    <w:rsid w:val="00B85A90"/>
    <w:rsid w:val="00B86453"/>
    <w:rsid w:val="00B90054"/>
    <w:rsid w:val="00B92C14"/>
    <w:rsid w:val="00BA0066"/>
    <w:rsid w:val="00BB1899"/>
    <w:rsid w:val="00BB1B24"/>
    <w:rsid w:val="00BB1D7C"/>
    <w:rsid w:val="00BB69DB"/>
    <w:rsid w:val="00BC322E"/>
    <w:rsid w:val="00BC44CD"/>
    <w:rsid w:val="00BC48A6"/>
    <w:rsid w:val="00BC5E69"/>
    <w:rsid w:val="00BC78C7"/>
    <w:rsid w:val="00BD1C7F"/>
    <w:rsid w:val="00BD4859"/>
    <w:rsid w:val="00BE0E9D"/>
    <w:rsid w:val="00BE7978"/>
    <w:rsid w:val="00BF6587"/>
    <w:rsid w:val="00C07DDB"/>
    <w:rsid w:val="00C10163"/>
    <w:rsid w:val="00C12738"/>
    <w:rsid w:val="00C258A5"/>
    <w:rsid w:val="00C269FC"/>
    <w:rsid w:val="00C35D85"/>
    <w:rsid w:val="00C4115D"/>
    <w:rsid w:val="00C43BDD"/>
    <w:rsid w:val="00C47778"/>
    <w:rsid w:val="00C5011E"/>
    <w:rsid w:val="00C50EE5"/>
    <w:rsid w:val="00C5240A"/>
    <w:rsid w:val="00C5398F"/>
    <w:rsid w:val="00C556F5"/>
    <w:rsid w:val="00C56E36"/>
    <w:rsid w:val="00C674FB"/>
    <w:rsid w:val="00C70E19"/>
    <w:rsid w:val="00C72574"/>
    <w:rsid w:val="00C7430C"/>
    <w:rsid w:val="00C83FEA"/>
    <w:rsid w:val="00C85DA1"/>
    <w:rsid w:val="00C9071C"/>
    <w:rsid w:val="00C908FF"/>
    <w:rsid w:val="00C9262D"/>
    <w:rsid w:val="00C95C18"/>
    <w:rsid w:val="00C97BD3"/>
    <w:rsid w:val="00CA05E5"/>
    <w:rsid w:val="00CA39EF"/>
    <w:rsid w:val="00CA521F"/>
    <w:rsid w:val="00CA54D2"/>
    <w:rsid w:val="00CB0493"/>
    <w:rsid w:val="00CB17FF"/>
    <w:rsid w:val="00CB1ED7"/>
    <w:rsid w:val="00CC167C"/>
    <w:rsid w:val="00CC524D"/>
    <w:rsid w:val="00CC52D9"/>
    <w:rsid w:val="00CC643D"/>
    <w:rsid w:val="00CD6647"/>
    <w:rsid w:val="00CE4B73"/>
    <w:rsid w:val="00CE4CF9"/>
    <w:rsid w:val="00CE5DAA"/>
    <w:rsid w:val="00CE60D2"/>
    <w:rsid w:val="00CF2A48"/>
    <w:rsid w:val="00CF70BB"/>
    <w:rsid w:val="00CF7A82"/>
    <w:rsid w:val="00D074DB"/>
    <w:rsid w:val="00D139CF"/>
    <w:rsid w:val="00D37E7F"/>
    <w:rsid w:val="00D47AD7"/>
    <w:rsid w:val="00D51529"/>
    <w:rsid w:val="00D82E15"/>
    <w:rsid w:val="00D85218"/>
    <w:rsid w:val="00D915B1"/>
    <w:rsid w:val="00DA299D"/>
    <w:rsid w:val="00DA65C4"/>
    <w:rsid w:val="00DB4E17"/>
    <w:rsid w:val="00DC55FA"/>
    <w:rsid w:val="00DD2BE0"/>
    <w:rsid w:val="00DD2C39"/>
    <w:rsid w:val="00DE4447"/>
    <w:rsid w:val="00DE5DA2"/>
    <w:rsid w:val="00DF0033"/>
    <w:rsid w:val="00DF12B9"/>
    <w:rsid w:val="00E026BF"/>
    <w:rsid w:val="00E07B1B"/>
    <w:rsid w:val="00E11853"/>
    <w:rsid w:val="00E11B25"/>
    <w:rsid w:val="00E356CF"/>
    <w:rsid w:val="00E448B4"/>
    <w:rsid w:val="00E52A86"/>
    <w:rsid w:val="00E54B47"/>
    <w:rsid w:val="00E553BF"/>
    <w:rsid w:val="00E55D93"/>
    <w:rsid w:val="00E57211"/>
    <w:rsid w:val="00E61294"/>
    <w:rsid w:val="00E62C75"/>
    <w:rsid w:val="00E7237C"/>
    <w:rsid w:val="00E77C46"/>
    <w:rsid w:val="00E86CE8"/>
    <w:rsid w:val="00E87D94"/>
    <w:rsid w:val="00E90E82"/>
    <w:rsid w:val="00E92EEB"/>
    <w:rsid w:val="00EA00CB"/>
    <w:rsid w:val="00EA1BAA"/>
    <w:rsid w:val="00EA3FCD"/>
    <w:rsid w:val="00EA418B"/>
    <w:rsid w:val="00EA42A0"/>
    <w:rsid w:val="00EB6714"/>
    <w:rsid w:val="00EC0A68"/>
    <w:rsid w:val="00EC48A4"/>
    <w:rsid w:val="00EC5006"/>
    <w:rsid w:val="00ED49C3"/>
    <w:rsid w:val="00ED6CE8"/>
    <w:rsid w:val="00ED7AA6"/>
    <w:rsid w:val="00EE0D3E"/>
    <w:rsid w:val="00EE2A56"/>
    <w:rsid w:val="00EE3818"/>
    <w:rsid w:val="00F22264"/>
    <w:rsid w:val="00F2564D"/>
    <w:rsid w:val="00F35B05"/>
    <w:rsid w:val="00F37112"/>
    <w:rsid w:val="00F413D9"/>
    <w:rsid w:val="00F42868"/>
    <w:rsid w:val="00F5135F"/>
    <w:rsid w:val="00F51F78"/>
    <w:rsid w:val="00F86F47"/>
    <w:rsid w:val="00F90B64"/>
    <w:rsid w:val="00FB2F0F"/>
    <w:rsid w:val="00FB5086"/>
    <w:rsid w:val="00FB5411"/>
    <w:rsid w:val="00FB6392"/>
    <w:rsid w:val="00FC2913"/>
    <w:rsid w:val="00FD0DC6"/>
    <w:rsid w:val="00FD3C70"/>
    <w:rsid w:val="00FD6820"/>
    <w:rsid w:val="00FE12D8"/>
    <w:rsid w:val="00FF7C02"/>
    <w:rsid w:val="019D17FF"/>
    <w:rsid w:val="024801E3"/>
    <w:rsid w:val="0288233C"/>
    <w:rsid w:val="030AA244"/>
    <w:rsid w:val="0338E860"/>
    <w:rsid w:val="03E9D2E3"/>
    <w:rsid w:val="04BABD09"/>
    <w:rsid w:val="055C48BF"/>
    <w:rsid w:val="05DCE851"/>
    <w:rsid w:val="0621B216"/>
    <w:rsid w:val="066AC5A3"/>
    <w:rsid w:val="07C12F88"/>
    <w:rsid w:val="07DAD586"/>
    <w:rsid w:val="08183593"/>
    <w:rsid w:val="09148913"/>
    <w:rsid w:val="0925C0F0"/>
    <w:rsid w:val="0A04FDFE"/>
    <w:rsid w:val="102F9DD9"/>
    <w:rsid w:val="135576C9"/>
    <w:rsid w:val="15987589"/>
    <w:rsid w:val="15A62230"/>
    <w:rsid w:val="16634544"/>
    <w:rsid w:val="16D953BE"/>
    <w:rsid w:val="16FEF757"/>
    <w:rsid w:val="1767379F"/>
    <w:rsid w:val="17BC4274"/>
    <w:rsid w:val="1860CF52"/>
    <w:rsid w:val="18E6E111"/>
    <w:rsid w:val="19FC9FB3"/>
    <w:rsid w:val="1C6EA9F4"/>
    <w:rsid w:val="1D46D30A"/>
    <w:rsid w:val="1E0FE02B"/>
    <w:rsid w:val="1F53310A"/>
    <w:rsid w:val="203E1F1B"/>
    <w:rsid w:val="20FAF1B4"/>
    <w:rsid w:val="211943E6"/>
    <w:rsid w:val="219ACA4A"/>
    <w:rsid w:val="22257866"/>
    <w:rsid w:val="23D5691D"/>
    <w:rsid w:val="24EC2374"/>
    <w:rsid w:val="262E29A4"/>
    <w:rsid w:val="271D82F7"/>
    <w:rsid w:val="2789495A"/>
    <w:rsid w:val="27D5219A"/>
    <w:rsid w:val="2888EA49"/>
    <w:rsid w:val="28B02433"/>
    <w:rsid w:val="29915908"/>
    <w:rsid w:val="2B6CE3B1"/>
    <w:rsid w:val="2B86B340"/>
    <w:rsid w:val="2CE01964"/>
    <w:rsid w:val="2DA7CD62"/>
    <w:rsid w:val="2E46CEF2"/>
    <w:rsid w:val="2ECD9CA0"/>
    <w:rsid w:val="3016BC98"/>
    <w:rsid w:val="317C8879"/>
    <w:rsid w:val="322C32DF"/>
    <w:rsid w:val="327F5426"/>
    <w:rsid w:val="32E34D61"/>
    <w:rsid w:val="330117B8"/>
    <w:rsid w:val="3556218C"/>
    <w:rsid w:val="35B342F8"/>
    <w:rsid w:val="36215879"/>
    <w:rsid w:val="3638B87A"/>
    <w:rsid w:val="36EB201B"/>
    <w:rsid w:val="377F5528"/>
    <w:rsid w:val="385D1A48"/>
    <w:rsid w:val="3862028E"/>
    <w:rsid w:val="3C04E00A"/>
    <w:rsid w:val="3C53F38E"/>
    <w:rsid w:val="3CBA632E"/>
    <w:rsid w:val="3D194BCC"/>
    <w:rsid w:val="3D631823"/>
    <w:rsid w:val="3E936706"/>
    <w:rsid w:val="3F533011"/>
    <w:rsid w:val="3F63168B"/>
    <w:rsid w:val="40587DE3"/>
    <w:rsid w:val="416BE9DF"/>
    <w:rsid w:val="41A6278F"/>
    <w:rsid w:val="4348FFC1"/>
    <w:rsid w:val="43C73676"/>
    <w:rsid w:val="44315204"/>
    <w:rsid w:val="45196240"/>
    <w:rsid w:val="459C16D5"/>
    <w:rsid w:val="462CF3A4"/>
    <w:rsid w:val="46E4437D"/>
    <w:rsid w:val="4773288E"/>
    <w:rsid w:val="4847C513"/>
    <w:rsid w:val="491B70D1"/>
    <w:rsid w:val="4958E80C"/>
    <w:rsid w:val="49AC8A7B"/>
    <w:rsid w:val="4A2A175E"/>
    <w:rsid w:val="4BB61D1D"/>
    <w:rsid w:val="4CA84F57"/>
    <w:rsid w:val="4CBF5683"/>
    <w:rsid w:val="4EDC5423"/>
    <w:rsid w:val="4FD879B8"/>
    <w:rsid w:val="508BA81C"/>
    <w:rsid w:val="53795759"/>
    <w:rsid w:val="5437510E"/>
    <w:rsid w:val="545E2C7D"/>
    <w:rsid w:val="54927ED0"/>
    <w:rsid w:val="54EDEB25"/>
    <w:rsid w:val="571DDD80"/>
    <w:rsid w:val="58D61BB7"/>
    <w:rsid w:val="5B813352"/>
    <w:rsid w:val="5B81A655"/>
    <w:rsid w:val="5E444361"/>
    <w:rsid w:val="60B631FF"/>
    <w:rsid w:val="616F7A87"/>
    <w:rsid w:val="63816DE0"/>
    <w:rsid w:val="640EBDAF"/>
    <w:rsid w:val="647B2B65"/>
    <w:rsid w:val="64A083A6"/>
    <w:rsid w:val="64AF20E2"/>
    <w:rsid w:val="64B384E5"/>
    <w:rsid w:val="64D31F10"/>
    <w:rsid w:val="67AA0CD0"/>
    <w:rsid w:val="68C3C0E7"/>
    <w:rsid w:val="69A97749"/>
    <w:rsid w:val="6B0FC52A"/>
    <w:rsid w:val="6B2CF8ED"/>
    <w:rsid w:val="6CD7C946"/>
    <w:rsid w:val="6D27C0F2"/>
    <w:rsid w:val="6F0A4B58"/>
    <w:rsid w:val="6F0B6DF9"/>
    <w:rsid w:val="6FA997FC"/>
    <w:rsid w:val="6FE8ABB8"/>
    <w:rsid w:val="708952DE"/>
    <w:rsid w:val="70B4C434"/>
    <w:rsid w:val="71530A3A"/>
    <w:rsid w:val="75D47D17"/>
    <w:rsid w:val="76249811"/>
    <w:rsid w:val="765A6557"/>
    <w:rsid w:val="7672E77E"/>
    <w:rsid w:val="78207FC7"/>
    <w:rsid w:val="79CCB2EE"/>
    <w:rsid w:val="7A2C808F"/>
    <w:rsid w:val="7BFD9026"/>
    <w:rsid w:val="7C07BB0E"/>
    <w:rsid w:val="7C3FA905"/>
    <w:rsid w:val="7DC8D541"/>
    <w:rsid w:val="7F3530E8"/>
    <w:rsid w:val="7F6DA6CC"/>
    <w:rsid w:val="7FDDCA3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32FD1DC4-A307-4E0B-9EEE-76A49B26C5D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6">
    <w:name w:val="heading 6"/>
    <w:basedOn w:val="Normal"/>
    <w:next w:val="Normal"/>
    <w:link w:val="Rubrik6Char"/>
    <w:uiPriority w:val="9"/>
    <w:semiHidden/>
    <w:unhideWhenUsed/>
    <w:qFormat/>
    <w:rsid w:val="00870C37"/>
    <w:pPr>
      <w:keepNext/>
      <w:keepLines/>
      <w:spacing w:before="40" w:after="0"/>
      <w:outlineLvl w:val="5"/>
    </w:pPr>
    <w:rPr>
      <w:rFonts w:asciiTheme="majorHAnsi" w:eastAsiaTheme="majorEastAsia" w:hAnsiTheme="majorHAnsi" w:cstheme="majorBidi"/>
      <w:color w:val="00304B" w:themeColor="accent1" w:themeShade="7F"/>
    </w:rPr>
  </w:style>
  <w:style w:type="paragraph" w:styleId="Rubrik7">
    <w:name w:val="heading 7"/>
    <w:basedOn w:val="Normal"/>
    <w:next w:val="Normal"/>
    <w:link w:val="Rubrik7Char"/>
    <w:uiPriority w:val="9"/>
    <w:semiHidden/>
    <w:unhideWhenUsed/>
    <w:qFormat/>
    <w:rsid w:val="00870C37"/>
    <w:pPr>
      <w:keepNext/>
      <w:keepLines/>
      <w:spacing w:before="40" w:after="0"/>
      <w:outlineLvl w:val="6"/>
    </w:pPr>
    <w:rPr>
      <w:rFonts w:asciiTheme="majorHAnsi" w:eastAsiaTheme="majorEastAsia" w:hAnsiTheme="majorHAnsi" w:cstheme="majorBidi"/>
      <w:i/>
      <w:iCs/>
      <w:color w:val="00304B" w:themeColor="accent1" w:themeShade="7F"/>
    </w:rPr>
  </w:style>
  <w:style w:type="paragraph" w:styleId="Rubrik9">
    <w:name w:val="heading 9"/>
    <w:basedOn w:val="Normal"/>
    <w:next w:val="Normal"/>
    <w:link w:val="Rubrik9Char"/>
    <w:uiPriority w:val="9"/>
    <w:semiHidden/>
    <w:unhideWhenUsed/>
    <w:qFormat/>
    <w:rsid w:val="00870C37"/>
    <w:pPr>
      <w:keepNext/>
      <w:keepLines/>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2"/>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3"/>
      </w:numPr>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448B4"/>
    <w:pPr>
      <w:spacing w:line="240" w:lineRule="auto"/>
    </w:pPr>
    <w:rPr>
      <w:rFonts w:eastAsia="MS Gothic"/>
      <w:noProof/>
    </w:r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596FD8"/>
    <w:pPr>
      <w:tabs>
        <w:tab w:val="right" w:leader="dot" w:pos="8919"/>
      </w:tabs>
      <w:ind w:left="1418"/>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4"/>
      </w:numPr>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Rubrik6Char">
    <w:name w:val="Rubrik 6 Char"/>
    <w:basedOn w:val="Standardstycketeckensnitt"/>
    <w:link w:val="Rubrik6"/>
    <w:uiPriority w:val="9"/>
    <w:semiHidden/>
    <w:rsid w:val="00870C37"/>
    <w:rPr>
      <w:rFonts w:asciiTheme="majorHAnsi" w:eastAsiaTheme="majorEastAsia" w:hAnsiTheme="majorHAnsi" w:cstheme="majorBidi"/>
      <w:color w:val="00304B" w:themeColor="accent1" w:themeShade="7F"/>
      <w:sz w:val="24"/>
      <w:szCs w:val="24"/>
    </w:rPr>
  </w:style>
  <w:style w:type="character" w:customStyle="1" w:styleId="Rubrik7Char">
    <w:name w:val="Rubrik 7 Char"/>
    <w:basedOn w:val="Standardstycketeckensnitt"/>
    <w:link w:val="Rubrik7"/>
    <w:uiPriority w:val="9"/>
    <w:semiHidden/>
    <w:rsid w:val="00870C37"/>
    <w:rPr>
      <w:rFonts w:asciiTheme="majorHAnsi" w:eastAsiaTheme="majorEastAsia" w:hAnsiTheme="majorHAnsi" w:cstheme="majorBidi"/>
      <w:i/>
      <w:iCs/>
      <w:color w:val="00304B" w:themeColor="accent1" w:themeShade="7F"/>
      <w:sz w:val="24"/>
      <w:szCs w:val="24"/>
    </w:rPr>
  </w:style>
  <w:style w:type="character" w:customStyle="1" w:styleId="Rubrik9Char">
    <w:name w:val="Rubrik 9 Char"/>
    <w:basedOn w:val="Standardstycketeckensnitt"/>
    <w:link w:val="Rubrik9"/>
    <w:uiPriority w:val="9"/>
    <w:semiHidden/>
    <w:rsid w:val="00870C37"/>
    <w:rPr>
      <w:rFonts w:asciiTheme="majorHAnsi" w:eastAsiaTheme="majorEastAsia" w:hAnsiTheme="majorHAnsi" w:cstheme="majorBidi"/>
      <w:i/>
      <w:iCs/>
      <w:color w:val="272727" w:themeColor="text1" w:themeTint="D8"/>
      <w:sz w:val="21"/>
      <w:szCs w:val="21"/>
    </w:rPr>
  </w:style>
  <w:style w:type="paragraph" w:customStyle="1" w:styleId="Punktlista1">
    <w:name w:val="Punktlista 1"/>
    <w:rsid w:val="00870C37"/>
    <w:pPr>
      <w:numPr>
        <w:numId w:val="5"/>
      </w:numPr>
      <w:spacing w:after="80"/>
    </w:pPr>
    <w:rPr>
      <w:sz w:val="24"/>
    </w:rPr>
  </w:style>
  <w:style w:type="paragraph" w:styleId="Underrubrik">
    <w:name w:val="Subtitle"/>
    <w:basedOn w:val="Normal"/>
    <w:next w:val="Normal"/>
    <w:link w:val="UnderrubrikChar"/>
    <w:qFormat/>
    <w:rsid w:val="002D7D28"/>
    <w:pPr>
      <w:numPr>
        <w:ilvl w:val="1"/>
      </w:numPr>
      <w:spacing w:after="160"/>
      <w:ind w:left="992"/>
    </w:pPr>
    <w:rPr>
      <w:rFonts w:asciiTheme="minorHAnsi" w:eastAsiaTheme="minorEastAsia" w:hAnsiTheme="minorHAnsi" w:cstheme="minorBidi"/>
      <w:color w:val="5A5A5A" w:themeColor="text1" w:themeTint="A5"/>
      <w:spacing w:val="15"/>
      <w:sz w:val="22"/>
      <w:szCs w:val="22"/>
    </w:rPr>
  </w:style>
  <w:style w:type="character" w:customStyle="1" w:styleId="UnderrubrikChar">
    <w:name w:val="Underrubrik Char"/>
    <w:basedOn w:val="Standardstycketeckensnitt"/>
    <w:link w:val="Underrubrik"/>
    <w:rsid w:val="002D7D28"/>
    <w:rPr>
      <w:rFonts w:asciiTheme="minorHAnsi" w:eastAsiaTheme="minorEastAsia" w:hAnsiTheme="minorHAnsi" w:cstheme="minorBidi"/>
      <w:color w:val="5A5A5A" w:themeColor="text1" w:themeTint="A5"/>
      <w:spacing w:val="15"/>
      <w:sz w:val="22"/>
      <w:szCs w:val="22"/>
    </w:rPr>
  </w:style>
  <w:style w:type="paragraph" w:styleId="Kommentarer">
    <w:name w:val="annotation text"/>
    <w:basedOn w:val="Normal"/>
    <w:link w:val="KommentarerChar"/>
    <w:uiPriority w:val="99"/>
    <w:semiHidden/>
    <w:unhideWhenUsed/>
    <w:rsid w:val="00E11B25"/>
    <w:pPr>
      <w:spacing w:line="240" w:lineRule="auto"/>
    </w:pPr>
    <w:rPr>
      <w:sz w:val="20"/>
      <w:szCs w:val="20"/>
    </w:rPr>
  </w:style>
  <w:style w:type="character" w:customStyle="1" w:styleId="KommentarerChar">
    <w:name w:val="Kommentarer Char"/>
    <w:basedOn w:val="Standardstycketeckensnitt"/>
    <w:link w:val="Kommentarer"/>
    <w:uiPriority w:val="99"/>
    <w:semiHidden/>
    <w:rsid w:val="00E11B25"/>
  </w:style>
  <w:style w:type="character" w:styleId="Kommentarsreferens">
    <w:name w:val="annotation reference"/>
    <w:basedOn w:val="Standardstycketeckensnitt"/>
    <w:uiPriority w:val="99"/>
    <w:semiHidden/>
    <w:unhideWhenUsed/>
    <w:rsid w:val="00E11B25"/>
    <w:rPr>
      <w:sz w:val="16"/>
      <w:szCs w:val="16"/>
    </w:rPr>
  </w:style>
  <w:style w:type="character" w:styleId="AnvndHyperlnk">
    <w:name w:val="FollowedHyperlink"/>
    <w:basedOn w:val="Standardstycketeckensnitt"/>
    <w:uiPriority w:val="99"/>
    <w:semiHidden/>
    <w:unhideWhenUsed/>
    <w:rsid w:val="00721438"/>
    <w:rPr>
      <w:color w:val="9EA2A2" w:themeColor="followedHyperlink"/>
      <w:u w:val="single"/>
    </w:rPr>
  </w:style>
  <w:style w:type="character" w:customStyle="1" w:styleId="normaltextrun">
    <w:name w:val="normaltextrun"/>
    <w:basedOn w:val="Standardstycketeckensnitt"/>
    <w:rsid w:val="001701D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hyperlink" Target="https://mellanarkiv-offentlig.vgregion.se/alfresco/s/archive/stream/public/v1/source/available/sofia/sas9642-738863596-176/surrogate/Somatiska%20v%c3%a5rdplatser%20vid%20S%c3%84S%2c%20ansvarsf%c3%b6rdelning.pdf" TargetMode="External" Id="rId18" /><Relationship Type="http://schemas.openxmlformats.org/officeDocument/2006/relationships/theme" Target="theme/theme1.xml" Id="rId26" /><Relationship Type="http://schemas.openxmlformats.org/officeDocument/2006/relationships/hyperlink" Target="https://www.vgregion.se/om-vgr/organisation-och-verksamhet/inkop/inkopsorganisation/" TargetMode="External" Id="rId21"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https://www.socialstyrelsen.se/regler-och-riktlinjer/foreskrifter-och-allmanna-rad/konsoliderade-foreskrifter/20119-om-ledningssystem-for-systematiskt-kvalitetsarbete/" TargetMode="External" Id="rId17" /><Relationship Type="http://schemas.openxmlformats.org/officeDocument/2006/relationships/fontTable" Target="fontTable.xml" Id="rId25" /><Relationship Type="http://schemas.openxmlformats.org/officeDocument/2006/relationships/footer" Target="footer3.xml" Id="rId16" /><Relationship Type="http://schemas.openxmlformats.org/officeDocument/2006/relationships/hyperlink" Target="https://www.socialstyrelsen.se/regler-och-riktlinjer/foreskrifter-och-allmanna-rad/konsoliderade-foreskrifter/201322-om-katastrofmedicinsk-beredskap/" TargetMode="Externa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yperlink" Target="https://www.socialstyrelsen.se/kunskapsstod-och-regler/regler-och-riktlinjer/foreskrifter-och-allmanna-rad/konsoliderade-foreskrifter/201322-om-katastrofmedicinsk-beredskap/" TargetMode="External" Id="rId24" /><Relationship Type="http://schemas.openxmlformats.org/officeDocument/2006/relationships/header" Target="header2.xml" Id="rId15" /><Relationship Type="http://schemas.openxmlformats.org/officeDocument/2006/relationships/hyperlink" Target="https://www.socialstyrelsen.se/kunskapsstod-och-regler/regler-och-riktlinjer/foreskrifter-och-allmanna-rad/konsoliderade-foreskrifter/20119-om-ledningssystem-for-systematiskt-kvalitetsarbete/" TargetMode="External" Id="rId23" /><Relationship Type="http://schemas.openxmlformats.org/officeDocument/2006/relationships/footnotes" Target="footnotes.xml" Id="rId10" /><Relationship Type="http://schemas.openxmlformats.org/officeDocument/2006/relationships/hyperlink" Target="https://mellanarkiv-offentlig.vgregion.se/alfresco/s/archive/stream/public/v1/source/available/sofia/sas9613-1190749860-142/surrogate/Bakjourer%20-%20Ansvar%20och%20befogenheter%20vid%20S%c3%b6dra%20%c3%84lvsborgs%20Sjukhus.pdf" TargetMode="External" Id="rId19" /><Relationship Type="http://schemas.openxmlformats.org/officeDocument/2006/relationships/webSettings" Target="webSettings.xml" Id="rId9" /><Relationship Type="http://schemas.openxmlformats.org/officeDocument/2006/relationships/footer" Target="footer2.xml" Id="rId14" /><Relationship Type="http://schemas.openxmlformats.org/officeDocument/2006/relationships/hyperlink" Target="https://mellanarkiv-offentlig.vgregion.se/alfresco/s/archive/stream/public/v1/source/available/sofia/sas9613-1190749860-62/surrogate/Styrdokument%20vid%20S%c3%b6dra%20%c3%84lvsborgs%20Sjukhus%20-%20%c3%b6vergripande%20principer%20och%20r%c3%a5d%20vid%20uppr%c3%a4ttande%20och%20revidering.pdf" TargetMode="External" Id="rId22"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Dok_med_omslag_sd_red.dotx</Template>
  <TotalTime>25</TotalTime>
  <Pages>13</Pages>
  <Words>2863</Words>
  <Characters>23079</Characters>
  <Application>Microsoft Office Word</Application>
  <DocSecurity>0</DocSecurity>
  <Lines>192</Lines>
  <Paragraphs>51</Paragraphs>
  <ScaleCrop>false</ScaleCrop>
  <Manager/>
  <Company/>
  <LinksUpToDate>false</LinksUpToDate>
  <CharactersWithSpaces>25891</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Beslutsfattande vid Södra Älvsborgs Sjukhus</dc:title>
  <dc:subject/>
  <dc:creator>patrik.jens.johansson@vgregion.se</dc:creator>
  <keywords/>
  <lastModifiedBy>Mona Johansson</lastModifiedBy>
  <revision>28</revision>
  <dcterms:created xsi:type="dcterms:W3CDTF">2024-06-17T05:21:00.0000000Z</dcterms:created>
  <dcterms:modified xsi:type="dcterms:W3CDTF">2024-06-17T12:43:00.0000000Z</dcterms:modified>
</coreProperties>
</file>