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C315A4" w14:paraId="061914D4" w14:textId="6AEAE6B1">
      <w:pPr>
        <w:pStyle w:val="Rubrik1"/>
      </w:pPr>
      <w:r w:rsidRPr="00C315A4">
        <w:t>Beläggningsrapportering och förändring av antalet disponibla vårdplatser - Ansvarsfördelning vid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Start w:name="_Toc207777139" w:id="3"/>
      <w:bookmarkStart w:name="_Toc207777186" w:id="4"/>
      <w:bookmarkEnd w:id="0"/>
      <w:r w:rsidR="009A32ED">
        <w:rPr/>
        <w:t>Förändringar sedan föregående version</w:t>
      </w:r>
      <w:bookmarkEnd w:id="1"/>
      <w:bookmarkEnd w:id="2"/>
      <w:bookmarkEnd w:id="3"/>
      <w:bookmarkEnd w:id="4"/>
    </w:p>
    <w:p w:rsidR="19FDF11A" w:rsidP="26FA5EB8" w:rsidRDefault="19FDF11A" w14:paraId="2938A183" w14:textId="5712576A">
      <w:pPr>
        <w:pStyle w:val="Normal"/>
      </w:pPr>
      <w:r w:rsidRPr="26FA5EB8" w:rsidR="19FDF11A">
        <w:rPr>
          <w:noProof w:val="0"/>
          <w:lang w:val="sv-SE"/>
        </w:rPr>
        <w:t>Redaktionella ändringar, giltighetstiden förlängd.</w:t>
      </w:r>
    </w:p>
    <w:p w:rsidR="009A32ED" w:rsidP="009A32ED" w:rsidRDefault="009A32ED" w14:paraId="69BCFD87" w14:textId="77777777">
      <w:pPr>
        <w:pStyle w:val="Rubrik2"/>
        <w:ind w:right="-143"/>
      </w:pPr>
      <w:bookmarkStart w:name="_Toc100327185" w:id="5"/>
      <w:bookmarkStart w:name="_Toc181866757" w:id="6"/>
      <w:bookmarkStart w:name="_Toc207777140" w:id="7"/>
      <w:bookmarkStart w:name="_Toc207777187" w:id="8"/>
      <w:bookmarkStart w:name="_Toc72840807" w:id="9"/>
      <w:r>
        <w:t>Sammanfattning</w:t>
      </w:r>
      <w:bookmarkEnd w:id="5"/>
      <w:bookmarkEnd w:id="6"/>
      <w:bookmarkEnd w:id="7"/>
      <w:bookmarkEnd w:id="8"/>
    </w:p>
    <w:p w:rsidR="009A32ED" w:rsidP="00195F25" w:rsidRDefault="00195F25" w14:paraId="305361E2" w14:textId="2CE599B0">
      <w:pPr>
        <w:ind w:right="-143"/>
      </w:pPr>
      <w:r w:rsidRPr="00195F25">
        <w:t>Riktlinjen beskriver arbetssätt för att säkerställa korrekta uppgifter i beläggningsöversikten (BOV), så att styrning och fördelning av patienter sker utifrån rätt underlag dag samt jourtid. Syftet är att kvalitetssäkra data från Södra Älvsborgs Sjukhus till Sveriges Kommuner och Regioner (SKR).</w:t>
      </w:r>
    </w:p>
    <w:p w:rsidR="00B405A1" w:rsidP="0057289E" w:rsidRDefault="00B405A1" w14:paraId="6660DA9D" w14:textId="2A8EC736">
      <w:pPr>
        <w:pStyle w:val="UnderrubrikVGR"/>
      </w:pPr>
      <w:bookmarkStart w:name="_Toc181866758" w:id="10"/>
      <w:r>
        <w:t>Innehållsförteckning</w:t>
      </w:r>
      <w:bookmarkEnd w:id="10"/>
    </w:p>
    <w:p w:rsidR="00B35C4F" w:rsidRDefault="00B35C4F" w14:paraId="12B6CB0A" w14:textId="761F8E75">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07777186">
        <w:r w:rsidRPr="00D838A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_Toc207777186 \h </w:instrText>
        </w:r>
        <w:r>
          <w:rPr>
            <w:noProof/>
            <w:webHidden/>
          </w:rPr>
        </w:r>
        <w:r>
          <w:rPr>
            <w:noProof/>
            <w:webHidden/>
          </w:rPr>
          <w:fldChar w:fldCharType="separate"/>
        </w:r>
        <w:r>
          <w:rPr>
            <w:noProof/>
            <w:webHidden/>
          </w:rPr>
          <w:t>1</w:t>
        </w:r>
        <w:r>
          <w:rPr>
            <w:noProof/>
            <w:webHidden/>
          </w:rPr>
          <w:fldChar w:fldCharType="end"/>
        </w:r>
      </w:hyperlink>
    </w:p>
    <w:p w:rsidR="00B35C4F" w:rsidRDefault="00B35C4F" w14:paraId="0997F3FC" w14:textId="7E4984A2">
      <w:pPr>
        <w:pStyle w:val="Innehll1"/>
        <w:rPr>
          <w:rFonts w:asciiTheme="minorHAnsi" w:hAnsiTheme="minorHAnsi" w:eastAsiaTheme="minorEastAsia" w:cstheme="minorBidi"/>
          <w:noProof/>
          <w:kern w:val="2"/>
          <w14:ligatures w14:val="standardContextual"/>
        </w:rPr>
      </w:pPr>
      <w:hyperlink w:history="1" w:anchor="_Toc207777187">
        <w:r w:rsidRPr="00D838A6">
          <w:rPr>
            <w:rStyle w:val="Hyperlnk"/>
            <w:rFonts w:eastAsia="MS Gothic"/>
            <w:noProof/>
          </w:rPr>
          <w:t>Sammanfattning</w:t>
        </w:r>
        <w:r>
          <w:rPr>
            <w:noProof/>
            <w:webHidden/>
          </w:rPr>
          <w:tab/>
        </w:r>
        <w:r>
          <w:rPr>
            <w:noProof/>
            <w:webHidden/>
          </w:rPr>
          <w:fldChar w:fldCharType="begin"/>
        </w:r>
        <w:r>
          <w:rPr>
            <w:noProof/>
            <w:webHidden/>
          </w:rPr>
          <w:instrText xml:space="preserve"> PAGEREF _Toc207777187 \h </w:instrText>
        </w:r>
        <w:r>
          <w:rPr>
            <w:noProof/>
            <w:webHidden/>
          </w:rPr>
        </w:r>
        <w:r>
          <w:rPr>
            <w:noProof/>
            <w:webHidden/>
          </w:rPr>
          <w:fldChar w:fldCharType="separate"/>
        </w:r>
        <w:r>
          <w:rPr>
            <w:noProof/>
            <w:webHidden/>
          </w:rPr>
          <w:t>1</w:t>
        </w:r>
        <w:r>
          <w:rPr>
            <w:noProof/>
            <w:webHidden/>
          </w:rPr>
          <w:fldChar w:fldCharType="end"/>
        </w:r>
      </w:hyperlink>
    </w:p>
    <w:p w:rsidR="00B35C4F" w:rsidRDefault="00B35C4F" w14:paraId="2577CA9D" w14:textId="355FD19D">
      <w:pPr>
        <w:pStyle w:val="Innehll1"/>
        <w:rPr>
          <w:rFonts w:asciiTheme="minorHAnsi" w:hAnsiTheme="minorHAnsi" w:eastAsiaTheme="minorEastAsia" w:cstheme="minorBidi"/>
          <w:noProof/>
          <w:kern w:val="2"/>
          <w14:ligatures w14:val="standardContextual"/>
        </w:rPr>
      </w:pPr>
      <w:hyperlink w:history="1" w:anchor="_Toc207777188">
        <w:r w:rsidRPr="00D838A6">
          <w:rPr>
            <w:rStyle w:val="Hyperlnk"/>
            <w:rFonts w:eastAsia="MS Gothic"/>
            <w:noProof/>
          </w:rPr>
          <w:t>Bakgrund och syfte</w:t>
        </w:r>
        <w:r>
          <w:rPr>
            <w:noProof/>
            <w:webHidden/>
          </w:rPr>
          <w:tab/>
        </w:r>
        <w:r>
          <w:rPr>
            <w:noProof/>
            <w:webHidden/>
          </w:rPr>
          <w:fldChar w:fldCharType="begin"/>
        </w:r>
        <w:r>
          <w:rPr>
            <w:noProof/>
            <w:webHidden/>
          </w:rPr>
          <w:instrText xml:space="preserve"> PAGEREF _Toc207777188 \h </w:instrText>
        </w:r>
        <w:r>
          <w:rPr>
            <w:noProof/>
            <w:webHidden/>
          </w:rPr>
        </w:r>
        <w:r>
          <w:rPr>
            <w:noProof/>
            <w:webHidden/>
          </w:rPr>
          <w:fldChar w:fldCharType="separate"/>
        </w:r>
        <w:r>
          <w:rPr>
            <w:noProof/>
            <w:webHidden/>
          </w:rPr>
          <w:t>2</w:t>
        </w:r>
        <w:r>
          <w:rPr>
            <w:noProof/>
            <w:webHidden/>
          </w:rPr>
          <w:fldChar w:fldCharType="end"/>
        </w:r>
      </w:hyperlink>
    </w:p>
    <w:p w:rsidR="00B35C4F" w:rsidRDefault="00B35C4F" w14:paraId="7FA4A81F" w14:textId="206DA916">
      <w:pPr>
        <w:pStyle w:val="Innehll1"/>
        <w:rPr>
          <w:rFonts w:asciiTheme="minorHAnsi" w:hAnsiTheme="minorHAnsi" w:eastAsiaTheme="minorEastAsia" w:cstheme="minorBidi"/>
          <w:noProof/>
          <w:kern w:val="2"/>
          <w14:ligatures w14:val="standardContextual"/>
        </w:rPr>
      </w:pPr>
      <w:hyperlink w:history="1" w:anchor="_Toc207777189">
        <w:r w:rsidRPr="00D838A6">
          <w:rPr>
            <w:rStyle w:val="Hyperlnk"/>
            <w:rFonts w:eastAsia="MS Gothic"/>
            <w:noProof/>
          </w:rPr>
          <w:t>Förutsättningar</w:t>
        </w:r>
        <w:r>
          <w:rPr>
            <w:noProof/>
            <w:webHidden/>
          </w:rPr>
          <w:tab/>
        </w:r>
        <w:r>
          <w:rPr>
            <w:noProof/>
            <w:webHidden/>
          </w:rPr>
          <w:fldChar w:fldCharType="begin"/>
        </w:r>
        <w:r>
          <w:rPr>
            <w:noProof/>
            <w:webHidden/>
          </w:rPr>
          <w:instrText xml:space="preserve"> PAGEREF _Toc207777189 \h </w:instrText>
        </w:r>
        <w:r>
          <w:rPr>
            <w:noProof/>
            <w:webHidden/>
          </w:rPr>
        </w:r>
        <w:r>
          <w:rPr>
            <w:noProof/>
            <w:webHidden/>
          </w:rPr>
          <w:fldChar w:fldCharType="separate"/>
        </w:r>
        <w:r>
          <w:rPr>
            <w:noProof/>
            <w:webHidden/>
          </w:rPr>
          <w:t>2</w:t>
        </w:r>
        <w:r>
          <w:rPr>
            <w:noProof/>
            <w:webHidden/>
          </w:rPr>
          <w:fldChar w:fldCharType="end"/>
        </w:r>
      </w:hyperlink>
    </w:p>
    <w:p w:rsidR="00B35C4F" w:rsidRDefault="00B35C4F" w14:paraId="6AD2AB37" w14:textId="4D02A0A9">
      <w:pPr>
        <w:pStyle w:val="Innehll2"/>
        <w:rPr>
          <w:rFonts w:asciiTheme="minorHAnsi" w:hAnsiTheme="minorHAnsi" w:eastAsiaTheme="minorEastAsia" w:cstheme="minorBidi"/>
          <w:noProof/>
          <w:kern w:val="2"/>
          <w14:ligatures w14:val="standardContextual"/>
        </w:rPr>
      </w:pPr>
      <w:hyperlink w:history="1" w:anchor="_Toc207777190">
        <w:r w:rsidRPr="00D838A6">
          <w:rPr>
            <w:rStyle w:val="Hyperlnk"/>
            <w:rFonts w:eastAsia="MS Gothic"/>
            <w:noProof/>
          </w:rPr>
          <w:t>Definitioner</w:t>
        </w:r>
        <w:r>
          <w:rPr>
            <w:noProof/>
            <w:webHidden/>
          </w:rPr>
          <w:tab/>
        </w:r>
        <w:r>
          <w:rPr>
            <w:noProof/>
            <w:webHidden/>
          </w:rPr>
          <w:fldChar w:fldCharType="begin"/>
        </w:r>
        <w:r>
          <w:rPr>
            <w:noProof/>
            <w:webHidden/>
          </w:rPr>
          <w:instrText xml:space="preserve"> PAGEREF _Toc207777190 \h </w:instrText>
        </w:r>
        <w:r>
          <w:rPr>
            <w:noProof/>
            <w:webHidden/>
          </w:rPr>
        </w:r>
        <w:r>
          <w:rPr>
            <w:noProof/>
            <w:webHidden/>
          </w:rPr>
          <w:fldChar w:fldCharType="separate"/>
        </w:r>
        <w:r>
          <w:rPr>
            <w:noProof/>
            <w:webHidden/>
          </w:rPr>
          <w:t>2</w:t>
        </w:r>
        <w:r>
          <w:rPr>
            <w:noProof/>
            <w:webHidden/>
          </w:rPr>
          <w:fldChar w:fldCharType="end"/>
        </w:r>
      </w:hyperlink>
    </w:p>
    <w:p w:rsidR="00B35C4F" w:rsidRDefault="00B35C4F" w14:paraId="2EFF43DC" w14:textId="2C1797D3">
      <w:pPr>
        <w:pStyle w:val="Innehll1"/>
        <w:rPr>
          <w:rFonts w:asciiTheme="minorHAnsi" w:hAnsiTheme="minorHAnsi" w:eastAsiaTheme="minorEastAsia" w:cstheme="minorBidi"/>
          <w:noProof/>
          <w:kern w:val="2"/>
          <w14:ligatures w14:val="standardContextual"/>
        </w:rPr>
      </w:pPr>
      <w:hyperlink w:history="1" w:anchor="_Toc207777191">
        <w:r w:rsidRPr="00D838A6">
          <w:rPr>
            <w:rStyle w:val="Hyperlnk"/>
            <w:rFonts w:eastAsia="MS Gothic"/>
            <w:noProof/>
          </w:rPr>
          <w:t>Utförande</w:t>
        </w:r>
        <w:r>
          <w:rPr>
            <w:noProof/>
            <w:webHidden/>
          </w:rPr>
          <w:tab/>
        </w:r>
        <w:r>
          <w:rPr>
            <w:noProof/>
            <w:webHidden/>
          </w:rPr>
          <w:fldChar w:fldCharType="begin"/>
        </w:r>
        <w:r>
          <w:rPr>
            <w:noProof/>
            <w:webHidden/>
          </w:rPr>
          <w:instrText xml:space="preserve"> PAGEREF _Toc207777191 \h </w:instrText>
        </w:r>
        <w:r>
          <w:rPr>
            <w:noProof/>
            <w:webHidden/>
          </w:rPr>
        </w:r>
        <w:r>
          <w:rPr>
            <w:noProof/>
            <w:webHidden/>
          </w:rPr>
          <w:fldChar w:fldCharType="separate"/>
        </w:r>
        <w:r>
          <w:rPr>
            <w:noProof/>
            <w:webHidden/>
          </w:rPr>
          <w:t>4</w:t>
        </w:r>
        <w:r>
          <w:rPr>
            <w:noProof/>
            <w:webHidden/>
          </w:rPr>
          <w:fldChar w:fldCharType="end"/>
        </w:r>
      </w:hyperlink>
    </w:p>
    <w:p w:rsidR="00B35C4F" w:rsidRDefault="00B35C4F" w14:paraId="11DB1189" w14:textId="53760169">
      <w:pPr>
        <w:pStyle w:val="Innehll2"/>
        <w:rPr>
          <w:rFonts w:asciiTheme="minorHAnsi" w:hAnsiTheme="minorHAnsi" w:eastAsiaTheme="minorEastAsia" w:cstheme="minorBidi"/>
          <w:noProof/>
          <w:kern w:val="2"/>
          <w14:ligatures w14:val="standardContextual"/>
        </w:rPr>
      </w:pPr>
      <w:hyperlink w:history="1" w:anchor="_Toc207777192">
        <w:r w:rsidRPr="00D838A6">
          <w:rPr>
            <w:rStyle w:val="Hyperlnk"/>
            <w:rFonts w:eastAsia="MS Gothic"/>
            <w:noProof/>
          </w:rPr>
          <w:t>Åtgärder</w:t>
        </w:r>
        <w:r>
          <w:rPr>
            <w:noProof/>
            <w:webHidden/>
          </w:rPr>
          <w:tab/>
        </w:r>
        <w:r>
          <w:rPr>
            <w:noProof/>
            <w:webHidden/>
          </w:rPr>
          <w:fldChar w:fldCharType="begin"/>
        </w:r>
        <w:r>
          <w:rPr>
            <w:noProof/>
            <w:webHidden/>
          </w:rPr>
          <w:instrText xml:space="preserve"> PAGEREF _Toc207777192 \h </w:instrText>
        </w:r>
        <w:r>
          <w:rPr>
            <w:noProof/>
            <w:webHidden/>
          </w:rPr>
        </w:r>
        <w:r>
          <w:rPr>
            <w:noProof/>
            <w:webHidden/>
          </w:rPr>
          <w:fldChar w:fldCharType="separate"/>
        </w:r>
        <w:r>
          <w:rPr>
            <w:noProof/>
            <w:webHidden/>
          </w:rPr>
          <w:t>4</w:t>
        </w:r>
        <w:r>
          <w:rPr>
            <w:noProof/>
            <w:webHidden/>
          </w:rPr>
          <w:fldChar w:fldCharType="end"/>
        </w:r>
      </w:hyperlink>
    </w:p>
    <w:p w:rsidR="00B35C4F" w:rsidRDefault="00B35C4F" w14:paraId="1C3C7A9B" w14:textId="0EE66EE2">
      <w:pPr>
        <w:pStyle w:val="Innehll1"/>
        <w:rPr>
          <w:rFonts w:asciiTheme="minorHAnsi" w:hAnsiTheme="minorHAnsi" w:eastAsiaTheme="minorEastAsia" w:cstheme="minorBidi"/>
          <w:noProof/>
          <w:kern w:val="2"/>
          <w14:ligatures w14:val="standardContextual"/>
        </w:rPr>
      </w:pPr>
      <w:hyperlink w:history="1" w:anchor="_Toc207777193">
        <w:r w:rsidRPr="00D838A6">
          <w:rPr>
            <w:rStyle w:val="Hyperlnk"/>
            <w:rFonts w:eastAsia="MS Gothic"/>
            <w:noProof/>
          </w:rPr>
          <w:t>Arbetsgrupp</w:t>
        </w:r>
        <w:r>
          <w:rPr>
            <w:noProof/>
            <w:webHidden/>
          </w:rPr>
          <w:tab/>
        </w:r>
        <w:r>
          <w:rPr>
            <w:noProof/>
            <w:webHidden/>
          </w:rPr>
          <w:fldChar w:fldCharType="begin"/>
        </w:r>
        <w:r>
          <w:rPr>
            <w:noProof/>
            <w:webHidden/>
          </w:rPr>
          <w:instrText xml:space="preserve"> PAGEREF _Toc207777193 \h </w:instrText>
        </w:r>
        <w:r>
          <w:rPr>
            <w:noProof/>
            <w:webHidden/>
          </w:rPr>
        </w:r>
        <w:r>
          <w:rPr>
            <w:noProof/>
            <w:webHidden/>
          </w:rPr>
          <w:fldChar w:fldCharType="separate"/>
        </w:r>
        <w:r>
          <w:rPr>
            <w:noProof/>
            <w:webHidden/>
          </w:rPr>
          <w:t>6</w:t>
        </w:r>
        <w:r>
          <w:rPr>
            <w:noProof/>
            <w:webHidden/>
          </w:rPr>
          <w:fldChar w:fldCharType="end"/>
        </w:r>
      </w:hyperlink>
    </w:p>
    <w:p w:rsidR="00B35C4F" w:rsidRDefault="00B35C4F" w14:paraId="57384ADF" w14:textId="420D24AF">
      <w:pPr>
        <w:pStyle w:val="Innehll1"/>
        <w:rPr>
          <w:rFonts w:asciiTheme="minorHAnsi" w:hAnsiTheme="minorHAnsi" w:eastAsiaTheme="minorEastAsia" w:cstheme="minorBidi"/>
          <w:noProof/>
          <w:kern w:val="2"/>
          <w14:ligatures w14:val="standardContextual"/>
        </w:rPr>
      </w:pPr>
      <w:hyperlink w:history="1" w:anchor="_Toc207777194">
        <w:r w:rsidRPr="00D838A6">
          <w:rPr>
            <w:rStyle w:val="Hyperlnk"/>
            <w:rFonts w:eastAsia="MS Gothic"/>
            <w:noProof/>
          </w:rPr>
          <w:t>Källförteckning</w:t>
        </w:r>
        <w:r>
          <w:rPr>
            <w:noProof/>
            <w:webHidden/>
          </w:rPr>
          <w:tab/>
        </w:r>
        <w:r>
          <w:rPr>
            <w:noProof/>
            <w:webHidden/>
          </w:rPr>
          <w:fldChar w:fldCharType="begin"/>
        </w:r>
        <w:r>
          <w:rPr>
            <w:noProof/>
            <w:webHidden/>
          </w:rPr>
          <w:instrText xml:space="preserve"> PAGEREF _Toc207777194 \h </w:instrText>
        </w:r>
        <w:r>
          <w:rPr>
            <w:noProof/>
            <w:webHidden/>
          </w:rPr>
        </w:r>
        <w:r>
          <w:rPr>
            <w:noProof/>
            <w:webHidden/>
          </w:rPr>
          <w:fldChar w:fldCharType="separate"/>
        </w:r>
        <w:r>
          <w:rPr>
            <w:noProof/>
            <w:webHidden/>
          </w:rPr>
          <w:t>6</w:t>
        </w:r>
        <w:r>
          <w:rPr>
            <w:noProof/>
            <w:webHidden/>
          </w:rPr>
          <w:fldChar w:fldCharType="end"/>
        </w:r>
      </w:hyperlink>
    </w:p>
    <w:p w:rsidR="0057289E" w:rsidRDefault="00B35C4F" w14:paraId="4FE466BA" w14:textId="259D408E">
      <w:r>
        <w:fldChar w:fldCharType="end"/>
      </w:r>
    </w:p>
    <w:p w:rsidR="00B405A1" w:rsidP="009A32ED" w:rsidRDefault="00B405A1" w14:paraId="1FC6584C" w14:textId="7ABEB6F5">
      <w:pPr>
        <w:ind w:right="-143"/>
      </w:pPr>
    </w:p>
    <w:p w:rsidR="009A32ED" w:rsidP="009A32ED" w:rsidRDefault="009A32ED" w14:paraId="29B03EF5" w14:textId="77777777">
      <w:pPr>
        <w:pStyle w:val="Rubrik2"/>
        <w:ind w:right="-143"/>
      </w:pPr>
      <w:bookmarkStart w:name="_Toc100327186" w:id="11"/>
      <w:bookmarkStart w:name="_Toc181866759" w:id="12"/>
      <w:bookmarkStart w:name="_Toc207777141" w:id="13"/>
      <w:bookmarkStart w:name="_Toc207777188" w:id="14"/>
      <w:bookmarkEnd w:id="9"/>
      <w:r>
        <w:t>Bakgrund och syfte</w:t>
      </w:r>
      <w:bookmarkEnd w:id="11"/>
      <w:bookmarkEnd w:id="12"/>
      <w:bookmarkEnd w:id="13"/>
      <w:bookmarkEnd w:id="14"/>
      <w:r>
        <w:t xml:space="preserve"> </w:t>
      </w:r>
    </w:p>
    <w:p w:rsidRPr="00C364EA" w:rsidR="00FA5DE3" w:rsidP="00FA5DE3" w:rsidRDefault="00736EB3" w14:paraId="03283953" w14:textId="77777777">
      <w:r w:rsidRPr="00736EB3">
        <w:t xml:space="preserve">Riktlinjen syftar till att redogöra för användaren, systemförvaltare och verksamheten, hur registrering säkerställs av beläggning i Södra Älvsborgs Sjukhus till Vårdinformation sjukhusdatabas (Västra Götaland </w:t>
      </w:r>
      <w:r w:rsidRPr="00C364EA" w:rsidR="00FA5DE3">
        <w:t>Vårdutdataplattform), som sedan inrapporteras till SKR en gång per månad.</w:t>
      </w:r>
    </w:p>
    <w:p w:rsidRPr="00C364EA" w:rsidR="00FA5DE3" w:rsidP="00FA5DE3" w:rsidRDefault="00FA5DE3" w14:paraId="392BE810" w14:textId="77777777">
      <w:r>
        <w:t>SKR har ett nationellt register kring överbeläggningar, utlokaliserade patienter och klinikfärdiga patienter. Definitioner av nyckelbegreppen enligt Socialstyrelsen (SoS):</w:t>
      </w:r>
    </w:p>
    <w:p w:rsidRPr="00C364EA" w:rsidR="00FA5DE3" w:rsidP="00FA5DE3" w:rsidRDefault="00FA5DE3" w14:paraId="64728F85" w14:textId="77777777">
      <w:pPr>
        <w:pStyle w:val="Liststycke"/>
        <w:numPr>
          <w:ilvl w:val="0"/>
          <w:numId w:val="20"/>
        </w:numPr>
        <w:spacing w:line="288" w:lineRule="auto"/>
      </w:pPr>
      <w:r w:rsidRPr="00C364EA">
        <w:t>Patientsäkerhet i fokus.</w:t>
      </w:r>
    </w:p>
    <w:p w:rsidRPr="00C364EA" w:rsidR="00FA5DE3" w:rsidP="00FA5DE3" w:rsidRDefault="00FA5DE3" w14:paraId="19F8CCC4" w14:textId="77777777">
      <w:pPr>
        <w:pStyle w:val="Liststycke"/>
        <w:numPr>
          <w:ilvl w:val="0"/>
          <w:numId w:val="20"/>
        </w:numPr>
        <w:spacing w:line="288" w:lineRule="auto"/>
      </w:pPr>
      <w:r w:rsidRPr="00C364EA">
        <w:t>Informationen avser all slutenvård; sjukhus och ned till avdelningsnivå.</w:t>
      </w:r>
    </w:p>
    <w:p w:rsidRPr="00C364EA" w:rsidR="00FA5DE3" w:rsidP="00FA5DE3" w:rsidRDefault="00FA5DE3" w14:paraId="78D440CF" w14:textId="77777777">
      <w:pPr>
        <w:pStyle w:val="Liststycke"/>
        <w:numPr>
          <w:ilvl w:val="0"/>
          <w:numId w:val="20"/>
        </w:numPr>
        <w:spacing w:line="288" w:lineRule="auto"/>
      </w:pPr>
      <w:r w:rsidRPr="00C364EA">
        <w:t>Informationen ska löpande/månadsvis skickas till SKR:s databas.</w:t>
      </w:r>
    </w:p>
    <w:p w:rsidRPr="00C364EA" w:rsidR="00FA5DE3" w:rsidP="00FA5DE3" w:rsidRDefault="00FA5DE3" w14:paraId="01C73B97" w14:textId="77777777">
      <w:r w:rsidRPr="00C364EA">
        <w:t>Regionstyrelsen har fattat beslut om regelbunden rapportering av överbeläggningar till ägarutskottet.</w:t>
      </w:r>
    </w:p>
    <w:p w:rsidRPr="00023FF4" w:rsidR="009A32ED" w:rsidP="00FA5DE3" w:rsidRDefault="00FA5DE3" w14:paraId="696C096E" w14:textId="206A126E">
      <w:r w:rsidRPr="00C364EA">
        <w:t>I Vårdinformation Sjukhus uppdateras informationen dagligen kl. 06:00 och därefter rapporteras månadsvis senast den 12:e i efterföljande månad till SKR. Detta innebär att rutinerna för att antal disponibla vårdplatser samt inskrivna och utlokaliserade patienter måste säkerställa hög datakvalitet.</w:t>
      </w:r>
    </w:p>
    <w:p w:rsidR="009A32ED" w:rsidP="009A32ED" w:rsidRDefault="009A32ED" w14:paraId="70B2A54A" w14:textId="77777777">
      <w:pPr>
        <w:pStyle w:val="Rubrik2"/>
        <w:ind w:right="-143"/>
      </w:pPr>
      <w:bookmarkStart w:name="_Toc100327187" w:id="15"/>
      <w:bookmarkStart w:name="_Toc181866760" w:id="16"/>
      <w:bookmarkStart w:name="_Toc207777142" w:id="17"/>
      <w:bookmarkStart w:name="_Toc207777189" w:id="18"/>
      <w:r>
        <w:t>Förutsättningar</w:t>
      </w:r>
      <w:bookmarkEnd w:id="15"/>
      <w:bookmarkEnd w:id="16"/>
      <w:bookmarkEnd w:id="17"/>
      <w:bookmarkEnd w:id="18"/>
    </w:p>
    <w:p w:rsidRPr="00C364EA" w:rsidR="00D64AE3" w:rsidP="00D64AE3" w:rsidRDefault="00D64AE3" w14:paraId="195E8612" w14:textId="77777777">
      <w:pPr>
        <w:pStyle w:val="Rubrik3"/>
      </w:pPr>
      <w:bookmarkStart w:name="_Toc529366383" w:id="19"/>
      <w:bookmarkStart w:name="_Toc256000003" w:id="20"/>
      <w:bookmarkStart w:name="_Toc256000017" w:id="21"/>
      <w:bookmarkStart w:name="_Toc256000031" w:id="22"/>
      <w:bookmarkStart w:name="_Toc530754295" w:id="23"/>
      <w:bookmarkStart w:name="_Toc256000045" w:id="24"/>
      <w:bookmarkStart w:name="_Toc256000060" w:id="25"/>
      <w:bookmarkStart w:name="_Toc8915691" w:id="26"/>
      <w:bookmarkStart w:name="_Toc256000075" w:id="27"/>
      <w:bookmarkStart w:name="_Toc64456185" w:id="28"/>
      <w:bookmarkStart w:name="_Toc256000090" w:id="29"/>
      <w:bookmarkStart w:name="_Toc137534513" w:id="30"/>
      <w:bookmarkStart w:name="_Toc207777143" w:id="31"/>
      <w:bookmarkStart w:name="_Toc207777190" w:id="32"/>
      <w:r w:rsidRPr="00C364EA">
        <w:t>Definitioner</w:t>
      </w:r>
      <w:bookmarkEnd w:id="19"/>
      <w:bookmarkEnd w:id="20"/>
      <w:bookmarkEnd w:id="21"/>
      <w:bookmarkEnd w:id="22"/>
      <w:bookmarkEnd w:id="23"/>
      <w:bookmarkEnd w:id="24"/>
      <w:bookmarkEnd w:id="25"/>
      <w:bookmarkEnd w:id="26"/>
      <w:bookmarkEnd w:id="27"/>
      <w:bookmarkEnd w:id="28"/>
      <w:bookmarkEnd w:id="29"/>
      <w:bookmarkEnd w:id="30"/>
      <w:bookmarkEnd w:id="31"/>
      <w:bookmarkEnd w:id="32"/>
    </w:p>
    <w:p w:rsidRPr="00C364EA" w:rsidR="00D64AE3" w:rsidP="00D64AE3" w:rsidRDefault="00D64AE3" w14:paraId="5A4A1044" w14:textId="77777777">
      <w:r w:rsidRPr="00C364EA">
        <w:rPr>
          <w:i/>
        </w:rPr>
        <w:t>Vårdplats</w:t>
      </w:r>
      <w:r>
        <w:br/>
      </w:r>
      <w:r w:rsidRPr="00C364EA">
        <w:t>Ligg- eller sittplats på vårdenhet som kan användas för vård och behandling.</w:t>
      </w:r>
    </w:p>
    <w:p w:rsidRPr="00C364EA" w:rsidR="00D64AE3" w:rsidP="00D64AE3" w:rsidRDefault="00D64AE3" w14:paraId="665EF597" w14:textId="77777777">
      <w:r w:rsidRPr="00C364EA">
        <w:rPr>
          <w:i/>
        </w:rPr>
        <w:t>Fastställda vårdplatser</w:t>
      </w:r>
      <w:r>
        <w:br/>
      </w:r>
      <w:r w:rsidRPr="00C364EA">
        <w:t>Antalet slutenvårdsplatser vid vårdenhet som beslutas av sjukhusdirektören i samband med årets budget eller vid ändring under budgetåret. Fastställda vårdplatser utgör underlag för beräkning av vårdplatsbeläggning och anges i det patientadministrativa systemet ELVIS.</w:t>
      </w:r>
    </w:p>
    <w:p w:rsidRPr="00C364EA" w:rsidR="00D64AE3" w:rsidP="00D64AE3" w:rsidRDefault="00D64AE3" w14:paraId="6400897B" w14:textId="77777777">
      <w:r w:rsidRPr="00C364EA">
        <w:rPr>
          <w:i/>
        </w:rPr>
        <w:t>Disponibel vårdplats</w:t>
      </w:r>
      <w:r>
        <w:br/>
      </w:r>
      <w:proofErr w:type="spellStart"/>
      <w:r w:rsidRPr="00C364EA">
        <w:t>Vårdplats</w:t>
      </w:r>
      <w:proofErr w:type="spellEnd"/>
      <w:r w:rsidRPr="00C364EA">
        <w:t xml:space="preserve"> i sluten vård med fysisk utformning, utrustning och bemanning som säkerställer patientsäkerhet och arbetsmiljö. Antal disponibla vårdplatser kan avvika från fastställda vårdplatser till exempel neddragning av vårdplatser vid helger och semesterperioder, intagningsstopp på grund av smitta etc. eller ökning av vårdplatser vid tillfälliga belastningstoppar.</w:t>
      </w:r>
    </w:p>
    <w:p w:rsidRPr="00C364EA" w:rsidR="00144C40" w:rsidP="00144C40" w:rsidRDefault="00144C40" w14:paraId="72C74461" w14:textId="77777777">
      <w:r w:rsidRPr="00C364EA">
        <w:rPr>
          <w:i/>
        </w:rPr>
        <w:t>Avvikande vårdplatser</w:t>
      </w:r>
      <w:r>
        <w:br/>
      </w:r>
      <w:r w:rsidRPr="00C364EA">
        <w:t>Antalet vårdplatser som avviker från det fastställda vårdplatsantalet. Exempel på när det förekommer avvikande vårdplatser är:</w:t>
      </w:r>
    </w:p>
    <w:p w:rsidRPr="00C364EA" w:rsidR="00144C40" w:rsidP="00144C40" w:rsidRDefault="00144C40" w14:paraId="6197204B" w14:textId="77777777">
      <w:pPr>
        <w:pStyle w:val="Liststycke"/>
        <w:numPr>
          <w:ilvl w:val="0"/>
          <w:numId w:val="21"/>
        </w:numPr>
        <w:spacing w:line="288" w:lineRule="auto"/>
      </w:pPr>
      <w:r w:rsidRPr="00C364EA">
        <w:t>Vårdplatser som temporärt ej kan beläggas på grund av okontrollerat utbrott av smitta (intagningsstopp).</w:t>
      </w:r>
    </w:p>
    <w:p w:rsidRPr="00C364EA" w:rsidR="00144C40" w:rsidP="00144C40" w:rsidRDefault="00144C40" w14:paraId="7DBEBC2D" w14:textId="77777777">
      <w:pPr>
        <w:pStyle w:val="Liststycke"/>
        <w:numPr>
          <w:ilvl w:val="0"/>
          <w:numId w:val="21"/>
        </w:numPr>
        <w:spacing w:line="288" w:lineRule="auto"/>
      </w:pPr>
      <w:r w:rsidRPr="00C364EA">
        <w:t>Tillfällig neddragning av vårdplatser på helg eller längre tid p.g.a. personalbrist eller av annan anledning.</w:t>
      </w:r>
    </w:p>
    <w:p w:rsidRPr="00C364EA" w:rsidR="00144C40" w:rsidP="00144C40" w:rsidRDefault="00144C40" w14:paraId="19460FDF" w14:textId="77777777">
      <w:pPr>
        <w:pStyle w:val="Liststycke"/>
        <w:numPr>
          <w:ilvl w:val="0"/>
          <w:numId w:val="21"/>
        </w:numPr>
        <w:spacing w:line="288" w:lineRule="auto"/>
      </w:pPr>
      <w:r>
        <w:t>Ökning av vårdplatser vid tillfälliga beläggningstoppar.</w:t>
      </w:r>
    </w:p>
    <w:p w:rsidRPr="00FB5A06" w:rsidR="00144C40" w:rsidP="00144C40" w:rsidRDefault="00144C40" w14:paraId="2FDBABDD" w14:textId="77777777">
      <w:pPr>
        <w:rPr>
          <w:b/>
          <w:bCs/>
        </w:rPr>
      </w:pPr>
      <w:r w:rsidRPr="00FB5A06">
        <w:rPr>
          <w:b/>
          <w:bCs/>
        </w:rPr>
        <w:t>Disponibel vårdplats = Fastställd vårdplats +</w:t>
      </w:r>
      <w:r>
        <w:rPr>
          <w:b/>
          <w:bCs/>
        </w:rPr>
        <w:t>/-</w:t>
      </w:r>
      <w:r w:rsidRPr="00FB5A06">
        <w:rPr>
          <w:b/>
          <w:bCs/>
        </w:rPr>
        <w:t xml:space="preserve"> avvikande vårdplats</w:t>
      </w:r>
    </w:p>
    <w:p w:rsidRPr="00C364EA" w:rsidR="00144C40" w:rsidP="00144C40" w:rsidRDefault="00144C40" w14:paraId="195D0C90" w14:textId="77777777">
      <w:r w:rsidRPr="00C364EA">
        <w:rPr>
          <w:i/>
        </w:rPr>
        <w:t>Antal inskrivna</w:t>
      </w:r>
      <w:r>
        <w:br/>
      </w:r>
      <w:r w:rsidRPr="00C364EA">
        <w:t>Antal patienter som vårdas på vårdenhet.</w:t>
      </w:r>
    </w:p>
    <w:p w:rsidRPr="00C364EA" w:rsidR="00144C40" w:rsidP="00144C40" w:rsidRDefault="00144C40" w14:paraId="21B7AA89" w14:textId="77777777">
      <w:r w:rsidRPr="00C364EA">
        <w:rPr>
          <w:i/>
        </w:rPr>
        <w:t>Överbeläggning</w:t>
      </w:r>
      <w:r w:rsidRPr="00C364EA">
        <w:t xml:space="preserve"> </w:t>
      </w:r>
      <w:r>
        <w:br/>
      </w:r>
      <w:r>
        <w:t>D</w:t>
      </w:r>
      <w:r w:rsidRPr="00C364EA">
        <w:t>efinieras som en händelse när en inskriven patient vårdas på en vårdplats som inte uppfyller kraven på disponibel vårdplats.</w:t>
      </w:r>
    </w:p>
    <w:p w:rsidR="00144C40" w:rsidP="00144C40" w:rsidRDefault="00144C40" w14:paraId="1E16026B" w14:textId="77777777">
      <w:r w:rsidRPr="00C364EA">
        <w:rPr>
          <w:i/>
        </w:rPr>
        <w:t>Utlokaliserad patient</w:t>
      </w:r>
      <w:r>
        <w:br/>
      </w:r>
      <w:proofErr w:type="spellStart"/>
      <w:r w:rsidRPr="00C364EA">
        <w:t>Patient</w:t>
      </w:r>
      <w:proofErr w:type="spellEnd"/>
      <w:r w:rsidRPr="00C364EA">
        <w:t xml:space="preserve"> som vårdas på annan vårdenhet än sådan som har specifik kompetens och medicinskt ansvar för patienten. Observera att patient inte ska räknas som utlokaliserad när det är medicinskt motiverat att vårda patient på annan vårdenhet, till exempel kirurgisk vård på barnavdelning, utskrivningsklar patient som vårdas på för ändamålet särskild vårdavdelning eller ”</w:t>
      </w:r>
      <w:proofErr w:type="spellStart"/>
      <w:r w:rsidRPr="00C364EA">
        <w:t>isoleringsvård</w:t>
      </w:r>
      <w:proofErr w:type="spellEnd"/>
      <w:r w:rsidRPr="00C364EA">
        <w:t>”.</w:t>
      </w:r>
    </w:p>
    <w:p w:rsidRPr="00065A6B" w:rsidR="009A32ED" w:rsidP="009A32ED" w:rsidRDefault="009A32ED" w14:paraId="37C7076C" w14:textId="77777777">
      <w:pPr>
        <w:pStyle w:val="Rubrik2"/>
        <w:ind w:right="-143"/>
        <w:rPr>
          <w:color w:val="auto"/>
        </w:rPr>
      </w:pPr>
      <w:bookmarkStart w:name="_Toc100327192" w:id="33"/>
      <w:bookmarkStart w:name="_Toc181866761" w:id="34"/>
      <w:bookmarkStart w:name="_Toc207777144" w:id="35"/>
      <w:bookmarkStart w:name="_Toc207777191" w:id="36"/>
      <w:r w:rsidRPr="00065A6B">
        <w:rPr>
          <w:color w:val="auto"/>
        </w:rPr>
        <w:t>Utförande</w:t>
      </w:r>
      <w:bookmarkEnd w:id="33"/>
      <w:bookmarkEnd w:id="34"/>
      <w:bookmarkEnd w:id="35"/>
      <w:bookmarkEnd w:id="36"/>
    </w:p>
    <w:p w:rsidRPr="00C364EA" w:rsidR="00AD7FD6" w:rsidP="00AD7FD6" w:rsidRDefault="00AD7FD6" w14:paraId="03567009" w14:textId="77777777">
      <w:pPr>
        <w:pStyle w:val="Rubrik3"/>
      </w:pPr>
      <w:bookmarkStart w:name="_Toc529366386" w:id="37"/>
      <w:bookmarkStart w:name="_Toc256000006" w:id="38"/>
      <w:bookmarkStart w:name="_Toc256000020" w:id="39"/>
      <w:bookmarkStart w:name="_Toc256000034" w:id="40"/>
      <w:bookmarkStart w:name="_Toc530754298" w:id="41"/>
      <w:bookmarkStart w:name="_Toc256000048" w:id="42"/>
      <w:bookmarkStart w:name="_Toc256000063" w:id="43"/>
      <w:bookmarkStart w:name="_Toc8915694" w:id="44"/>
      <w:bookmarkStart w:name="_Toc256000078" w:id="45"/>
      <w:bookmarkStart w:name="_Toc64456188" w:id="46"/>
      <w:bookmarkStart w:name="_Toc256000093" w:id="47"/>
      <w:bookmarkStart w:name="_Toc137534515" w:id="48"/>
      <w:bookmarkStart w:name="_Toc207777145" w:id="49"/>
      <w:bookmarkStart w:name="_Toc207777192" w:id="50"/>
      <w:r>
        <w:t>Åtgärder</w:t>
      </w:r>
      <w:bookmarkEnd w:id="37"/>
      <w:bookmarkEnd w:id="38"/>
      <w:bookmarkEnd w:id="39"/>
      <w:bookmarkEnd w:id="40"/>
      <w:bookmarkEnd w:id="41"/>
      <w:bookmarkEnd w:id="42"/>
      <w:bookmarkEnd w:id="43"/>
      <w:bookmarkEnd w:id="44"/>
      <w:bookmarkEnd w:id="45"/>
      <w:bookmarkEnd w:id="46"/>
      <w:bookmarkEnd w:id="47"/>
      <w:bookmarkEnd w:id="48"/>
      <w:bookmarkEnd w:id="49"/>
      <w:bookmarkEnd w:id="50"/>
    </w:p>
    <w:p w:rsidRPr="00C364EA" w:rsidR="00AD7FD6" w:rsidP="00AD7FD6" w:rsidRDefault="00AD7FD6" w14:paraId="2614C98F" w14:textId="77777777">
      <w:pPr>
        <w:pStyle w:val="MellanrubrikVGR"/>
      </w:pPr>
      <w:bookmarkStart w:name="_Toc529366387" w:id="51"/>
      <w:bookmarkStart w:name="_Toc256000007" w:id="52"/>
      <w:bookmarkStart w:name="_Toc256000021" w:id="53"/>
      <w:bookmarkStart w:name="_Toc256000035" w:id="54"/>
      <w:bookmarkStart w:name="_Toc530754299" w:id="55"/>
      <w:bookmarkStart w:name="_Toc256000049" w:id="56"/>
      <w:bookmarkStart w:name="_Toc256000064" w:id="57"/>
      <w:bookmarkStart w:name="_Toc8915695" w:id="58"/>
      <w:bookmarkStart w:name="_Toc256000079" w:id="59"/>
      <w:bookmarkStart w:name="_Toc64456189" w:id="60"/>
      <w:bookmarkStart w:name="_Toc256000094" w:id="61"/>
      <w:r w:rsidRPr="00C364EA">
        <w:t>Antal fastställda vårdplatser</w:t>
      </w:r>
      <w:bookmarkEnd w:id="51"/>
      <w:bookmarkEnd w:id="52"/>
      <w:bookmarkEnd w:id="53"/>
      <w:bookmarkEnd w:id="54"/>
      <w:bookmarkEnd w:id="55"/>
      <w:bookmarkEnd w:id="56"/>
      <w:bookmarkEnd w:id="57"/>
      <w:bookmarkEnd w:id="58"/>
      <w:bookmarkEnd w:id="59"/>
      <w:bookmarkEnd w:id="60"/>
      <w:bookmarkEnd w:id="61"/>
    </w:p>
    <w:p w:rsidRPr="00C364EA" w:rsidR="00AD7FD6" w:rsidP="00AD7FD6" w:rsidRDefault="00AD7FD6" w14:paraId="068546F3" w14:textId="79542B87">
      <w:r w:rsidR="00AD7FD6">
        <w:rPr/>
        <w:t xml:space="preserve">Får enligt delegeringsordning ändras av </w:t>
      </w:r>
      <w:r w:rsidR="2E460A31">
        <w:rPr/>
        <w:t>S</w:t>
      </w:r>
      <w:r w:rsidR="00AD7FD6">
        <w:rPr/>
        <w:t>jukhusdirektör</w:t>
      </w:r>
      <w:r w:rsidR="033355F0">
        <w:rPr/>
        <w:t xml:space="preserve"> eller Operativ chef</w:t>
      </w:r>
      <w:r w:rsidR="00AD7FD6">
        <w:rPr/>
        <w:t xml:space="preserve"> </w:t>
      </w:r>
    </w:p>
    <w:p w:rsidRPr="00C364EA" w:rsidR="00AD7FD6" w:rsidP="00AD7FD6" w:rsidRDefault="00AD7FD6" w14:paraId="41FF7D24" w14:textId="69528949">
      <w:r w:rsidRPr="74B39C75" w:rsidR="00AD7FD6">
        <w:rPr>
          <w:b w:val="1"/>
          <w:bCs w:val="1"/>
          <w:i w:val="1"/>
          <w:iCs w:val="1"/>
        </w:rPr>
        <w:t>Åtgärd</w:t>
      </w:r>
      <w:r w:rsidRPr="74B39C75" w:rsidR="00AD7FD6">
        <w:rPr>
          <w:b w:val="1"/>
          <w:bCs w:val="1"/>
        </w:rPr>
        <w:t>:</w:t>
      </w:r>
      <w:r w:rsidR="00AD7FD6">
        <w:rPr/>
        <w:t xml:space="preserve"> Sjukhusdirektören </w:t>
      </w:r>
      <w:r w:rsidR="2ABD20D6">
        <w:rPr/>
        <w:t>eller Operativ chef godkänner ett tjänsteutlåtande med antal fastställda vårdplatser.</w:t>
      </w:r>
      <w:r w:rsidR="00AD7FD6">
        <w:rPr/>
        <w:t xml:space="preserve"> Kopia skickas till systemförvaltare för ELVIS som registrerar förändring av antal fastställda vårdplatser. Först när förändring är gjord i ELVIS sker korrekt rapportering utifrån beslutat antal </w:t>
      </w:r>
      <w:r w:rsidR="00AD7FD6">
        <w:rPr/>
        <w:t>faställda</w:t>
      </w:r>
      <w:r w:rsidR="00AD7FD6">
        <w:rPr/>
        <w:t xml:space="preserve"> vårdplatser.</w:t>
      </w:r>
    </w:p>
    <w:p w:rsidRPr="00C364EA" w:rsidR="00AD7FD6" w:rsidP="00AD7FD6" w:rsidRDefault="00AD7FD6" w14:paraId="0170B602" w14:textId="77777777">
      <w:r w:rsidRPr="00C364EA">
        <w:rPr>
          <w:b/>
        </w:rPr>
        <w:t>Ansvar</w:t>
      </w:r>
      <w:r w:rsidRPr="00C364EA">
        <w:t>: Sjukhusdirektör</w:t>
      </w:r>
    </w:p>
    <w:p w:rsidRPr="00C364EA" w:rsidR="00AD7FD6" w:rsidP="00AD7FD6" w:rsidRDefault="00AD7FD6" w14:paraId="5C031BBA" w14:textId="77777777">
      <w:pPr>
        <w:pStyle w:val="MellanrubrikVGR"/>
      </w:pPr>
      <w:bookmarkStart w:name="_Toc529366388" w:id="62"/>
      <w:bookmarkStart w:name="_Toc256000008" w:id="63"/>
      <w:bookmarkStart w:name="_Toc256000022" w:id="64"/>
      <w:bookmarkStart w:name="_Toc256000036" w:id="65"/>
      <w:bookmarkStart w:name="_Toc530754300" w:id="66"/>
      <w:bookmarkStart w:name="_Toc256000050" w:id="67"/>
      <w:bookmarkStart w:name="_Toc256000065" w:id="68"/>
      <w:bookmarkStart w:name="_Toc8915696" w:id="69"/>
      <w:bookmarkStart w:name="_Toc256000080" w:id="70"/>
      <w:bookmarkStart w:name="_Toc64456190" w:id="71"/>
      <w:bookmarkStart w:name="_Toc256000095" w:id="72"/>
      <w:r w:rsidRPr="00C364EA">
        <w:t>Antal disponibla vårdplatser</w:t>
      </w:r>
      <w:bookmarkEnd w:id="62"/>
      <w:bookmarkEnd w:id="63"/>
      <w:bookmarkEnd w:id="64"/>
      <w:bookmarkEnd w:id="65"/>
      <w:bookmarkEnd w:id="66"/>
      <w:bookmarkEnd w:id="67"/>
      <w:bookmarkEnd w:id="68"/>
      <w:bookmarkEnd w:id="69"/>
      <w:bookmarkEnd w:id="70"/>
      <w:bookmarkEnd w:id="71"/>
      <w:bookmarkEnd w:id="72"/>
    </w:p>
    <w:p w:rsidR="00AD7FD6" w:rsidP="00AD7FD6" w:rsidRDefault="00AD7FD6" w14:paraId="7E4BA6D4" w14:textId="270F491E">
      <w:bookmarkStart w:name="_Toc529366389" w:id="73"/>
      <w:bookmarkStart w:name="_Toc256000009" w:id="74"/>
      <w:bookmarkStart w:name="_Toc256000023" w:id="75"/>
      <w:bookmarkStart w:name="_Toc256000037" w:id="76"/>
      <w:bookmarkStart w:name="_Toc530754301" w:id="77"/>
      <w:bookmarkStart w:name="_Toc256000051" w:id="78"/>
      <w:bookmarkStart w:name="_Toc256000066" w:id="79"/>
      <w:bookmarkStart w:name="_Toc8915697" w:id="80"/>
      <w:bookmarkStart w:name="_Toc256000081" w:id="81"/>
      <w:bookmarkStart w:name="_Toc64456191" w:id="82"/>
      <w:bookmarkStart w:name="_Toc256000096" w:id="83"/>
      <w:r w:rsidR="00AD7FD6">
        <w:rPr/>
        <w:t xml:space="preserve">Förändring av disponibla vårdplatser beslutas av verksamhetschef när förändringen inte påverkar andra verksamhetsområdens slutenvårdverksamhet. Vid påverkan på andra verksamhetsområden kan beslut tas efter samråd i </w:t>
      </w:r>
      <w:r w:rsidR="00AD7FD6">
        <w:rPr/>
        <w:t>styrråd</w:t>
      </w:r>
      <w:r w:rsidR="00AD7FD6">
        <w:rPr/>
        <w:t xml:space="preserve"> slutenvård/vårdplatser.</w:t>
      </w:r>
      <w:r w:rsidR="3CCB0778">
        <w:rPr/>
        <w:t xml:space="preserve"> Alternativt på möte för daglig avstämning eller av Operativ chef.</w:t>
      </w:r>
    </w:p>
    <w:p w:rsidRPr="00C364EA" w:rsidR="00AD7FD6" w:rsidP="00AD7FD6" w:rsidRDefault="00AD7FD6" w14:paraId="374C0CC6" w14:textId="77777777">
      <w:r>
        <w:t xml:space="preserve">Vid behov av förändring av disponibla vårdplatser rådgör vårdenhetschef och verksamhetschef. Vid verksamhetschefens beslut om förändring av vårdplatser ifylls </w:t>
      </w:r>
      <w:bookmarkStart w:name="_Hlk530754024" w:id="84"/>
      <w:r>
        <w:t xml:space="preserve">blankett i </w:t>
      </w:r>
      <w:hyperlink r:id="rId12">
        <w:r w:rsidRPr="2F495775">
          <w:rPr>
            <w:rStyle w:val="Hyperlnk"/>
          </w:rPr>
          <w:t>webbformuläret på intranätet</w:t>
        </w:r>
      </w:hyperlink>
      <w:bookmarkEnd w:id="84"/>
      <w:r>
        <w:t xml:space="preserve"> . Ifyllt formulär skickas via epost till produktionschef och ordförande för styrråd slutenvård/vårdplatser, som gör en rimlighetsbedömning för respektive område och förvaltningsnivå. </w:t>
      </w:r>
    </w:p>
    <w:p w:rsidRPr="00C364EA" w:rsidR="00AD7FD6" w:rsidP="1BCCCC1D" w:rsidRDefault="00AD7FD6" w14:paraId="7B92E836" w14:textId="7AD9185D">
      <w:pPr>
        <w:pStyle w:val="Normal"/>
        <w:suppressLineNumbers w:val="0"/>
        <w:bidi w:val="0"/>
        <w:spacing w:before="0" w:beforeAutospacing="off" w:after="120" w:afterAutospacing="off" w:line="360" w:lineRule="auto"/>
        <w:ind w:left="567" w:right="868"/>
        <w:jc w:val="left"/>
      </w:pPr>
      <w:r w:rsidR="00AD7FD6">
        <w:rPr/>
        <w:t xml:space="preserve">Godkännande av beslut tas av </w:t>
      </w:r>
      <w:r w:rsidR="406CB730">
        <w:rPr/>
        <w:t xml:space="preserve">Operativ </w:t>
      </w:r>
      <w:r w:rsidR="00AD7FD6">
        <w:rPr/>
        <w:t>chef</w:t>
      </w:r>
      <w:r w:rsidR="249DDDD2">
        <w:rPr/>
        <w:t>,</w:t>
      </w:r>
      <w:r w:rsidR="00AD7FD6">
        <w:rPr/>
        <w:t xml:space="preserve"> </w:t>
      </w:r>
      <w:r w:rsidR="1DD22D7A">
        <w:rPr/>
        <w:t>O</w:t>
      </w:r>
      <w:r w:rsidR="00AD7FD6">
        <w:rPr/>
        <w:t xml:space="preserve">rdförande </w:t>
      </w:r>
      <w:r w:rsidR="00AD7FD6">
        <w:rPr/>
        <w:t>styrrå</w:t>
      </w:r>
      <w:r w:rsidR="00AD7FD6">
        <w:rPr/>
        <w:t>d</w:t>
      </w:r>
      <w:r w:rsidR="00AD7FD6">
        <w:rPr/>
        <w:t xml:space="preserve"> slute</w:t>
      </w:r>
      <w:r w:rsidR="00AD7FD6">
        <w:rPr/>
        <w:t>nvård/vårdplatser</w:t>
      </w:r>
      <w:r w:rsidR="79770555">
        <w:rPr/>
        <w:t xml:space="preserve"> eller av dessa delegerat uppdrag</w:t>
      </w:r>
      <w:r w:rsidR="00AD7FD6">
        <w:rPr/>
        <w:t xml:space="preserve">. Beslut förankras hos berörda verksamhetschefer via </w:t>
      </w:r>
      <w:hyperlink r:id="R3169302a777e467c">
        <w:r w:rsidRPr="1BCCCC1D" w:rsidR="00AD7FD6">
          <w:rPr>
            <w:rStyle w:val="Hyperlnk"/>
          </w:rPr>
          <w:t>webbformuläret på intranätet</w:t>
        </w:r>
      </w:hyperlink>
      <w:r w:rsidRPr="1BCCCC1D" w:rsidR="00AD7FD6">
        <w:rPr>
          <w:rStyle w:val="Hyperlnk"/>
        </w:rPr>
        <w:t xml:space="preserve"> </w:t>
      </w:r>
      <w:r w:rsidR="00AD7FD6">
        <w:rPr/>
        <w:t xml:space="preserve">. Användarstöd på Informationssystem IT registrerar förändring av antal disponibla vårdplatser senast nästkommande vardag kl. 08:00 i Elvis; då sker också korrigering av data. Användarstöd meddelar nedanstående om förändrat antal disponibla vårdplatser: </w:t>
      </w:r>
    </w:p>
    <w:p w:rsidRPr="00FB5A06" w:rsidR="00AD7FD6" w:rsidP="00AD7FD6" w:rsidRDefault="00AD7FD6" w14:paraId="4DE3491E" w14:textId="77777777">
      <w:pPr>
        <w:pStyle w:val="Liststycke"/>
        <w:numPr>
          <w:ilvl w:val="0"/>
          <w:numId w:val="22"/>
        </w:numPr>
        <w:spacing w:line="288" w:lineRule="auto"/>
        <w:rPr>
          <w:color w:val="000000"/>
        </w:rPr>
      </w:pPr>
      <w:r w:rsidRPr="7841BD12">
        <w:rPr>
          <w:color w:val="000000" w:themeColor="text2"/>
        </w:rPr>
        <w:t xml:space="preserve">Regionservice via mailadress </w:t>
      </w:r>
      <w:hyperlink r:id="rId14">
        <w:r w:rsidRPr="7841BD12">
          <w:rPr>
            <w:rStyle w:val="Hyperlnk"/>
          </w:rPr>
          <w:t>regionservice.sas@vgregion.se</w:t>
        </w:r>
      </w:hyperlink>
    </w:p>
    <w:p w:rsidRPr="00FB5A06" w:rsidR="00AD7FD6" w:rsidP="00AD7FD6" w:rsidRDefault="00AD7FD6" w14:paraId="2378D426" w14:textId="77777777">
      <w:pPr>
        <w:pStyle w:val="Liststycke"/>
        <w:spacing w:line="288" w:lineRule="auto"/>
        <w:rPr>
          <w:color w:val="000000"/>
        </w:rPr>
      </w:pPr>
      <w:r w:rsidRPr="2F495775">
        <w:rPr>
          <w:color w:val="000000" w:themeColor="text2"/>
        </w:rPr>
        <w:t>Sjukhusapoteket via</w:t>
      </w:r>
      <w:r>
        <w:t xml:space="preserve"> </w:t>
      </w:r>
      <w:hyperlink r:id="rId15">
        <w:r w:rsidRPr="2F495775">
          <w:rPr>
            <w:rStyle w:val="Hyperlnk"/>
          </w:rPr>
          <w:t>sjukvårdsapotek.vgrsas@vgregion.se</w:t>
        </w:r>
      </w:hyperlink>
    </w:p>
    <w:p w:rsidRPr="00C364EA" w:rsidR="00AD7FD6" w:rsidP="00AD7FD6" w:rsidRDefault="00AD7FD6" w14:paraId="6D6F7DE2" w14:textId="703A7350">
      <w:r w:rsidRPr="74B39C75" w:rsidR="00AD7FD6">
        <w:rPr>
          <w:b w:val="1"/>
          <w:bCs w:val="1"/>
        </w:rPr>
        <w:t>Ansvar</w:t>
      </w:r>
      <w:r w:rsidR="00AD7FD6">
        <w:rPr/>
        <w:t>: Verksamhetschef i samråd (</w:t>
      </w:r>
      <w:r w:rsidR="00AD7FD6">
        <w:rPr/>
        <w:t>styrråd</w:t>
      </w:r>
      <w:r w:rsidR="00AD7FD6">
        <w:rPr/>
        <w:t xml:space="preserve"> slutenvård/vårdplatser)</w:t>
      </w:r>
      <w:r w:rsidR="0A04C6AB">
        <w:rPr/>
        <w:t xml:space="preserve"> eller Operativ chef.</w:t>
      </w:r>
    </w:p>
    <w:p w:rsidRPr="00C364EA" w:rsidR="00AD7FD6" w:rsidP="00AD7FD6" w:rsidRDefault="00AD7FD6" w14:paraId="693D3D43" w14:textId="77777777">
      <w:pPr>
        <w:pStyle w:val="MellanrubrikVGR"/>
      </w:pPr>
      <w:r w:rsidRPr="00C364EA">
        <w:t>Antal inskrivna</w:t>
      </w:r>
      <w:bookmarkEnd w:id="73"/>
      <w:bookmarkEnd w:id="74"/>
      <w:bookmarkEnd w:id="75"/>
      <w:bookmarkEnd w:id="76"/>
      <w:bookmarkEnd w:id="77"/>
      <w:bookmarkEnd w:id="78"/>
      <w:bookmarkEnd w:id="79"/>
      <w:bookmarkEnd w:id="80"/>
      <w:bookmarkEnd w:id="81"/>
      <w:bookmarkEnd w:id="82"/>
      <w:bookmarkEnd w:id="83"/>
    </w:p>
    <w:p w:rsidRPr="00C364EA" w:rsidR="00AD7FD6" w:rsidP="00AD7FD6" w:rsidRDefault="00AD7FD6" w14:paraId="6D641E69" w14:textId="77777777">
      <w:bookmarkStart w:name="_Toc529366390" w:id="85"/>
      <w:bookmarkStart w:name="_Toc256000010" w:id="86"/>
      <w:bookmarkStart w:name="_Toc256000024" w:id="87"/>
      <w:bookmarkStart w:name="_Toc256000038" w:id="88"/>
      <w:bookmarkStart w:name="_Toc530754302" w:id="89"/>
      <w:bookmarkStart w:name="_Toc256000052" w:id="90"/>
      <w:bookmarkStart w:name="_Toc256000067" w:id="91"/>
      <w:bookmarkStart w:name="_Toc8915698" w:id="92"/>
      <w:bookmarkStart w:name="_Toc256000082" w:id="93"/>
      <w:bookmarkStart w:name="_Toc64456192" w:id="94"/>
      <w:bookmarkStart w:name="_Toc256000097" w:id="95"/>
      <w:r w:rsidRPr="00732605">
        <w:rPr>
          <w:b/>
          <w:bCs/>
          <w:i/>
          <w:iCs/>
        </w:rPr>
        <w:t>Åtgärd</w:t>
      </w:r>
      <w:r w:rsidRPr="00732605">
        <w:rPr>
          <w:b/>
          <w:bCs/>
        </w:rPr>
        <w:t>:</w:t>
      </w:r>
      <w:r w:rsidRPr="00C364EA">
        <w:t xml:space="preserve"> Varje verksamhet säkrar rutiner för att </w:t>
      </w:r>
      <w:r>
        <w:t xml:space="preserve">i realtid </w:t>
      </w:r>
      <w:r w:rsidRPr="00C364EA">
        <w:t>registrera antal inskrivna patienter på slutenvårdsenhet. För rapportering till SKR är det särskilt viktigt att registrering kl. 06:00 är korrekt. Rättelser kan i undantagsfall göras i efterhand av sekreterare senare på dagen. In- och utskrivningar måste dock anges med korrekt tidsangivelse. Senast första vardagen efter månadsskifte ska data vara kvalitetssäkrad.</w:t>
      </w:r>
    </w:p>
    <w:p w:rsidRPr="00C364EA" w:rsidR="00AD7FD6" w:rsidP="00AD7FD6" w:rsidRDefault="00AD7FD6" w14:paraId="34EF91A4" w14:textId="77777777">
      <w:r w:rsidRPr="00C364EA">
        <w:t>Verksamheten kvalitetssäkrar att rätt data har matats in i det vårdadministrativa systemet Elvis.</w:t>
      </w:r>
    </w:p>
    <w:p w:rsidRPr="00C364EA" w:rsidR="00AD7FD6" w:rsidP="00AD7FD6" w:rsidRDefault="00AD7FD6" w14:paraId="65B2FED7" w14:textId="77777777">
      <w:pPr>
        <w:rPr>
          <w:sz w:val="23"/>
          <w:szCs w:val="23"/>
        </w:rPr>
      </w:pPr>
      <w:r w:rsidRPr="00C364EA">
        <w:rPr>
          <w:b/>
        </w:rPr>
        <w:t>Ansvar</w:t>
      </w:r>
      <w:r w:rsidRPr="00C364EA">
        <w:t>: Verksamhetschef</w:t>
      </w:r>
    </w:p>
    <w:p w:rsidRPr="00C364EA" w:rsidR="00AD7FD6" w:rsidP="00AD7FD6" w:rsidRDefault="00AD7FD6" w14:paraId="1EE77C23" w14:textId="77777777">
      <w:pPr>
        <w:pStyle w:val="MellanrubrikVGR"/>
      </w:pPr>
      <w:r w:rsidRPr="00C364EA">
        <w:t>Avdelningslista</w:t>
      </w:r>
      <w:bookmarkEnd w:id="85"/>
      <w:bookmarkEnd w:id="86"/>
      <w:bookmarkEnd w:id="87"/>
      <w:bookmarkEnd w:id="88"/>
      <w:bookmarkEnd w:id="89"/>
      <w:bookmarkEnd w:id="90"/>
      <w:bookmarkEnd w:id="91"/>
      <w:bookmarkEnd w:id="92"/>
      <w:bookmarkEnd w:id="93"/>
      <w:bookmarkEnd w:id="94"/>
      <w:bookmarkEnd w:id="95"/>
    </w:p>
    <w:p w:rsidRPr="00C364EA" w:rsidR="00AD7FD6" w:rsidP="00AD7FD6" w:rsidRDefault="00AD7FD6" w14:paraId="3192121F" w14:textId="77777777">
      <w:bookmarkStart w:name="_Toc529366391" w:id="96"/>
      <w:bookmarkStart w:name="_Toc256000011" w:id="97"/>
      <w:bookmarkStart w:name="_Toc256000025" w:id="98"/>
      <w:bookmarkStart w:name="_Toc256000039" w:id="99"/>
      <w:bookmarkStart w:name="_Toc530754303" w:id="100"/>
      <w:bookmarkStart w:name="_Toc256000053" w:id="101"/>
      <w:bookmarkStart w:name="_Toc256000068" w:id="102"/>
      <w:bookmarkStart w:name="_Toc8915699" w:id="103"/>
      <w:bookmarkStart w:name="_Toc256000083" w:id="104"/>
      <w:bookmarkStart w:name="_Toc64456193" w:id="105"/>
      <w:bookmarkStart w:name="_Toc256000098" w:id="106"/>
      <w:r>
        <w:t xml:space="preserve">Varje vårdavdelning har ansvar för att säkerställa arbetsrutiner så att ELVIS avdelningslistor i slutenvård är aktuella och uppdaterade. Det säkerställer korrekta uppgifter i Beläggningsöversikten (BOV) dag- samt jourtid. </w:t>
      </w:r>
    </w:p>
    <w:p w:rsidRPr="00C364EA" w:rsidR="00AD7FD6" w:rsidP="00AD7FD6" w:rsidRDefault="00AD7FD6" w14:paraId="4BCE0D12" w14:textId="77777777">
      <w:r w:rsidRPr="00C364EA">
        <w:rPr>
          <w:b/>
        </w:rPr>
        <w:t>Ansvar</w:t>
      </w:r>
      <w:r w:rsidRPr="00C364EA">
        <w:t>: Vårdenhetschef</w:t>
      </w:r>
    </w:p>
    <w:p w:rsidRPr="00C364EA" w:rsidR="00AD7FD6" w:rsidP="00AD7FD6" w:rsidRDefault="00AD7FD6" w14:paraId="3AD85543" w14:textId="77777777">
      <w:pPr>
        <w:pStyle w:val="MellanrubrikVGR"/>
      </w:pPr>
      <w:r w:rsidRPr="00C364EA">
        <w:t>Utlokaliserad patient</w:t>
      </w:r>
      <w:bookmarkEnd w:id="96"/>
      <w:bookmarkEnd w:id="97"/>
      <w:bookmarkEnd w:id="98"/>
      <w:bookmarkEnd w:id="99"/>
      <w:bookmarkEnd w:id="100"/>
      <w:bookmarkEnd w:id="101"/>
      <w:bookmarkEnd w:id="102"/>
      <w:bookmarkEnd w:id="103"/>
      <w:bookmarkEnd w:id="104"/>
      <w:bookmarkEnd w:id="105"/>
      <w:bookmarkEnd w:id="106"/>
    </w:p>
    <w:p w:rsidRPr="00C364EA" w:rsidR="00AD7FD6" w:rsidP="00AD7FD6" w:rsidRDefault="00AD7FD6" w14:paraId="184BD07F" w14:textId="77777777">
      <w:r w:rsidRPr="00C364EA">
        <w:rPr>
          <w:b/>
        </w:rPr>
        <w:t>Åtgärd</w:t>
      </w:r>
      <w:r w:rsidRPr="00C364EA">
        <w:t xml:space="preserve">: Varje verksamhet </w:t>
      </w:r>
      <w:r>
        <w:t>har</w:t>
      </w:r>
      <w:r w:rsidRPr="00C364EA">
        <w:t xml:space="preserve"> rutin för att uppgift om eventuellt avvikande medicinskt ansvar för enskild patient, enligt definition ovan, är korrekt i ELVIS på den enhet patienten fysiskt ligger. Om fel upptäcks kan rättelse göras senare samma dag</w:t>
      </w:r>
      <w:r>
        <w:t>.</w:t>
      </w:r>
    </w:p>
    <w:p w:rsidRPr="00C364EA" w:rsidR="00AD7FD6" w:rsidP="00AD7FD6" w:rsidRDefault="00AD7FD6" w14:paraId="2F8A53DB" w14:textId="77777777">
      <w:r w:rsidRPr="00C364EA">
        <w:rPr>
          <w:b/>
        </w:rPr>
        <w:t>Ansvar</w:t>
      </w:r>
      <w:r w:rsidRPr="00C364EA">
        <w:t>: Verksamhetschef</w:t>
      </w:r>
    </w:p>
    <w:p w:rsidR="009A32ED" w:rsidP="009A32ED" w:rsidRDefault="009A32ED" w14:paraId="55F2C9B3" w14:textId="77777777">
      <w:pPr>
        <w:pStyle w:val="MellanrubrikVGR"/>
        <w:ind w:right="-143"/>
      </w:pPr>
      <w:r>
        <w:t>Uppföljning</w:t>
      </w:r>
    </w:p>
    <w:p w:rsidRPr="00C364EA" w:rsidR="00D164A0" w:rsidP="00D164A0" w:rsidRDefault="00D164A0" w14:paraId="2B606A74" w14:textId="77777777">
      <w:r>
        <w:t>Vårdenhetschefen ansvarar för att korrekt information förs över till beläggningsöversikten (BOV). Avdelningssekreteraren kontrollerar varje dag i ELVIS att alla uppgifter kring in- och utskrivning på avdelningen är korrekta. Lathund om in- och utskrivning på vårdavdelning (</w:t>
      </w:r>
      <w:hyperlink r:id="rId16">
        <w:r w:rsidRPr="2F495775">
          <w:rPr>
            <w:rStyle w:val="Hyperlnk"/>
          </w:rPr>
          <w:t>Placering av utskrivningsklar patient på Avdelningslistan i Slutenvård</w:t>
        </w:r>
      </w:hyperlink>
      <w:r>
        <w:t>) finns på intranätet.</w:t>
      </w:r>
    </w:p>
    <w:p w:rsidRPr="00C364EA" w:rsidR="00D164A0" w:rsidP="00D164A0" w:rsidRDefault="00D164A0" w14:paraId="2CE0BFA1" w14:textId="77777777">
      <w:pPr>
        <w:pStyle w:val="Liststycke"/>
        <w:spacing w:line="288" w:lineRule="auto"/>
      </w:pPr>
      <w:r>
        <w:t>Att avdelningslistan SV stämmer överens med placeringslistan i journalsystemet.</w:t>
      </w:r>
    </w:p>
    <w:p w:rsidRPr="00C364EA" w:rsidR="00D164A0" w:rsidP="00D164A0" w:rsidRDefault="00D164A0" w14:paraId="45245503" w14:textId="77777777">
      <w:pPr>
        <w:pStyle w:val="Liststycke"/>
        <w:numPr>
          <w:ilvl w:val="0"/>
          <w:numId w:val="23"/>
        </w:numPr>
        <w:spacing w:line="288" w:lineRule="auto"/>
      </w:pPr>
      <w:r w:rsidRPr="00C364EA">
        <w:t>Att sängplacering är korrekt.</w:t>
      </w:r>
    </w:p>
    <w:p w:rsidRPr="00C364EA" w:rsidR="00D164A0" w:rsidP="00D164A0" w:rsidRDefault="00D164A0" w14:paraId="1DDE1F8C" w14:textId="77777777">
      <w:pPr>
        <w:pStyle w:val="Liststycke"/>
        <w:numPr>
          <w:ilvl w:val="0"/>
          <w:numId w:val="23"/>
        </w:numPr>
        <w:spacing w:line="288" w:lineRule="auto"/>
      </w:pPr>
      <w:r w:rsidRPr="00C364EA">
        <w:t>Att medicinskt ansvar finns för alla utlokaliserade patienter.</w:t>
      </w:r>
    </w:p>
    <w:p w:rsidR="009A32ED" w:rsidP="00D164A0" w:rsidRDefault="00D164A0" w14:paraId="0E74B431" w14:textId="003E790B">
      <w:r w:rsidRPr="00C364EA">
        <w:t>För att uppnå god registreringskvalité återkopplar avdelningssekreterare avvikelser till vårdenhetschef en gång i veckan.</w:t>
      </w:r>
      <w:r w:rsidR="009A32ED">
        <w:t xml:space="preserve"> </w:t>
      </w:r>
    </w:p>
    <w:p w:rsidRPr="000D04ED" w:rsidR="009A32ED" w:rsidP="009A32ED" w:rsidRDefault="009A32ED" w14:paraId="46F80C1F" w14:textId="77777777">
      <w:pPr>
        <w:pStyle w:val="Rubrik2"/>
        <w:ind w:right="-143"/>
      </w:pPr>
      <w:bookmarkStart w:name="_Toc100327194" w:id="107"/>
      <w:bookmarkStart w:name="_Toc181866763" w:id="108"/>
      <w:bookmarkStart w:name="_Toc207777146" w:id="109"/>
      <w:bookmarkStart w:name="_Toc207777193" w:id="110"/>
      <w:r w:rsidRPr="000D04ED">
        <w:t>Arbetsgrupp</w:t>
      </w:r>
      <w:bookmarkEnd w:id="107"/>
      <w:bookmarkEnd w:id="108"/>
      <w:bookmarkEnd w:id="109"/>
      <w:bookmarkEnd w:id="110"/>
      <w:r>
        <w:t xml:space="preserve"> </w:t>
      </w:r>
    </w:p>
    <w:p w:rsidRPr="00C364EA" w:rsidR="00716EB5" w:rsidP="00716EB5" w:rsidRDefault="00716EB5" w14:paraId="582AAE6C" w14:textId="77777777">
      <w:pPr>
        <w:pStyle w:val="MellanrubrikVGR"/>
      </w:pPr>
      <w:r w:rsidRPr="00C364EA">
        <w:t>För innehållet svarar</w:t>
      </w:r>
    </w:p>
    <w:p w:rsidRPr="00C364EA" w:rsidR="00716EB5" w:rsidP="00716EB5" w:rsidRDefault="00716EB5" w14:paraId="787250E7" w14:textId="77777777">
      <w:bookmarkStart w:name="_Toc149035757" w:id="111"/>
      <w:bookmarkStart w:name="_Toc149978547" w:id="112"/>
      <w:r>
        <w:t>Eva-Marie Boman, VOC HIVÖ, ordförande styrråd  slutenvård/vårdplatser, SÄS</w:t>
      </w:r>
    </w:p>
    <w:p w:rsidRPr="00C364EA" w:rsidR="00716EB5" w:rsidP="00716EB5" w:rsidRDefault="00716EB5" w14:paraId="5496AECB" w14:textId="77777777">
      <w:pPr>
        <w:pStyle w:val="MellanrubrikVGR"/>
      </w:pPr>
      <w:r w:rsidRPr="00C364EA">
        <w:t>Remissinstanser</w:t>
      </w:r>
      <w:bookmarkEnd w:id="111"/>
      <w:bookmarkEnd w:id="112"/>
      <w:r w:rsidRPr="00C364EA">
        <w:t xml:space="preserve"> utgåva 1</w:t>
      </w:r>
    </w:p>
    <w:p w:rsidR="00716EB5" w:rsidP="00716EB5" w:rsidRDefault="00716EB5" w14:paraId="33BC8BC5" w14:textId="77777777">
      <w:pPr>
        <w:rPr>
          <w:szCs w:val="20"/>
        </w:rPr>
      </w:pPr>
      <w:r w:rsidR="00716EB5">
        <w:rPr/>
        <w:t>Verksamhetschefer, SÄS</w:t>
      </w:r>
    </w:p>
    <w:p w:rsidR="24491C17" w:rsidRDefault="24491C17" w14:paraId="50C06259" w14:textId="7E8DB906">
      <w:r w:rsidR="24491C17">
        <w:rPr/>
        <w:t>Operativ chef, SÄS</w:t>
      </w:r>
    </w:p>
    <w:p w:rsidR="00716EB5" w:rsidP="00716EB5" w:rsidRDefault="00716EB5" w14:paraId="634ADF3A" w14:textId="77777777">
      <w:pPr>
        <w:rPr>
          <w:szCs w:val="20"/>
        </w:rPr>
      </w:pPr>
    </w:p>
    <w:p w:rsidRPr="00C364EA" w:rsidR="00716EB5" w:rsidP="00716EB5" w:rsidRDefault="00716EB5" w14:paraId="4A62AC08" w14:textId="77777777">
      <w:pPr>
        <w:pStyle w:val="MellanrubrikVGR"/>
      </w:pPr>
      <w:r w:rsidRPr="00C364EA">
        <w:t xml:space="preserve">Remissinstanser utgåva </w:t>
      </w:r>
      <w:r>
        <w:t>4</w:t>
      </w:r>
    </w:p>
    <w:p w:rsidR="00716EB5" w:rsidP="00716EB5" w:rsidRDefault="00716EB5" w14:paraId="466E8154" w14:textId="77777777">
      <w:pPr>
        <w:rPr>
          <w:szCs w:val="20"/>
        </w:rPr>
      </w:pPr>
      <w:r>
        <w:rPr>
          <w:szCs w:val="20"/>
        </w:rPr>
        <w:t xml:space="preserve">Deltagare Styrråd vårdplatser </w:t>
      </w:r>
    </w:p>
    <w:p w:rsidR="00716EB5" w:rsidP="00716EB5" w:rsidRDefault="00716EB5" w14:paraId="186445DD" w14:textId="77777777">
      <w:pPr/>
      <w:r w:rsidR="00716EB5">
        <w:rPr/>
        <w:t xml:space="preserve">Verksamhetschefer VO HIVÖ, VO Kirurgi, ortopedi och öron-näsa-hals, VO Kvinna och barn, VO Medicin, </w:t>
      </w:r>
      <w:r w:rsidRPr="74B39C75" w:rsidR="00716EB5">
        <w:rPr>
          <w:lang w:val="en-US"/>
        </w:rPr>
        <w:t xml:space="preserve">VO </w:t>
      </w:r>
      <w:r w:rsidRPr="74B39C75" w:rsidR="00716EB5">
        <w:rPr>
          <w:lang w:val="en-US"/>
        </w:rPr>
        <w:t>Neuro</w:t>
      </w:r>
      <w:r w:rsidRPr="74B39C75" w:rsidR="00716EB5">
        <w:rPr>
          <w:lang w:val="en-US"/>
        </w:rPr>
        <w:t>logi</w:t>
      </w:r>
      <w:r w:rsidRPr="74B39C75" w:rsidR="00716EB5">
        <w:rPr>
          <w:lang w:val="en-US"/>
        </w:rPr>
        <w:t xml:space="preserve">, </w:t>
      </w:r>
      <w:r w:rsidRPr="74B39C75" w:rsidR="00716EB5">
        <w:rPr>
          <w:lang w:val="en-US"/>
        </w:rPr>
        <w:t>rehabilitering</w:t>
      </w:r>
      <w:r w:rsidRPr="74B39C75" w:rsidR="00716EB5">
        <w:rPr>
          <w:lang w:val="en-US"/>
        </w:rPr>
        <w:t xml:space="preserve"> </w:t>
      </w:r>
      <w:r w:rsidRPr="74B39C75" w:rsidR="00716EB5">
        <w:rPr>
          <w:lang w:val="en-US"/>
        </w:rPr>
        <w:t>och</w:t>
      </w:r>
      <w:r w:rsidRPr="74B39C75" w:rsidR="00716EB5">
        <w:rPr>
          <w:lang w:val="en-US"/>
        </w:rPr>
        <w:t xml:space="preserve"> </w:t>
      </w:r>
      <w:r w:rsidRPr="74B39C75" w:rsidR="00716EB5">
        <w:rPr>
          <w:lang w:val="en-US"/>
        </w:rPr>
        <w:t>nära</w:t>
      </w:r>
      <w:r w:rsidRPr="74B39C75" w:rsidR="00716EB5">
        <w:rPr>
          <w:lang w:val="en-US"/>
        </w:rPr>
        <w:t xml:space="preserve"> </w:t>
      </w:r>
      <w:r w:rsidRPr="74B39C75" w:rsidR="00716EB5">
        <w:rPr>
          <w:lang w:val="en-US"/>
        </w:rPr>
        <w:t>vård</w:t>
      </w:r>
      <w:r w:rsidRPr="74B39C75" w:rsidR="00716EB5">
        <w:rPr>
          <w:lang w:val="en-US"/>
        </w:rPr>
        <w:t xml:space="preserve">, </w:t>
      </w:r>
      <w:r w:rsidR="00716EB5">
        <w:rPr/>
        <w:t>VO Psykiatri</w:t>
      </w:r>
    </w:p>
    <w:p w:rsidR="3141474E" w:rsidRDefault="3141474E" w14:paraId="25ED0CA8" w14:textId="21AE593D">
      <w:r w:rsidR="3141474E">
        <w:rPr/>
        <w:t>Operativ chef, SÄS</w:t>
      </w:r>
    </w:p>
    <w:p w:rsidRPr="00C364EA" w:rsidR="002A2C25" w:rsidP="002A2C25" w:rsidRDefault="002A2C25" w14:paraId="01A53681" w14:textId="77777777">
      <w:pPr>
        <w:pStyle w:val="MellanrubrikVGR"/>
      </w:pPr>
      <w:r w:rsidRPr="00C364EA">
        <w:t>Fastställt av</w:t>
      </w:r>
    </w:p>
    <w:p w:rsidRPr="00C364EA" w:rsidR="002A2C25" w:rsidP="002A2C25" w:rsidRDefault="002A2C25" w14:paraId="3A28975B" w14:textId="0BA006BA">
      <w:r w:rsidR="002A2C25">
        <w:rPr/>
        <w:t xml:space="preserve">Joakim Höstner, </w:t>
      </w:r>
      <w:r w:rsidR="1F2077F1">
        <w:rPr/>
        <w:t>S</w:t>
      </w:r>
      <w:r w:rsidR="002A2C25">
        <w:rPr/>
        <w:t>jukhusdirektör, SÄS</w:t>
      </w:r>
    </w:p>
    <w:p w:rsidRPr="00C364EA" w:rsidR="002A2C25" w:rsidP="002A2C25" w:rsidRDefault="002A2C25" w14:paraId="42434325" w14:textId="77777777">
      <w:pPr>
        <w:pStyle w:val="MellanrubrikVGR"/>
      </w:pPr>
      <w:r w:rsidRPr="00C364EA">
        <w:t>Nyckelord</w:t>
      </w:r>
    </w:p>
    <w:p w:rsidRPr="00C364EA" w:rsidR="002A2C25" w:rsidP="002A2C25" w:rsidRDefault="002A2C25" w14:paraId="2973B384" w14:textId="77777777">
      <w:pPr>
        <w:rPr>
          <w:szCs w:val="20"/>
        </w:rPr>
      </w:pPr>
      <w:r w:rsidRPr="00C364EA">
        <w:rPr>
          <w:szCs w:val="20"/>
        </w:rPr>
        <w:t>BOV, bov, Elvis, beläggningsöversikt, vårdplatser, vårdplatsändringar, vårdplatsförändringar, vårdplatsantal, rapporteringar</w:t>
      </w:r>
    </w:p>
    <w:p w:rsidRPr="000D04ED" w:rsidR="009A32ED" w:rsidP="009A32ED" w:rsidRDefault="009A32ED" w14:paraId="188AE2C8" w14:textId="77777777">
      <w:pPr>
        <w:pStyle w:val="Rubrik2"/>
        <w:ind w:right="-143"/>
      </w:pPr>
      <w:bookmarkStart w:name="_Toc100327195" w:id="113"/>
      <w:bookmarkStart w:name="_Toc181866764" w:id="114"/>
      <w:bookmarkStart w:name="_Toc207777147" w:id="115"/>
      <w:bookmarkStart w:name="_Toc207777194" w:id="116"/>
      <w:r w:rsidRPr="000D04ED">
        <w:t>Källförteckning</w:t>
      </w:r>
      <w:bookmarkEnd w:id="113"/>
      <w:bookmarkEnd w:id="114"/>
      <w:bookmarkEnd w:id="115"/>
      <w:bookmarkEnd w:id="116"/>
    </w:p>
    <w:p w:rsidRPr="00FB5A06" w:rsidR="000203C8" w:rsidP="000203C8" w:rsidRDefault="000203C8" w14:paraId="31F7DEF5" w14:textId="77777777">
      <w:pPr>
        <w:pStyle w:val="Liststycke"/>
        <w:numPr>
          <w:ilvl w:val="0"/>
          <w:numId w:val="26"/>
        </w:numPr>
        <w:spacing w:line="288" w:lineRule="auto"/>
      </w:pPr>
      <w:r>
        <w:t xml:space="preserve">Webbformulär vid förändring av disponibla vårdplatser, publicerat på intranätet under rubrik </w:t>
      </w:r>
      <w:r w:rsidRPr="000203C8">
        <w:rPr>
          <w:i/>
          <w:iCs/>
        </w:rPr>
        <w:t>Vård/vårdplatser och bemanning</w:t>
      </w:r>
      <w:r>
        <w:br/>
      </w:r>
      <w:hyperlink r:id="rId17">
        <w:r w:rsidRPr="2F495775">
          <w:rPr>
            <w:rStyle w:val="Hyperlnk"/>
          </w:rPr>
          <w:t>https://insidan.vgregion.se/forvaltningar/sodra-alvsborgs-sjukhus/vard/vardplatser-och-bemanning/Beslut-om-forandring-av-disponibla-vardplatser/?vgrform=1</w:t>
        </w:r>
      </w:hyperlink>
    </w:p>
    <w:p w:rsidRPr="00FB5A06" w:rsidR="000203C8" w:rsidP="000203C8" w:rsidRDefault="000203C8" w14:paraId="0D311D12" w14:textId="77777777">
      <w:pPr>
        <w:pStyle w:val="Liststycke"/>
        <w:numPr>
          <w:ilvl w:val="0"/>
          <w:numId w:val="26"/>
        </w:numPr>
        <w:spacing w:line="288" w:lineRule="auto"/>
      </w:pPr>
      <w:r>
        <w:t>Lathund om in- och utskrivning på vårdavdelning; Placering av utskrivningsklar patient på Avdelningslistan i Slutenvård. Elvis</w:t>
      </w:r>
      <w:r>
        <w:br/>
      </w:r>
      <w:hyperlink r:id="rId18">
        <w:r w:rsidRPr="7841BD12">
          <w:rPr>
            <w:rStyle w:val="Hyperlnk"/>
          </w:rPr>
          <w:t>https://insidan.vgregion.se/forvaltningar/sodra-alvsborgs-sjukhus/stod-och-tjanster/system-a-o/elvis/rutiner-och-lathundar</w:t>
        </w:r>
      </w:hyperlink>
      <w:r w:rsidRPr="7841BD12">
        <w:rPr>
          <w:rStyle w:val="Hyperlnk"/>
        </w:rPr>
        <w:t xml:space="preserve"> </w:t>
      </w:r>
      <w:r>
        <w:t xml:space="preserve">under blocket </w:t>
      </w:r>
      <w:r w:rsidRPr="000203C8">
        <w:rPr>
          <w:i/>
          <w:iCs/>
        </w:rPr>
        <w:t>SÄS-specifika manualer</w:t>
      </w:r>
    </w:p>
    <w:p w:rsidR="009C6C0C" w:rsidP="009A32ED" w:rsidRDefault="009C6C0C" w14:paraId="40AA233F" w14:textId="18F51AB0">
      <w:pPr>
        <w:ind w:right="-143"/>
      </w:pPr>
    </w:p>
    <w:sectPr w:rsidR="009C6C0C" w:rsidSect="00B96AFF">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97B0D" w:rsidRDefault="00B97B0D" w14:paraId="010B487F" w14:textId="77777777">
      <w:r>
        <w:separator/>
      </w:r>
    </w:p>
  </w:endnote>
  <w:endnote w:type="continuationSeparator" w:id="0">
    <w:p w:rsidR="00B97B0D" w:rsidRDefault="00B97B0D" w14:paraId="09E3CA8A" w14:textId="77777777">
      <w:r>
        <w:continuationSeparator/>
      </w:r>
    </w:p>
  </w:endnote>
  <w:endnote w:type="continuationNotice" w:id="1">
    <w:p w:rsidR="00B97B0D" w:rsidRDefault="00B97B0D" w14:paraId="109919E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D60132"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97B0D" w:rsidRDefault="00B97B0D" w14:paraId="68BCE250" w14:textId="77777777"/>
  </w:footnote>
  <w:footnote w:type="continuationSeparator" w:id="0">
    <w:p w:rsidR="00B97B0D" w:rsidRDefault="00B97B0D" w14:paraId="71DB4BAC" w14:textId="77777777">
      <w:r>
        <w:continuationSeparator/>
      </w:r>
    </w:p>
  </w:footnote>
  <w:footnote w:type="continuationNotice" w:id="1">
    <w:p w:rsidR="00B97B0D" w:rsidRDefault="00B97B0D" w14:paraId="76FDA76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EB941B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64C0DB19">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F733F26"/>
    <w:multiLevelType w:val="hybridMultilevel"/>
    <w:tmpl w:val="C9AC7A04"/>
    <w:lvl w:ilvl="0" w:tplc="FFFFFFFF">
      <w:start w:val="1"/>
      <w:numFmt w:val="bullet"/>
      <w:lvlText w:val=""/>
      <w:lvlJc w:val="left"/>
      <w:pPr>
        <w:ind w:left="1712" w:hanging="360"/>
      </w:pPr>
      <w:rPr>
        <w:rFonts w:hint="default" w:ascii="Symbol" w:hAnsi="Symbol"/>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3624879"/>
    <w:multiLevelType w:val="hybridMultilevel"/>
    <w:tmpl w:val="2BA83D4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99D29E9"/>
    <w:multiLevelType w:val="hybridMultilevel"/>
    <w:tmpl w:val="AFAE2EA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665E6C66"/>
    <w:multiLevelType w:val="hybridMultilevel"/>
    <w:tmpl w:val="A95E1B2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3750E32"/>
    <w:multiLevelType w:val="hybridMultilevel"/>
    <w:tmpl w:val="A6C8C294"/>
    <w:lvl w:ilvl="0" w:tplc="041D0001">
      <w:start w:val="1"/>
      <w:numFmt w:val="bullet"/>
      <w:lvlText w:val=""/>
      <w:lvlJc w:val="left"/>
      <w:pPr>
        <w:ind w:left="717" w:hanging="360"/>
      </w:pPr>
      <w:rPr>
        <w:rFonts w:hint="default" w:ascii="Symbol" w:hAnsi="Symbol"/>
      </w:rPr>
    </w:lvl>
    <w:lvl w:ilvl="1" w:tplc="041D0003" w:tentative="1">
      <w:start w:val="1"/>
      <w:numFmt w:val="bullet"/>
      <w:lvlText w:val="o"/>
      <w:lvlJc w:val="left"/>
      <w:pPr>
        <w:ind w:left="1437" w:hanging="360"/>
      </w:pPr>
      <w:rPr>
        <w:rFonts w:hint="default" w:ascii="Courier New" w:hAnsi="Courier New" w:cs="Courier New"/>
      </w:rPr>
    </w:lvl>
    <w:lvl w:ilvl="2" w:tplc="041D0005" w:tentative="1">
      <w:start w:val="1"/>
      <w:numFmt w:val="bullet"/>
      <w:lvlText w:val=""/>
      <w:lvlJc w:val="left"/>
      <w:pPr>
        <w:ind w:left="2157" w:hanging="360"/>
      </w:pPr>
      <w:rPr>
        <w:rFonts w:hint="default" w:ascii="Wingdings" w:hAnsi="Wingdings"/>
      </w:rPr>
    </w:lvl>
    <w:lvl w:ilvl="3" w:tplc="041D0001" w:tentative="1">
      <w:start w:val="1"/>
      <w:numFmt w:val="bullet"/>
      <w:lvlText w:val=""/>
      <w:lvlJc w:val="left"/>
      <w:pPr>
        <w:ind w:left="2877" w:hanging="360"/>
      </w:pPr>
      <w:rPr>
        <w:rFonts w:hint="default" w:ascii="Symbol" w:hAnsi="Symbol"/>
      </w:rPr>
    </w:lvl>
    <w:lvl w:ilvl="4" w:tplc="041D0003" w:tentative="1">
      <w:start w:val="1"/>
      <w:numFmt w:val="bullet"/>
      <w:lvlText w:val="o"/>
      <w:lvlJc w:val="left"/>
      <w:pPr>
        <w:ind w:left="3597" w:hanging="360"/>
      </w:pPr>
      <w:rPr>
        <w:rFonts w:hint="default" w:ascii="Courier New" w:hAnsi="Courier New" w:cs="Courier New"/>
      </w:rPr>
    </w:lvl>
    <w:lvl w:ilvl="5" w:tplc="041D0005" w:tentative="1">
      <w:start w:val="1"/>
      <w:numFmt w:val="bullet"/>
      <w:lvlText w:val=""/>
      <w:lvlJc w:val="left"/>
      <w:pPr>
        <w:ind w:left="4317" w:hanging="360"/>
      </w:pPr>
      <w:rPr>
        <w:rFonts w:hint="default" w:ascii="Wingdings" w:hAnsi="Wingdings"/>
      </w:rPr>
    </w:lvl>
    <w:lvl w:ilvl="6" w:tplc="041D0001" w:tentative="1">
      <w:start w:val="1"/>
      <w:numFmt w:val="bullet"/>
      <w:lvlText w:val=""/>
      <w:lvlJc w:val="left"/>
      <w:pPr>
        <w:ind w:left="5037" w:hanging="360"/>
      </w:pPr>
      <w:rPr>
        <w:rFonts w:hint="default" w:ascii="Symbol" w:hAnsi="Symbol"/>
      </w:rPr>
    </w:lvl>
    <w:lvl w:ilvl="7" w:tplc="041D0003" w:tentative="1">
      <w:start w:val="1"/>
      <w:numFmt w:val="bullet"/>
      <w:lvlText w:val="o"/>
      <w:lvlJc w:val="left"/>
      <w:pPr>
        <w:ind w:left="5757" w:hanging="360"/>
      </w:pPr>
      <w:rPr>
        <w:rFonts w:hint="default" w:ascii="Courier New" w:hAnsi="Courier New" w:cs="Courier New"/>
      </w:rPr>
    </w:lvl>
    <w:lvl w:ilvl="8" w:tplc="041D0005" w:tentative="1">
      <w:start w:val="1"/>
      <w:numFmt w:val="bullet"/>
      <w:lvlText w:val=""/>
      <w:lvlJc w:val="left"/>
      <w:pPr>
        <w:ind w:left="6477" w:hanging="360"/>
      </w:pPr>
      <w:rPr>
        <w:rFonts w:hint="default" w:ascii="Wingdings" w:hAnsi="Wingdings"/>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DFB602B"/>
    <w:multiLevelType w:val="hybridMultilevel"/>
    <w:tmpl w:val="4E36019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3"/>
  </w:num>
  <w:num w:numId="2" w16cid:durableId="1367871050">
    <w:abstractNumId w:val="16"/>
  </w:num>
  <w:num w:numId="3" w16cid:durableId="164058872">
    <w:abstractNumId w:val="0"/>
  </w:num>
  <w:num w:numId="4" w16cid:durableId="861477783">
    <w:abstractNumId w:val="6"/>
  </w:num>
  <w:num w:numId="5" w16cid:durableId="1280868239">
    <w:abstractNumId w:val="19"/>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7"/>
  </w:num>
  <w:num w:numId="16" w16cid:durableId="1420566503">
    <w:abstractNumId w:val="14"/>
  </w:num>
  <w:num w:numId="17" w16cid:durableId="256527698">
    <w:abstractNumId w:val="5"/>
  </w:num>
  <w:num w:numId="18" w16cid:durableId="1090539201">
    <w:abstractNumId w:val="11"/>
  </w:num>
  <w:num w:numId="19" w16cid:durableId="1846439597">
    <w:abstractNumId w:val="21"/>
  </w:num>
  <w:num w:numId="20" w16cid:durableId="1627929875">
    <w:abstractNumId w:val="17"/>
  </w:num>
  <w:num w:numId="21" w16cid:durableId="1519588782">
    <w:abstractNumId w:val="13"/>
  </w:num>
  <w:num w:numId="22" w16cid:durableId="503202119">
    <w:abstractNumId w:val="8"/>
  </w:num>
  <w:num w:numId="23" w16cid:durableId="44381332">
    <w:abstractNumId w:val="22"/>
  </w:num>
  <w:num w:numId="24" w16cid:durableId="382407684">
    <w:abstractNumId w:val="18"/>
  </w:num>
  <w:num w:numId="25" w16cid:durableId="1113553968">
    <w:abstractNumId w:val="15"/>
    <w:lvlOverride w:ilvl="0">
      <w:startOverride w:val="1"/>
    </w:lvlOverride>
  </w:num>
  <w:num w:numId="26" w16cid:durableId="339621817">
    <w:abstractNumId w:val="2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3C8"/>
    <w:rsid w:val="00030DDD"/>
    <w:rsid w:val="000313BB"/>
    <w:rsid w:val="00033ED5"/>
    <w:rsid w:val="00050500"/>
    <w:rsid w:val="0005691C"/>
    <w:rsid w:val="00056ECB"/>
    <w:rsid w:val="00056ED5"/>
    <w:rsid w:val="0006193E"/>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4C40"/>
    <w:rsid w:val="001522AE"/>
    <w:rsid w:val="001569A3"/>
    <w:rsid w:val="00157D5B"/>
    <w:rsid w:val="00161FE6"/>
    <w:rsid w:val="00164C3D"/>
    <w:rsid w:val="00166D3A"/>
    <w:rsid w:val="0017508E"/>
    <w:rsid w:val="00181FDC"/>
    <w:rsid w:val="00184167"/>
    <w:rsid w:val="001860B9"/>
    <w:rsid w:val="00186F2B"/>
    <w:rsid w:val="001874D6"/>
    <w:rsid w:val="00195F25"/>
    <w:rsid w:val="0019632A"/>
    <w:rsid w:val="001A4E7C"/>
    <w:rsid w:val="001B2A1D"/>
    <w:rsid w:val="001B762C"/>
    <w:rsid w:val="001C4D0A"/>
    <w:rsid w:val="001C5FEF"/>
    <w:rsid w:val="001E3789"/>
    <w:rsid w:val="00211487"/>
    <w:rsid w:val="00211D91"/>
    <w:rsid w:val="00217DEC"/>
    <w:rsid w:val="002273C9"/>
    <w:rsid w:val="00235B57"/>
    <w:rsid w:val="00244F52"/>
    <w:rsid w:val="00250F24"/>
    <w:rsid w:val="002523C5"/>
    <w:rsid w:val="0025380B"/>
    <w:rsid w:val="0025703A"/>
    <w:rsid w:val="00262F3D"/>
    <w:rsid w:val="00263281"/>
    <w:rsid w:val="002651D6"/>
    <w:rsid w:val="0026551F"/>
    <w:rsid w:val="00270FA8"/>
    <w:rsid w:val="0027399D"/>
    <w:rsid w:val="00280A85"/>
    <w:rsid w:val="00284119"/>
    <w:rsid w:val="00290B5C"/>
    <w:rsid w:val="00294791"/>
    <w:rsid w:val="002A1C4F"/>
    <w:rsid w:val="002A2C25"/>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289E"/>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1459"/>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0E2D"/>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6EB5"/>
    <w:rsid w:val="0072075B"/>
    <w:rsid w:val="007221C2"/>
    <w:rsid w:val="007268AB"/>
    <w:rsid w:val="00730955"/>
    <w:rsid w:val="00731E14"/>
    <w:rsid w:val="00733A9C"/>
    <w:rsid w:val="00736574"/>
    <w:rsid w:val="007367E0"/>
    <w:rsid w:val="00736EB3"/>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45A9"/>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7839"/>
    <w:rsid w:val="00A90D77"/>
    <w:rsid w:val="00A92E07"/>
    <w:rsid w:val="00AA0B3A"/>
    <w:rsid w:val="00AA6EB4"/>
    <w:rsid w:val="00AA767D"/>
    <w:rsid w:val="00AB0CC9"/>
    <w:rsid w:val="00AC3FF6"/>
    <w:rsid w:val="00AD73EC"/>
    <w:rsid w:val="00AD7AD5"/>
    <w:rsid w:val="00AD7FD6"/>
    <w:rsid w:val="00AE5BC7"/>
    <w:rsid w:val="00AF5AAF"/>
    <w:rsid w:val="00AF7CA0"/>
    <w:rsid w:val="00B046D8"/>
    <w:rsid w:val="00B13F4C"/>
    <w:rsid w:val="00B14487"/>
    <w:rsid w:val="00B16219"/>
    <w:rsid w:val="00B16C59"/>
    <w:rsid w:val="00B33FDD"/>
    <w:rsid w:val="00B359CC"/>
    <w:rsid w:val="00B35C4F"/>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B0D"/>
    <w:rsid w:val="00B97D4E"/>
    <w:rsid w:val="00BA0066"/>
    <w:rsid w:val="00BB69DB"/>
    <w:rsid w:val="00BC322E"/>
    <w:rsid w:val="00BC44CD"/>
    <w:rsid w:val="00BC48A6"/>
    <w:rsid w:val="00BC6590"/>
    <w:rsid w:val="00BE7978"/>
    <w:rsid w:val="00C01F0D"/>
    <w:rsid w:val="00C07DDB"/>
    <w:rsid w:val="00C315A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164A0"/>
    <w:rsid w:val="00D20779"/>
    <w:rsid w:val="00D37E7F"/>
    <w:rsid w:val="00D47AD7"/>
    <w:rsid w:val="00D51529"/>
    <w:rsid w:val="00D62468"/>
    <w:rsid w:val="00D64AE3"/>
    <w:rsid w:val="00D67C88"/>
    <w:rsid w:val="00D809CF"/>
    <w:rsid w:val="00D83AA1"/>
    <w:rsid w:val="00D85218"/>
    <w:rsid w:val="00D915B1"/>
    <w:rsid w:val="00DA299D"/>
    <w:rsid w:val="00DA65C4"/>
    <w:rsid w:val="00DE4447"/>
    <w:rsid w:val="00DE5DA2"/>
    <w:rsid w:val="00DE63C6"/>
    <w:rsid w:val="00DF0033"/>
    <w:rsid w:val="00DF23D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246"/>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5DE3"/>
    <w:rsid w:val="00FB2F0F"/>
    <w:rsid w:val="00FB5086"/>
    <w:rsid w:val="00FB5411"/>
    <w:rsid w:val="00FB6392"/>
    <w:rsid w:val="00FC4F36"/>
    <w:rsid w:val="00FD3C70"/>
    <w:rsid w:val="00FD6820"/>
    <w:rsid w:val="00FE12D8"/>
    <w:rsid w:val="00FF63B0"/>
    <w:rsid w:val="00FF7C02"/>
    <w:rsid w:val="024801E3"/>
    <w:rsid w:val="033355F0"/>
    <w:rsid w:val="05249560"/>
    <w:rsid w:val="088E9103"/>
    <w:rsid w:val="0A04C6AB"/>
    <w:rsid w:val="118AE0B7"/>
    <w:rsid w:val="19FDF11A"/>
    <w:rsid w:val="1BCCCC1D"/>
    <w:rsid w:val="1DD22D7A"/>
    <w:rsid w:val="1F2077F1"/>
    <w:rsid w:val="2206CEE6"/>
    <w:rsid w:val="24491C17"/>
    <w:rsid w:val="249DDDD2"/>
    <w:rsid w:val="26FA5EB8"/>
    <w:rsid w:val="2ABD20D6"/>
    <w:rsid w:val="2E460A31"/>
    <w:rsid w:val="3141474E"/>
    <w:rsid w:val="3AC05FF7"/>
    <w:rsid w:val="3CCB0778"/>
    <w:rsid w:val="406CB730"/>
    <w:rsid w:val="6406E593"/>
    <w:rsid w:val="647B2B65"/>
    <w:rsid w:val="6B2CF8ED"/>
    <w:rsid w:val="6D4B9252"/>
    <w:rsid w:val="74B39C75"/>
    <w:rsid w:val="7977055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B4CE959-1E03-4FF6-AA19-E054080AD98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57289E"/>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vgregion.se/share/page/dp/ws/rl/archive/stream/auth/v1/source/sofia/sas190-1459433869-1138/surrogate"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insidan.vgregion.se/forvaltningar/sodra-alvsborgs-sjukhus/vard/vardplatser-och-bemanning/Beslut-om-forandring-av-disponibla-vardplatser/?vgrform=1" TargetMode="External" Id="rId12" /><Relationship Type="http://schemas.openxmlformats.org/officeDocument/2006/relationships/hyperlink" Target="https://insidan.vgregion.se/forvaltningar/sodra-alvsborgs-sjukhus/vard/vardplatser-och-bemanning/Beslut-om-forandring-av-disponibla-vardplatser/?vgrform=1" TargetMode="External" Id="rId17" /><Relationship Type="http://schemas.openxmlformats.org/officeDocument/2006/relationships/theme" Target="theme/theme1.xml" Id="rId25" /><Relationship Type="http://schemas.openxmlformats.org/officeDocument/2006/relationships/hyperlink" Target="https://mellanarkiv.vgregion.se/share/page/dp/ws/rl/archive/stream/auth/v1/source/sofia/sas190-1459433869-1138/surrogate"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mailto:sjukv&#229;rdsapotek.vgrsas@vgregion.se"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mailto:regionservice.sas@vgregion.se" TargetMode="External" Id="rId14" /><Relationship Type="http://schemas.openxmlformats.org/officeDocument/2006/relationships/header" Target="header2.xml" Id="rId22" /><Relationship Type="http://schemas.openxmlformats.org/officeDocument/2006/relationships/hyperlink" Target="https://insidan.vgregion.se/forvaltningar/sodra-alvsborgs-sjukhus/vard/vardplatser-och-bemanning/Beslut-om-forandring-av-disponibla-vardplatser/?vgrform=1" TargetMode="External" Id="R3169302a777e467c"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Beläggningsrapportering och förändring av antalet disponibla vårdplatser - ansvarsfördelning vid SÄS</dc:title>
  <dc:subject/>
  <dc:creator/>
  <keywords/>
  <lastModifiedBy>Joakim Höstner</lastModifiedBy>
  <revision>6</revision>
  <dcterms:created xsi:type="dcterms:W3CDTF">2025-11-03T14:48:00.0000000Z</dcterms:created>
  <dcterms:modified xsi:type="dcterms:W3CDTF">2026-01-12T13:29:39.0000000Z</dcterms:modified>
</coreProperties>
</file>