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502D702F" w:rsidR="00184167" w:rsidRPr="006B266D" w:rsidRDefault="00DC647E" w:rsidP="006B266D">
      <w:pPr>
        <w:pStyle w:val="Rubrik1"/>
      </w:pPr>
      <w:bookmarkStart w:id="0" w:name="_Toc321146591"/>
      <w:r w:rsidRPr="00DC647E">
        <w:t>Utdrag ur belastnings- och misstankeregistret </w:t>
      </w:r>
    </w:p>
    <w:bookmarkEnd w:id="0"/>
    <w:p w14:paraId="4F46F105" w14:textId="2F59C336" w:rsidR="00DC647E" w:rsidRDefault="00DC647E" w:rsidP="00DC647E">
      <w:pPr>
        <w:pStyle w:val="Rubrik2"/>
      </w:pPr>
      <w:r w:rsidRPr="00DC647E">
        <w:t>Sammanfattning</w:t>
      </w:r>
    </w:p>
    <w:p w14:paraId="7A56202D" w14:textId="3103776A" w:rsidR="00DC647E" w:rsidRDefault="00DC647E" w:rsidP="00DC647E">
      <w:pPr>
        <w:pStyle w:val="Normalefterlista"/>
      </w:pPr>
      <w:r w:rsidRPr="00DC647E">
        <w:t>Inom SÄS ska utdrag ur Belastnings- och Misstankeregistret alltid begäras avseende samtliga personer som vi avser att anställa oavsett anställningsform. Detta gäller verksamheter med psykiatrisk vård, vård av barn och ungdom, vård av utvecklingsstörda samt tvångsvård av missbrukare inom samtliga enheter där patientnära kontakter förekommer.</w:t>
      </w:r>
    </w:p>
    <w:p w14:paraId="619B465E" w14:textId="77777777" w:rsidR="00DC647E" w:rsidRDefault="00DC647E" w:rsidP="00DC647E">
      <w:pPr>
        <w:pStyle w:val="Rubrik2"/>
      </w:pPr>
      <w:r w:rsidRPr="00DC647E">
        <w:t>Förutsättningar</w:t>
      </w:r>
    </w:p>
    <w:p w14:paraId="0C33E0F0" w14:textId="29CD784C" w:rsidR="00DC647E" w:rsidRDefault="00DC647E" w:rsidP="00DC647E">
      <w:pPr>
        <w:pStyle w:val="Normalefterlista"/>
      </w:pPr>
      <w:r w:rsidRPr="00DC647E">
        <w:t>Riktlinjen gäller både de medarbetare som arbetar i det direkta vårdarbetet och de medarbetare som i sin yrkesutövning har en kontinuerlig kontakt med patientgrupperna enligt ovan. Riktlinjen gäller såväl öppenvård som slutenvård.</w:t>
      </w:r>
    </w:p>
    <w:p w14:paraId="72CAFC60" w14:textId="734E8BF8" w:rsidR="00DC647E" w:rsidRDefault="00DC647E" w:rsidP="00DC647E">
      <w:pPr>
        <w:pStyle w:val="Rubrik2"/>
      </w:pPr>
      <w:r w:rsidRPr="00DC647E">
        <w:t>Genomförande</w:t>
      </w:r>
    </w:p>
    <w:p w14:paraId="7B5BD858" w14:textId="77777777" w:rsidR="00DC647E" w:rsidRPr="00DC647E" w:rsidRDefault="00DC647E" w:rsidP="00DC647E">
      <w:pPr>
        <w:pStyle w:val="Normalefterlista"/>
      </w:pPr>
      <w:r w:rsidRPr="00DC647E">
        <w:t>Det är först när vi som arbetsgivare har bestämt vem vi vill anställa som vi kan begära uppgifterna. </w:t>
      </w:r>
    </w:p>
    <w:p w14:paraId="0D879C30" w14:textId="77777777" w:rsidR="00DC647E" w:rsidRPr="00DC647E" w:rsidRDefault="00DC647E" w:rsidP="00DC647E">
      <w:pPr>
        <w:pStyle w:val="Normalefterlista"/>
      </w:pPr>
      <w:r w:rsidRPr="00DC647E">
        <w:t>Anställning är inte aktuell om registerutdraget visar att sökande är dömd eller åtalad för sexbrott, våldsbrott och/eller narkotikabrott. </w:t>
      </w:r>
    </w:p>
    <w:p w14:paraId="267F866D" w14:textId="77777777" w:rsidR="00DC647E" w:rsidRPr="00DC647E" w:rsidRDefault="00DC647E" w:rsidP="00DC647E">
      <w:pPr>
        <w:pStyle w:val="Normalefterlista"/>
      </w:pPr>
      <w:r w:rsidRPr="00DC647E">
        <w:lastRenderedPageBreak/>
        <w:t>Annan typ av brottslighet får i det enskilda rekryteringsärendet vägas mot den aktuella befattningen. Vid tveksamhet ska dom begäras ut. </w:t>
      </w:r>
    </w:p>
    <w:p w14:paraId="0554C4CA" w14:textId="7E5AE19C" w:rsidR="00DC647E" w:rsidRPr="00DC647E" w:rsidRDefault="00DC647E" w:rsidP="00DC647E">
      <w:pPr>
        <w:pStyle w:val="Normalefterlista"/>
      </w:pPr>
      <w:r w:rsidRPr="00DC647E">
        <w:t xml:space="preserve">Enligt § 11 förordning om Belastningsregister [1] har vi som arbetsgivare möjlighet att erhålla uppgifter om brott som föranlett någon annan påföljd än penningböter. Uppgifter skall lämnas ut om det begärs av </w:t>
      </w:r>
      <w:r>
        <w:t>”</w:t>
      </w:r>
      <w:r w:rsidRPr="00DC647E">
        <w:t>en statlig, kommunal eller landstingskommunal myndighet som beslutar om anställning av personal inom psykiatrisk sjukvård, vård av utvecklingsstörda, vård av barn och ungdom eller tvångsvård av missbrukare, i fråga om den som myndighet avser att anställa eller anlita som uppdragstagare”. </w:t>
      </w:r>
    </w:p>
    <w:p w14:paraId="200E2DE9" w14:textId="77777777" w:rsidR="00DC647E" w:rsidRPr="00DC647E" w:rsidRDefault="00DC647E" w:rsidP="00DC647E">
      <w:pPr>
        <w:pStyle w:val="Normalefterlista"/>
      </w:pPr>
      <w:r w:rsidRPr="00DC647E">
        <w:t>På motsvarande sätt har vi enligt § 4 förordning om Misstankeregister [2] rätt att få uppgift om misstanke om brott för vilket åtal väckts. Syftet är att öka tryggheten för våra patienter/kunder samt värna om en säker arbetsmiljö för våra anställda. </w:t>
      </w:r>
    </w:p>
    <w:p w14:paraId="6EF9954E" w14:textId="77777777" w:rsidR="00DC647E" w:rsidRPr="00DC647E" w:rsidRDefault="00DC647E" w:rsidP="00DC647E"/>
    <w:p w14:paraId="15FCC470" w14:textId="77777777" w:rsidR="00DC647E" w:rsidRPr="00DC647E" w:rsidRDefault="00DC647E" w:rsidP="00DC647E"/>
    <w:sectPr w:rsidR="00DC647E" w:rsidRPr="00DC647E" w:rsidSect="00330F6A">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E19613" w14:textId="77777777" w:rsidR="006A342D" w:rsidRDefault="006A342D">
      <w:r>
        <w:separator/>
      </w:r>
    </w:p>
  </w:endnote>
  <w:endnote w:type="continuationSeparator" w:id="0">
    <w:p w14:paraId="62D30C7C" w14:textId="77777777" w:rsidR="006A342D" w:rsidRDefault="006A342D">
      <w:r>
        <w:continuationSeparator/>
      </w:r>
    </w:p>
  </w:endnote>
  <w:endnote w:type="continuationNotice" w:id="1">
    <w:p w14:paraId="7D7B013E" w14:textId="77777777" w:rsidR="006A342D" w:rsidRDefault="006A342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C77153" w14:textId="77777777" w:rsidR="006A342D" w:rsidRDefault="006A342D"/>
  </w:footnote>
  <w:footnote w:type="continuationSeparator" w:id="0">
    <w:p w14:paraId="1CE60A6D" w14:textId="77777777" w:rsidR="006A342D" w:rsidRDefault="006A342D">
      <w:r>
        <w:continuationSeparator/>
      </w:r>
    </w:p>
  </w:footnote>
  <w:footnote w:type="continuationNotice" w:id="1">
    <w:p w14:paraId="446144E0" w14:textId="77777777" w:rsidR="006A342D" w:rsidRDefault="006A342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37CB4"/>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2F7F75"/>
    <w:rsid w:val="003066D0"/>
    <w:rsid w:val="00311401"/>
    <w:rsid w:val="003203D7"/>
    <w:rsid w:val="00320F86"/>
    <w:rsid w:val="00324171"/>
    <w:rsid w:val="00326C24"/>
    <w:rsid w:val="00330F6A"/>
    <w:rsid w:val="0033629B"/>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364C"/>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342D"/>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2D22"/>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C647E"/>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E4A49"/>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8424973">
      <w:bodyDiv w:val="1"/>
      <w:marLeft w:val="0"/>
      <w:marRight w:val="0"/>
      <w:marTop w:val="0"/>
      <w:marBottom w:val="0"/>
      <w:divBdr>
        <w:top w:val="none" w:sz="0" w:space="0" w:color="auto"/>
        <w:left w:val="none" w:sz="0" w:space="0" w:color="auto"/>
        <w:bottom w:val="none" w:sz="0" w:space="0" w:color="auto"/>
        <w:right w:val="none" w:sz="0" w:space="0" w:color="auto"/>
      </w:divBdr>
      <w:divsChild>
        <w:div w:id="1732994709">
          <w:marLeft w:val="0"/>
          <w:marRight w:val="0"/>
          <w:marTop w:val="0"/>
          <w:marBottom w:val="0"/>
          <w:divBdr>
            <w:top w:val="none" w:sz="0" w:space="0" w:color="auto"/>
            <w:left w:val="none" w:sz="0" w:space="0" w:color="auto"/>
            <w:bottom w:val="none" w:sz="0" w:space="0" w:color="auto"/>
            <w:right w:val="none" w:sz="0" w:space="0" w:color="auto"/>
          </w:divBdr>
        </w:div>
        <w:div w:id="316348185">
          <w:marLeft w:val="0"/>
          <w:marRight w:val="0"/>
          <w:marTop w:val="0"/>
          <w:marBottom w:val="0"/>
          <w:divBdr>
            <w:top w:val="none" w:sz="0" w:space="0" w:color="auto"/>
            <w:left w:val="none" w:sz="0" w:space="0" w:color="auto"/>
            <w:bottom w:val="none" w:sz="0" w:space="0" w:color="auto"/>
            <w:right w:val="none" w:sz="0" w:space="0" w:color="auto"/>
          </w:divBdr>
        </w:div>
        <w:div w:id="796947720">
          <w:marLeft w:val="0"/>
          <w:marRight w:val="0"/>
          <w:marTop w:val="0"/>
          <w:marBottom w:val="0"/>
          <w:divBdr>
            <w:top w:val="none" w:sz="0" w:space="0" w:color="auto"/>
            <w:left w:val="none" w:sz="0" w:space="0" w:color="auto"/>
            <w:bottom w:val="none" w:sz="0" w:space="0" w:color="auto"/>
            <w:right w:val="none" w:sz="0" w:space="0" w:color="auto"/>
          </w:divBdr>
        </w:div>
        <w:div w:id="1579971954">
          <w:marLeft w:val="0"/>
          <w:marRight w:val="0"/>
          <w:marTop w:val="0"/>
          <w:marBottom w:val="0"/>
          <w:divBdr>
            <w:top w:val="none" w:sz="0" w:space="0" w:color="auto"/>
            <w:left w:val="none" w:sz="0" w:space="0" w:color="auto"/>
            <w:bottom w:val="none" w:sz="0" w:space="0" w:color="auto"/>
            <w:right w:val="none" w:sz="0" w:space="0" w:color="auto"/>
          </w:divBdr>
        </w:div>
        <w:div w:id="1044256433">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54326411">
      <w:bodyDiv w:val="1"/>
      <w:marLeft w:val="0"/>
      <w:marRight w:val="0"/>
      <w:marTop w:val="0"/>
      <w:marBottom w:val="0"/>
      <w:divBdr>
        <w:top w:val="none" w:sz="0" w:space="0" w:color="auto"/>
        <w:left w:val="none" w:sz="0" w:space="0" w:color="auto"/>
        <w:bottom w:val="none" w:sz="0" w:space="0" w:color="auto"/>
        <w:right w:val="none" w:sz="0" w:space="0" w:color="auto"/>
      </w:divBdr>
      <w:divsChild>
        <w:div w:id="289287517">
          <w:marLeft w:val="0"/>
          <w:marRight w:val="0"/>
          <w:marTop w:val="0"/>
          <w:marBottom w:val="0"/>
          <w:divBdr>
            <w:top w:val="none" w:sz="0" w:space="0" w:color="auto"/>
            <w:left w:val="none" w:sz="0" w:space="0" w:color="auto"/>
            <w:bottom w:val="none" w:sz="0" w:space="0" w:color="auto"/>
            <w:right w:val="none" w:sz="0" w:space="0" w:color="auto"/>
          </w:divBdr>
        </w:div>
        <w:div w:id="1523933041">
          <w:marLeft w:val="0"/>
          <w:marRight w:val="0"/>
          <w:marTop w:val="0"/>
          <w:marBottom w:val="0"/>
          <w:divBdr>
            <w:top w:val="none" w:sz="0" w:space="0" w:color="auto"/>
            <w:left w:val="none" w:sz="0" w:space="0" w:color="auto"/>
            <w:bottom w:val="none" w:sz="0" w:space="0" w:color="auto"/>
            <w:right w:val="none" w:sz="0" w:space="0" w:color="auto"/>
          </w:divBdr>
        </w:div>
        <w:div w:id="398014630">
          <w:marLeft w:val="0"/>
          <w:marRight w:val="0"/>
          <w:marTop w:val="0"/>
          <w:marBottom w:val="0"/>
          <w:divBdr>
            <w:top w:val="none" w:sz="0" w:space="0" w:color="auto"/>
            <w:left w:val="none" w:sz="0" w:space="0" w:color="auto"/>
            <w:bottom w:val="none" w:sz="0" w:space="0" w:color="auto"/>
            <w:right w:val="none" w:sz="0" w:space="0" w:color="auto"/>
          </w:divBdr>
        </w:div>
        <w:div w:id="1372144754">
          <w:marLeft w:val="0"/>
          <w:marRight w:val="0"/>
          <w:marTop w:val="0"/>
          <w:marBottom w:val="0"/>
          <w:divBdr>
            <w:top w:val="none" w:sz="0" w:space="0" w:color="auto"/>
            <w:left w:val="none" w:sz="0" w:space="0" w:color="auto"/>
            <w:bottom w:val="none" w:sz="0" w:space="0" w:color="auto"/>
            <w:right w:val="none" w:sz="0" w:space="0" w:color="auto"/>
          </w:divBdr>
        </w:div>
        <w:div w:id="145470931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285</Words>
  <Characters>1512</Characters>
  <Application>Microsoft Office Word</Application>
  <DocSecurity>0</DocSecurity>
  <Lines>12</Lines>
  <Paragraphs>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1794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Utdrag ur belastnings- och misstankeregistret</dc:title>
  <dc:subject/>
  <dc:creator/>
  <keywords/>
  <lastModifiedBy/>
  <revision>1</revision>
  <dcterms:created xsi:type="dcterms:W3CDTF">2025-03-27T09:49:00.0000000Z</dcterms:created>
  <dcterms:modified xsi:type="dcterms:W3CDTF">2025-03-27T09:56:00.0000000Z</dcterms:modified>
</coreProperties>
</file>