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F11E4" w:rsidP="00F35B05" w:rsidRDefault="00EF11E4" w14:paraId="5AE7E35F" w14:textId="77777777">
      <w:pPr>
        <w:pStyle w:val="Heading2"/>
        <w:sectPr w:rsidR="00EF11E4" w:rsidSect="00EF11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EF11E4" w:rsidP="1C6FC897" w:rsidRDefault="00EF11E4" w14:paraId="4F8A5349" w14:textId="408E9A9A">
      <w:pPr>
        <w:pStyle w:val="Heading1"/>
        <w:rPr>
          <w:rFonts w:ascii="Arial" w:hAnsi="Arial"/>
          <w:sz w:val="36"/>
          <w:szCs w:val="36"/>
        </w:rPr>
      </w:pPr>
      <w:bookmarkStart w:name="_Toc419884686" w:id="1"/>
      <w:bookmarkStart w:name="_Toc256000000" w:id="2"/>
      <w:bookmarkStart w:name="_Toc256000005" w:id="3"/>
      <w:r w:rsidR="00EF11E4">
        <w:rPr/>
        <w:t>Löneutvecklingsavtal vid avslutat uppdrag som verksamhetschef, stabschef samt direktör</w:t>
      </w:r>
    </w:p>
    <w:p w:rsidRPr="00EF11E4" w:rsidR="00EF11E4" w:rsidP="1C6FC897" w:rsidRDefault="00EF11E4" w14:paraId="1AF64F69" w14:textId="77777777">
      <w:pPr>
        <w:pStyle w:val="Heading2"/>
        <w:keepNext w:val="1"/>
        <w:rPr>
          <w:rFonts w:ascii="Arial" w:hAnsi="Arial"/>
          <w:sz w:val="32"/>
          <w:szCs w:val="32"/>
        </w:rPr>
      </w:pPr>
      <w:r w:rsidRPr="00EF11E4" w:rsidR="00EF11E4">
        <w:rPr/>
        <w:t>Sammanfattning</w:t>
      </w:r>
      <w:bookmarkEnd w:id="1"/>
      <w:bookmarkEnd w:id="2"/>
      <w:bookmarkEnd w:id="3"/>
    </w:p>
    <w:p w:rsidR="00EF11E4" w:rsidP="7441290B" w:rsidRDefault="00EF11E4" w14:paraId="77114020" w14:textId="30E9FC3E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0EF11E4">
        <w:rPr/>
        <w:t>Löneutvecklingsavtal gällande lön för verksamhetschefer, stabschefer och direktör vars uppdrag som högre chef avslutas</w:t>
      </w:r>
      <w:r w:rsidR="069E0041">
        <w:rPr/>
        <w:t xml:space="preserve"> av arbetsgivaren eller avslutas i</w:t>
      </w:r>
      <w:r w:rsidR="038D2F98">
        <w:rPr/>
        <w:t xml:space="preserve"> </w:t>
      </w:r>
      <w:r w:rsidR="069E0041">
        <w:rPr/>
        <w:t xml:space="preserve">samråd </w:t>
      </w:r>
      <w:r w:rsidR="19AC30B6">
        <w:rPr/>
        <w:t xml:space="preserve">med </w:t>
      </w:r>
      <w:r w:rsidR="069E0041">
        <w:rPr/>
        <w:t>medar</w:t>
      </w:r>
      <w:r w:rsidR="069E0041">
        <w:rPr/>
        <w:t>betare</w:t>
      </w:r>
      <w:r w:rsidR="0F1BF26F">
        <w:rPr/>
        <w:t xml:space="preserve">. Om medarbetare väljer att lämna sin tjänst på grund av nytt arbete inom SÄS eller inom regionen så lönesätts man i </w:t>
      </w:r>
      <w:r w:rsidR="5295885A">
        <w:rPr/>
        <w:t>s</w:t>
      </w:r>
      <w:r w:rsidR="0F1BF26F">
        <w:rPr/>
        <w:t>truktur</w:t>
      </w:r>
      <w:r w:rsidR="34CDD645">
        <w:rPr/>
        <w:t xml:space="preserve"> på den </w:t>
      </w:r>
      <w:r w:rsidR="4B617AA5">
        <w:rPr/>
        <w:t xml:space="preserve">nya </w:t>
      </w:r>
      <w:r w:rsidR="34CDD645">
        <w:rPr/>
        <w:t>befattninge</w:t>
      </w:r>
      <w:r w:rsidR="5F16387E">
        <w:rPr/>
        <w:t xml:space="preserve">n med hänsyn tagen till den chefserfarenhet </w:t>
      </w:r>
      <w:r w:rsidR="4CC334F7">
        <w:rPr/>
        <w:t>man för med sig in.</w:t>
      </w:r>
    </w:p>
    <w:p w:rsidRPr="00EF11E4" w:rsidR="00EF11E4" w:rsidP="1C6FC897" w:rsidRDefault="00EF11E4" w14:paraId="4E241A20" w14:textId="77777777">
      <w:pPr>
        <w:pStyle w:val="Heading2"/>
        <w:keepNext w:val="1"/>
        <w:rPr>
          <w:rFonts w:ascii="Arial" w:hAnsi="Arial"/>
          <w:sz w:val="32"/>
          <w:szCs w:val="32"/>
        </w:rPr>
      </w:pPr>
      <w:bookmarkStart w:name="_Toc419884687" w:id="4"/>
      <w:bookmarkStart w:name="_Toc256000001" w:id="5"/>
      <w:bookmarkStart w:name="_Toc256000006" w:id="6"/>
      <w:r w:rsidRPr="00EF11E4" w:rsidR="00EF11E4">
        <w:rPr/>
        <w:t>Bakgrund</w:t>
      </w:r>
      <w:bookmarkEnd w:id="4"/>
      <w:bookmarkEnd w:id="5"/>
      <w:bookmarkEnd w:id="6"/>
    </w:p>
    <w:p w:rsidRPr="00EF11E4" w:rsidR="00EF11E4" w:rsidP="1C6FC897" w:rsidRDefault="00EF11E4" w14:paraId="78870B44" w14:textId="5C7E7E52">
      <w:pPr>
        <w:pStyle w:val="Normal"/>
      </w:pPr>
      <w:r w:rsidR="00EF11E4">
        <w:rPr/>
        <w:t>När högre chefstjänster tillträds revideras lönen genom nytt anställningsavtal till strukturen för den nya befattningen. När högre chef sedan önskar avsluta sitt uppdrag och/eller chefsuppdraget avslutas till följd av omstrukturering och arbetsbrist, uppstår en situation där lön kan bli en oattraktiv faktor som gör att individer väljer att avstå uppdraget som högre chef.</w:t>
      </w:r>
    </w:p>
    <w:p w:rsidRPr="00EF11E4" w:rsidR="00EF11E4" w:rsidP="1C6FC897" w:rsidRDefault="00EF11E4" w14:paraId="6FC8372C" w14:textId="77777777">
      <w:pPr>
        <w:pStyle w:val="Heading2"/>
        <w:keepNext w:val="1"/>
        <w:rPr>
          <w:rFonts w:ascii="Arial" w:hAnsi="Arial"/>
          <w:sz w:val="32"/>
          <w:szCs w:val="32"/>
        </w:rPr>
      </w:pPr>
      <w:bookmarkStart w:name="_Toc419884688" w:id="7"/>
      <w:bookmarkStart w:name="_Toc256000002" w:id="8"/>
      <w:bookmarkStart w:name="_Toc256000007" w:id="9"/>
      <w:r w:rsidRPr="00EF11E4" w:rsidR="00EF11E4">
        <w:rPr/>
        <w:t>Förutsättningar</w:t>
      </w:r>
      <w:bookmarkEnd w:id="7"/>
      <w:bookmarkEnd w:id="8"/>
      <w:bookmarkEnd w:id="9"/>
    </w:p>
    <w:p w:rsidRPr="00EF11E4" w:rsidR="00EF11E4" w:rsidP="1C6FC897" w:rsidRDefault="00EF11E4" w14:paraId="6EF97C68" w14:textId="1D87DBE5">
      <w:pPr>
        <w:pStyle w:val="Normal"/>
        <w:keepNext w:val="1"/>
        <w:rPr>
          <w:rFonts w:ascii="Arial" w:hAnsi="Arial" w:cs="Arial"/>
          <w:sz w:val="28"/>
          <w:szCs w:val="28"/>
        </w:rPr>
      </w:pPr>
      <w:bookmarkStart w:name="_Toc58507707" w:id="10"/>
      <w:r w:rsidRPr="1C6FC897" w:rsidR="00EF11E4">
        <w:rPr>
          <w:rStyle w:val="Heading3Char"/>
        </w:rPr>
        <w:t>Riktlinjen gäller för följande befattningar:</w:t>
      </w:r>
      <w:bookmarkEnd w:id="10"/>
    </w:p>
    <w:p w:rsidRPr="00EF11E4" w:rsidR="00EF11E4" w:rsidP="1C6FC897" w:rsidRDefault="00EF11E4" w14:paraId="7426917F" w14:textId="77777777">
      <w:pPr>
        <w:pStyle w:val="ListParagraph"/>
        <w:numPr>
          <w:ilvl w:val="1"/>
          <w:numId w:val="20"/>
        </w:numPr>
        <w:tabs>
          <w:tab w:val="num" w:leader="none" w:pos="3036"/>
        </w:tabs>
        <w:rPr/>
      </w:pPr>
      <w:r w:rsidR="00EF11E4">
        <w:rPr/>
        <w:t>Verksamhetschef</w:t>
      </w:r>
    </w:p>
    <w:p w:rsidRPr="00EF11E4" w:rsidR="00EF11E4" w:rsidP="1C6FC897" w:rsidRDefault="00EF11E4" w14:paraId="06A8AEC0" w14:textId="77777777">
      <w:pPr>
        <w:pStyle w:val="ListParagraph"/>
        <w:numPr>
          <w:ilvl w:val="1"/>
          <w:numId w:val="20"/>
        </w:numPr>
        <w:tabs>
          <w:tab w:val="num" w:leader="none" w:pos="3036"/>
        </w:tabs>
        <w:rPr/>
      </w:pPr>
      <w:r w:rsidR="00EF11E4">
        <w:rPr/>
        <w:t>Stabschef</w:t>
      </w:r>
    </w:p>
    <w:p w:rsidRPr="00EF11E4" w:rsidR="00EF11E4" w:rsidP="1C6FC897" w:rsidRDefault="00EF11E4" w14:paraId="1044A7BC" w14:textId="77777777">
      <w:pPr>
        <w:pStyle w:val="ListParagraph"/>
        <w:numPr>
          <w:ilvl w:val="1"/>
          <w:numId w:val="20"/>
        </w:numPr>
        <w:tabs>
          <w:tab w:val="num" w:leader="none" w:pos="3036"/>
        </w:tabs>
        <w:rPr/>
      </w:pPr>
      <w:r w:rsidR="00EF11E4">
        <w:rPr/>
        <w:t>Direktör</w:t>
      </w:r>
    </w:p>
    <w:p w:rsidRPr="00EF11E4" w:rsidR="00EF11E4" w:rsidP="1C6FC897" w:rsidRDefault="00EF11E4" w14:paraId="34E3A2AD" w14:textId="77777777">
      <w:pPr>
        <w:pStyle w:val="Normal"/>
      </w:pPr>
      <w:r w:rsidR="00EF11E4">
        <w:rPr/>
        <w:t>Riktlinjen anger de övergripande principer som gäller när högre chef, väljer att avsluta sitt uppdrag och/eller till följd av omstrukturering, där arbetsbrist uppstår, lämnar sitt uppdrag.</w:t>
      </w:r>
    </w:p>
    <w:p w:rsidRPr="00EF11E4" w:rsidR="00EF11E4" w:rsidP="1C6FC897" w:rsidRDefault="00EF11E4" w14:paraId="1BE49659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58507708" w:id="11"/>
      <w:r w:rsidR="00EF11E4">
        <w:rPr/>
        <w:t>Övergripande principer</w:t>
      </w:r>
      <w:bookmarkEnd w:id="11"/>
    </w:p>
    <w:p w:rsidRPr="00EF11E4" w:rsidR="00EF11E4" w:rsidP="1C6FC897" w:rsidRDefault="00EF11E4" w14:paraId="2B68A375" w14:textId="77777777">
      <w:pPr>
        <w:pStyle w:val="Normal"/>
      </w:pPr>
      <w:r w:rsidR="00EF11E4">
        <w:rPr/>
        <w:t xml:space="preserve">De övergripande principerna gäller när chef avslutar sitt uppdrag, utifrån två tänkbara situationer: </w:t>
      </w:r>
    </w:p>
    <w:p w:rsidRPr="00EF11E4" w:rsidR="00EF11E4" w:rsidP="1C6FC897" w:rsidRDefault="00EF11E4" w14:paraId="68539226" w14:textId="77777777">
      <w:pPr>
        <w:pStyle w:val="ListParagraph"/>
        <w:numPr>
          <w:ilvl w:val="1"/>
          <w:numId w:val="21"/>
        </w:numPr>
        <w:tabs>
          <w:tab w:val="num" w:leader="none" w:pos="3036"/>
        </w:tabs>
        <w:rPr/>
      </w:pPr>
      <w:r w:rsidR="00EF11E4">
        <w:rPr/>
        <w:t xml:space="preserve"> Chef väljer att avsluta sitt chefskap på eget initiativ </w:t>
      </w:r>
    </w:p>
    <w:p w:rsidRPr="00EF11E4" w:rsidR="00EF11E4" w:rsidP="1C6FC897" w:rsidRDefault="00EF11E4" w14:paraId="691AA30E" w14:textId="77777777">
      <w:pPr>
        <w:pStyle w:val="ListParagraph"/>
        <w:numPr>
          <w:ilvl w:val="1"/>
          <w:numId w:val="21"/>
        </w:numPr>
        <w:tabs>
          <w:tab w:val="num" w:leader="none" w:pos="3036"/>
        </w:tabs>
        <w:rPr/>
      </w:pPr>
      <w:r w:rsidR="00EF11E4">
        <w:rPr/>
        <w:t xml:space="preserve"> Chef lämnar sitt uppdrag på grund av omstrukturering </w:t>
      </w:r>
    </w:p>
    <w:p w:rsidRPr="00EF11E4" w:rsidR="00EF11E4" w:rsidP="1C6FC897" w:rsidRDefault="00EF11E4" w14:paraId="09F6241F" w14:textId="18668C1F">
      <w:pPr>
        <w:pStyle w:val="Normal"/>
      </w:pPr>
      <w:r w:rsidR="00EF11E4">
        <w:rPr/>
        <w:t xml:space="preserve">Löneutvecklingsavtal gäller för Södra Älvsborgs sjukhus, tillträds ny befattning på annan förvaltning inom eller utom VGR erhålls inga garantier för bibehållen lön utifrån detta löneutvecklingsavtal. </w:t>
      </w:r>
    </w:p>
    <w:p w:rsidRPr="00EF11E4" w:rsidR="00EF11E4" w:rsidP="1C6FC897" w:rsidRDefault="00EF11E4" w14:paraId="42D47488" w14:textId="77777777">
      <w:pPr>
        <w:pStyle w:val="Heading3"/>
        <w:keepNext w:val="1"/>
        <w:rPr>
          <w:rFonts w:ascii="Arial" w:hAnsi="Arial"/>
          <w:sz w:val="32"/>
          <w:szCs w:val="32"/>
        </w:rPr>
      </w:pPr>
      <w:bookmarkStart w:name="_Toc419884689" w:id="12"/>
      <w:bookmarkStart w:name="_Toc256000003" w:id="13"/>
      <w:bookmarkStart w:name="_Toc256000008" w:id="14"/>
      <w:r w:rsidRPr="00EF11E4" w:rsidR="00EF11E4">
        <w:rPr/>
        <w:t>Genomförande</w:t>
      </w:r>
      <w:bookmarkEnd w:id="12"/>
      <w:bookmarkEnd w:id="13"/>
      <w:bookmarkEnd w:id="14"/>
    </w:p>
    <w:p w:rsidRPr="00EF11E4" w:rsidR="00EF11E4" w:rsidP="1C6FC897" w:rsidRDefault="00EF11E4" w14:paraId="6B8752E1" w14:textId="77777777">
      <w:pPr>
        <w:pStyle w:val="Normal"/>
      </w:pPr>
      <w:r w:rsidR="00EF11E4">
        <w:rPr/>
        <w:t>Vid avslutning av högre chefsuppdrag (vilket innefattar verksamhetschef, stabschef eller direktörtjänst) bibehålles del av chefslön för vart och ett av åren man innehaft befattningen enligt nedan.</w:t>
      </w:r>
    </w:p>
    <w:p w:rsidRPr="00EF11E4" w:rsidR="00EF11E4" w:rsidP="63EDE171" w:rsidRDefault="00EF11E4" w14:paraId="41837AE6" w14:textId="77777777">
      <w:pPr>
        <w:pStyle w:val="ListParagraph"/>
        <w:numPr>
          <w:ilvl w:val="1"/>
          <w:numId w:val="23"/>
        </w:numPr>
        <w:tabs>
          <w:tab w:val="num" w:leader="none" w:pos="3036"/>
        </w:tabs>
        <w:rPr/>
      </w:pPr>
      <w:r w:rsidR="00EF11E4">
        <w:rPr/>
        <w:t>År 1: 0 % av högre chefslön bibehålls. Lönenivån anpassas till ny befattning, inklusive återgång till grundprofession.</w:t>
      </w:r>
    </w:p>
    <w:p w:rsidRPr="00EF11E4" w:rsidR="00EF11E4" w:rsidP="63EDE171" w:rsidRDefault="00EF11E4" w14:paraId="6C0E9874" w14:textId="77777777">
      <w:pPr>
        <w:pStyle w:val="ListParagraph"/>
        <w:numPr>
          <w:ilvl w:val="1"/>
          <w:numId w:val="23"/>
        </w:numPr>
        <w:tabs>
          <w:tab w:val="num" w:leader="none" w:pos="3036"/>
        </w:tabs>
        <w:rPr/>
      </w:pPr>
      <w:r w:rsidR="00EF11E4">
        <w:rPr/>
        <w:t>År 2: 20 % av högre chefslön bibehålls.</w:t>
      </w:r>
    </w:p>
    <w:p w:rsidRPr="00EF11E4" w:rsidR="00EF11E4" w:rsidP="63EDE171" w:rsidRDefault="00EF11E4" w14:paraId="06FB7E40" w14:textId="77777777">
      <w:pPr>
        <w:pStyle w:val="ListParagraph"/>
        <w:numPr>
          <w:ilvl w:val="1"/>
          <w:numId w:val="23"/>
        </w:numPr>
        <w:tabs>
          <w:tab w:val="num" w:leader="none" w:pos="3036"/>
        </w:tabs>
        <w:rPr/>
      </w:pPr>
      <w:r w:rsidR="00EF11E4">
        <w:rPr/>
        <w:t>År 3: 40 % av högre chefslön bibehålls</w:t>
      </w:r>
    </w:p>
    <w:p w:rsidRPr="00EF11E4" w:rsidR="00EF11E4" w:rsidP="63EDE171" w:rsidRDefault="00EF11E4" w14:paraId="79270422" w14:textId="77777777">
      <w:pPr>
        <w:pStyle w:val="ListParagraph"/>
        <w:numPr>
          <w:ilvl w:val="1"/>
          <w:numId w:val="23"/>
        </w:numPr>
        <w:tabs>
          <w:tab w:val="num" w:leader="none" w:pos="3036"/>
        </w:tabs>
        <w:rPr/>
      </w:pPr>
      <w:r w:rsidR="00EF11E4">
        <w:rPr/>
        <w:t xml:space="preserve">År 4: 60 % av högre chefslön bibehålls </w:t>
      </w:r>
    </w:p>
    <w:p w:rsidRPr="00EF11E4" w:rsidR="00EF11E4" w:rsidP="63EDE171" w:rsidRDefault="00EF11E4" w14:paraId="28334A57" w14:textId="2C31902D">
      <w:pPr>
        <w:pStyle w:val="ListParagraph"/>
        <w:numPr>
          <w:ilvl w:val="1"/>
          <w:numId w:val="23"/>
        </w:numPr>
        <w:tabs>
          <w:tab w:val="num" w:leader="none" w:pos="3036"/>
        </w:tabs>
        <w:rPr/>
      </w:pPr>
      <w:r w:rsidR="00EF11E4">
        <w:rPr/>
        <w:t>År 5: 100 % av högre chefslön bibehålls. Det innebär att vid tillträde av ny befattning, inklusive återgång till grundprofession bibehålls den grundlön man innehaft som högre chef.</w:t>
      </w:r>
    </w:p>
    <w:p w:rsidRPr="00EF11E4" w:rsidR="00EF11E4" w:rsidP="1C6FC897" w:rsidRDefault="00EF11E4" w14:paraId="52B7C153" w14:textId="77777777">
      <w:pPr>
        <w:pStyle w:val="Heading3"/>
        <w:keepNext w:val="1"/>
        <w:rPr>
          <w:rFonts w:ascii="Arial" w:hAnsi="Arial"/>
          <w:sz w:val="32"/>
          <w:szCs w:val="32"/>
        </w:rPr>
      </w:pPr>
      <w:bookmarkStart w:name="_Toc419877342" w:id="15"/>
      <w:bookmarkStart w:name="_Toc256000010" w:id="16"/>
      <w:r w:rsidRPr="00EF11E4" w:rsidR="00EF11E4">
        <w:rPr/>
        <w:t>Dokumentinformation</w:t>
      </w:r>
      <w:bookmarkEnd w:id="15"/>
      <w:bookmarkEnd w:id="16"/>
    </w:p>
    <w:p w:rsidRPr="00EF11E4" w:rsidR="00EF11E4" w:rsidP="63EDE171" w:rsidRDefault="00EF11E4" w14:paraId="6E805F32" w14:textId="77777777">
      <w:pPr>
        <w:pStyle w:val="Heading4"/>
        <w:rPr>
          <w:rFonts w:ascii="Arial" w:hAnsi="Arial" w:cs="Arial"/>
          <w:sz w:val="22"/>
          <w:szCs w:val="22"/>
        </w:rPr>
      </w:pPr>
      <w:r w:rsidR="00EF11E4">
        <w:rPr/>
        <w:t>För innehållet svarar</w:t>
      </w:r>
    </w:p>
    <w:p w:rsidRPr="00EF11E4" w:rsidR="00EF11E4" w:rsidP="63EDE171" w:rsidRDefault="00EF11E4" w14:paraId="4DD0FD65" w14:textId="77777777">
      <w:pPr>
        <w:pStyle w:val="Normal"/>
      </w:pPr>
      <w:r w:rsidR="00EF11E4">
        <w:rPr/>
        <w:t>Åsa Bertilsson, HR-strateg, HR-stab, SÄS</w:t>
      </w:r>
    </w:p>
    <w:p w:rsidRPr="00EF11E4" w:rsidR="00EF11E4" w:rsidP="63EDE171" w:rsidRDefault="00EF11E4" w14:paraId="6595EBD3" w14:textId="77777777">
      <w:pPr>
        <w:pStyle w:val="Heading4"/>
        <w:rPr>
          <w:rFonts w:ascii="Arial" w:hAnsi="Arial" w:cs="Arial"/>
          <w:sz w:val="22"/>
          <w:szCs w:val="22"/>
        </w:rPr>
      </w:pPr>
      <w:r w:rsidR="00EF11E4">
        <w:rPr/>
        <w:t>Fastställt av</w:t>
      </w:r>
    </w:p>
    <w:p w:rsidRPr="00EF11E4" w:rsidR="00EF11E4" w:rsidP="63EDE171" w:rsidRDefault="00EF11E4" w14:paraId="4384D937" w14:textId="77777777">
      <w:pPr>
        <w:pStyle w:val="Normal"/>
      </w:pPr>
      <w:r w:rsidR="00EF11E4">
        <w:rPr/>
        <w:t xml:space="preserve">Anders </w:t>
      </w:r>
      <w:proofErr w:type="spellStart"/>
      <w:r w:rsidR="00EF11E4">
        <w:rPr/>
        <w:t>Poutiainen</w:t>
      </w:r>
      <w:proofErr w:type="spellEnd"/>
      <w:r w:rsidR="00EF11E4">
        <w:rPr/>
        <w:t xml:space="preserve">, HR-chef, SÄS </w:t>
      </w:r>
    </w:p>
    <w:p w:rsidRPr="00EF11E4" w:rsidR="00EF11E4" w:rsidP="63EDE171" w:rsidRDefault="00EF11E4" w14:paraId="5A8DEB78" w14:textId="77777777">
      <w:pPr>
        <w:pStyle w:val="MellanrubrikVGR"/>
        <w:rPr>
          <w:rFonts w:ascii="Arial" w:hAnsi="Arial" w:cs="Arial"/>
          <w:sz w:val="22"/>
          <w:szCs w:val="22"/>
        </w:rPr>
      </w:pPr>
      <w:r w:rsidR="00EF11E4">
        <w:rPr/>
        <w:t>Nyckelord</w:t>
      </w:r>
    </w:p>
    <w:p w:rsidRPr="00EF11E4" w:rsidR="00EF11E4" w:rsidP="63EDE171" w:rsidRDefault="00EF11E4" w14:paraId="118F484B" w14:textId="77777777">
      <w:pPr>
        <w:pStyle w:val="Normal"/>
      </w:pPr>
      <w:r w:rsidR="00EF11E4">
        <w:rPr/>
        <w:t>Löneutveckling, lön, löneavveckling, högre chef</w:t>
      </w:r>
    </w:p>
    <w:p w:rsidRPr="00EF11E4" w:rsidR="00EF11E4" w:rsidP="00EF11E4" w:rsidRDefault="00EF11E4" w14:paraId="40D515BA" w14:textId="77777777">
      <w:pPr>
        <w:spacing w:after="80" w:line="240" w:lineRule="auto"/>
        <w:ind w:left="0" w:right="0"/>
        <w:rPr>
          <w:szCs w:val="20"/>
        </w:rPr>
      </w:pPr>
    </w:p>
    <w:p w:rsidRPr="00EF11E4" w:rsidR="00EF11E4" w:rsidP="00EF11E4" w:rsidRDefault="00EF11E4" w14:paraId="49AF480D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EF11E4" w:rsidR="00EF11E4" w:rsidP="00EF11E4" w:rsidRDefault="00EF11E4" w14:paraId="646BFF80" w14:textId="77777777">
      <w:pPr>
        <w:spacing w:after="80" w:line="240" w:lineRule="auto"/>
        <w:ind w:left="3036" w:right="0" w:hanging="36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F11E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CAF966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474E3B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1">
    <w:nsid w:val="7c0a97a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1380c73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6593024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695457f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3">
    <w:abstractNumId w:val="21"/>
  </w:num>
  <w:num w:numId="22">
    <w:abstractNumId w:val="20"/>
  </w:num>
  <w:num w:numId="21">
    <w:abstractNumId w:val="19"/>
  </w:num>
  <w:num w:numId="20">
    <w:abstractNumId w:val="18"/>
  </w: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1E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8D2F98"/>
    <w:rsid w:val="0550426D"/>
    <w:rsid w:val="069E0041"/>
    <w:rsid w:val="0A65164D"/>
    <w:rsid w:val="0F1BF26F"/>
    <w:rsid w:val="101DC323"/>
    <w:rsid w:val="172BA3C3"/>
    <w:rsid w:val="19AC30B6"/>
    <w:rsid w:val="1C6FC897"/>
    <w:rsid w:val="34CDD645"/>
    <w:rsid w:val="3BDADA60"/>
    <w:rsid w:val="3F127B22"/>
    <w:rsid w:val="42EB9E1C"/>
    <w:rsid w:val="44612F02"/>
    <w:rsid w:val="4798CFC4"/>
    <w:rsid w:val="48E57471"/>
    <w:rsid w:val="4B617AA5"/>
    <w:rsid w:val="4CC334F7"/>
    <w:rsid w:val="5295885A"/>
    <w:rsid w:val="56727B06"/>
    <w:rsid w:val="5EF8CFA8"/>
    <w:rsid w:val="5F16387E"/>
    <w:rsid w:val="63EDE171"/>
    <w:rsid w:val="645E84A7"/>
    <w:rsid w:val="647B2B65"/>
    <w:rsid w:val="64F4BBF5"/>
    <w:rsid w:val="66908C56"/>
    <w:rsid w:val="682C5CB7"/>
    <w:rsid w:val="6A4ADB6A"/>
    <w:rsid w:val="6B2CF8ED"/>
    <w:rsid w:val="6D7B9B5A"/>
    <w:rsid w:val="6E9B9E3B"/>
    <w:rsid w:val="7441290B"/>
    <w:rsid w:val="7EF23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F11E4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F11E4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EF11E4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EF11E4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33ff8ba2e4da4d4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166792-6cfa-40c8-8888-07895085f254}"/>
      </w:docPartPr>
      <w:docPartBody>
        <w:p xmlns:wp14="http://schemas.microsoft.com/office/word/2010/wordml" w14:paraId="077E4624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Löneutvecklingsavtal vid avslutat uppdrag som verksamhetschef, stabschef samt direktör</dc:title>
  <dc:subject/>
  <dc:creator>patrik.jens.johansson@vgregion.se</dc:creator>
  <keywords/>
  <lastModifiedBy>Åsa Bertilsson</lastModifiedBy>
  <revision>5</revision>
  <lastPrinted>2016-03-31T10:56:00.0000000Z</lastPrinted>
  <dcterms:created xsi:type="dcterms:W3CDTF">2022-03-25T07:16:00.0000000Z</dcterms:created>
  <dcterms:modified xsi:type="dcterms:W3CDTF">2024-09-04T06:48:12.0000000Z</dcterms:modified>
</coreProperties>
</file>