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E417D" w:rsidP="00F35B05" w:rsidRDefault="000E417D" w14:paraId="7E1F557B" w14:textId="77777777">
      <w:pPr>
        <w:pStyle w:val="Heading2"/>
        <w:sectPr w:rsidR="000E417D" w:rsidSect="000E417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E417D" w:rsidR="000E417D" w:rsidP="1F7F9CDF" w:rsidRDefault="000E417D" w14:paraId="131F3E22" w14:textId="77777777">
      <w:pPr>
        <w:pStyle w:val="Heading1"/>
        <w:rPr>
          <w:rFonts w:ascii="Arial" w:hAnsi="Arial"/>
          <w:sz w:val="36"/>
          <w:szCs w:val="36"/>
        </w:rPr>
      </w:pPr>
      <w:r w:rsidR="000E417D">
        <w:rPr/>
        <w:t xml:space="preserve">Dofter i hälso- och sjukvård </w:t>
      </w:r>
      <w:r>
        <w:br/>
      </w:r>
      <w:r w:rsidR="000E417D">
        <w:rPr/>
        <w:t>– medarbetare, vårdtagare och besökare (VGR)</w:t>
      </w:r>
    </w:p>
    <w:p w:rsidRPr="000E417D" w:rsidR="000E417D" w:rsidP="1F7F9CDF" w:rsidRDefault="000E417D" w14:paraId="309F47F0" w14:textId="77777777">
      <w:pPr>
        <w:pStyle w:val="Heading2"/>
        <w:keepNext w:val="1"/>
        <w:rPr>
          <w:rFonts w:ascii="Arial" w:hAnsi="Arial"/>
          <w:sz w:val="32"/>
          <w:szCs w:val="32"/>
        </w:rPr>
      </w:pPr>
      <w:r w:rsidRPr="000E417D" w:rsidR="000E417D">
        <w:rPr/>
        <w:t>Sammanfattning</w:t>
      </w:r>
    </w:p>
    <w:p w:rsidRPr="000E417D" w:rsidR="000E417D" w:rsidP="1F7F9CDF" w:rsidRDefault="000E417D" w14:paraId="699794C2" w14:textId="77777777">
      <w:pPr>
        <w:pStyle w:val="Normal"/>
      </w:pPr>
      <w:r w:rsidR="000E417D">
        <w:rPr/>
        <w:t>Regionstyrelsen beslutade 2008 att påträngande dofter från produkter, personer eller cigarettrök inte får utgöra ett hinder för besök, vistelse eller arbete i Västra Götalandsregionens hälso- och sjukvårdsmiljöer (dnr RSK 538–2007). Riktlinjen är reviderad 2018.</w:t>
      </w:r>
    </w:p>
    <w:p w:rsidRPr="000E417D" w:rsidR="000E417D" w:rsidP="000E417D" w:rsidRDefault="000E417D" w14:paraId="7732B6C2" w14:textId="77777777">
      <w:pPr>
        <w:spacing w:after="160" w:line="240" w:lineRule="auto"/>
        <w:ind w:left="2676" w:right="0"/>
        <w:rPr>
          <w:szCs w:val="20"/>
        </w:rPr>
      </w:pPr>
    </w:p>
    <w:p w:rsidRPr="000E417D" w:rsidR="000E417D" w:rsidP="1F7F9CDF" w:rsidRDefault="000E417D" w14:paraId="6F9A19F9" w14:textId="77777777">
      <w:pPr>
        <w:pStyle w:val="Heading2"/>
        <w:keepNext w:val="1"/>
        <w:rPr>
          <w:rFonts w:ascii="Arial" w:hAnsi="Arial"/>
          <w:sz w:val="32"/>
          <w:szCs w:val="32"/>
        </w:rPr>
      </w:pPr>
      <w:r w:rsidRPr="000E417D" w:rsidR="000E417D">
        <w:rPr/>
        <w:t>Extern länk</w:t>
      </w:r>
    </w:p>
    <w:p w:rsidRPr="000E417D" w:rsidR="000E417D" w:rsidP="1F7F9CDF" w:rsidRDefault="000E417D" w14:paraId="05E35C13" w14:textId="77777777">
      <w:pPr>
        <w:pStyle w:val="Normal"/>
      </w:pPr>
      <w:r w:rsidR="000E417D">
        <w:rPr/>
        <w:t>Riktlinje ”Dofter i hälso- och sjukvård – medarbetare, vårdtagare och besökare” (Koncernstab Västra Götalandsregionen):</w:t>
      </w:r>
    </w:p>
    <w:p w:rsidRPr="000E417D" w:rsidR="000E417D" w:rsidP="0C63F89A" w:rsidRDefault="000E417D" w14:paraId="5A52116E" w14:textId="79ED6DE8">
      <w:pPr>
        <w:pStyle w:val="Normal"/>
        <w:overflowPunct w:val="0"/>
        <w:autoSpaceDE w:val="0"/>
        <w:autoSpaceDN w:val="0"/>
        <w:adjustRightInd w:val="0"/>
        <w:spacing w:after="160" w:line="240" w:lineRule="auto"/>
        <w:ind w:left="992" w:right="0"/>
        <w:textAlignment w:val="baseline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hyperlink r:id="Rf3757fa73f3a4e60">
        <w:r w:rsidRPr="0C63F89A" w:rsidR="4BEB49BB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sv-SE"/>
          </w:rPr>
          <w:t>Rutin parfym och andra starka dofter.pdf</w:t>
        </w:r>
      </w:hyperlink>
    </w:p>
    <w:p w:rsidRPr="000E417D" w:rsidR="000E417D" w:rsidP="1F7F9CDF" w:rsidRDefault="000E417D" w14:paraId="19738FFD" w14:textId="77777777">
      <w:pPr>
        <w:pStyle w:val="MellanrubrikVGR"/>
      </w:pPr>
      <w:r w:rsidR="000E417D">
        <w:rPr/>
        <w:t>Om du upptäcker att länken inte fungerar – kontakta</w:t>
      </w:r>
      <w:r w:rsidR="000E417D">
        <w:rPr/>
        <w:t>:</w:t>
      </w:r>
    </w:p>
    <w:p w:rsidRPr="000E417D" w:rsidR="000E417D" w:rsidP="1F7F9CDF" w:rsidRDefault="000E417D" w14:paraId="0167AD63" w14:textId="77777777">
      <w:pPr>
        <w:pStyle w:val="Normal"/>
      </w:pPr>
      <w:r w:rsidR="000E417D">
        <w:rPr/>
        <w:t>HR-staben SÄS</w:t>
      </w:r>
      <w:r>
        <w:br/>
      </w:r>
      <w:r w:rsidR="000E417D">
        <w:rPr/>
        <w:t>HR-direkt tfn 033-616 3200</w:t>
      </w:r>
    </w:p>
    <w:p w:rsidRPr="000E417D" w:rsidR="000E417D" w:rsidP="0C63F89A" w:rsidRDefault="000E417D" w14:paraId="0CEDEF4F" w14:textId="30BF93FB">
      <w:pPr>
        <w:pStyle w:val="Normal"/>
        <w:widowControl w:val="0"/>
        <w:suppressAutoHyphens/>
        <w:spacing w:after="160" w:line="240" w:lineRule="auto"/>
        <w:ind/>
      </w:pPr>
      <w:r w:rsidR="000E417D">
        <w:rPr/>
        <w:t>Eller skicka ett epost-meddelande till funktionsbrevlådan</w:t>
      </w:r>
      <w:r>
        <w:br/>
      </w:r>
      <w:hyperlink r:id="R045c945352914267">
        <w:r w:rsidRPr="0C63F89A" w:rsidR="000E417D">
          <w:rPr>
            <w:rStyle w:val="Hyperlink"/>
          </w:rPr>
          <w:t>hr-direkt.sas@vgregion.se</w:t>
        </w:r>
      </w:hyperlink>
      <w:r w:rsidR="000E417D">
        <w:rPr/>
        <w:t xml:space="preserve"> </w:t>
      </w:r>
      <w:r w:rsidR="000E417D">
        <w:rPr/>
        <w:t>med information om vilket dokument det gäller inkl. barium-id.</w:t>
      </w:r>
    </w:p>
    <w:p w:rsidRPr="000E417D" w:rsidR="000E417D" w:rsidP="000E417D" w:rsidRDefault="000E417D" w14:paraId="1F025D7A" w14:textId="77777777">
      <w:pPr>
        <w:widowControl w:val="0"/>
        <w:suppressAutoHyphens/>
        <w:spacing w:after="160" w:line="240" w:lineRule="auto"/>
        <w:ind w:left="2676" w:right="0"/>
        <w:rPr>
          <w:szCs w:val="20"/>
        </w:rPr>
      </w:pPr>
    </w:p>
    <w:p w:rsidRPr="000E417D" w:rsidR="000E417D" w:rsidP="000E417D" w:rsidRDefault="000E417D" w14:paraId="38C8D881" w14:textId="77777777">
      <w:pPr>
        <w:widowControl w:val="0"/>
        <w:suppressAutoHyphens/>
        <w:spacing w:after="160" w:line="240" w:lineRule="auto"/>
        <w:ind w:left="2676" w:right="0"/>
        <w:rPr>
          <w:szCs w:val="20"/>
        </w:rPr>
      </w:pPr>
    </w:p>
    <w:p w:rsidRPr="000E417D" w:rsidR="000E417D" w:rsidP="000E417D" w:rsidRDefault="000E417D" w14:paraId="0C2695C6" w14:textId="77777777">
      <w:pPr>
        <w:widowControl w:val="0"/>
        <w:suppressAutoHyphens/>
        <w:spacing w:after="8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E417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110D6A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215664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17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63F89A"/>
    <w:rsid w:val="1F7F9CDF"/>
    <w:rsid w:val="30DD7D5E"/>
    <w:rsid w:val="365CF89E"/>
    <w:rsid w:val="4BEB49BB"/>
    <w:rsid w:val="647B2B65"/>
    <w:rsid w:val="6B2CF8ED"/>
    <w:rsid w:val="7F5D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417D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0E417D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8630-1138324516-188/surrogate/Rutin%20parfym%20och%20andra%20starka%20dofter.pdf" TargetMode="External" Id="Rf3757fa73f3a4e60" /><Relationship Type="http://schemas.openxmlformats.org/officeDocument/2006/relationships/hyperlink" Target="mailto:hr-direkt.sas@vgregion.se" TargetMode="External" Id="R045c94535291426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Dofter i hälso- och sjukvård - medarbetare, vårdtagare och besökare (VGR)</dc:title>
  <dc:subject/>
  <dc:creator>patrik.jens.johansson@vgregion.se</dc:creator>
  <keywords/>
  <lastModifiedBy>Åsa Bertilsson</lastModifiedBy>
  <revision>4</revision>
  <lastPrinted>2016-03-31T10:56:00.0000000Z</lastPrinted>
  <dcterms:created xsi:type="dcterms:W3CDTF">2022-03-25T07:15:00.0000000Z</dcterms:created>
  <dcterms:modified xsi:type="dcterms:W3CDTF">2025-01-31T10:21:14.0000000Z</dcterms:modified>
</coreProperties>
</file>