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7562FE" w14:textId="77777777" w:rsidR="00ED37B4" w:rsidRDefault="00ED37B4" w:rsidP="007155D5">
      <w:pPr>
        <w:spacing w:after="240"/>
        <w:rPr>
          <w:rFonts w:ascii="Verdana" w:eastAsia="MS Gothic" w:hAnsi="Verdana"/>
          <w:b/>
          <w:bCs/>
          <w:kern w:val="32"/>
          <w:sz w:val="44"/>
          <w:szCs w:val="32"/>
        </w:rPr>
      </w:pPr>
      <w:r w:rsidRPr="00ED37B4">
        <w:rPr>
          <w:rFonts w:ascii="Verdana" w:eastAsia="MS Gothic" w:hAnsi="Verdana"/>
          <w:b/>
          <w:bCs/>
          <w:kern w:val="32"/>
          <w:sz w:val="44"/>
          <w:szCs w:val="32"/>
        </w:rPr>
        <w:t>Journaldata för forsknings- och utvecklingsarbeten, åtkomst vid SÄS</w:t>
      </w:r>
      <w:r w:rsidRPr="00ED37B4">
        <w:rPr>
          <w:rFonts w:ascii="Verdana" w:eastAsia="MS Gothic" w:hAnsi="Verdana"/>
          <w:b/>
          <w:bCs/>
          <w:kern w:val="32"/>
          <w:sz w:val="44"/>
          <w:szCs w:val="32"/>
        </w:rPr>
        <w:t xml:space="preserve"> </w:t>
      </w:r>
    </w:p>
    <w:p w14:paraId="7A310C39" w14:textId="77777777" w:rsidR="00CB625D" w:rsidRPr="00930B85" w:rsidRDefault="00CB625D" w:rsidP="00CB625D">
      <w:pPr>
        <w:pStyle w:val="Rubrik2"/>
      </w:pPr>
      <w:bookmarkStart w:id="0" w:name="_Toc44934996"/>
      <w:bookmarkStart w:id="1" w:name="_Toc256000000"/>
      <w:bookmarkStart w:id="2" w:name="_Toc256000014"/>
      <w:bookmarkStart w:id="3" w:name="_Toc45008335"/>
      <w:bookmarkStart w:id="4" w:name="_Toc256000028"/>
      <w:bookmarkStart w:id="5" w:name="_Toc98512498"/>
      <w:bookmarkStart w:id="6" w:name="_Toc256000009"/>
      <w:bookmarkStart w:id="7" w:name="_Toc98770230"/>
      <w:bookmarkStart w:id="8" w:name="_Toc256000054"/>
      <w:bookmarkStart w:id="9" w:name="_Toc188014148"/>
      <w:r w:rsidRPr="00930B85">
        <w:t>Sammanfattning</w:t>
      </w:r>
      <w:bookmarkEnd w:id="0"/>
      <w:bookmarkEnd w:id="1"/>
      <w:bookmarkEnd w:id="2"/>
      <w:bookmarkEnd w:id="3"/>
      <w:bookmarkEnd w:id="4"/>
      <w:bookmarkEnd w:id="5"/>
      <w:bookmarkEnd w:id="6"/>
      <w:bookmarkEnd w:id="7"/>
      <w:bookmarkEnd w:id="8"/>
      <w:bookmarkEnd w:id="9"/>
    </w:p>
    <w:p w14:paraId="46AED5AD" w14:textId="77777777" w:rsidR="00CB625D" w:rsidRDefault="00CB625D" w:rsidP="00573C99">
      <w:r w:rsidRPr="00930B85">
        <w:t xml:space="preserve">Rutinen tydliggör vilka förutsättningar som bör uppfyllas för att enskild medarbetare ska kunna beredas tillgång till journaldata för forsknings-alternativt utvecklingsarbete, eller då fråga inkommer från extern forskare om tillgång till journaldata för patient som varit aktuell på SÄS. Rutinen beskriver även villkor för studenter som skriver en uppsats i anslutning till pågående utbildning och för detta önskar tillgång till journaldata. </w:t>
      </w:r>
    </w:p>
    <w:p w14:paraId="3C482823" w14:textId="77777777" w:rsidR="00CB625D" w:rsidRDefault="00CB625D" w:rsidP="00CB625D">
      <w:pPr>
        <w:pStyle w:val="Rubrik2"/>
      </w:pPr>
      <w:bookmarkStart w:id="10" w:name="_Toc188014149"/>
      <w:r>
        <w:t>Förändringar sedan föregående version</w:t>
      </w:r>
      <w:bookmarkEnd w:id="10"/>
    </w:p>
    <w:p w14:paraId="37389BD6" w14:textId="77777777" w:rsidR="00CB625D" w:rsidRPr="000648D1" w:rsidRDefault="00CB625D" w:rsidP="00CB625D">
      <w:pPr>
        <w:spacing w:before="120" w:after="40"/>
        <w:rPr>
          <w:rFonts w:ascii="Arial" w:hAnsi="Arial"/>
          <w:color w:val="FF0000"/>
          <w:sz w:val="26"/>
          <w:szCs w:val="26"/>
        </w:rPr>
      </w:pPr>
      <w:r w:rsidRPr="5CB7FDE6">
        <w:t xml:space="preserve">I denna version har detaljer avseende utlämnande av journaldata tagits bort då detta hanteras intern på forskningsenheten. Förtydligande har gjorts av underlag inför verksamhetsutveckling och önskemål om tillgång till journaldata. </w:t>
      </w:r>
    </w:p>
    <w:p w14:paraId="11BF2169" w14:textId="77777777" w:rsidR="00CB625D" w:rsidRPr="00930B85" w:rsidRDefault="00CB625D" w:rsidP="00CB625D">
      <w:pPr>
        <w:spacing w:before="360" w:after="40"/>
        <w:rPr>
          <w:rFonts w:ascii="Arial" w:hAnsi="Arial"/>
          <w:sz w:val="26"/>
          <w:szCs w:val="26"/>
        </w:rPr>
      </w:pPr>
      <w:r w:rsidRPr="7FF8A2B0">
        <w:rPr>
          <w:rFonts w:ascii="Arial" w:hAnsi="Arial"/>
          <w:sz w:val="26"/>
          <w:szCs w:val="26"/>
        </w:rPr>
        <w:t>Innehållsförteckning</w:t>
      </w:r>
    </w:p>
    <w:p w14:paraId="6C716340" w14:textId="77777777" w:rsidR="00CB625D" w:rsidRDefault="00CB625D" w:rsidP="00573C99">
      <w:pPr>
        <w:pStyle w:val="Innehll1"/>
        <w:tabs>
          <w:tab w:val="clear" w:pos="8779"/>
          <w:tab w:val="right" w:leader="dot" w:pos="7938"/>
        </w:tabs>
        <w:ind w:left="993" w:right="99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rPr>
        <w:fldChar w:fldCharType="begin"/>
      </w:r>
      <w:r>
        <w:rPr>
          <w:rFonts w:ascii="Arial" w:hAnsi="Arial"/>
          <w:noProof/>
          <w:color w:val="0000FF"/>
          <w:sz w:val="22"/>
          <w:szCs w:val="32"/>
        </w:rPr>
        <w:instrText xml:space="preserve"> TOC \h \z \t "Rubrik 2;1;Rubrik 3;2;Rubrik 4;3" </w:instrText>
      </w:r>
      <w:r>
        <w:rPr>
          <w:rFonts w:ascii="Arial" w:hAnsi="Arial"/>
          <w:noProof/>
          <w:color w:val="0000FF"/>
          <w:sz w:val="22"/>
          <w:szCs w:val="32"/>
        </w:rPr>
        <w:fldChar w:fldCharType="separate"/>
      </w:r>
      <w:hyperlink w:anchor="_Toc188014148" w:history="1">
        <w:r w:rsidRPr="0010549D">
          <w:rPr>
            <w:rStyle w:val="Hyperlnk"/>
            <w:rFonts w:eastAsia="MS Gothic"/>
            <w:noProof/>
          </w:rPr>
          <w:t>Sammanfattning</w:t>
        </w:r>
        <w:r>
          <w:rPr>
            <w:noProof/>
            <w:webHidden/>
          </w:rPr>
          <w:tab/>
        </w:r>
        <w:r>
          <w:rPr>
            <w:noProof/>
            <w:webHidden/>
          </w:rPr>
          <w:fldChar w:fldCharType="begin"/>
        </w:r>
        <w:r>
          <w:rPr>
            <w:noProof/>
            <w:webHidden/>
          </w:rPr>
          <w:instrText xml:space="preserve"> PAGEREF _Toc188014148 \h </w:instrText>
        </w:r>
        <w:r>
          <w:rPr>
            <w:noProof/>
            <w:webHidden/>
          </w:rPr>
        </w:r>
        <w:r>
          <w:rPr>
            <w:noProof/>
            <w:webHidden/>
          </w:rPr>
          <w:fldChar w:fldCharType="separate"/>
        </w:r>
        <w:r>
          <w:rPr>
            <w:noProof/>
            <w:webHidden/>
          </w:rPr>
          <w:t>1</w:t>
        </w:r>
        <w:r>
          <w:rPr>
            <w:noProof/>
            <w:webHidden/>
          </w:rPr>
          <w:fldChar w:fldCharType="end"/>
        </w:r>
      </w:hyperlink>
    </w:p>
    <w:p w14:paraId="54F99199" w14:textId="77777777" w:rsidR="00CB625D" w:rsidRDefault="00CB625D" w:rsidP="00573C99">
      <w:pPr>
        <w:pStyle w:val="Innehll1"/>
        <w:tabs>
          <w:tab w:val="clear" w:pos="8779"/>
          <w:tab w:val="right" w:leader="dot" w:pos="7938"/>
        </w:tabs>
        <w:ind w:left="993" w:right="991"/>
        <w:rPr>
          <w:rFonts w:asciiTheme="minorHAnsi" w:eastAsiaTheme="minorEastAsia" w:hAnsiTheme="minorHAnsi" w:cstheme="minorBidi"/>
          <w:noProof/>
          <w:kern w:val="2"/>
          <w:sz w:val="22"/>
          <w:szCs w:val="22"/>
          <w14:ligatures w14:val="standardContextual"/>
        </w:rPr>
      </w:pPr>
      <w:hyperlink w:anchor="_Toc188014149" w:history="1">
        <w:r w:rsidRPr="0010549D">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_Toc188014149 \h </w:instrText>
        </w:r>
        <w:r>
          <w:rPr>
            <w:noProof/>
            <w:webHidden/>
          </w:rPr>
        </w:r>
        <w:r>
          <w:rPr>
            <w:noProof/>
            <w:webHidden/>
          </w:rPr>
          <w:fldChar w:fldCharType="separate"/>
        </w:r>
        <w:r>
          <w:rPr>
            <w:noProof/>
            <w:webHidden/>
          </w:rPr>
          <w:t>1</w:t>
        </w:r>
        <w:r>
          <w:rPr>
            <w:noProof/>
            <w:webHidden/>
          </w:rPr>
          <w:fldChar w:fldCharType="end"/>
        </w:r>
      </w:hyperlink>
    </w:p>
    <w:p w14:paraId="05538476" w14:textId="77777777" w:rsidR="00CB625D" w:rsidRDefault="00CB625D" w:rsidP="00573C99">
      <w:pPr>
        <w:pStyle w:val="Innehll1"/>
        <w:tabs>
          <w:tab w:val="clear" w:pos="8779"/>
          <w:tab w:val="right" w:leader="dot" w:pos="7938"/>
        </w:tabs>
        <w:ind w:left="993" w:right="991"/>
        <w:rPr>
          <w:rFonts w:asciiTheme="minorHAnsi" w:eastAsiaTheme="minorEastAsia" w:hAnsiTheme="minorHAnsi" w:cstheme="minorBidi"/>
          <w:noProof/>
          <w:kern w:val="2"/>
          <w:sz w:val="22"/>
          <w:szCs w:val="22"/>
          <w14:ligatures w14:val="standardContextual"/>
        </w:rPr>
      </w:pPr>
      <w:hyperlink w:anchor="_Toc188014150" w:history="1">
        <w:r w:rsidRPr="0010549D">
          <w:rPr>
            <w:rStyle w:val="Hyperlnk"/>
            <w:rFonts w:eastAsia="MS Gothic"/>
            <w:noProof/>
          </w:rPr>
          <w:t>Förutsättningar</w:t>
        </w:r>
        <w:r>
          <w:rPr>
            <w:noProof/>
            <w:webHidden/>
          </w:rPr>
          <w:tab/>
        </w:r>
        <w:r>
          <w:rPr>
            <w:noProof/>
            <w:webHidden/>
          </w:rPr>
          <w:fldChar w:fldCharType="begin"/>
        </w:r>
        <w:r>
          <w:rPr>
            <w:noProof/>
            <w:webHidden/>
          </w:rPr>
          <w:instrText xml:space="preserve"> PAGEREF _Toc188014150 \h </w:instrText>
        </w:r>
        <w:r>
          <w:rPr>
            <w:noProof/>
            <w:webHidden/>
          </w:rPr>
        </w:r>
        <w:r>
          <w:rPr>
            <w:noProof/>
            <w:webHidden/>
          </w:rPr>
          <w:fldChar w:fldCharType="separate"/>
        </w:r>
        <w:r>
          <w:rPr>
            <w:noProof/>
            <w:webHidden/>
          </w:rPr>
          <w:t>3</w:t>
        </w:r>
        <w:r>
          <w:rPr>
            <w:noProof/>
            <w:webHidden/>
          </w:rPr>
          <w:fldChar w:fldCharType="end"/>
        </w:r>
      </w:hyperlink>
    </w:p>
    <w:p w14:paraId="700D493A" w14:textId="77777777" w:rsidR="00CB625D" w:rsidRDefault="00CB625D" w:rsidP="00573C99">
      <w:pPr>
        <w:pStyle w:val="Innehll2"/>
        <w:tabs>
          <w:tab w:val="right" w:leader="dot" w:pos="7938"/>
        </w:tabs>
        <w:ind w:left="993" w:right="991"/>
        <w:rPr>
          <w:rFonts w:asciiTheme="minorHAnsi" w:eastAsiaTheme="minorEastAsia" w:hAnsiTheme="minorHAnsi" w:cstheme="minorBidi"/>
          <w:noProof/>
          <w:kern w:val="2"/>
          <w:sz w:val="22"/>
          <w:szCs w:val="22"/>
          <w14:ligatures w14:val="standardContextual"/>
        </w:rPr>
      </w:pPr>
      <w:hyperlink w:anchor="_Toc188014151" w:history="1">
        <w:r w:rsidRPr="0010549D">
          <w:rPr>
            <w:rStyle w:val="Hyperlnk"/>
            <w:rFonts w:eastAsia="MS Gothic"/>
            <w:noProof/>
          </w:rPr>
          <w:t>Utsökning och utlämnande av journaldata</w:t>
        </w:r>
        <w:r>
          <w:rPr>
            <w:noProof/>
            <w:webHidden/>
          </w:rPr>
          <w:tab/>
        </w:r>
        <w:r>
          <w:rPr>
            <w:noProof/>
            <w:webHidden/>
          </w:rPr>
          <w:fldChar w:fldCharType="begin"/>
        </w:r>
        <w:r>
          <w:rPr>
            <w:noProof/>
            <w:webHidden/>
          </w:rPr>
          <w:instrText xml:space="preserve"> PAGEREF _Toc188014151 \h </w:instrText>
        </w:r>
        <w:r>
          <w:rPr>
            <w:noProof/>
            <w:webHidden/>
          </w:rPr>
        </w:r>
        <w:r>
          <w:rPr>
            <w:noProof/>
            <w:webHidden/>
          </w:rPr>
          <w:fldChar w:fldCharType="separate"/>
        </w:r>
        <w:r>
          <w:rPr>
            <w:noProof/>
            <w:webHidden/>
          </w:rPr>
          <w:t>3</w:t>
        </w:r>
        <w:r>
          <w:rPr>
            <w:noProof/>
            <w:webHidden/>
          </w:rPr>
          <w:fldChar w:fldCharType="end"/>
        </w:r>
      </w:hyperlink>
    </w:p>
    <w:p w14:paraId="48BF3646" w14:textId="77777777" w:rsidR="00CB625D" w:rsidRDefault="00CB625D" w:rsidP="00573C99">
      <w:pPr>
        <w:pStyle w:val="Innehll2"/>
        <w:tabs>
          <w:tab w:val="right" w:leader="dot" w:pos="7938"/>
        </w:tabs>
        <w:ind w:left="993" w:right="991"/>
        <w:rPr>
          <w:rFonts w:asciiTheme="minorHAnsi" w:eastAsiaTheme="minorEastAsia" w:hAnsiTheme="minorHAnsi" w:cstheme="minorBidi"/>
          <w:noProof/>
          <w:kern w:val="2"/>
          <w:sz w:val="22"/>
          <w:szCs w:val="22"/>
          <w14:ligatures w14:val="standardContextual"/>
        </w:rPr>
      </w:pPr>
      <w:hyperlink w:anchor="_Toc188014152" w:history="1">
        <w:r w:rsidRPr="0010549D">
          <w:rPr>
            <w:rStyle w:val="Hyperlnk"/>
            <w:rFonts w:eastAsia="MS Gothic"/>
            <w:noProof/>
          </w:rPr>
          <w:t>Tillgång till journaldata för forskningsändamål</w:t>
        </w:r>
        <w:r>
          <w:rPr>
            <w:noProof/>
            <w:webHidden/>
          </w:rPr>
          <w:tab/>
        </w:r>
        <w:r>
          <w:rPr>
            <w:noProof/>
            <w:webHidden/>
          </w:rPr>
          <w:fldChar w:fldCharType="begin"/>
        </w:r>
        <w:r>
          <w:rPr>
            <w:noProof/>
            <w:webHidden/>
          </w:rPr>
          <w:instrText xml:space="preserve"> PAGEREF _Toc188014152 \h </w:instrText>
        </w:r>
        <w:r>
          <w:rPr>
            <w:noProof/>
            <w:webHidden/>
          </w:rPr>
        </w:r>
        <w:r>
          <w:rPr>
            <w:noProof/>
            <w:webHidden/>
          </w:rPr>
          <w:fldChar w:fldCharType="separate"/>
        </w:r>
        <w:r>
          <w:rPr>
            <w:noProof/>
            <w:webHidden/>
          </w:rPr>
          <w:t>3</w:t>
        </w:r>
        <w:r>
          <w:rPr>
            <w:noProof/>
            <w:webHidden/>
          </w:rPr>
          <w:fldChar w:fldCharType="end"/>
        </w:r>
      </w:hyperlink>
    </w:p>
    <w:p w14:paraId="6A91ED2D" w14:textId="77777777" w:rsidR="00CB625D" w:rsidRDefault="00CB625D" w:rsidP="00573C99">
      <w:pPr>
        <w:pStyle w:val="Innehll2"/>
        <w:tabs>
          <w:tab w:val="right" w:leader="dot" w:pos="7938"/>
        </w:tabs>
        <w:ind w:left="993" w:right="991"/>
        <w:rPr>
          <w:rFonts w:asciiTheme="minorHAnsi" w:eastAsiaTheme="minorEastAsia" w:hAnsiTheme="minorHAnsi" w:cstheme="minorBidi"/>
          <w:noProof/>
          <w:kern w:val="2"/>
          <w:sz w:val="22"/>
          <w:szCs w:val="22"/>
          <w14:ligatures w14:val="standardContextual"/>
        </w:rPr>
      </w:pPr>
      <w:hyperlink w:anchor="_Toc188014153" w:history="1">
        <w:r w:rsidRPr="0010549D">
          <w:rPr>
            <w:rStyle w:val="Hyperlnk"/>
            <w:rFonts w:eastAsia="MS Gothic"/>
            <w:noProof/>
          </w:rPr>
          <w:t>Studenters samt ST-läkares tillgång till patientdata för skriftligt arbete under utbildning</w:t>
        </w:r>
        <w:r>
          <w:rPr>
            <w:noProof/>
            <w:webHidden/>
          </w:rPr>
          <w:tab/>
        </w:r>
        <w:r>
          <w:rPr>
            <w:noProof/>
            <w:webHidden/>
          </w:rPr>
          <w:fldChar w:fldCharType="begin"/>
        </w:r>
        <w:r>
          <w:rPr>
            <w:noProof/>
            <w:webHidden/>
          </w:rPr>
          <w:instrText xml:space="preserve"> PAGEREF _Toc188014153 \h </w:instrText>
        </w:r>
        <w:r>
          <w:rPr>
            <w:noProof/>
            <w:webHidden/>
          </w:rPr>
        </w:r>
        <w:r>
          <w:rPr>
            <w:noProof/>
            <w:webHidden/>
          </w:rPr>
          <w:fldChar w:fldCharType="separate"/>
        </w:r>
        <w:r>
          <w:rPr>
            <w:noProof/>
            <w:webHidden/>
          </w:rPr>
          <w:t>4</w:t>
        </w:r>
        <w:r>
          <w:rPr>
            <w:noProof/>
            <w:webHidden/>
          </w:rPr>
          <w:fldChar w:fldCharType="end"/>
        </w:r>
      </w:hyperlink>
    </w:p>
    <w:p w14:paraId="7B44B7B4" w14:textId="77777777" w:rsidR="00CB625D" w:rsidRDefault="00CB625D" w:rsidP="00573C99">
      <w:pPr>
        <w:pStyle w:val="Innehll2"/>
        <w:tabs>
          <w:tab w:val="right" w:leader="dot" w:pos="7938"/>
        </w:tabs>
        <w:ind w:left="993" w:right="991"/>
        <w:rPr>
          <w:rFonts w:asciiTheme="minorHAnsi" w:eastAsiaTheme="minorEastAsia" w:hAnsiTheme="minorHAnsi" w:cstheme="minorBidi"/>
          <w:noProof/>
          <w:kern w:val="2"/>
          <w:sz w:val="22"/>
          <w:szCs w:val="22"/>
          <w14:ligatures w14:val="standardContextual"/>
        </w:rPr>
      </w:pPr>
      <w:hyperlink w:anchor="_Toc188014154" w:history="1">
        <w:r w:rsidRPr="0010549D">
          <w:rPr>
            <w:rStyle w:val="Hyperlnk"/>
            <w:rFonts w:eastAsia="MS Gothic"/>
            <w:noProof/>
          </w:rPr>
          <w:t>Tillgång till journaldata för verksamhetsutveckling</w:t>
        </w:r>
        <w:r>
          <w:rPr>
            <w:noProof/>
            <w:webHidden/>
          </w:rPr>
          <w:tab/>
        </w:r>
        <w:r>
          <w:rPr>
            <w:noProof/>
            <w:webHidden/>
          </w:rPr>
          <w:fldChar w:fldCharType="begin"/>
        </w:r>
        <w:r>
          <w:rPr>
            <w:noProof/>
            <w:webHidden/>
          </w:rPr>
          <w:instrText xml:space="preserve"> PAGEREF _Toc188014154 \h </w:instrText>
        </w:r>
        <w:r>
          <w:rPr>
            <w:noProof/>
            <w:webHidden/>
          </w:rPr>
        </w:r>
        <w:r>
          <w:rPr>
            <w:noProof/>
            <w:webHidden/>
          </w:rPr>
          <w:fldChar w:fldCharType="separate"/>
        </w:r>
        <w:r>
          <w:rPr>
            <w:noProof/>
            <w:webHidden/>
          </w:rPr>
          <w:t>4</w:t>
        </w:r>
        <w:r>
          <w:rPr>
            <w:noProof/>
            <w:webHidden/>
          </w:rPr>
          <w:fldChar w:fldCharType="end"/>
        </w:r>
      </w:hyperlink>
    </w:p>
    <w:p w14:paraId="164864DC" w14:textId="77777777" w:rsidR="00CB625D" w:rsidRDefault="00CB625D" w:rsidP="00573C99">
      <w:pPr>
        <w:pStyle w:val="Innehll1"/>
        <w:tabs>
          <w:tab w:val="clear" w:pos="8779"/>
          <w:tab w:val="right" w:leader="dot" w:pos="7938"/>
        </w:tabs>
        <w:ind w:left="993" w:right="991"/>
        <w:rPr>
          <w:rFonts w:asciiTheme="minorHAnsi" w:eastAsiaTheme="minorEastAsia" w:hAnsiTheme="minorHAnsi" w:cstheme="minorBidi"/>
          <w:noProof/>
          <w:kern w:val="2"/>
          <w:sz w:val="22"/>
          <w:szCs w:val="22"/>
          <w14:ligatures w14:val="standardContextual"/>
        </w:rPr>
      </w:pPr>
      <w:hyperlink w:anchor="_Toc188014155" w:history="1">
        <w:r w:rsidRPr="0010549D">
          <w:rPr>
            <w:rStyle w:val="Hyperlnk"/>
            <w:rFonts w:eastAsia="MS Gothic"/>
            <w:noProof/>
          </w:rPr>
          <w:t>Genomförande</w:t>
        </w:r>
        <w:r>
          <w:rPr>
            <w:noProof/>
            <w:webHidden/>
          </w:rPr>
          <w:tab/>
        </w:r>
        <w:r>
          <w:rPr>
            <w:noProof/>
            <w:webHidden/>
          </w:rPr>
          <w:fldChar w:fldCharType="begin"/>
        </w:r>
        <w:r>
          <w:rPr>
            <w:noProof/>
            <w:webHidden/>
          </w:rPr>
          <w:instrText xml:space="preserve"> PAGEREF _Toc188014155 \h </w:instrText>
        </w:r>
        <w:r>
          <w:rPr>
            <w:noProof/>
            <w:webHidden/>
          </w:rPr>
        </w:r>
        <w:r>
          <w:rPr>
            <w:noProof/>
            <w:webHidden/>
          </w:rPr>
          <w:fldChar w:fldCharType="separate"/>
        </w:r>
        <w:r>
          <w:rPr>
            <w:noProof/>
            <w:webHidden/>
          </w:rPr>
          <w:t>5</w:t>
        </w:r>
        <w:r>
          <w:rPr>
            <w:noProof/>
            <w:webHidden/>
          </w:rPr>
          <w:fldChar w:fldCharType="end"/>
        </w:r>
      </w:hyperlink>
    </w:p>
    <w:p w14:paraId="7252181F" w14:textId="77777777" w:rsidR="00CB625D" w:rsidRDefault="00CB625D" w:rsidP="00573C99">
      <w:pPr>
        <w:pStyle w:val="Innehll2"/>
        <w:tabs>
          <w:tab w:val="right" w:leader="dot" w:pos="7938"/>
        </w:tabs>
        <w:ind w:left="993" w:right="991"/>
        <w:rPr>
          <w:rFonts w:asciiTheme="minorHAnsi" w:eastAsiaTheme="minorEastAsia" w:hAnsiTheme="minorHAnsi" w:cstheme="minorBidi"/>
          <w:noProof/>
          <w:kern w:val="2"/>
          <w:sz w:val="22"/>
          <w:szCs w:val="22"/>
          <w14:ligatures w14:val="standardContextual"/>
        </w:rPr>
      </w:pPr>
      <w:hyperlink w:anchor="_Toc188014156" w:history="1">
        <w:r w:rsidRPr="0010549D">
          <w:rPr>
            <w:rStyle w:val="Hyperlnk"/>
            <w:rFonts w:eastAsia="MS Gothic"/>
            <w:noProof/>
          </w:rPr>
          <w:t>Utlämnande för forskning alternativt för studenters kursuppgift under utbildning/ST-läkares vetenskapliga skriftliga arbete</w:t>
        </w:r>
        <w:r>
          <w:rPr>
            <w:noProof/>
            <w:webHidden/>
          </w:rPr>
          <w:tab/>
        </w:r>
        <w:r>
          <w:rPr>
            <w:noProof/>
            <w:webHidden/>
          </w:rPr>
          <w:fldChar w:fldCharType="begin"/>
        </w:r>
        <w:r>
          <w:rPr>
            <w:noProof/>
            <w:webHidden/>
          </w:rPr>
          <w:instrText xml:space="preserve"> PAGEREF _Toc188014156 \h </w:instrText>
        </w:r>
        <w:r>
          <w:rPr>
            <w:noProof/>
            <w:webHidden/>
          </w:rPr>
        </w:r>
        <w:r>
          <w:rPr>
            <w:noProof/>
            <w:webHidden/>
          </w:rPr>
          <w:fldChar w:fldCharType="separate"/>
        </w:r>
        <w:r>
          <w:rPr>
            <w:noProof/>
            <w:webHidden/>
          </w:rPr>
          <w:t>5</w:t>
        </w:r>
        <w:r>
          <w:rPr>
            <w:noProof/>
            <w:webHidden/>
          </w:rPr>
          <w:fldChar w:fldCharType="end"/>
        </w:r>
      </w:hyperlink>
    </w:p>
    <w:p w14:paraId="5274530C" w14:textId="77777777" w:rsidR="00CB625D" w:rsidRDefault="00CB625D" w:rsidP="00573C99">
      <w:pPr>
        <w:pStyle w:val="Innehll2"/>
        <w:tabs>
          <w:tab w:val="right" w:leader="dot" w:pos="7938"/>
        </w:tabs>
        <w:ind w:left="993" w:right="991"/>
        <w:rPr>
          <w:rFonts w:asciiTheme="minorHAnsi" w:eastAsiaTheme="minorEastAsia" w:hAnsiTheme="minorHAnsi" w:cstheme="minorBidi"/>
          <w:noProof/>
          <w:kern w:val="2"/>
          <w:sz w:val="22"/>
          <w:szCs w:val="22"/>
          <w14:ligatures w14:val="standardContextual"/>
        </w:rPr>
      </w:pPr>
      <w:hyperlink w:anchor="_Toc188014157" w:history="1">
        <w:r w:rsidRPr="0010549D">
          <w:rPr>
            <w:rStyle w:val="Hyperlnk"/>
            <w:rFonts w:eastAsia="MS Gothic"/>
            <w:noProof/>
          </w:rPr>
          <w:t>Att överföra data</w:t>
        </w:r>
        <w:r>
          <w:rPr>
            <w:noProof/>
            <w:webHidden/>
          </w:rPr>
          <w:tab/>
        </w:r>
        <w:r>
          <w:rPr>
            <w:noProof/>
            <w:webHidden/>
          </w:rPr>
          <w:fldChar w:fldCharType="begin"/>
        </w:r>
        <w:r>
          <w:rPr>
            <w:noProof/>
            <w:webHidden/>
          </w:rPr>
          <w:instrText xml:space="preserve"> PAGEREF _Toc188014157 \h </w:instrText>
        </w:r>
        <w:r>
          <w:rPr>
            <w:noProof/>
            <w:webHidden/>
          </w:rPr>
        </w:r>
        <w:r>
          <w:rPr>
            <w:noProof/>
            <w:webHidden/>
          </w:rPr>
          <w:fldChar w:fldCharType="separate"/>
        </w:r>
        <w:r>
          <w:rPr>
            <w:noProof/>
            <w:webHidden/>
          </w:rPr>
          <w:t>6</w:t>
        </w:r>
        <w:r>
          <w:rPr>
            <w:noProof/>
            <w:webHidden/>
          </w:rPr>
          <w:fldChar w:fldCharType="end"/>
        </w:r>
      </w:hyperlink>
    </w:p>
    <w:p w14:paraId="53A2E1E1" w14:textId="77777777" w:rsidR="00CB625D" w:rsidRDefault="00CB625D" w:rsidP="00573C99">
      <w:pPr>
        <w:pStyle w:val="Innehll1"/>
        <w:tabs>
          <w:tab w:val="clear" w:pos="8779"/>
          <w:tab w:val="right" w:leader="dot" w:pos="7938"/>
        </w:tabs>
        <w:ind w:left="993" w:right="991"/>
        <w:rPr>
          <w:rFonts w:asciiTheme="minorHAnsi" w:eastAsiaTheme="minorEastAsia" w:hAnsiTheme="minorHAnsi" w:cstheme="minorBidi"/>
          <w:noProof/>
          <w:kern w:val="2"/>
          <w:sz w:val="22"/>
          <w:szCs w:val="22"/>
          <w14:ligatures w14:val="standardContextual"/>
        </w:rPr>
      </w:pPr>
      <w:hyperlink w:anchor="_Toc188014158" w:history="1">
        <w:r w:rsidRPr="0010549D">
          <w:rPr>
            <w:rStyle w:val="Hyperlnk"/>
            <w:rFonts w:ascii="Arial" w:eastAsia="MS Gothic" w:hAnsi="Arial"/>
            <w:noProof/>
            <w:kern w:val="32"/>
          </w:rPr>
          <w:t>D</w:t>
        </w:r>
        <w:r w:rsidRPr="0010549D">
          <w:rPr>
            <w:rStyle w:val="Hyperlnk"/>
            <w:rFonts w:eastAsia="MS Gothic"/>
            <w:noProof/>
          </w:rPr>
          <w:t>okumentinformation</w:t>
        </w:r>
        <w:r>
          <w:rPr>
            <w:noProof/>
            <w:webHidden/>
          </w:rPr>
          <w:tab/>
        </w:r>
        <w:r>
          <w:rPr>
            <w:noProof/>
            <w:webHidden/>
          </w:rPr>
          <w:fldChar w:fldCharType="begin"/>
        </w:r>
        <w:r>
          <w:rPr>
            <w:noProof/>
            <w:webHidden/>
          </w:rPr>
          <w:instrText xml:space="preserve"> PAGEREF _Toc188014158 \h </w:instrText>
        </w:r>
        <w:r>
          <w:rPr>
            <w:noProof/>
            <w:webHidden/>
          </w:rPr>
        </w:r>
        <w:r>
          <w:rPr>
            <w:noProof/>
            <w:webHidden/>
          </w:rPr>
          <w:fldChar w:fldCharType="separate"/>
        </w:r>
        <w:r>
          <w:rPr>
            <w:noProof/>
            <w:webHidden/>
          </w:rPr>
          <w:t>7</w:t>
        </w:r>
        <w:r>
          <w:rPr>
            <w:noProof/>
            <w:webHidden/>
          </w:rPr>
          <w:fldChar w:fldCharType="end"/>
        </w:r>
      </w:hyperlink>
    </w:p>
    <w:p w14:paraId="2AC04B82" w14:textId="77777777" w:rsidR="00CB625D" w:rsidRDefault="00CB625D" w:rsidP="00573C99">
      <w:pPr>
        <w:pStyle w:val="Innehll1"/>
        <w:tabs>
          <w:tab w:val="clear" w:pos="8779"/>
          <w:tab w:val="right" w:leader="dot" w:pos="7938"/>
        </w:tabs>
        <w:ind w:left="993" w:right="991"/>
        <w:rPr>
          <w:rFonts w:asciiTheme="minorHAnsi" w:eastAsiaTheme="minorEastAsia" w:hAnsiTheme="minorHAnsi" w:cstheme="minorBidi"/>
          <w:noProof/>
          <w:kern w:val="2"/>
          <w:sz w:val="22"/>
          <w:szCs w:val="22"/>
          <w14:ligatures w14:val="standardContextual"/>
        </w:rPr>
      </w:pPr>
      <w:hyperlink w:anchor="_Toc188014159" w:history="1">
        <w:r w:rsidRPr="0010549D">
          <w:rPr>
            <w:rStyle w:val="Hyperlnk"/>
            <w:rFonts w:eastAsia="MS Gothic"/>
            <w:noProof/>
          </w:rPr>
          <w:t>Referensförteckning</w:t>
        </w:r>
        <w:r>
          <w:rPr>
            <w:noProof/>
            <w:webHidden/>
          </w:rPr>
          <w:tab/>
        </w:r>
        <w:r>
          <w:rPr>
            <w:noProof/>
            <w:webHidden/>
          </w:rPr>
          <w:fldChar w:fldCharType="begin"/>
        </w:r>
        <w:r>
          <w:rPr>
            <w:noProof/>
            <w:webHidden/>
          </w:rPr>
          <w:instrText xml:space="preserve"> PAGEREF _Toc188014159 \h </w:instrText>
        </w:r>
        <w:r>
          <w:rPr>
            <w:noProof/>
            <w:webHidden/>
          </w:rPr>
        </w:r>
        <w:r>
          <w:rPr>
            <w:noProof/>
            <w:webHidden/>
          </w:rPr>
          <w:fldChar w:fldCharType="separate"/>
        </w:r>
        <w:r>
          <w:rPr>
            <w:noProof/>
            <w:webHidden/>
          </w:rPr>
          <w:t>7</w:t>
        </w:r>
        <w:r>
          <w:rPr>
            <w:noProof/>
            <w:webHidden/>
          </w:rPr>
          <w:fldChar w:fldCharType="end"/>
        </w:r>
      </w:hyperlink>
    </w:p>
    <w:p w14:paraId="2E1D7ABE" w14:textId="77777777" w:rsidR="00CB625D" w:rsidRDefault="00CB625D" w:rsidP="00573C99">
      <w:pPr>
        <w:pStyle w:val="Innehll1"/>
        <w:tabs>
          <w:tab w:val="clear" w:pos="8779"/>
          <w:tab w:val="right" w:leader="dot" w:pos="7938"/>
        </w:tabs>
        <w:ind w:left="993" w:right="991"/>
        <w:rPr>
          <w:rFonts w:asciiTheme="minorHAnsi" w:eastAsiaTheme="minorEastAsia" w:hAnsiTheme="minorHAnsi" w:cstheme="minorBidi"/>
          <w:noProof/>
          <w:kern w:val="2"/>
          <w:sz w:val="22"/>
          <w:szCs w:val="22"/>
          <w14:ligatures w14:val="standardContextual"/>
        </w:rPr>
      </w:pPr>
      <w:hyperlink w:anchor="_Toc188014160" w:history="1">
        <w:r w:rsidRPr="0010549D">
          <w:rPr>
            <w:rStyle w:val="Hyperlnk"/>
            <w:rFonts w:ascii="Arial" w:eastAsia="MS Gothic" w:hAnsi="Arial"/>
            <w:noProof/>
            <w:kern w:val="32"/>
          </w:rPr>
          <w:t>Länkförteckning</w:t>
        </w:r>
        <w:r>
          <w:rPr>
            <w:noProof/>
            <w:webHidden/>
          </w:rPr>
          <w:tab/>
        </w:r>
        <w:r>
          <w:rPr>
            <w:noProof/>
            <w:webHidden/>
          </w:rPr>
          <w:fldChar w:fldCharType="begin"/>
        </w:r>
        <w:r>
          <w:rPr>
            <w:noProof/>
            <w:webHidden/>
          </w:rPr>
          <w:instrText xml:space="preserve"> PAGEREF _Toc188014160 \h </w:instrText>
        </w:r>
        <w:r>
          <w:rPr>
            <w:noProof/>
            <w:webHidden/>
          </w:rPr>
        </w:r>
        <w:r>
          <w:rPr>
            <w:noProof/>
            <w:webHidden/>
          </w:rPr>
          <w:fldChar w:fldCharType="separate"/>
        </w:r>
        <w:r>
          <w:rPr>
            <w:noProof/>
            <w:webHidden/>
          </w:rPr>
          <w:t>7</w:t>
        </w:r>
        <w:r>
          <w:rPr>
            <w:noProof/>
            <w:webHidden/>
          </w:rPr>
          <w:fldChar w:fldCharType="end"/>
        </w:r>
      </w:hyperlink>
    </w:p>
    <w:p w14:paraId="3BFA8D8F" w14:textId="77777777" w:rsidR="00CB625D" w:rsidRPr="00930B85" w:rsidRDefault="00CB625D" w:rsidP="00573C99">
      <w:pPr>
        <w:pStyle w:val="Rubrik3"/>
      </w:pPr>
      <w:r>
        <w:rPr>
          <w:rFonts w:ascii="Arial" w:hAnsi="Arial"/>
          <w:noProof/>
          <w:color w:val="0000FF"/>
          <w:sz w:val="22"/>
          <w:szCs w:val="32"/>
          <w:u w:val="single"/>
        </w:rPr>
        <w:fldChar w:fldCharType="end"/>
      </w:r>
      <w:r w:rsidRPr="00930B85">
        <w:t>Bilagor</w:t>
      </w:r>
    </w:p>
    <w:p w14:paraId="16158C2E" w14:textId="77777777" w:rsidR="00CB625D" w:rsidRDefault="00CB625D" w:rsidP="00CB625D">
      <w:pPr>
        <w:pStyle w:val="Liststycke"/>
        <w:numPr>
          <w:ilvl w:val="0"/>
          <w:numId w:val="21"/>
        </w:numPr>
        <w:spacing w:line="288" w:lineRule="auto"/>
        <w:rPr>
          <w:rStyle w:val="Hyperlnk"/>
        </w:rPr>
      </w:pPr>
      <w:hyperlink r:id="rId7" w:history="1">
        <w:r w:rsidRPr="00C32C91">
          <w:rPr>
            <w:rStyle w:val="Hyperlnk"/>
          </w:rPr>
          <w:t>Intyg för utlämning av personuppgifter för forskning och utbildning, SÄS</w:t>
        </w:r>
      </w:hyperlink>
    </w:p>
    <w:p w14:paraId="53AF8365" w14:textId="77777777" w:rsidR="00CB625D" w:rsidRDefault="00CB625D" w:rsidP="00CB625D">
      <w:pPr>
        <w:pStyle w:val="Liststycke"/>
        <w:numPr>
          <w:ilvl w:val="0"/>
          <w:numId w:val="21"/>
        </w:numPr>
        <w:spacing w:line="288" w:lineRule="auto"/>
        <w:rPr>
          <w:rStyle w:val="Hyperlnk"/>
        </w:rPr>
      </w:pPr>
      <w:hyperlink r:id="rId8" w:history="1">
        <w:r w:rsidRPr="001A6FB7">
          <w:rPr>
            <w:rStyle w:val="Hyperlnk"/>
          </w:rPr>
          <w:t>Intyg för journalgranskning vid verksamhetsutveckling, SÄS</w:t>
        </w:r>
      </w:hyperlink>
    </w:p>
    <w:p w14:paraId="0F50ACDC" w14:textId="77777777" w:rsidR="00CB625D" w:rsidRPr="00C062EC" w:rsidRDefault="00CB625D" w:rsidP="00CB625D">
      <w:pPr>
        <w:pStyle w:val="Liststycke"/>
        <w:numPr>
          <w:ilvl w:val="0"/>
          <w:numId w:val="21"/>
        </w:numPr>
        <w:spacing w:line="288" w:lineRule="auto"/>
        <w:rPr>
          <w:color w:val="006298" w:themeColor="hyperlink"/>
          <w:u w:val="single"/>
        </w:rPr>
      </w:pPr>
      <w:r>
        <w:t>Flödesschema - åtkomst journaldata</w:t>
      </w:r>
      <w:r w:rsidRPr="00C062EC">
        <w:rPr>
          <w:szCs w:val="20"/>
        </w:rPr>
        <w:br/>
      </w:r>
    </w:p>
    <w:p w14:paraId="25042E5E" w14:textId="77777777" w:rsidR="00CB625D" w:rsidRPr="001A6FB7" w:rsidRDefault="00CB625D" w:rsidP="00573C99">
      <w:pPr>
        <w:pStyle w:val="Rubrik2"/>
        <w:rPr>
          <w:rStyle w:val="Hyperlnk"/>
        </w:rPr>
      </w:pPr>
      <w:bookmarkStart w:id="11" w:name="_Toc256000001"/>
      <w:bookmarkStart w:id="12" w:name="_Toc256000015"/>
      <w:bookmarkStart w:id="13" w:name="_Toc45008336"/>
      <w:bookmarkStart w:id="14" w:name="_Toc256000029"/>
      <w:bookmarkStart w:id="15" w:name="_Toc98512499"/>
      <w:bookmarkStart w:id="16" w:name="_Toc256000023"/>
      <w:bookmarkStart w:id="17" w:name="_Toc98770231"/>
      <w:bookmarkStart w:id="18" w:name="_Toc256000055"/>
      <w:r>
        <w:t>Bakgrund</w:t>
      </w:r>
      <w:bookmarkEnd w:id="11"/>
      <w:bookmarkEnd w:id="12"/>
      <w:bookmarkEnd w:id="13"/>
      <w:bookmarkEnd w:id="14"/>
      <w:bookmarkEnd w:id="15"/>
      <w:bookmarkEnd w:id="16"/>
      <w:bookmarkEnd w:id="17"/>
      <w:bookmarkEnd w:id="18"/>
    </w:p>
    <w:p w14:paraId="2C7399B3" w14:textId="77777777" w:rsidR="00CB625D" w:rsidRPr="00930B85" w:rsidRDefault="00CB625D" w:rsidP="00CB625D">
      <w:r>
        <w:t>Inom hälso- och sjukvården finns särskild svensk lagstiftning som reglerar hur personuppgifter får behandlas. Patientdatalagen (</w:t>
      </w:r>
      <w:proofErr w:type="spellStart"/>
      <w:r>
        <w:t>PdL</w:t>
      </w:r>
      <w:proofErr w:type="spellEnd"/>
      <w:r>
        <w:t xml:space="preserve">) [1] reglerar hur journaler och behandling av personuppgifter får ske. Dataskyddsförordningen (GDPR) [2] bestämmer hur offentliga myndigheter ska behandla personuppgifter. </w:t>
      </w:r>
    </w:p>
    <w:p w14:paraId="69DC41CA" w14:textId="77777777" w:rsidR="00CB625D" w:rsidRPr="00930B85" w:rsidRDefault="00CB625D" w:rsidP="00CB625D">
      <w:r>
        <w:t>Personuppgifter är all slags information som kan knytas till en fysisk person som är i livet. Uppgifter om hälsa beskrivs som känsliga personuppgifter och kräver därför ett särskilt skydd.</w:t>
      </w:r>
    </w:p>
    <w:p w14:paraId="41D4D373" w14:textId="77777777" w:rsidR="00CB625D" w:rsidRPr="00930B85" w:rsidRDefault="00CB625D" w:rsidP="00CB625D">
      <w:r w:rsidRPr="00930B85">
        <w:t>Känsliga personuppgifter får behandlas om den registrerade särskilt samtyckt till den specifika behandlingen eller när det finns särskilt stöd i lag. Ett sådant stöd är behandling av känsliga personuppgifter inom hälso- och sjukvården för att erbjuda god och patientsäker vård.</w:t>
      </w:r>
    </w:p>
    <w:p w14:paraId="1CC0C04A" w14:textId="77777777" w:rsidR="00CB625D" w:rsidRPr="00930B85" w:rsidRDefault="00CB625D" w:rsidP="00CB625D">
      <w:r w:rsidRPr="00930B85">
        <w:lastRenderedPageBreak/>
        <w:t>Inre sekretess innebär att det endast är den personal som är involverad i vården och behandlingen av patient, eller av annat skäl behöver uppgifterna för att fullgöra sitt arbete inom hälso- och sjukvården, som får ta del av uppgifter om patient. En verksamhetschef bestämmer villkoren för tilldelning av behörighet för åtkomst till sådana uppgifter om patient som förs helt eller delvis automatiserat. Sådan behörighet ska begränsas till vad som behövs för att den enskilde ska kunna fullgöra sina arbetsuppgifter inom hälso- och sjukvården.</w:t>
      </w:r>
    </w:p>
    <w:p w14:paraId="299DA4BC" w14:textId="77777777" w:rsidR="00CB625D" w:rsidRPr="00930B85" w:rsidRDefault="00CB625D" w:rsidP="00CB625D">
      <w:r w:rsidRPr="00930B85">
        <w:t>Enligt Patientdatalagen [1] får personuppgifter behandlas inom hälso- och sjukvården om det behövs för;</w:t>
      </w:r>
    </w:p>
    <w:p w14:paraId="1FC58F93" w14:textId="77777777" w:rsidR="00CB625D" w:rsidRPr="00930B85" w:rsidRDefault="00CB625D" w:rsidP="00CB625D">
      <w:pPr>
        <w:pStyle w:val="Punktlista"/>
        <w:tabs>
          <w:tab w:val="left" w:pos="1349"/>
        </w:tabs>
        <w:spacing w:line="288" w:lineRule="auto"/>
        <w:ind w:left="1349"/>
        <w:contextualSpacing w:val="0"/>
      </w:pPr>
      <w:r w:rsidRPr="00930B85">
        <w:t>att systematiskt och fortlöpande utveckla och säkra kvaliteten i verksamheten (2 kap. 4§)</w:t>
      </w:r>
    </w:p>
    <w:p w14:paraId="7921B49E" w14:textId="77777777" w:rsidR="00CB625D" w:rsidRPr="00930B85" w:rsidRDefault="00CB625D" w:rsidP="00CB625D">
      <w:pPr>
        <w:pStyle w:val="Punktlista"/>
        <w:tabs>
          <w:tab w:val="left" w:pos="1349"/>
        </w:tabs>
        <w:spacing w:line="288" w:lineRule="auto"/>
        <w:ind w:left="1349"/>
        <w:contextualSpacing w:val="0"/>
      </w:pPr>
      <w:r w:rsidRPr="00930B85">
        <w:t>forskning inom hälso- och sjukvård (7 kap. 5§).</w:t>
      </w:r>
    </w:p>
    <w:p w14:paraId="1D1B16C6" w14:textId="77777777" w:rsidR="00CB625D" w:rsidRPr="00930B85" w:rsidRDefault="00CB625D" w:rsidP="00CB625D">
      <w:r w:rsidRPr="00930B85">
        <w:t>Alla som forskar och behandlar känsliga personuppgifter behöver införa särskilda åtgärder för att skydda de registrerades grundläggande rättigheter och intressen. Godkänd etikprövning är en sådan skyddsåtgärd.</w:t>
      </w:r>
    </w:p>
    <w:p w14:paraId="334569B2" w14:textId="77777777" w:rsidR="00CB625D" w:rsidRPr="00930B85" w:rsidRDefault="00CB625D" w:rsidP="00CB625D">
      <w:r w:rsidRPr="00930B85">
        <w:t>Tänk på att data, som innehåller personuppgifter och extraheras från olika system för kvalitetsutveckling eller forskning, omfattas av GDPR.</w:t>
      </w:r>
    </w:p>
    <w:p w14:paraId="08F49B3F" w14:textId="77777777" w:rsidR="00CB625D" w:rsidRPr="00930B85" w:rsidRDefault="00CB625D" w:rsidP="00CB625D">
      <w:pPr>
        <w:rPr>
          <w:szCs w:val="20"/>
        </w:rPr>
      </w:pPr>
      <w:r w:rsidRPr="00930B85">
        <w:t>Enligt 7 kap. 6 § i patientdatalagen [1] får personuppgifter i nationella och regionala kvalitetsregister inte behandlas för några andra ändamål än de som anges i 4 och 5 §§ [1].</w:t>
      </w:r>
    </w:p>
    <w:p w14:paraId="2AF4819A" w14:textId="77777777" w:rsidR="00CB625D" w:rsidRPr="00930B85" w:rsidRDefault="00CB625D" w:rsidP="00CB625D">
      <w:pPr>
        <w:pStyle w:val="Rubrik2"/>
      </w:pPr>
      <w:bookmarkStart w:id="19" w:name="_Toc44934998"/>
      <w:bookmarkStart w:id="20" w:name="_Toc256000002"/>
      <w:bookmarkStart w:id="21" w:name="_Toc256000016"/>
      <w:bookmarkStart w:id="22" w:name="_Toc45008337"/>
      <w:bookmarkStart w:id="23" w:name="_Toc256000030"/>
      <w:bookmarkStart w:id="24" w:name="_Toc98512500"/>
      <w:bookmarkStart w:id="25" w:name="_Toc256000037"/>
      <w:bookmarkStart w:id="26" w:name="_Toc98770232"/>
      <w:bookmarkStart w:id="27" w:name="_Toc256000056"/>
      <w:bookmarkStart w:id="28" w:name="_Toc188014150"/>
      <w:r w:rsidRPr="00930B85">
        <w:t>Förutsättningar</w:t>
      </w:r>
      <w:bookmarkEnd w:id="19"/>
      <w:bookmarkEnd w:id="20"/>
      <w:bookmarkEnd w:id="21"/>
      <w:bookmarkEnd w:id="22"/>
      <w:bookmarkEnd w:id="23"/>
      <w:bookmarkEnd w:id="24"/>
      <w:bookmarkEnd w:id="25"/>
      <w:bookmarkEnd w:id="26"/>
      <w:bookmarkEnd w:id="27"/>
      <w:bookmarkEnd w:id="28"/>
    </w:p>
    <w:p w14:paraId="011CAFE4" w14:textId="77777777" w:rsidR="00CB625D" w:rsidRPr="00930B85" w:rsidRDefault="00CB625D" w:rsidP="00CB625D">
      <w:pPr>
        <w:pStyle w:val="Rubrik3"/>
        <w:spacing w:before="120"/>
      </w:pPr>
      <w:bookmarkStart w:id="29" w:name="_Toc44934999"/>
      <w:bookmarkStart w:id="30" w:name="_Toc256000003"/>
      <w:bookmarkStart w:id="31" w:name="_Toc256000017"/>
      <w:bookmarkStart w:id="32" w:name="_Toc45008338"/>
      <w:bookmarkStart w:id="33" w:name="_Toc256000031"/>
      <w:bookmarkStart w:id="34" w:name="_Toc98512501"/>
      <w:bookmarkStart w:id="35" w:name="_Toc256000042"/>
      <w:bookmarkStart w:id="36" w:name="_Toc98770233"/>
      <w:bookmarkStart w:id="37" w:name="_Toc256000057"/>
      <w:bookmarkStart w:id="38" w:name="_Toc188014151"/>
      <w:bookmarkStart w:id="39" w:name="_Hlk20298339"/>
      <w:r w:rsidRPr="00930B85">
        <w:t>Utsökning och utlämnande av journaldata</w:t>
      </w:r>
      <w:bookmarkEnd w:id="29"/>
      <w:bookmarkEnd w:id="30"/>
      <w:bookmarkEnd w:id="31"/>
      <w:bookmarkEnd w:id="32"/>
      <w:bookmarkEnd w:id="33"/>
      <w:bookmarkEnd w:id="34"/>
      <w:bookmarkEnd w:id="35"/>
      <w:bookmarkEnd w:id="36"/>
      <w:bookmarkEnd w:id="37"/>
      <w:bookmarkEnd w:id="38"/>
    </w:p>
    <w:p w14:paraId="4494611F" w14:textId="77777777" w:rsidR="00CB625D" w:rsidRDefault="00CB625D" w:rsidP="00CB625D">
      <w:bookmarkStart w:id="40" w:name="_Toc82692586"/>
      <w:r>
        <w:t xml:space="preserve">Ett utlämnande föregås av en utsökning. Utsökningen kan genomföras lokalt av utdataenheten alternativt vara tidigare genomförd exv. via ett register. Journaldata kan presenteras på individ-alternativt gruppnivå. </w:t>
      </w:r>
    </w:p>
    <w:p w14:paraId="0B5EAAF2" w14:textId="77777777" w:rsidR="00CB625D" w:rsidRPr="00EA2A5A" w:rsidRDefault="00CB625D" w:rsidP="00CB625D">
      <w:pPr>
        <w:keepNext/>
        <w:keepLines/>
      </w:pPr>
      <w:r w:rsidRPr="5CB7FDE6">
        <w:lastRenderedPageBreak/>
        <w:t xml:space="preserve">Utlämnandet föregås alltid av </w:t>
      </w:r>
      <w:proofErr w:type="spellStart"/>
      <w:r w:rsidRPr="5CB7FDE6">
        <w:t>menprövning</w:t>
      </w:r>
      <w:proofErr w:type="spellEnd"/>
      <w:r w:rsidRPr="5CB7FDE6">
        <w:t xml:space="preserve">. Det är verksamhetschefen som har att </w:t>
      </w:r>
      <w:proofErr w:type="spellStart"/>
      <w:r w:rsidRPr="5CB7FDE6">
        <w:t>menpröva</w:t>
      </w:r>
      <w:proofErr w:type="spellEnd"/>
      <w:r w:rsidRPr="5CB7FDE6">
        <w:t>/pröva att förutsättningarna för ett utlämnande är uppfyllda, d.v.s. att ett godkänt etiktillstånd finns i det fall det behövs och att utlämnandet inte bedöms riskera att patient lider men.</w:t>
      </w:r>
    </w:p>
    <w:p w14:paraId="49D0CC32" w14:textId="77777777" w:rsidR="00CB625D" w:rsidRPr="00E07781" w:rsidRDefault="00CB625D" w:rsidP="00CB625D">
      <w:r w:rsidRPr="5CB7FDE6">
        <w:t xml:space="preserve">I de fall studien är av sådan art att det inte går att fastslå vilka verksamheter som kommer att beröras har chefläkare möjlighet att </w:t>
      </w:r>
      <w:proofErr w:type="spellStart"/>
      <w:r w:rsidRPr="5CB7FDE6">
        <w:t>menpröva</w:t>
      </w:r>
      <w:proofErr w:type="spellEnd"/>
      <w:r w:rsidRPr="5CB7FDE6">
        <w:t>/pröva utlämnande av journaldata.</w:t>
      </w:r>
    </w:p>
    <w:p w14:paraId="6A368289" w14:textId="77777777" w:rsidR="00CB625D" w:rsidRPr="00DF445C" w:rsidRDefault="00CB625D" w:rsidP="00CB625D">
      <w:r w:rsidRPr="5CB7FDE6">
        <w:t xml:space="preserve">Utlämnandet genomförs på olika sätt beroende av vilken typ av data som efterfrågas, se genomförande. </w:t>
      </w:r>
      <w:bookmarkEnd w:id="40"/>
    </w:p>
    <w:p w14:paraId="483AC2F2" w14:textId="77777777" w:rsidR="00CB625D" w:rsidRPr="00930B85" w:rsidRDefault="00CB625D" w:rsidP="00CB625D">
      <w:pPr>
        <w:pStyle w:val="Rubrik3"/>
      </w:pPr>
      <w:bookmarkStart w:id="41" w:name="_Toc98512502"/>
      <w:bookmarkStart w:id="42" w:name="_Toc256000043"/>
      <w:bookmarkStart w:id="43" w:name="_Toc98770234"/>
      <w:bookmarkStart w:id="44" w:name="_Toc256000058"/>
      <w:bookmarkStart w:id="45" w:name="_Toc188014152"/>
      <w:r w:rsidRPr="00930B85">
        <w:t>Tillgång till journaldata för forskningsändamål</w:t>
      </w:r>
      <w:bookmarkEnd w:id="41"/>
      <w:bookmarkEnd w:id="42"/>
      <w:bookmarkEnd w:id="43"/>
      <w:bookmarkEnd w:id="44"/>
      <w:bookmarkEnd w:id="45"/>
      <w:r w:rsidRPr="00930B85">
        <w:t xml:space="preserve"> </w:t>
      </w:r>
    </w:p>
    <w:bookmarkEnd w:id="39"/>
    <w:p w14:paraId="11559D73" w14:textId="77777777" w:rsidR="00CB625D" w:rsidRDefault="00CB625D" w:rsidP="00CB625D">
      <w:r w:rsidRPr="00930B85">
        <w:t>Journalanteckningar kan utgöra en källa till data i forskningsstudier. Tillgång till journaldata för detta ändamål kan ges om studien erhållit ett godkännande från Etikprövningsmyndigheten. I och med att en etikprövning har gjorts av den planerade studien, anses den beskrivna hanteringen av personuppgifter skydda den enskilda personen och separat samtycke krävs inte från patient.</w:t>
      </w:r>
    </w:p>
    <w:p w14:paraId="1C860EF5" w14:textId="77777777" w:rsidR="00CB625D" w:rsidRDefault="00CB625D" w:rsidP="00CB625D">
      <w:r>
        <w:t xml:space="preserve">Vid forskning, oavsett om det rör sig om medarbetare vid SÄS eller extern organisation/medarbetare, ges tillgång till journalinformation genom utlämnande av uppgifter. Direktåtkomst till journalsystem är inte tillåtet för forskningsändamål enligt </w:t>
      </w:r>
      <w:proofErr w:type="spellStart"/>
      <w:r>
        <w:t>PdL</w:t>
      </w:r>
      <w:proofErr w:type="spellEnd"/>
      <w:r>
        <w:t xml:space="preserve"> [1].</w:t>
      </w:r>
    </w:p>
    <w:p w14:paraId="5DF8A019" w14:textId="77777777" w:rsidR="00CB625D" w:rsidRPr="00930B85" w:rsidRDefault="00CB625D" w:rsidP="00CB625D">
      <w:pPr>
        <w:pStyle w:val="Rubrik3"/>
      </w:pPr>
      <w:bookmarkStart w:id="46" w:name="_Toc44935000"/>
      <w:bookmarkStart w:id="47" w:name="_Toc256000004"/>
      <w:bookmarkStart w:id="48" w:name="_Toc256000018"/>
      <w:bookmarkStart w:id="49" w:name="_Toc45008339"/>
      <w:bookmarkStart w:id="50" w:name="_Toc256000032"/>
      <w:bookmarkStart w:id="51" w:name="_Toc98512503"/>
      <w:bookmarkStart w:id="52" w:name="_Toc256000044"/>
      <w:bookmarkStart w:id="53" w:name="_Toc98770235"/>
      <w:bookmarkStart w:id="54" w:name="_Toc256000059"/>
      <w:bookmarkStart w:id="55" w:name="_Toc188014153"/>
      <w:r w:rsidRPr="00930B85">
        <w:t>Studenters samt ST-läkares tillgång till patientdata för skriftligt arbete under utbildning</w:t>
      </w:r>
      <w:bookmarkEnd w:id="46"/>
      <w:bookmarkEnd w:id="47"/>
      <w:bookmarkEnd w:id="48"/>
      <w:bookmarkEnd w:id="49"/>
      <w:bookmarkEnd w:id="50"/>
      <w:bookmarkEnd w:id="51"/>
      <w:bookmarkEnd w:id="52"/>
      <w:bookmarkEnd w:id="53"/>
      <w:bookmarkEnd w:id="54"/>
      <w:bookmarkEnd w:id="55"/>
    </w:p>
    <w:p w14:paraId="2622C9C8" w14:textId="77777777" w:rsidR="00CB625D" w:rsidRPr="008759BB" w:rsidRDefault="00CB625D" w:rsidP="00CB625D">
      <w:r>
        <w:t xml:space="preserve">Utbildningsverksamhet betraktas som en självständig verksamhetsgren i förhållande till sjukhusets vårdande verksamhet. Det betyder att student eller ST-läkare inte kan få tillgång till patientdata genom direktåtkomst för sitt vetenskapliga arbete som görs inom ramen för utbildningen. </w:t>
      </w:r>
      <w:r w:rsidRPr="5CB7FDE6">
        <w:t xml:space="preserve">Som allmän utgångspunkt gäller att utlämnande av känsliga personuppgifter skall </w:t>
      </w:r>
      <w:proofErr w:type="spellStart"/>
      <w:r w:rsidRPr="5CB7FDE6">
        <w:t>etikprövas</w:t>
      </w:r>
      <w:proofErr w:type="spellEnd"/>
      <w:r w:rsidRPr="5CB7FDE6">
        <w:t>.</w:t>
      </w:r>
    </w:p>
    <w:p w14:paraId="1FA3CA4F" w14:textId="77777777" w:rsidR="00CB625D" w:rsidRPr="00DA0356" w:rsidRDefault="00CB625D" w:rsidP="00CB625D">
      <w:r>
        <w:lastRenderedPageBreak/>
        <w:t>För högskolestudenter på grund- och avancerad nivå (kandidat- eller magister/</w:t>
      </w:r>
      <w:proofErr w:type="spellStart"/>
      <w:r>
        <w:t>masternivå</w:t>
      </w:r>
      <w:proofErr w:type="spellEnd"/>
      <w:r>
        <w:t xml:space="preserve">) räknas vanligtvis inte studentens uppsats som forskning (enligt Lag om etikprövning) [3]. Detsamma gäller ST-läkarens vetenskapliga skriftliga arbete, som genomförs som en del av specialisttjänstgöringen. Forskning definieras, enligt </w:t>
      </w:r>
      <w:proofErr w:type="spellStart"/>
      <w:r>
        <w:t>Etikprövningslagen</w:t>
      </w:r>
      <w:proofErr w:type="spellEnd"/>
      <w:r>
        <w:t xml:space="preserve"> [3], som vetenskapligt experimentellt eller teoretiskt arbete för att inhämta ny kunskap och utvecklingsarbete på vetenskaplig grund. Om syftet med det vetenskapliga utvecklingsarbetet är myndighetsinternt utvärderingsarbete omfattas vanligtvis detta inte av etikprövning, enligt lagens förarbeten [1]. </w:t>
      </w:r>
      <w:r w:rsidRPr="5CB7FDE6">
        <w:t xml:space="preserve">Studentarbeten, som faller in under beskrivningen av forskning, skall dock </w:t>
      </w:r>
      <w:proofErr w:type="spellStart"/>
      <w:r w:rsidRPr="5CB7FDE6">
        <w:t>etikprövas</w:t>
      </w:r>
      <w:proofErr w:type="spellEnd"/>
      <w:r w:rsidRPr="5CB7FDE6">
        <w:t xml:space="preserve"> innan utlämnande av journaldata kan ske.</w:t>
      </w:r>
    </w:p>
    <w:p w14:paraId="69950B91" w14:textId="77777777" w:rsidR="00CB625D" w:rsidRPr="00930B85" w:rsidRDefault="00CB625D" w:rsidP="00CB625D">
      <w:pPr>
        <w:pStyle w:val="Rubrik3"/>
      </w:pPr>
      <w:bookmarkStart w:id="56" w:name="_Tillgång_till_journaldata"/>
      <w:bookmarkStart w:id="57" w:name="_Toc44935001"/>
      <w:bookmarkStart w:id="58" w:name="_Toc256000005"/>
      <w:bookmarkStart w:id="59" w:name="_Toc256000019"/>
      <w:bookmarkStart w:id="60" w:name="_Toc45008340"/>
      <w:bookmarkStart w:id="61" w:name="_Toc256000033"/>
      <w:bookmarkStart w:id="62" w:name="_Toc98512504"/>
      <w:bookmarkStart w:id="63" w:name="_Toc256000045"/>
      <w:bookmarkStart w:id="64" w:name="_Toc98770236"/>
      <w:bookmarkStart w:id="65" w:name="_Toc256000060"/>
      <w:bookmarkStart w:id="66" w:name="_Toc188014154"/>
      <w:bookmarkEnd w:id="56"/>
      <w:r w:rsidRPr="00930B85">
        <w:t>Tillgång till journaldata för verksamhetsutveckling</w:t>
      </w:r>
      <w:bookmarkEnd w:id="57"/>
      <w:bookmarkEnd w:id="58"/>
      <w:bookmarkEnd w:id="59"/>
      <w:bookmarkEnd w:id="60"/>
      <w:bookmarkEnd w:id="61"/>
      <w:bookmarkEnd w:id="62"/>
      <w:bookmarkEnd w:id="63"/>
      <w:bookmarkEnd w:id="64"/>
      <w:bookmarkEnd w:id="65"/>
      <w:bookmarkEnd w:id="66"/>
    </w:p>
    <w:p w14:paraId="15E9B5D6" w14:textId="77777777" w:rsidR="00CB625D" w:rsidRPr="00930B85" w:rsidRDefault="00CB625D" w:rsidP="00531910">
      <w:r w:rsidRPr="00930B85">
        <w:t>Journaldata kan utgöra en källa till data även för verksamhetsutveckling.</w:t>
      </w:r>
    </w:p>
    <w:p w14:paraId="41F18565" w14:textId="77777777" w:rsidR="00CB625D" w:rsidRPr="00930B85" w:rsidRDefault="00CB625D" w:rsidP="00531910">
      <w:r>
        <w:t>Tillgång till journaldata för detta ändamål kan ges om det finns ett definierat ändamål med journalgranskningen</w:t>
      </w:r>
      <w:r w:rsidRPr="5CB7FDE6">
        <w:rPr>
          <w:color w:val="FF0000"/>
        </w:rPr>
        <w:t xml:space="preserve">. </w:t>
      </w:r>
      <w:r w:rsidRPr="5CB7FDE6">
        <w:t>Ändamålet ska vara skriftligt beskrivet där syftet med journalgranskningen framkommer samt på vems uppdrag det genomförs. Vidare skall det beskrivas vilka uppgifter uppdragstagaren behöver tillgång till samt under vilken tidsperiod uppdraget gäller. Det är verksam</w:t>
      </w:r>
      <w:r>
        <w:t>hetschef som godkänner att journalgranskningen genomförs inom verksamheten. SÄS bedriver även sjukhusövergripande egenkontroll på uppdrag av chefläkare. I arbetet med SÄS sjukhusövergripande processer kan enskild teammedlem få ett uppdrag via processledaren. Separat samtycke från enskild patient inhämtas inte. Vid förfrågan kan det skriftligt definierade ändamålet förtydliga varför person som eventuellt inte är involverad i den direkta vården av patienten haft tillgång till journaldata.</w:t>
      </w:r>
    </w:p>
    <w:p w14:paraId="69974570" w14:textId="77777777" w:rsidR="00CB625D" w:rsidRPr="00930B85" w:rsidRDefault="00CB625D" w:rsidP="00CB625D">
      <w:pPr>
        <w:pStyle w:val="Rubrik2"/>
      </w:pPr>
      <w:bookmarkStart w:id="67" w:name="_Toc44935002"/>
      <w:bookmarkStart w:id="68" w:name="_Toc256000006"/>
      <w:bookmarkStart w:id="69" w:name="_Toc256000020"/>
      <w:bookmarkStart w:id="70" w:name="_Toc45008341"/>
      <w:bookmarkStart w:id="71" w:name="_Toc256000034"/>
      <w:bookmarkStart w:id="72" w:name="_Toc98512505"/>
      <w:bookmarkStart w:id="73" w:name="_Toc256000046"/>
      <w:bookmarkStart w:id="74" w:name="_Toc98770237"/>
      <w:bookmarkStart w:id="75" w:name="_Toc256000061"/>
      <w:bookmarkStart w:id="76" w:name="_Toc188014155"/>
      <w:r w:rsidRPr="00930B85">
        <w:lastRenderedPageBreak/>
        <w:t>Genomförande</w:t>
      </w:r>
      <w:bookmarkEnd w:id="67"/>
      <w:bookmarkEnd w:id="68"/>
      <w:bookmarkEnd w:id="69"/>
      <w:bookmarkEnd w:id="70"/>
      <w:bookmarkEnd w:id="71"/>
      <w:bookmarkEnd w:id="72"/>
      <w:bookmarkEnd w:id="73"/>
      <w:bookmarkEnd w:id="74"/>
      <w:bookmarkEnd w:id="75"/>
      <w:bookmarkEnd w:id="76"/>
    </w:p>
    <w:p w14:paraId="6B4FBA0B" w14:textId="77777777" w:rsidR="00CB625D" w:rsidRPr="00930B85" w:rsidRDefault="00CB625D" w:rsidP="00CB625D">
      <w:r w:rsidRPr="00531910">
        <w:t>För att få en översikt av olika förutsättningar för tillgång till journaldata, se</w:t>
      </w:r>
      <w:r w:rsidRPr="00930B85">
        <w:t xml:space="preserve"> </w:t>
      </w:r>
      <w:hyperlink w:anchor="Bilaga3" w:history="1">
        <w:r w:rsidRPr="009C596A">
          <w:rPr>
            <w:rStyle w:val="Hyperlnk"/>
          </w:rPr>
          <w:t>f</w:t>
        </w:r>
        <w:r w:rsidRPr="00BC62DF">
          <w:rPr>
            <w:rStyle w:val="Hyperlnk"/>
          </w:rPr>
          <w:t>lödesschema, bilaga 3</w:t>
        </w:r>
      </w:hyperlink>
      <w:r w:rsidRPr="00930B85">
        <w:t>.</w:t>
      </w:r>
    </w:p>
    <w:p w14:paraId="6CA12876" w14:textId="77777777" w:rsidR="00CB625D" w:rsidRPr="00930B85" w:rsidRDefault="00CB625D" w:rsidP="00CB625D">
      <w:pPr>
        <w:pStyle w:val="Rubrik3"/>
      </w:pPr>
      <w:bookmarkStart w:id="77" w:name="_Forskning"/>
      <w:bookmarkStart w:id="78" w:name="_Toc44935003"/>
      <w:bookmarkStart w:id="79" w:name="_Toc256000007"/>
      <w:bookmarkStart w:id="80" w:name="_Toc256000021"/>
      <w:bookmarkStart w:id="81" w:name="_Toc45008342"/>
      <w:bookmarkStart w:id="82" w:name="_Toc256000035"/>
      <w:bookmarkStart w:id="83" w:name="_Toc98512506"/>
      <w:bookmarkStart w:id="84" w:name="_Toc256000047"/>
      <w:bookmarkStart w:id="85" w:name="_Toc98770238"/>
      <w:bookmarkStart w:id="86" w:name="_Toc256000062"/>
      <w:bookmarkStart w:id="87" w:name="_Toc188014156"/>
      <w:bookmarkEnd w:id="77"/>
      <w:r>
        <w:t xml:space="preserve">Utlämnande för forskning alternativt </w:t>
      </w:r>
      <w:bookmarkEnd w:id="78"/>
      <w:bookmarkEnd w:id="79"/>
      <w:bookmarkEnd w:id="80"/>
      <w:bookmarkEnd w:id="81"/>
      <w:bookmarkEnd w:id="82"/>
      <w:bookmarkEnd w:id="83"/>
      <w:bookmarkEnd w:id="84"/>
      <w:bookmarkEnd w:id="85"/>
      <w:bookmarkEnd w:id="86"/>
      <w:r>
        <w:t>för studenters kursuppgift under utbildning/ST-läkares vetenskapliga skriftliga arbete</w:t>
      </w:r>
      <w:bookmarkEnd w:id="87"/>
    </w:p>
    <w:p w14:paraId="7D9A296E" w14:textId="77777777" w:rsidR="00CB625D" w:rsidRPr="002927B7" w:rsidRDefault="00CB625D" w:rsidP="00531910">
      <w:r>
        <w:t xml:space="preserve">Förfrågningar om utlämnande går via Forskningsenheten, SÄS. </w:t>
      </w:r>
      <w:r w:rsidRPr="002927B7">
        <w:t>Nödvändiga handlingar att bifoga:</w:t>
      </w:r>
    </w:p>
    <w:p w14:paraId="1E3456D3" w14:textId="57FC2C02" w:rsidR="00CB625D" w:rsidRPr="00930B85" w:rsidRDefault="00CB625D" w:rsidP="00531910">
      <w:pPr>
        <w:pStyle w:val="Punktlista"/>
        <w:rPr>
          <w:color w:val="808080" w:themeColor="background1" w:themeShade="80"/>
        </w:rPr>
      </w:pPr>
      <w:r w:rsidRPr="002927B7">
        <w:t xml:space="preserve">Vid forskning: etikansökan och beslut, projektplan och variabellista </w:t>
      </w:r>
      <w:r>
        <w:t>eller studieprotokoll</w:t>
      </w:r>
    </w:p>
    <w:p w14:paraId="58F3ABDA" w14:textId="77777777" w:rsidR="00CB625D" w:rsidRPr="00930B85" w:rsidRDefault="00CB625D" w:rsidP="00531910">
      <w:pPr>
        <w:pStyle w:val="Punktlista"/>
      </w:pPr>
      <w:r>
        <w:t xml:space="preserve">Vid utbildning: information om </w:t>
      </w:r>
      <w:r w:rsidRPr="00531910">
        <w:t>varför</w:t>
      </w:r>
      <w:r>
        <w:t xml:space="preserve"> ett utlämnande önskas, projektplan och variabellista som stöd för de uppgifter som önskas </w:t>
      </w:r>
    </w:p>
    <w:p w14:paraId="1714A3D0" w14:textId="77777777" w:rsidR="00CB625D" w:rsidRPr="00930B85" w:rsidRDefault="00CB625D" w:rsidP="00CB625D">
      <w:pPr>
        <w:pStyle w:val="Punktlista"/>
        <w:numPr>
          <w:ilvl w:val="0"/>
          <w:numId w:val="0"/>
        </w:numPr>
        <w:ind w:left="992"/>
      </w:pPr>
    </w:p>
    <w:p w14:paraId="0DDD1F55" w14:textId="77777777" w:rsidR="00CB625D" w:rsidRPr="00930B85" w:rsidRDefault="00CB625D" w:rsidP="00CB625D">
      <w:pPr>
        <w:pStyle w:val="Punktlista"/>
        <w:numPr>
          <w:ilvl w:val="0"/>
          <w:numId w:val="0"/>
        </w:numPr>
        <w:ind w:left="992"/>
      </w:pPr>
      <w:r>
        <w:t xml:space="preserve">Underlaget skickas till enhetens funktionsbrevlåda </w:t>
      </w:r>
      <w:hyperlink r:id="rId9">
        <w:r w:rsidRPr="3C515571">
          <w:rPr>
            <w:rStyle w:val="Hyperlnk"/>
          </w:rPr>
          <w:t>sas.forskning@vgregion.se</w:t>
        </w:r>
      </w:hyperlink>
      <w:r>
        <w:t xml:space="preserve">  Efter handläggning lämnas ärendet till verksamhetschef (eller annan person utsedd av verksamhetschef) /chefläkare som gör en </w:t>
      </w:r>
      <w:proofErr w:type="spellStart"/>
      <w:r>
        <w:t>menprövning</w:t>
      </w:r>
      <w:proofErr w:type="spellEnd"/>
      <w:r>
        <w:t xml:space="preserve"> om utlämning kan ske och signerar beslutsunderlag. </w:t>
      </w:r>
    </w:p>
    <w:p w14:paraId="7707BF44" w14:textId="77777777" w:rsidR="00CB625D" w:rsidRPr="00930B85" w:rsidRDefault="00CB625D" w:rsidP="00CB625D">
      <w:pPr>
        <w:pStyle w:val="Punktlista"/>
        <w:numPr>
          <w:ilvl w:val="0"/>
          <w:numId w:val="0"/>
        </w:numPr>
        <w:ind w:left="992"/>
        <w:rPr>
          <w:color w:val="808080" w:themeColor="background1" w:themeShade="80"/>
        </w:rPr>
      </w:pPr>
      <w:r>
        <w:t>Använd blankett ”</w:t>
      </w:r>
      <w:hyperlink r:id="rId10">
        <w:r w:rsidRPr="3C515571">
          <w:rPr>
            <w:rStyle w:val="Hyperlnk"/>
          </w:rPr>
          <w:t>Intyg för utlämning av personuppgifter för forskning och utbildning, SÄS</w:t>
        </w:r>
        <w:r>
          <w:t>”</w:t>
        </w:r>
      </w:hyperlink>
      <w:r>
        <w:t xml:space="preserve">, bilaga 1. </w:t>
      </w:r>
    </w:p>
    <w:p w14:paraId="7F41872A" w14:textId="77777777" w:rsidR="00CB625D" w:rsidRPr="00930B85" w:rsidRDefault="00CB625D" w:rsidP="00CB625D">
      <w:r>
        <w:t>Begäran, inklusive handlingar som hör till förfrågan, diarieförs av forskningsenheten i public 360.</w:t>
      </w:r>
    </w:p>
    <w:p w14:paraId="0FEB5304" w14:textId="77777777" w:rsidR="00CB625D" w:rsidRPr="00930B85" w:rsidRDefault="00CB625D" w:rsidP="00CB625D">
      <w:pPr>
        <w:pStyle w:val="Punktlista"/>
        <w:numPr>
          <w:ilvl w:val="0"/>
          <w:numId w:val="0"/>
        </w:numPr>
        <w:ind w:left="992"/>
      </w:pPr>
    </w:p>
    <w:p w14:paraId="51DC8490" w14:textId="77777777" w:rsidR="00CB625D" w:rsidRPr="00930B85" w:rsidRDefault="00CB625D" w:rsidP="00CB625D">
      <w:pPr>
        <w:rPr>
          <w:color w:val="808080" w:themeColor="background1" w:themeShade="80"/>
        </w:rPr>
      </w:pPr>
      <w:r>
        <w:t xml:space="preserve">Om förfrågan om tillgång till journaldata inte godkänns, dvs det blir ett avslag, informeras frågeställaren om detta. Frågeställaren informeras även om möjligheten att få ett överklagningsbart beslut. Ett sådant beslut utformas av administrativ chef, SÄS, på delegation av sjukhusets styrelse. Utformandet av ett överklagningsbart beslut initieras av forskningsenheten på begäran av frågeställaren. Samtliga handlingar (beslutsunderlag med bilagor) diarieförs av forskningsenheten i public 360 och </w:t>
      </w:r>
      <w:r>
        <w:lastRenderedPageBreak/>
        <w:t>aktuell beslutsfattare (verksamhetschef/chefläkare) inkluderas som medhandläggare.</w:t>
      </w:r>
    </w:p>
    <w:p w14:paraId="13D6666D" w14:textId="77777777" w:rsidR="00CB625D" w:rsidRPr="00930B85" w:rsidRDefault="00CB625D" w:rsidP="00CB625D">
      <w:pPr>
        <w:rPr>
          <w:color w:val="0000FF"/>
        </w:rPr>
      </w:pPr>
      <w:r w:rsidRPr="5CB7FDE6">
        <w:t xml:space="preserve">I samband med att förfrågan inkommer till forskningsenheten tas beslut om vilket tillvägagångssätt för utlämnandet som är lämpligast ur både forskarens och patientens synvinkel. </w:t>
      </w:r>
      <w:r>
        <w:t>För utlämning av journal i pappersformat ansvarar respektive klinik för genomförandet, enligt ”</w:t>
      </w:r>
      <w:hyperlink r:id="rId11">
        <w:r w:rsidRPr="5CB7FDE6">
          <w:rPr>
            <w:rStyle w:val="Hyperlnk"/>
          </w:rPr>
          <w:t>Utlämning av journalhandlingar SÄS</w:t>
        </w:r>
        <w:r w:rsidRPr="5CB7FDE6">
          <w:rPr>
            <w:color w:val="0000FF"/>
          </w:rPr>
          <w:t>”.</w:t>
        </w:r>
      </w:hyperlink>
    </w:p>
    <w:p w14:paraId="23241C78" w14:textId="77777777" w:rsidR="00CB625D" w:rsidRPr="00930B85" w:rsidRDefault="00CB625D" w:rsidP="00CB625D">
      <w:pPr>
        <w:ind w:left="632"/>
      </w:pPr>
      <w:bookmarkStart w:id="88" w:name="_Toc82692593"/>
      <w:bookmarkStart w:id="89" w:name="_Toc44935004"/>
      <w:bookmarkStart w:id="90" w:name="_Toc256000008"/>
      <w:bookmarkStart w:id="91" w:name="_Toc256000022"/>
      <w:bookmarkStart w:id="92" w:name="_Toc45008343"/>
      <w:bookmarkStart w:id="93" w:name="_Toc256000036"/>
      <w:bookmarkEnd w:id="88"/>
    </w:p>
    <w:p w14:paraId="3B64FC43" w14:textId="77777777" w:rsidR="00CB625D" w:rsidRPr="00930B85" w:rsidRDefault="00CB625D" w:rsidP="00CB625D">
      <w:pPr>
        <w:ind w:left="632"/>
      </w:pPr>
    </w:p>
    <w:p w14:paraId="2C2E79EC" w14:textId="07CB8D59" w:rsidR="00CB625D" w:rsidRPr="00930B85" w:rsidRDefault="00CB625D" w:rsidP="002927B7">
      <w:pPr>
        <w:pStyle w:val="Rubrik3"/>
      </w:pPr>
      <w:bookmarkStart w:id="94" w:name="_Toc98512508"/>
      <w:bookmarkStart w:id="95" w:name="_Toc256000049"/>
      <w:bookmarkStart w:id="96" w:name="_Toc98770240"/>
      <w:bookmarkStart w:id="97" w:name="_Toc256000064"/>
      <w:r w:rsidRPr="7FF8A2B0">
        <w:t>Verksamhetsutveckling</w:t>
      </w:r>
      <w:bookmarkEnd w:id="89"/>
      <w:bookmarkEnd w:id="90"/>
      <w:bookmarkEnd w:id="91"/>
      <w:bookmarkEnd w:id="92"/>
      <w:bookmarkEnd w:id="93"/>
      <w:bookmarkEnd w:id="94"/>
      <w:bookmarkEnd w:id="95"/>
      <w:bookmarkEnd w:id="96"/>
      <w:bookmarkEnd w:id="97"/>
    </w:p>
    <w:p w14:paraId="0E081593" w14:textId="77777777" w:rsidR="00CB625D" w:rsidRPr="00930B85" w:rsidRDefault="00CB625D" w:rsidP="002927B7">
      <w:r w:rsidRPr="00930B85">
        <w:t>Vid verksamhetsutveckling är det tillåtet att ta del av de för uppgiften relevanta patientuppgifterna via direktåtkomst. Det är dock av yttersta vikt att det finns ett skriftligt uppdrag som diarieförs för att genomföra arbetet. Kontakt tas med klinikens vårdadministrativa sekreterare för hjälp med att diarieföra uppdraget då det är ett klinikinternt uppdrag. Sjukhusövergripande uppdrag diarieförs via kanslienheten. Som medarbetare loggas all aktivitet i regionens/sjukhusets patientadministrativa system och arbetsgivaren kan på detta sätt härleda om någon har varit inne i systemet utan att vara involverad i vården av aktuell patient (se blankett ”</w:t>
      </w:r>
      <w:hyperlink r:id="rId12" w:history="1">
        <w:r w:rsidRPr="009C596A">
          <w:rPr>
            <w:rStyle w:val="Hyperlnk"/>
          </w:rPr>
          <w:t>Journalgranskning i samband med verksamhetsutveckling och kvalitetsarbete vid Södra Älvsborgs Sjukhus</w:t>
        </w:r>
      </w:hyperlink>
      <w:r w:rsidRPr="00930B85">
        <w:t>”, bilaga 2).</w:t>
      </w:r>
    </w:p>
    <w:p w14:paraId="67305CC6" w14:textId="77777777" w:rsidR="00CB625D" w:rsidRPr="00930B85" w:rsidRDefault="00CB625D" w:rsidP="00CB625D">
      <w:pPr>
        <w:pStyle w:val="Rubrik3"/>
      </w:pPr>
      <w:bookmarkStart w:id="98" w:name="_Toc44935006"/>
      <w:bookmarkStart w:id="99" w:name="_Toc256000010"/>
      <w:bookmarkStart w:id="100" w:name="_Toc256000024"/>
      <w:bookmarkStart w:id="101" w:name="_Toc45008345"/>
      <w:bookmarkStart w:id="102" w:name="_Toc256000038"/>
      <w:bookmarkStart w:id="103" w:name="_Toc98512509"/>
      <w:bookmarkStart w:id="104" w:name="_Toc256000050"/>
      <w:bookmarkStart w:id="105" w:name="_Toc98770241"/>
      <w:bookmarkStart w:id="106" w:name="_Toc256000065"/>
      <w:bookmarkStart w:id="107" w:name="_Toc188014157"/>
      <w:r w:rsidRPr="00930B85">
        <w:t>Att överföra data</w:t>
      </w:r>
      <w:bookmarkEnd w:id="98"/>
      <w:bookmarkEnd w:id="99"/>
      <w:bookmarkEnd w:id="100"/>
      <w:bookmarkEnd w:id="101"/>
      <w:bookmarkEnd w:id="102"/>
      <w:bookmarkEnd w:id="103"/>
      <w:bookmarkEnd w:id="104"/>
      <w:bookmarkEnd w:id="105"/>
      <w:bookmarkEnd w:id="106"/>
      <w:bookmarkEnd w:id="107"/>
    </w:p>
    <w:p w14:paraId="456416DC" w14:textId="77777777" w:rsidR="00CB625D" w:rsidRPr="00930B85" w:rsidRDefault="00CB625D" w:rsidP="00CB625D">
      <w:r>
        <w:t xml:space="preserve">Om data som rör fysiska media såsom papperskopior, USB-minnen med mera ska överföras (d.v.s. utlämning) ska det ske genom direktöverlämning med kvittering eller rekommenderad post med mottagningskvitto. Om överföringen sker elektroniskt ska kryptering ske enligt VGR-riktlinjer (Dnr </w:t>
      </w:r>
      <w:hyperlink r:id="rId13">
        <w:r>
          <w:t>RS 255-2016</w:t>
        </w:r>
      </w:hyperlink>
      <w:r>
        <w:t xml:space="preserve">). Information till mottagare utanför regionen kan skickas med ett krypterat och lösenordskyddat USB-minne (som både </w:t>
      </w:r>
      <w:proofErr w:type="spellStart"/>
      <w:r>
        <w:t>hårdvarukrypterar</w:t>
      </w:r>
      <w:proofErr w:type="spellEnd"/>
      <w:r>
        <w:t xml:space="preserve"> och lösenordskyddar informationen). Sådant USB-minne kan införskaffas via Marknadsplatsen. Att överföra </w:t>
      </w:r>
      <w:r>
        <w:lastRenderedPageBreak/>
        <w:t>informationen med ZIP-fil är inte tillåtet. Observera att överföring av journal direkt från journalsystemet inte är genomförbart till USB-minne. I dessa fall är endast papperskopior aktuella.</w:t>
      </w:r>
    </w:p>
    <w:p w14:paraId="2BCDC439" w14:textId="77777777" w:rsidR="00CB625D" w:rsidRPr="00930B85" w:rsidRDefault="00CB625D" w:rsidP="00CB625D">
      <w:pPr>
        <w:ind w:left="0"/>
      </w:pPr>
    </w:p>
    <w:p w14:paraId="0FED916E" w14:textId="77777777" w:rsidR="00CB625D" w:rsidRDefault="00CB625D" w:rsidP="00CB625D">
      <w:pPr>
        <w:spacing w:after="0" w:line="240" w:lineRule="auto"/>
        <w:ind w:left="0" w:right="0"/>
        <w:rPr>
          <w:rFonts w:ascii="Arial" w:eastAsiaTheme="majorEastAsia" w:hAnsi="Arial" w:cstheme="majorBidi"/>
          <w:bCs/>
          <w:color w:val="000000" w:themeColor="text1"/>
          <w:kern w:val="32"/>
          <w:sz w:val="32"/>
          <w:szCs w:val="32"/>
        </w:rPr>
      </w:pPr>
      <w:bookmarkStart w:id="108" w:name="_Toc44935007"/>
      <w:bookmarkStart w:id="109" w:name="_Toc256000011"/>
      <w:bookmarkStart w:id="110" w:name="_Toc256000025"/>
      <w:bookmarkStart w:id="111" w:name="_Toc45008346"/>
      <w:bookmarkStart w:id="112" w:name="_Toc256000039"/>
      <w:bookmarkStart w:id="113" w:name="_Toc98512510"/>
      <w:bookmarkStart w:id="114" w:name="_Toc256000051"/>
      <w:bookmarkStart w:id="115" w:name="_Toc98770242"/>
      <w:bookmarkStart w:id="116" w:name="_Toc256000066"/>
      <w:bookmarkStart w:id="117" w:name="_Toc188014158"/>
      <w:r>
        <w:rPr>
          <w:rFonts w:ascii="Arial" w:hAnsi="Arial"/>
          <w:kern w:val="32"/>
          <w:sz w:val="32"/>
          <w:szCs w:val="32"/>
        </w:rPr>
        <w:br w:type="page"/>
      </w:r>
    </w:p>
    <w:p w14:paraId="27F0F0D2" w14:textId="77777777" w:rsidR="00CB625D" w:rsidRPr="00930B85" w:rsidRDefault="00CB625D" w:rsidP="00CB625D">
      <w:pPr>
        <w:pStyle w:val="Rubrik2"/>
        <w:rPr>
          <w:rFonts w:ascii="Arial" w:hAnsi="Arial"/>
          <w:kern w:val="32"/>
          <w:sz w:val="32"/>
          <w:szCs w:val="32"/>
        </w:rPr>
      </w:pPr>
      <w:r w:rsidRPr="00930B85">
        <w:rPr>
          <w:rFonts w:ascii="Arial" w:hAnsi="Arial"/>
          <w:kern w:val="32"/>
          <w:sz w:val="32"/>
          <w:szCs w:val="32"/>
        </w:rPr>
        <w:lastRenderedPageBreak/>
        <w:t>D</w:t>
      </w:r>
      <w:r w:rsidRPr="009C596A">
        <w:rPr>
          <w:rStyle w:val="Rubrik2Char"/>
        </w:rPr>
        <w:t>okumentinformation</w:t>
      </w:r>
      <w:bookmarkEnd w:id="108"/>
      <w:bookmarkEnd w:id="109"/>
      <w:bookmarkEnd w:id="110"/>
      <w:bookmarkEnd w:id="111"/>
      <w:bookmarkEnd w:id="112"/>
      <w:bookmarkEnd w:id="113"/>
      <w:bookmarkEnd w:id="114"/>
      <w:bookmarkEnd w:id="115"/>
      <w:bookmarkEnd w:id="116"/>
      <w:bookmarkEnd w:id="117"/>
    </w:p>
    <w:p w14:paraId="6153632E" w14:textId="77777777" w:rsidR="00CB625D" w:rsidRPr="002664D1" w:rsidRDefault="00CB625D" w:rsidP="00CB625D">
      <w:pPr>
        <w:spacing w:after="0"/>
        <w:rPr>
          <w:b/>
          <w:bCs/>
        </w:rPr>
      </w:pPr>
      <w:r w:rsidRPr="002664D1">
        <w:rPr>
          <w:b/>
          <w:bCs/>
        </w:rPr>
        <w:t>För innehållet svarar</w:t>
      </w:r>
    </w:p>
    <w:p w14:paraId="5710D312" w14:textId="77777777" w:rsidR="00CB625D" w:rsidRPr="00930B85" w:rsidRDefault="00CB625D" w:rsidP="00CB625D">
      <w:pPr>
        <w:rPr>
          <w:szCs w:val="20"/>
        </w:rPr>
      </w:pPr>
      <w:r w:rsidRPr="00930B85">
        <w:rPr>
          <w:szCs w:val="20"/>
        </w:rPr>
        <w:t xml:space="preserve">Anneli Schwarz, forskningsledare, </w:t>
      </w:r>
      <w:r>
        <w:rPr>
          <w:szCs w:val="20"/>
        </w:rPr>
        <w:t>f</w:t>
      </w:r>
      <w:r w:rsidRPr="00930B85">
        <w:rPr>
          <w:szCs w:val="20"/>
        </w:rPr>
        <w:t>o</w:t>
      </w:r>
      <w:r>
        <w:rPr>
          <w:szCs w:val="20"/>
        </w:rPr>
        <w:t>rskningsenheten</w:t>
      </w:r>
      <w:r w:rsidRPr="00930B85">
        <w:rPr>
          <w:szCs w:val="20"/>
        </w:rPr>
        <w:t>, SÄS</w:t>
      </w:r>
      <w:r w:rsidRPr="00930B85">
        <w:rPr>
          <w:szCs w:val="20"/>
        </w:rPr>
        <w:br/>
        <w:t xml:space="preserve">Henrik Hermansson, administrativ chef, </w:t>
      </w:r>
      <w:r>
        <w:rPr>
          <w:szCs w:val="20"/>
        </w:rPr>
        <w:t>Hållbarhet kansli och säkerhet,</w:t>
      </w:r>
      <w:r w:rsidRPr="00930B85">
        <w:rPr>
          <w:szCs w:val="20"/>
        </w:rPr>
        <w:t xml:space="preserve"> SÄS</w:t>
      </w:r>
    </w:p>
    <w:p w14:paraId="3B7E40F1" w14:textId="77777777" w:rsidR="00CB625D" w:rsidRPr="002664D1" w:rsidRDefault="00CB625D" w:rsidP="00CB625D">
      <w:pPr>
        <w:spacing w:after="0"/>
        <w:rPr>
          <w:b/>
          <w:bCs/>
        </w:rPr>
      </w:pPr>
      <w:r w:rsidRPr="002664D1">
        <w:rPr>
          <w:b/>
          <w:bCs/>
        </w:rPr>
        <w:t>Remissinstanser (utgåva 1)</w:t>
      </w:r>
    </w:p>
    <w:p w14:paraId="758E2A80" w14:textId="77777777" w:rsidR="00CB625D" w:rsidRPr="00930B85" w:rsidRDefault="00CB625D" w:rsidP="00CB625D">
      <w:pPr>
        <w:rPr>
          <w:szCs w:val="20"/>
        </w:rPr>
      </w:pPr>
      <w:r w:rsidRPr="00930B85">
        <w:rPr>
          <w:szCs w:val="20"/>
        </w:rPr>
        <w:t>Verksamhetschefer, SÄS</w:t>
      </w:r>
    </w:p>
    <w:p w14:paraId="6A015F3E" w14:textId="77777777" w:rsidR="00CB625D" w:rsidRPr="002664D1" w:rsidRDefault="00CB625D" w:rsidP="00CB625D">
      <w:pPr>
        <w:spacing w:after="0"/>
        <w:rPr>
          <w:b/>
          <w:bCs/>
        </w:rPr>
      </w:pPr>
      <w:r w:rsidRPr="002664D1">
        <w:rPr>
          <w:b/>
          <w:bCs/>
        </w:rPr>
        <w:t>Fastställt av</w:t>
      </w:r>
    </w:p>
    <w:p w14:paraId="51AFB958" w14:textId="77777777" w:rsidR="00CB625D" w:rsidRPr="00244584" w:rsidRDefault="00CB625D" w:rsidP="00CB625D">
      <w:pPr>
        <w:rPr>
          <w:lang w:val="fr-FR"/>
        </w:rPr>
      </w:pPr>
      <w:r w:rsidRPr="5CB7FDE6">
        <w:rPr>
          <w:lang w:val="fr-FR"/>
        </w:rPr>
        <w:t>Stina Isaksson, tf FoUI-chef, SÄS</w:t>
      </w:r>
    </w:p>
    <w:p w14:paraId="5D664D6B" w14:textId="77777777" w:rsidR="00CB625D" w:rsidRPr="00506551" w:rsidRDefault="00CB625D" w:rsidP="00CB625D">
      <w:pPr>
        <w:spacing w:after="0"/>
        <w:rPr>
          <w:b/>
          <w:bCs/>
          <w:lang w:val="fr-FR"/>
        </w:rPr>
      </w:pPr>
      <w:r w:rsidRPr="00506551">
        <w:rPr>
          <w:b/>
          <w:bCs/>
          <w:lang w:val="fr-FR"/>
        </w:rPr>
        <w:t>Nyckelord</w:t>
      </w:r>
    </w:p>
    <w:p w14:paraId="38B4E3A7" w14:textId="77777777" w:rsidR="00CB625D" w:rsidRPr="00930B85" w:rsidRDefault="00CB625D" w:rsidP="00CB625D">
      <w:pPr>
        <w:rPr>
          <w:szCs w:val="20"/>
        </w:rPr>
      </w:pPr>
      <w:r w:rsidRPr="00930B85">
        <w:rPr>
          <w:szCs w:val="20"/>
        </w:rPr>
        <w:t>Journaldata, forskning, verksamhetsutveckling, etikprövning, utlämnande, direktåtkomst, patientjournaler, journalanteckningar, journalhandlingar</w:t>
      </w:r>
    </w:p>
    <w:p w14:paraId="0E8E5915" w14:textId="77777777" w:rsidR="00CB625D" w:rsidRPr="00930B85" w:rsidRDefault="00CB625D" w:rsidP="00CB625D">
      <w:pPr>
        <w:pStyle w:val="Rubrik2"/>
      </w:pPr>
      <w:bookmarkStart w:id="118" w:name="_Toc44935008"/>
      <w:bookmarkStart w:id="119" w:name="_Toc256000012"/>
      <w:bookmarkStart w:id="120" w:name="_Toc256000026"/>
      <w:bookmarkStart w:id="121" w:name="_Toc45008347"/>
      <w:bookmarkStart w:id="122" w:name="_Toc256000040"/>
      <w:bookmarkStart w:id="123" w:name="_Toc98512511"/>
      <w:bookmarkStart w:id="124" w:name="_Toc256000052"/>
      <w:bookmarkStart w:id="125" w:name="_Toc98770243"/>
      <w:bookmarkStart w:id="126" w:name="_Toc256000067"/>
      <w:bookmarkStart w:id="127" w:name="_Toc188014159"/>
      <w:r>
        <w:t>Referensförteckning</w:t>
      </w:r>
      <w:bookmarkEnd w:id="118"/>
      <w:bookmarkEnd w:id="119"/>
      <w:bookmarkEnd w:id="120"/>
      <w:bookmarkEnd w:id="121"/>
      <w:bookmarkEnd w:id="122"/>
      <w:bookmarkEnd w:id="123"/>
      <w:bookmarkEnd w:id="124"/>
      <w:bookmarkEnd w:id="125"/>
      <w:bookmarkEnd w:id="126"/>
      <w:bookmarkEnd w:id="127"/>
    </w:p>
    <w:p w14:paraId="05FC4530" w14:textId="77777777" w:rsidR="00CB625D" w:rsidRPr="00930B85" w:rsidRDefault="00CB625D" w:rsidP="00CB625D">
      <w:pPr>
        <w:pStyle w:val="Punktlistanumrerad"/>
      </w:pPr>
      <w:r>
        <w:t>Patientdatalagen (</w:t>
      </w:r>
      <w:proofErr w:type="spellStart"/>
      <w:r>
        <w:t>PdL</w:t>
      </w:r>
      <w:proofErr w:type="spellEnd"/>
      <w:r>
        <w:t>) (2008:355). Svensk författningssamling</w:t>
      </w:r>
      <w:r>
        <w:br/>
      </w:r>
      <w:hyperlink r:id="rId14">
        <w:r w:rsidRPr="001E666A">
          <w:rPr>
            <w:rStyle w:val="Hyperlnk"/>
          </w:rPr>
          <w:t>www.riksdagen.se</w:t>
        </w:r>
      </w:hyperlink>
      <w:r>
        <w:t xml:space="preserve"> under rubrik </w:t>
      </w:r>
      <w:r w:rsidRPr="001E666A">
        <w:rPr>
          <w:i/>
          <w:iCs/>
        </w:rPr>
        <w:t>Dokument &amp; lagar</w:t>
      </w:r>
    </w:p>
    <w:p w14:paraId="39F6EBA6" w14:textId="77777777" w:rsidR="00CB625D" w:rsidRPr="002664D1" w:rsidRDefault="00CB625D" w:rsidP="00CB625D">
      <w:pPr>
        <w:pStyle w:val="Punktlistanumrerad"/>
        <w:rPr>
          <w:rStyle w:val="Hyperlnk"/>
        </w:rPr>
      </w:pPr>
      <w:r>
        <w:t>Dataskyddsförordningen (GDPR)</w:t>
      </w:r>
      <w:r>
        <w:br/>
      </w:r>
      <w:hyperlink r:id="rId15">
        <w:r w:rsidRPr="0B07E3D9">
          <w:rPr>
            <w:rStyle w:val="Hyperlnk"/>
          </w:rPr>
          <w:t>www.datainspektionen.se/lagar--regler/</w:t>
        </w:r>
        <w:proofErr w:type="spellStart"/>
        <w:r w:rsidRPr="0B07E3D9">
          <w:rPr>
            <w:rStyle w:val="Hyperlnk"/>
          </w:rPr>
          <w:t>dataskyddsforordningen</w:t>
        </w:r>
        <w:proofErr w:type="spellEnd"/>
      </w:hyperlink>
    </w:p>
    <w:p w14:paraId="50BB1566" w14:textId="77777777" w:rsidR="00CB625D" w:rsidRPr="009E58E4" w:rsidRDefault="00CB625D" w:rsidP="00CB625D">
      <w:pPr>
        <w:pStyle w:val="Punktlistanumrerad"/>
      </w:pPr>
      <w:r w:rsidRPr="0B07E3D9">
        <w:t>Lag (2003:460) om etikprövning av forskning som avser människor. Svensk författningssamling</w:t>
      </w:r>
      <w:r w:rsidRPr="009E58E4">
        <w:br/>
      </w:r>
      <w:hyperlink r:id="rId16">
        <w:r w:rsidRPr="009E58E4">
          <w:rPr>
            <w:rStyle w:val="Hyperlnk"/>
            <w:color w:val="auto"/>
          </w:rPr>
          <w:t>www.riksdagen.se</w:t>
        </w:r>
      </w:hyperlink>
      <w:r w:rsidRPr="009E58E4">
        <w:t xml:space="preserve"> under rubrik </w:t>
      </w:r>
      <w:r w:rsidRPr="009E58E4">
        <w:rPr>
          <w:i/>
          <w:iCs/>
        </w:rPr>
        <w:t>Dokument &amp; lagar</w:t>
      </w:r>
    </w:p>
    <w:p w14:paraId="3430B895" w14:textId="77777777" w:rsidR="00CB625D" w:rsidRPr="009E58E4" w:rsidRDefault="00CB625D" w:rsidP="00CB625D">
      <w:pPr>
        <w:pStyle w:val="Punktlistanumrerad"/>
      </w:pPr>
      <w:r w:rsidRPr="009E58E4">
        <w:t>ST-läkares och studenters åtkomst till patientuppgifter. Västra Götalandsregionen Koncernkontoret, juridiska enheten. Dnr: RS 2022-03928</w:t>
      </w:r>
    </w:p>
    <w:p w14:paraId="4C25ED64" w14:textId="77777777" w:rsidR="00CB625D" w:rsidRDefault="00CB625D" w:rsidP="00CB625D"/>
    <w:p w14:paraId="6610F72F" w14:textId="77777777" w:rsidR="00CB625D" w:rsidRPr="00930B85" w:rsidRDefault="00CB625D" w:rsidP="00CB625D">
      <w:pPr>
        <w:pStyle w:val="Rubrik2"/>
        <w:rPr>
          <w:rFonts w:ascii="Arial" w:hAnsi="Arial"/>
          <w:kern w:val="32"/>
          <w:sz w:val="32"/>
        </w:rPr>
      </w:pPr>
      <w:bookmarkStart w:id="128" w:name="_Toc44935009"/>
      <w:bookmarkStart w:id="129" w:name="_Toc256000013"/>
      <w:bookmarkStart w:id="130" w:name="_Toc256000027"/>
      <w:bookmarkStart w:id="131" w:name="_Toc45008348"/>
      <w:bookmarkStart w:id="132" w:name="_Toc256000041"/>
      <w:bookmarkStart w:id="133" w:name="_Toc98512512"/>
      <w:bookmarkStart w:id="134" w:name="_Toc256000053"/>
      <w:bookmarkStart w:id="135" w:name="_Toc98770244"/>
      <w:bookmarkStart w:id="136" w:name="_Toc256000068"/>
      <w:bookmarkStart w:id="137" w:name="_Toc188014160"/>
      <w:r w:rsidRPr="00930B85">
        <w:rPr>
          <w:rFonts w:ascii="Arial" w:hAnsi="Arial"/>
          <w:kern w:val="32"/>
          <w:sz w:val="32"/>
        </w:rPr>
        <w:t>Länkförteckning</w:t>
      </w:r>
      <w:bookmarkEnd w:id="128"/>
      <w:bookmarkEnd w:id="129"/>
      <w:bookmarkEnd w:id="130"/>
      <w:bookmarkEnd w:id="131"/>
      <w:bookmarkEnd w:id="132"/>
      <w:bookmarkEnd w:id="133"/>
      <w:bookmarkEnd w:id="134"/>
      <w:bookmarkEnd w:id="135"/>
      <w:bookmarkEnd w:id="136"/>
      <w:bookmarkEnd w:id="137"/>
    </w:p>
    <w:p w14:paraId="33E7A875" w14:textId="77777777" w:rsidR="00CB625D" w:rsidRPr="00930B85" w:rsidRDefault="00CB625D" w:rsidP="00CB625D">
      <w:pPr>
        <w:pStyle w:val="Punktlista"/>
        <w:tabs>
          <w:tab w:val="left" w:pos="1349"/>
        </w:tabs>
        <w:spacing w:line="288" w:lineRule="auto"/>
        <w:ind w:left="1349"/>
        <w:contextualSpacing w:val="0"/>
        <w:rPr>
          <w:i/>
          <w:szCs w:val="20"/>
        </w:rPr>
      </w:pPr>
      <w:r>
        <w:t>Utlämning av journalhandlingar, SÄS. Sjukhusövergripande rutin, SÄS</w:t>
      </w:r>
      <w:r>
        <w:br/>
      </w:r>
      <w:hyperlink r:id="rId17">
        <w:r w:rsidRPr="3C515571">
          <w:rPr>
            <w:rStyle w:val="Hyperlnk"/>
          </w:rPr>
          <w:t>https://hittadokument.vgregion.se/sas</w:t>
        </w:r>
      </w:hyperlink>
    </w:p>
    <w:p w14:paraId="11010C13" w14:textId="1053CECB" w:rsidR="00747066" w:rsidRDefault="00747066" w:rsidP="00CB625D">
      <w:pPr>
        <w:spacing w:after="240"/>
      </w:pPr>
    </w:p>
    <w:p w14:paraId="0DBAE42A" w14:textId="77777777" w:rsidR="00573C99" w:rsidRDefault="00573C99" w:rsidP="00CB625D">
      <w:pPr>
        <w:spacing w:after="240"/>
      </w:pPr>
    </w:p>
    <w:p w14:paraId="22B45260" w14:textId="77777777" w:rsidR="00573C99" w:rsidRDefault="00573C99" w:rsidP="00CB625D">
      <w:pPr>
        <w:spacing w:after="240"/>
      </w:pPr>
    </w:p>
    <w:p w14:paraId="6527314D" w14:textId="77777777" w:rsidR="00573C99" w:rsidRDefault="00573C99" w:rsidP="00573C99">
      <w:pPr>
        <w:overflowPunct w:val="0"/>
        <w:autoSpaceDE w:val="0"/>
        <w:autoSpaceDN w:val="0"/>
        <w:adjustRightInd w:val="0"/>
        <w:spacing w:after="160" w:line="240" w:lineRule="auto"/>
        <w:ind w:left="851" w:right="0"/>
        <w:textAlignment w:val="baseline"/>
        <w:rPr>
          <w:rFonts w:ascii="Arial" w:hAnsi="Arial" w:cs="Arial"/>
          <w:sz w:val="32"/>
          <w:szCs w:val="32"/>
        </w:rPr>
      </w:pPr>
      <w:r w:rsidRPr="00930B85">
        <w:rPr>
          <w:rFonts w:ascii="Arial" w:hAnsi="Arial" w:cs="Arial"/>
          <w:sz w:val="32"/>
          <w:szCs w:val="32"/>
        </w:rPr>
        <w:lastRenderedPageBreak/>
        <w:t>Bilaga 3, Flödesschema – åtkomst journaldata</w:t>
      </w:r>
    </w:p>
    <w:p w14:paraId="2B9B4C63" w14:textId="6F86373D" w:rsidR="00573C99" w:rsidRDefault="002927B7" w:rsidP="00573C99">
      <w:pPr>
        <w:overflowPunct w:val="0"/>
        <w:autoSpaceDE w:val="0"/>
        <w:autoSpaceDN w:val="0"/>
        <w:adjustRightInd w:val="0"/>
        <w:spacing w:after="160" w:line="240" w:lineRule="auto"/>
        <w:ind w:left="851" w:right="0"/>
        <w:textAlignment w:val="baseline"/>
        <w:rPr>
          <w:rFonts w:ascii="Arial" w:hAnsi="Arial" w:cs="Arial"/>
          <w:noProof/>
          <w:sz w:val="32"/>
          <w:szCs w:val="32"/>
        </w:rPr>
      </w:pPr>
      <w:r>
        <w:rPr>
          <w:rFonts w:ascii="Arial" w:hAnsi="Arial" w:cs="Arial"/>
          <w:noProof/>
          <w:sz w:val="32"/>
          <w:szCs w:val="32"/>
        </w:rPr>
        <mc:AlternateContent>
          <mc:Choice Requires="wps">
            <w:drawing>
              <wp:anchor distT="0" distB="0" distL="114300" distR="114300" simplePos="0" relativeHeight="251589120" behindDoc="0" locked="0" layoutInCell="1" allowOverlap="1" wp14:anchorId="29DB5958" wp14:editId="7807E75C">
                <wp:simplePos x="0" y="0"/>
                <wp:positionH relativeFrom="margin">
                  <wp:posOffset>623073</wp:posOffset>
                </wp:positionH>
                <wp:positionV relativeFrom="paragraph">
                  <wp:posOffset>267087</wp:posOffset>
                </wp:positionV>
                <wp:extent cx="5219700" cy="677655"/>
                <wp:effectExtent l="76200" t="38100" r="76200" b="103505"/>
                <wp:wrapNone/>
                <wp:docPr id="519277520" name="Rektangel: rundade hörn 2"/>
                <wp:cNvGraphicFramePr/>
                <a:graphic xmlns:a="http://schemas.openxmlformats.org/drawingml/2006/main">
                  <a:graphicData uri="http://schemas.microsoft.com/office/word/2010/wordprocessingShape">
                    <wps:wsp>
                      <wps:cNvSpPr/>
                      <wps:spPr>
                        <a:xfrm>
                          <a:off x="0" y="0"/>
                          <a:ext cx="5219700" cy="677655"/>
                        </a:xfrm>
                        <a:prstGeom prst="roundRect">
                          <a:avLst/>
                        </a:prstGeom>
                        <a:solidFill>
                          <a:schemeClr val="bg1"/>
                        </a:solidFill>
                        <a:ln w="38100">
                          <a:solidFill>
                            <a:schemeClr val="bg2"/>
                          </a:solidFill>
                        </a:ln>
                      </wps:spPr>
                      <wps:style>
                        <a:lnRef idx="1">
                          <a:schemeClr val="accent1"/>
                        </a:lnRef>
                        <a:fillRef idx="3">
                          <a:schemeClr val="accent1"/>
                        </a:fillRef>
                        <a:effectRef idx="2">
                          <a:schemeClr val="accent1"/>
                        </a:effectRef>
                        <a:fontRef idx="minor">
                          <a:schemeClr val="lt1"/>
                        </a:fontRef>
                      </wps:style>
                      <wps:txbx>
                        <w:txbxContent>
                          <w:p w14:paraId="2004A24D" w14:textId="77777777" w:rsidR="00573C99" w:rsidRPr="00C27DC7" w:rsidRDefault="00573C99" w:rsidP="00573C99">
                            <w:pPr>
                              <w:ind w:left="142" w:right="290"/>
                              <w:jc w:val="center"/>
                              <w:rPr>
                                <w:color w:val="000000" w:themeColor="text1"/>
                              </w:rPr>
                            </w:pPr>
                            <w:r w:rsidRPr="00C27DC7">
                              <w:rPr>
                                <w:color w:val="000000" w:themeColor="text1"/>
                              </w:rPr>
                              <w:t>Jag behöver ha tillgång till journaler för patienter där jag inte är involverad i den direkta patientvården. Anledningen är att: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9DB5958" id="Rektangel: rundade hörn 2" o:spid="_x0000_s1026" style="position:absolute;left:0;text-align:left;margin-left:49.05pt;margin-top:21.05pt;width:411pt;height:53.35pt;z-index:251589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" fillcolor="white [3212]" strokecolor="gray [3214]" strokeweight="3pt">
                <v:shadow on="t" color="black" opacity="22937f" origin=",.5" offset="0,.63889mm"/>
                <v:textbox>
                  <w:txbxContent>
                    <w:p w14:paraId="2004A24D" w14:textId="77777777" w:rsidR="00573C99" w:rsidRPr="00C27DC7" w:rsidRDefault="00573C99" w:rsidP="00573C99">
                      <w:pPr>
                        <w:ind w:left="142" w:right="290"/>
                        <w:jc w:val="center"/>
                        <w:rPr>
                          <w:color w:val="000000" w:themeColor="text1"/>
                        </w:rPr>
                      </w:pPr>
                      <w:r w:rsidRPr="00C27DC7">
                        <w:rPr>
                          <w:color w:val="000000" w:themeColor="text1"/>
                        </w:rPr>
                        <w:t>Jag behöver ha tillgång till journaler för patienter där jag inte är involverad i den direkta patientvården. Anledningen är att:</w:t>
                      </w:r>
                    </w:p>
                  </w:txbxContent>
                </v:textbox>
                <w10:wrap anchorx="margin"/>
              </v:roundrect>
            </w:pict>
          </mc:Fallback>
        </mc:AlternateContent>
      </w:r>
    </w:p>
    <w:p w14:paraId="7FCE3DA4" w14:textId="65119B78" w:rsidR="00573C99" w:rsidRDefault="00573C99" w:rsidP="00573C99">
      <w:pPr>
        <w:overflowPunct w:val="0"/>
        <w:autoSpaceDE w:val="0"/>
        <w:autoSpaceDN w:val="0"/>
        <w:adjustRightInd w:val="0"/>
        <w:spacing w:after="160" w:line="240" w:lineRule="auto"/>
        <w:ind w:left="851" w:right="0"/>
        <w:textAlignment w:val="baseline"/>
        <w:rPr>
          <w:rFonts w:ascii="Arial" w:hAnsi="Arial" w:cs="Arial"/>
          <w:noProof/>
          <w:sz w:val="32"/>
          <w:szCs w:val="32"/>
        </w:rPr>
      </w:pPr>
      <w:r>
        <w:rPr>
          <w:rFonts w:ascii="Arial" w:hAnsi="Arial" w:cs="Arial"/>
          <w:noProof/>
          <w:sz w:val="32"/>
          <w:szCs w:val="32"/>
        </w:rPr>
        <mc:AlternateContent>
          <mc:Choice Requires="wps">
            <w:drawing>
              <wp:anchor distT="0" distB="0" distL="114300" distR="114300" simplePos="0" relativeHeight="251691520" behindDoc="1" locked="0" layoutInCell="1" allowOverlap="1" wp14:anchorId="76E4C989" wp14:editId="19E06BE2">
                <wp:simplePos x="0" y="0"/>
                <wp:positionH relativeFrom="column">
                  <wp:posOffset>1051795</wp:posOffset>
                </wp:positionH>
                <wp:positionV relativeFrom="paragraph">
                  <wp:posOffset>221482</wp:posOffset>
                </wp:positionV>
                <wp:extent cx="0" cy="1769435"/>
                <wp:effectExtent l="76200" t="38100" r="76200" b="78740"/>
                <wp:wrapNone/>
                <wp:docPr id="234227326" name="Rak koppling 6"/>
                <wp:cNvGraphicFramePr/>
                <a:graphic xmlns:a="http://schemas.openxmlformats.org/drawingml/2006/main">
                  <a:graphicData uri="http://schemas.microsoft.com/office/word/2010/wordprocessingShape">
                    <wps:wsp>
                      <wps:cNvCnPr/>
                      <wps:spPr>
                        <a:xfrm flipH="1">
                          <a:off x="0" y="0"/>
                          <a:ext cx="0" cy="1769435"/>
                        </a:xfrm>
                        <a:prstGeom prst="line">
                          <a:avLst/>
                        </a:prstGeom>
                        <a:ln w="38100">
                          <a:solidFill>
                            <a:schemeClr val="accent6">
                              <a:lumMod val="75000"/>
                            </a:schemeClr>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DA8779" id="Rak koppling 6" o:spid="_x0000_s1026" style="position:absolute;flip:x;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2.8pt,17.45pt" to="82.8pt,15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" strokecolor="#408eaa [2409]" strokeweight="3pt">
                <v:shadow on="t" color="black" opacity="24903f" origin=",.5" offset="0,.55556mm"/>
              </v:line>
            </w:pict>
          </mc:Fallback>
        </mc:AlternateContent>
      </w:r>
    </w:p>
    <w:p w14:paraId="261FA7F4" w14:textId="77777777" w:rsidR="00573C99" w:rsidRDefault="00573C99" w:rsidP="00573C99">
      <w:pPr>
        <w:overflowPunct w:val="0"/>
        <w:autoSpaceDE w:val="0"/>
        <w:autoSpaceDN w:val="0"/>
        <w:adjustRightInd w:val="0"/>
        <w:spacing w:after="160" w:line="240" w:lineRule="auto"/>
        <w:ind w:left="851" w:right="0"/>
        <w:textAlignment w:val="baseline"/>
        <w:rPr>
          <w:rFonts w:ascii="Arial" w:hAnsi="Arial" w:cs="Arial"/>
          <w:noProof/>
          <w:sz w:val="32"/>
          <w:szCs w:val="32"/>
        </w:rPr>
      </w:pPr>
      <w:r>
        <w:rPr>
          <w:rFonts w:ascii="Arial" w:hAnsi="Arial" w:cs="Arial"/>
          <w:noProof/>
          <w:sz w:val="32"/>
          <w:szCs w:val="32"/>
        </w:rPr>
        <mc:AlternateContent>
          <mc:Choice Requires="wps">
            <w:drawing>
              <wp:anchor distT="0" distB="0" distL="114300" distR="114300" simplePos="0" relativeHeight="251720192" behindDoc="1" locked="0" layoutInCell="1" allowOverlap="1" wp14:anchorId="05F91BF8" wp14:editId="40B2B5A3">
                <wp:simplePos x="0" y="0"/>
                <wp:positionH relativeFrom="column">
                  <wp:posOffset>4803317</wp:posOffset>
                </wp:positionH>
                <wp:positionV relativeFrom="paragraph">
                  <wp:posOffset>247710</wp:posOffset>
                </wp:positionV>
                <wp:extent cx="14310" cy="1290970"/>
                <wp:effectExtent l="76200" t="38100" r="62230" b="80645"/>
                <wp:wrapNone/>
                <wp:docPr id="2020165213" name="Rak koppling 6"/>
                <wp:cNvGraphicFramePr/>
                <a:graphic xmlns:a="http://schemas.openxmlformats.org/drawingml/2006/main">
                  <a:graphicData uri="http://schemas.microsoft.com/office/word/2010/wordprocessingShape">
                    <wps:wsp>
                      <wps:cNvCnPr/>
                      <wps:spPr>
                        <a:xfrm flipH="1">
                          <a:off x="0" y="0"/>
                          <a:ext cx="14310" cy="1290970"/>
                        </a:xfrm>
                        <a:prstGeom prst="line">
                          <a:avLst/>
                        </a:prstGeom>
                        <a:ln w="38100">
                          <a:solidFill>
                            <a:schemeClr val="accent5">
                              <a:lumMod val="60000"/>
                              <a:lumOff val="40000"/>
                            </a:schemeClr>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6977EDF" id="Rak koppling 6" o:spid="_x0000_s1026" style="position:absolute;flip:x;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8.2pt,19.5pt" to="379.35pt,12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" strokecolor="#dd6174 [1944]" strokeweight="3pt">
                <v:shadow on="t" color="black" opacity="24903f" origin=",.5" offset="0,.55556mm"/>
              </v:line>
            </w:pict>
          </mc:Fallback>
        </mc:AlternateContent>
      </w:r>
      <w:r>
        <w:rPr>
          <w:rFonts w:ascii="Arial" w:hAnsi="Arial" w:cs="Arial"/>
          <w:noProof/>
          <w:sz w:val="32"/>
          <w:szCs w:val="32"/>
        </w:rPr>
        <mc:AlternateContent>
          <mc:Choice Requires="wps">
            <w:drawing>
              <wp:anchor distT="0" distB="0" distL="114300" distR="114300" simplePos="0" relativeHeight="251692544" behindDoc="1" locked="0" layoutInCell="1" allowOverlap="1" wp14:anchorId="22EEFF11" wp14:editId="45BBE247">
                <wp:simplePos x="0" y="0"/>
                <wp:positionH relativeFrom="column">
                  <wp:posOffset>2804042</wp:posOffset>
                </wp:positionH>
                <wp:positionV relativeFrom="paragraph">
                  <wp:posOffset>56322</wp:posOffset>
                </wp:positionV>
                <wp:extent cx="2126" cy="1986073"/>
                <wp:effectExtent l="76200" t="38100" r="74295" b="90805"/>
                <wp:wrapNone/>
                <wp:docPr id="1305465685" name="Rak koppling 6"/>
                <wp:cNvGraphicFramePr/>
                <a:graphic xmlns:a="http://schemas.openxmlformats.org/drawingml/2006/main">
                  <a:graphicData uri="http://schemas.microsoft.com/office/word/2010/wordprocessingShape">
                    <wps:wsp>
                      <wps:cNvCnPr/>
                      <wps:spPr>
                        <a:xfrm flipH="1">
                          <a:off x="0" y="0"/>
                          <a:ext cx="2126" cy="1986073"/>
                        </a:xfrm>
                        <a:prstGeom prst="line">
                          <a:avLst/>
                        </a:prstGeom>
                        <a:ln w="38100">
                          <a:solidFill>
                            <a:schemeClr val="accent2">
                              <a:lumMod val="60000"/>
                              <a:lumOff val="40000"/>
                            </a:schemeClr>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B2AEAB6" id="Rak koppling 6" o:spid="_x0000_s1026" style="position:absolute;flip:x;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0.8pt,4.45pt" to="220.95pt,16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" strokecolor="#73d552 [1941]" strokeweight="3pt">
                <v:shadow on="t" color="black" opacity="24903f" origin=",.5" offset="0,.55556mm"/>
              </v:line>
            </w:pict>
          </mc:Fallback>
        </mc:AlternateContent>
      </w:r>
    </w:p>
    <w:p w14:paraId="277AFA5C" w14:textId="115DC057" w:rsidR="00573C99" w:rsidRDefault="002927B7" w:rsidP="00573C99">
      <w:pPr>
        <w:overflowPunct w:val="0"/>
        <w:autoSpaceDE w:val="0"/>
        <w:autoSpaceDN w:val="0"/>
        <w:adjustRightInd w:val="0"/>
        <w:spacing w:after="160" w:line="240" w:lineRule="auto"/>
        <w:ind w:left="851" w:right="0"/>
        <w:textAlignment w:val="baseline"/>
        <w:rPr>
          <w:rFonts w:ascii="Arial" w:hAnsi="Arial" w:cs="Arial"/>
          <w:sz w:val="32"/>
          <w:szCs w:val="32"/>
        </w:rPr>
      </w:pPr>
      <w:r>
        <w:rPr>
          <w:rFonts w:ascii="Arial" w:hAnsi="Arial" w:cs="Arial"/>
          <w:noProof/>
          <w:sz w:val="32"/>
          <w:szCs w:val="32"/>
        </w:rPr>
        <mc:AlternateContent>
          <mc:Choice Requires="wps">
            <w:drawing>
              <wp:anchor distT="0" distB="0" distL="114300" distR="114300" simplePos="0" relativeHeight="251610624" behindDoc="0" locked="0" layoutInCell="1" allowOverlap="1" wp14:anchorId="73D6DCB0" wp14:editId="3A60EA08">
                <wp:simplePos x="0" y="0"/>
                <wp:positionH relativeFrom="margin">
                  <wp:posOffset>2054308</wp:posOffset>
                </wp:positionH>
                <wp:positionV relativeFrom="paragraph">
                  <wp:posOffset>142185</wp:posOffset>
                </wp:positionV>
                <wp:extent cx="1609476" cy="1342694"/>
                <wp:effectExtent l="76200" t="38100" r="67310" b="86360"/>
                <wp:wrapNone/>
                <wp:docPr id="1091808366" name="Rektangel: rundade hörn 2"/>
                <wp:cNvGraphicFramePr/>
                <a:graphic xmlns:a="http://schemas.openxmlformats.org/drawingml/2006/main">
                  <a:graphicData uri="http://schemas.microsoft.com/office/word/2010/wordprocessingShape">
                    <wps:wsp>
                      <wps:cNvSpPr/>
                      <wps:spPr>
                        <a:xfrm>
                          <a:off x="0" y="0"/>
                          <a:ext cx="1609476" cy="1342694"/>
                        </a:xfrm>
                        <a:prstGeom prst="roundRect">
                          <a:avLst/>
                        </a:prstGeom>
                        <a:solidFill>
                          <a:schemeClr val="accent2">
                            <a:lumMod val="20000"/>
                            <a:lumOff val="80000"/>
                          </a:schemeClr>
                        </a:solidFill>
                        <a:ln w="38100">
                          <a:solidFill>
                            <a:schemeClr val="accent2">
                              <a:lumMod val="60000"/>
                              <a:lumOff val="40000"/>
                            </a:schemeClr>
                          </a:solidFill>
                        </a:ln>
                      </wps:spPr>
                      <wps:style>
                        <a:lnRef idx="1">
                          <a:schemeClr val="accent1"/>
                        </a:lnRef>
                        <a:fillRef idx="3">
                          <a:schemeClr val="accent1"/>
                        </a:fillRef>
                        <a:effectRef idx="2">
                          <a:schemeClr val="accent1"/>
                        </a:effectRef>
                        <a:fontRef idx="minor">
                          <a:schemeClr val="lt1"/>
                        </a:fontRef>
                      </wps:style>
                      <wps:txbx>
                        <w:txbxContent>
                          <w:p w14:paraId="3A8A02E1" w14:textId="77777777" w:rsidR="00573C99" w:rsidRPr="00D050B9" w:rsidRDefault="00573C99" w:rsidP="00573C99">
                            <w:pPr>
                              <w:ind w:left="0" w:right="111"/>
                              <w:jc w:val="center"/>
                              <w:rPr>
                                <w:color w:val="000000" w:themeColor="text1"/>
                              </w:rPr>
                            </w:pPr>
                            <w:r w:rsidRPr="00D050B9">
                              <w:rPr>
                                <w:color w:val="000000" w:themeColor="text1"/>
                              </w:rPr>
                              <w:t>Jag ska göra ett skriftligt arbete kopplat till min utbildning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3D6DCB0" id="_x0000_s1027" style="position:absolute;left:0;text-align:left;margin-left:161.75pt;margin-top:11.2pt;width:126.75pt;height:105.7pt;z-index:251610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" fillcolor="#d0f1c5 [661]" strokecolor="#73d552 [1941]" strokeweight="3pt">
                <v:shadow on="t" color="black" opacity="22937f" origin=",.5" offset="0,.63889mm"/>
                <v:textbox>
                  <w:txbxContent>
                    <w:p w14:paraId="3A8A02E1" w14:textId="77777777" w:rsidR="00573C99" w:rsidRPr="00D050B9" w:rsidRDefault="00573C99" w:rsidP="00573C99">
                      <w:pPr>
                        <w:ind w:left="0" w:right="111"/>
                        <w:jc w:val="center"/>
                        <w:rPr>
                          <w:color w:val="000000" w:themeColor="text1"/>
                        </w:rPr>
                      </w:pPr>
                      <w:r w:rsidRPr="00D050B9">
                        <w:rPr>
                          <w:color w:val="000000" w:themeColor="text1"/>
                        </w:rPr>
                        <w:t>Jag ska göra ett skriftligt arbete kopplat till min utbildning</w:t>
                      </w:r>
                    </w:p>
                  </w:txbxContent>
                </v:textbox>
                <w10:wrap anchorx="margin"/>
              </v:roundrect>
            </w:pict>
          </mc:Fallback>
        </mc:AlternateContent>
      </w:r>
      <w:r>
        <w:rPr>
          <w:rFonts w:ascii="Arial" w:hAnsi="Arial" w:cs="Arial"/>
          <w:noProof/>
          <w:sz w:val="32"/>
          <w:szCs w:val="32"/>
        </w:rPr>
        <mc:AlternateContent>
          <mc:Choice Requires="wps">
            <w:drawing>
              <wp:anchor distT="0" distB="0" distL="114300" distR="114300" simplePos="0" relativeHeight="251594240" behindDoc="0" locked="0" layoutInCell="1" allowOverlap="1" wp14:anchorId="2C38C72B" wp14:editId="40FED35D">
                <wp:simplePos x="0" y="0"/>
                <wp:positionH relativeFrom="margin">
                  <wp:align>left</wp:align>
                </wp:positionH>
                <wp:positionV relativeFrom="paragraph">
                  <wp:posOffset>127939</wp:posOffset>
                </wp:positionV>
                <wp:extent cx="1544320" cy="1505143"/>
                <wp:effectExtent l="76200" t="38100" r="74930" b="95250"/>
                <wp:wrapNone/>
                <wp:docPr id="613824888" name="Rektangel: rundade hörn 2"/>
                <wp:cNvGraphicFramePr/>
                <a:graphic xmlns:a="http://schemas.openxmlformats.org/drawingml/2006/main">
                  <a:graphicData uri="http://schemas.microsoft.com/office/word/2010/wordprocessingShape">
                    <wps:wsp>
                      <wps:cNvSpPr/>
                      <wps:spPr>
                        <a:xfrm>
                          <a:off x="0" y="0"/>
                          <a:ext cx="1544320" cy="1505143"/>
                        </a:xfrm>
                        <a:prstGeom prst="roundRect">
                          <a:avLst/>
                        </a:prstGeom>
                        <a:solidFill>
                          <a:schemeClr val="accent6">
                            <a:lumMod val="60000"/>
                            <a:lumOff val="40000"/>
                          </a:schemeClr>
                        </a:solidFill>
                        <a:ln w="38100">
                          <a:solidFill>
                            <a:schemeClr val="accent6">
                              <a:lumMod val="75000"/>
                            </a:schemeClr>
                          </a:solidFill>
                        </a:ln>
                      </wps:spPr>
                      <wps:style>
                        <a:lnRef idx="1">
                          <a:schemeClr val="accent1"/>
                        </a:lnRef>
                        <a:fillRef idx="3">
                          <a:schemeClr val="accent1"/>
                        </a:fillRef>
                        <a:effectRef idx="2">
                          <a:schemeClr val="accent1"/>
                        </a:effectRef>
                        <a:fontRef idx="minor">
                          <a:schemeClr val="lt1"/>
                        </a:fontRef>
                      </wps:style>
                      <wps:txbx>
                        <w:txbxContent>
                          <w:p w14:paraId="31EA6D77" w14:textId="77777777" w:rsidR="00573C99" w:rsidRPr="00766506" w:rsidRDefault="00573C99" w:rsidP="00573C99">
                            <w:pPr>
                              <w:ind w:left="0" w:right="68"/>
                              <w:jc w:val="center"/>
                              <w:rPr>
                                <w:color w:val="000000" w:themeColor="text1"/>
                              </w:rPr>
                            </w:pPr>
                            <w:r w:rsidRPr="00766506">
                              <w:rPr>
                                <w:color w:val="000000" w:themeColor="text1"/>
                              </w:rPr>
                              <w:t>Jag ska göra en forskningsstudie med material baserat på vår verksamhet</w:t>
                            </w:r>
                          </w:p>
                          <w:p w14:paraId="09762EAC" w14:textId="77777777" w:rsidR="00573C99" w:rsidRPr="00C27DC7" w:rsidRDefault="00573C99" w:rsidP="00573C99">
                            <w:pPr>
                              <w:ind w:left="0" w:right="68"/>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C38C72B" id="_x0000_s1028" style="position:absolute;left:0;text-align:left;margin-left:0;margin-top:10.05pt;width:121.6pt;height:118.5pt;z-index:251594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" fillcolor="#a9d0de [1945]" strokecolor="#408eaa [2409]" strokeweight="3pt">
                <v:shadow on="t" color="black" opacity="22937f" origin=",.5" offset="0,.63889mm"/>
                <v:textbox>
                  <w:txbxContent>
                    <w:p w14:paraId="31EA6D77" w14:textId="77777777" w:rsidR="00573C99" w:rsidRPr="00766506" w:rsidRDefault="00573C99" w:rsidP="00573C99">
                      <w:pPr>
                        <w:ind w:left="0" w:right="68"/>
                        <w:jc w:val="center"/>
                        <w:rPr>
                          <w:color w:val="000000" w:themeColor="text1"/>
                        </w:rPr>
                      </w:pPr>
                      <w:r w:rsidRPr="00766506">
                        <w:rPr>
                          <w:color w:val="000000" w:themeColor="text1"/>
                        </w:rPr>
                        <w:t>Jag ska göra en forskningsstudie med material baserat på vår verksamhet</w:t>
                      </w:r>
                    </w:p>
                    <w:p w14:paraId="09762EAC" w14:textId="77777777" w:rsidR="00573C99" w:rsidRPr="00C27DC7" w:rsidRDefault="00573C99" w:rsidP="00573C99">
                      <w:pPr>
                        <w:ind w:left="0" w:right="68"/>
                      </w:pPr>
                    </w:p>
                  </w:txbxContent>
                </v:textbox>
                <w10:wrap anchorx="margin"/>
              </v:roundrect>
            </w:pict>
          </mc:Fallback>
        </mc:AlternateContent>
      </w:r>
      <w:r w:rsidR="00573C99">
        <w:rPr>
          <w:rFonts w:ascii="Arial" w:hAnsi="Arial" w:cs="Arial"/>
          <w:noProof/>
          <w:sz w:val="32"/>
          <w:szCs w:val="32"/>
        </w:rPr>
        <mc:AlternateContent>
          <mc:Choice Requires="wps">
            <w:drawing>
              <wp:anchor distT="0" distB="0" distL="114300" distR="114300" simplePos="0" relativeHeight="251697664" behindDoc="1" locked="0" layoutInCell="1" allowOverlap="1" wp14:anchorId="53E492FC" wp14:editId="02E7BB8C">
                <wp:simplePos x="0" y="0"/>
                <wp:positionH relativeFrom="page">
                  <wp:posOffset>2523328</wp:posOffset>
                </wp:positionH>
                <wp:positionV relativeFrom="paragraph">
                  <wp:posOffset>1696085</wp:posOffset>
                </wp:positionV>
                <wp:extent cx="1686560" cy="0"/>
                <wp:effectExtent l="57150" t="57150" r="66040" b="95250"/>
                <wp:wrapNone/>
                <wp:docPr id="1189112414" name="Rak koppling 6"/>
                <wp:cNvGraphicFramePr/>
                <a:graphic xmlns:a="http://schemas.openxmlformats.org/drawingml/2006/main">
                  <a:graphicData uri="http://schemas.microsoft.com/office/word/2010/wordprocessingShape">
                    <wps:wsp>
                      <wps:cNvCnPr/>
                      <wps:spPr>
                        <a:xfrm flipV="1">
                          <a:off x="0" y="0"/>
                          <a:ext cx="1686560" cy="0"/>
                        </a:xfrm>
                        <a:prstGeom prst="line">
                          <a:avLst/>
                        </a:prstGeom>
                        <a:ln w="38100">
                          <a:solidFill>
                            <a:schemeClr val="accent2">
                              <a:lumMod val="60000"/>
                              <a:lumOff val="40000"/>
                            </a:schemeClr>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F07C05" id="Rak koppling 6" o:spid="_x0000_s1026" style="position:absolute;flip:y;z-index:-251618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198.7pt,133.55pt" to="331.5pt,13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" strokecolor="#73d552 [1941]" strokeweight="3pt">
                <v:shadow on="t" color="black" opacity="24903f" origin=",.5" offset="0,.55556mm"/>
                <w10:wrap anchorx="page"/>
              </v:line>
            </w:pict>
          </mc:Fallback>
        </mc:AlternateContent>
      </w:r>
      <w:r w:rsidR="00573C99">
        <w:rPr>
          <w:rFonts w:ascii="Arial" w:hAnsi="Arial" w:cs="Arial"/>
          <w:noProof/>
          <w:sz w:val="32"/>
          <w:szCs w:val="32"/>
        </w:rPr>
        <mc:AlternateContent>
          <mc:Choice Requires="wps">
            <w:drawing>
              <wp:anchor distT="0" distB="0" distL="114300" distR="114300" simplePos="0" relativeHeight="251739648" behindDoc="1" locked="0" layoutInCell="1" allowOverlap="1" wp14:anchorId="0F128FDA" wp14:editId="56255532">
                <wp:simplePos x="0" y="0"/>
                <wp:positionH relativeFrom="column">
                  <wp:posOffset>2203347</wp:posOffset>
                </wp:positionH>
                <wp:positionV relativeFrom="paragraph">
                  <wp:posOffset>4359984</wp:posOffset>
                </wp:positionV>
                <wp:extent cx="0" cy="2131268"/>
                <wp:effectExtent l="76200" t="38100" r="76200" b="78740"/>
                <wp:wrapNone/>
                <wp:docPr id="2037910509" name="Rak koppling 6"/>
                <wp:cNvGraphicFramePr/>
                <a:graphic xmlns:a="http://schemas.openxmlformats.org/drawingml/2006/main">
                  <a:graphicData uri="http://schemas.microsoft.com/office/word/2010/wordprocessingShape">
                    <wps:wsp>
                      <wps:cNvCnPr/>
                      <wps:spPr>
                        <a:xfrm flipH="1">
                          <a:off x="0" y="0"/>
                          <a:ext cx="0" cy="2131268"/>
                        </a:xfrm>
                        <a:prstGeom prst="line">
                          <a:avLst/>
                        </a:prstGeom>
                        <a:ln w="38100">
                          <a:solidFill>
                            <a:schemeClr val="accent2">
                              <a:lumMod val="60000"/>
                              <a:lumOff val="40000"/>
                            </a:schemeClr>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63D07F" id="Rak koppling 6" o:spid="_x0000_s1026" style="position:absolute;flip:x;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3.5pt,343.3pt" to="173.5pt,5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" strokecolor="#73d552 [1941]" strokeweight="3pt">
                <v:shadow on="t" color="black" opacity="24903f" origin=",.5" offset="0,.55556mm"/>
              </v:line>
            </w:pict>
          </mc:Fallback>
        </mc:AlternateContent>
      </w:r>
      <w:r w:rsidR="00573C99">
        <w:rPr>
          <w:rFonts w:ascii="Arial" w:hAnsi="Arial" w:cs="Arial"/>
          <w:noProof/>
          <w:sz w:val="32"/>
          <w:szCs w:val="32"/>
        </w:rPr>
        <mc:AlternateContent>
          <mc:Choice Requires="wps">
            <w:drawing>
              <wp:anchor distT="0" distB="0" distL="114300" distR="114300" simplePos="0" relativeHeight="251727360" behindDoc="1" locked="0" layoutInCell="1" allowOverlap="1" wp14:anchorId="66EDE9FF" wp14:editId="5FFF0757">
                <wp:simplePos x="0" y="0"/>
                <wp:positionH relativeFrom="rightMargin">
                  <wp:posOffset>22387</wp:posOffset>
                </wp:positionH>
                <wp:positionV relativeFrom="paragraph">
                  <wp:posOffset>1240790</wp:posOffset>
                </wp:positionV>
                <wp:extent cx="0" cy="2353945"/>
                <wp:effectExtent l="76200" t="38100" r="76200" b="84455"/>
                <wp:wrapNone/>
                <wp:docPr id="1831898898" name="Rak koppling 6"/>
                <wp:cNvGraphicFramePr/>
                <a:graphic xmlns:a="http://schemas.openxmlformats.org/drawingml/2006/main">
                  <a:graphicData uri="http://schemas.microsoft.com/office/word/2010/wordprocessingShape">
                    <wps:wsp>
                      <wps:cNvCnPr/>
                      <wps:spPr>
                        <a:xfrm flipH="1">
                          <a:off x="0" y="0"/>
                          <a:ext cx="0" cy="2353945"/>
                        </a:xfrm>
                        <a:prstGeom prst="line">
                          <a:avLst/>
                        </a:prstGeom>
                        <a:ln w="38100">
                          <a:solidFill>
                            <a:schemeClr val="accent5">
                              <a:lumMod val="60000"/>
                              <a:lumOff val="40000"/>
                            </a:schemeClr>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120E295" id="Rak koppling 6" o:spid="_x0000_s1026" style="position:absolute;flip:x;z-index:-25158912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 from="1.75pt,97.7pt" to="1.75pt,28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" strokecolor="#dd6174 [1944]" strokeweight="3pt">
                <v:shadow on="t" color="black" opacity="24903f" origin=",.5" offset="0,.55556mm"/>
                <w10:wrap anchorx="margin"/>
              </v:line>
            </w:pict>
          </mc:Fallback>
        </mc:AlternateContent>
      </w:r>
      <w:r w:rsidR="00573C99">
        <w:rPr>
          <w:rFonts w:ascii="Arial" w:hAnsi="Arial" w:cs="Arial"/>
          <w:noProof/>
          <w:sz w:val="32"/>
          <w:szCs w:val="32"/>
        </w:rPr>
        <mc:AlternateContent>
          <mc:Choice Requires="wps">
            <w:drawing>
              <wp:anchor distT="0" distB="0" distL="114300" distR="114300" simplePos="0" relativeHeight="251734528" behindDoc="1" locked="0" layoutInCell="1" allowOverlap="1" wp14:anchorId="60B9DA03" wp14:editId="54ED95C8">
                <wp:simplePos x="0" y="0"/>
                <wp:positionH relativeFrom="margin">
                  <wp:align>right</wp:align>
                </wp:positionH>
                <wp:positionV relativeFrom="paragraph">
                  <wp:posOffset>4562165</wp:posOffset>
                </wp:positionV>
                <wp:extent cx="0" cy="2354226"/>
                <wp:effectExtent l="76200" t="38100" r="76200" b="84455"/>
                <wp:wrapNone/>
                <wp:docPr id="760029621" name="Rak koppling 6"/>
                <wp:cNvGraphicFramePr/>
                <a:graphic xmlns:a="http://schemas.openxmlformats.org/drawingml/2006/main">
                  <a:graphicData uri="http://schemas.microsoft.com/office/word/2010/wordprocessingShape">
                    <wps:wsp>
                      <wps:cNvCnPr/>
                      <wps:spPr>
                        <a:xfrm flipH="1">
                          <a:off x="0" y="0"/>
                          <a:ext cx="0" cy="2354226"/>
                        </a:xfrm>
                        <a:prstGeom prst="line">
                          <a:avLst/>
                        </a:prstGeom>
                        <a:ln w="38100">
                          <a:solidFill>
                            <a:schemeClr val="accent5">
                              <a:lumMod val="60000"/>
                              <a:lumOff val="40000"/>
                            </a:schemeClr>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2F526D" id="Rak koppling 6" o:spid="_x0000_s1026" style="position:absolute;flip:x;z-index:-2515819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51.2pt,359.25pt" to="-51.2pt,54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" strokecolor="#dd6174 [1944]" strokeweight="3pt">
                <v:shadow on="t" color="black" opacity="24903f" origin=",.5" offset="0,.55556mm"/>
                <w10:wrap anchorx="margin"/>
              </v:line>
            </w:pict>
          </mc:Fallback>
        </mc:AlternateContent>
      </w:r>
      <w:r w:rsidR="00573C99">
        <w:rPr>
          <w:rFonts w:ascii="Arial" w:hAnsi="Arial" w:cs="Arial"/>
          <w:noProof/>
          <w:sz w:val="32"/>
          <w:szCs w:val="32"/>
        </w:rPr>
        <mc:AlternateContent>
          <mc:Choice Requires="wps">
            <w:drawing>
              <wp:anchor distT="0" distB="0" distL="114300" distR="114300" simplePos="0" relativeHeight="251719168" behindDoc="1" locked="0" layoutInCell="1" allowOverlap="1" wp14:anchorId="3997FAB0" wp14:editId="16791465">
                <wp:simplePos x="0" y="0"/>
                <wp:positionH relativeFrom="column">
                  <wp:posOffset>3582035</wp:posOffset>
                </wp:positionH>
                <wp:positionV relativeFrom="paragraph">
                  <wp:posOffset>1680048</wp:posOffset>
                </wp:positionV>
                <wp:extent cx="0" cy="2131268"/>
                <wp:effectExtent l="76200" t="38100" r="76200" b="78740"/>
                <wp:wrapNone/>
                <wp:docPr id="947569772" name="Rak koppling 6"/>
                <wp:cNvGraphicFramePr/>
                <a:graphic xmlns:a="http://schemas.openxmlformats.org/drawingml/2006/main">
                  <a:graphicData uri="http://schemas.microsoft.com/office/word/2010/wordprocessingShape">
                    <wps:wsp>
                      <wps:cNvCnPr/>
                      <wps:spPr>
                        <a:xfrm flipH="1">
                          <a:off x="0" y="0"/>
                          <a:ext cx="0" cy="2131268"/>
                        </a:xfrm>
                        <a:prstGeom prst="line">
                          <a:avLst/>
                        </a:prstGeom>
                        <a:ln w="38100">
                          <a:solidFill>
                            <a:schemeClr val="accent2">
                              <a:lumMod val="60000"/>
                              <a:lumOff val="40000"/>
                            </a:schemeClr>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E0CA81" id="Rak koppling 6" o:spid="_x0000_s1026" style="position:absolute;flip:x;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2.05pt,132.3pt" to="282.05pt,30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" strokecolor="#73d552 [1941]" strokeweight="3pt">
                <v:shadow on="t" color="black" opacity="24903f" origin=",.5" offset="0,.55556mm"/>
              </v:line>
            </w:pict>
          </mc:Fallback>
        </mc:AlternateContent>
      </w:r>
      <w:r w:rsidR="00573C99">
        <w:rPr>
          <w:rFonts w:ascii="Arial" w:hAnsi="Arial" w:cs="Arial"/>
          <w:noProof/>
          <w:sz w:val="32"/>
          <w:szCs w:val="32"/>
        </w:rPr>
        <mc:AlternateContent>
          <mc:Choice Requires="wps">
            <w:drawing>
              <wp:anchor distT="0" distB="0" distL="114300" distR="114300" simplePos="0" relativeHeight="251712000" behindDoc="1" locked="0" layoutInCell="1" allowOverlap="1" wp14:anchorId="3E103418" wp14:editId="0EAB488D">
                <wp:simplePos x="0" y="0"/>
                <wp:positionH relativeFrom="column">
                  <wp:posOffset>1900082</wp:posOffset>
                </wp:positionH>
                <wp:positionV relativeFrom="paragraph">
                  <wp:posOffset>1666240</wp:posOffset>
                </wp:positionV>
                <wp:extent cx="12405" cy="961361"/>
                <wp:effectExtent l="76200" t="38100" r="64135" b="86995"/>
                <wp:wrapNone/>
                <wp:docPr id="1974206500" name="Rak koppling 6"/>
                <wp:cNvGraphicFramePr/>
                <a:graphic xmlns:a="http://schemas.openxmlformats.org/drawingml/2006/main">
                  <a:graphicData uri="http://schemas.microsoft.com/office/word/2010/wordprocessingShape">
                    <wps:wsp>
                      <wps:cNvCnPr/>
                      <wps:spPr>
                        <a:xfrm flipH="1">
                          <a:off x="0" y="0"/>
                          <a:ext cx="12405" cy="961361"/>
                        </a:xfrm>
                        <a:prstGeom prst="line">
                          <a:avLst/>
                        </a:prstGeom>
                        <a:ln w="38100">
                          <a:solidFill>
                            <a:schemeClr val="accent2">
                              <a:lumMod val="60000"/>
                              <a:lumOff val="40000"/>
                            </a:schemeClr>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30B9473" id="Rak koppling 6" o:spid="_x0000_s1026" style="position:absolute;flip:x;z-index:-25160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9.6pt,131.2pt" to="150.6pt,20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" strokecolor="#73d552 [1941]" strokeweight="3pt">
                <v:shadow on="t" color="black" opacity="24903f" origin=",.5" offset="0,.55556mm"/>
              </v:line>
            </w:pict>
          </mc:Fallback>
        </mc:AlternateContent>
      </w:r>
      <w:r w:rsidR="00573C99">
        <w:rPr>
          <w:rFonts w:ascii="Arial" w:hAnsi="Arial" w:cs="Arial"/>
          <w:noProof/>
          <w:sz w:val="32"/>
          <w:szCs w:val="32"/>
        </w:rPr>
        <mc:AlternateContent>
          <mc:Choice Requires="wps">
            <w:drawing>
              <wp:anchor distT="0" distB="0" distL="114300" distR="114300" simplePos="0" relativeHeight="251704832" behindDoc="1" locked="0" layoutInCell="1" allowOverlap="1" wp14:anchorId="5C0AF5CE" wp14:editId="2B84BC99">
                <wp:simplePos x="0" y="0"/>
                <wp:positionH relativeFrom="column">
                  <wp:posOffset>1119092</wp:posOffset>
                </wp:positionH>
                <wp:positionV relativeFrom="paragraph">
                  <wp:posOffset>2697510</wp:posOffset>
                </wp:positionV>
                <wp:extent cx="0" cy="1769435"/>
                <wp:effectExtent l="76200" t="38100" r="76200" b="78740"/>
                <wp:wrapNone/>
                <wp:docPr id="358884209" name="Rak koppling 6"/>
                <wp:cNvGraphicFramePr/>
                <a:graphic xmlns:a="http://schemas.openxmlformats.org/drawingml/2006/main">
                  <a:graphicData uri="http://schemas.microsoft.com/office/word/2010/wordprocessingShape">
                    <wps:wsp>
                      <wps:cNvCnPr/>
                      <wps:spPr>
                        <a:xfrm flipH="1">
                          <a:off x="0" y="0"/>
                          <a:ext cx="0" cy="1769435"/>
                        </a:xfrm>
                        <a:prstGeom prst="line">
                          <a:avLst/>
                        </a:prstGeom>
                        <a:ln w="38100">
                          <a:solidFill>
                            <a:schemeClr val="accent2">
                              <a:lumMod val="60000"/>
                              <a:lumOff val="40000"/>
                            </a:schemeClr>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C506E5F" id="Rak koppling 6" o:spid="_x0000_s1026" style="position:absolute;flip:x;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8.1pt,212.4pt" to="88.1pt,35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" strokecolor="#73d552 [1941]" strokeweight="3pt">
                <v:shadow on="t" color="black" opacity="24903f" origin=",.5" offset="0,.55556mm"/>
              </v:line>
            </w:pict>
          </mc:Fallback>
        </mc:AlternateContent>
      </w:r>
      <w:r w:rsidR="00573C99">
        <w:rPr>
          <w:rFonts w:ascii="Arial" w:hAnsi="Arial" w:cs="Arial"/>
          <w:noProof/>
          <w:sz w:val="32"/>
          <w:szCs w:val="32"/>
        </w:rPr>
        <mc:AlternateContent>
          <mc:Choice Requires="wps">
            <w:drawing>
              <wp:anchor distT="0" distB="0" distL="114300" distR="114300" simplePos="0" relativeHeight="251688448" behindDoc="1" locked="0" layoutInCell="1" allowOverlap="1" wp14:anchorId="1E440E7A" wp14:editId="33EC3071">
                <wp:simplePos x="0" y="0"/>
                <wp:positionH relativeFrom="column">
                  <wp:posOffset>1119121</wp:posOffset>
                </wp:positionH>
                <wp:positionV relativeFrom="paragraph">
                  <wp:posOffset>4466427</wp:posOffset>
                </wp:positionV>
                <wp:extent cx="29077" cy="2130941"/>
                <wp:effectExtent l="76200" t="38100" r="66675" b="79375"/>
                <wp:wrapNone/>
                <wp:docPr id="242325821" name="Rak koppling 6"/>
                <wp:cNvGraphicFramePr/>
                <a:graphic xmlns:a="http://schemas.openxmlformats.org/drawingml/2006/main">
                  <a:graphicData uri="http://schemas.microsoft.com/office/word/2010/wordprocessingShape">
                    <wps:wsp>
                      <wps:cNvCnPr/>
                      <wps:spPr>
                        <a:xfrm flipH="1">
                          <a:off x="0" y="0"/>
                          <a:ext cx="29077" cy="2130941"/>
                        </a:xfrm>
                        <a:prstGeom prst="line">
                          <a:avLst/>
                        </a:prstGeom>
                        <a:ln w="38100">
                          <a:solidFill>
                            <a:schemeClr val="accent6">
                              <a:lumMod val="75000"/>
                            </a:schemeClr>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0996A9" id="Rak koppling 6" o:spid="_x0000_s1026" style="position:absolute;flip:x;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8.1pt,351.7pt" to="90.4pt,5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" strokecolor="#408eaa [2409]" strokeweight="3pt">
                <v:shadow on="t" color="black" opacity="24903f" origin=",.5" offset="0,.55556mm"/>
              </v:line>
            </w:pict>
          </mc:Fallback>
        </mc:AlternateContent>
      </w:r>
      <w:r w:rsidR="00573C99">
        <w:rPr>
          <w:rFonts w:ascii="Arial" w:hAnsi="Arial" w:cs="Arial"/>
          <w:noProof/>
          <w:sz w:val="32"/>
          <w:szCs w:val="32"/>
        </w:rPr>
        <mc:AlternateContent>
          <mc:Choice Requires="wps">
            <w:drawing>
              <wp:anchor distT="0" distB="0" distL="114300" distR="114300" simplePos="0" relativeHeight="251681280" behindDoc="1" locked="0" layoutInCell="1" allowOverlap="1" wp14:anchorId="070B3BE4" wp14:editId="55054F53">
                <wp:simplePos x="0" y="0"/>
                <wp:positionH relativeFrom="column">
                  <wp:posOffset>316377</wp:posOffset>
                </wp:positionH>
                <wp:positionV relativeFrom="paragraph">
                  <wp:posOffset>1560475</wp:posOffset>
                </wp:positionV>
                <wp:extent cx="29077" cy="2130941"/>
                <wp:effectExtent l="76200" t="38100" r="66675" b="79375"/>
                <wp:wrapNone/>
                <wp:docPr id="786165346" name="Rak koppling 6"/>
                <wp:cNvGraphicFramePr/>
                <a:graphic xmlns:a="http://schemas.openxmlformats.org/drawingml/2006/main">
                  <a:graphicData uri="http://schemas.microsoft.com/office/word/2010/wordprocessingShape">
                    <wps:wsp>
                      <wps:cNvCnPr/>
                      <wps:spPr>
                        <a:xfrm flipH="1">
                          <a:off x="0" y="0"/>
                          <a:ext cx="29077" cy="2130941"/>
                        </a:xfrm>
                        <a:prstGeom prst="line">
                          <a:avLst/>
                        </a:prstGeom>
                        <a:ln w="38100">
                          <a:solidFill>
                            <a:schemeClr val="accent6">
                              <a:lumMod val="75000"/>
                            </a:schemeClr>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0966439" id="Rak koppling 6" o:spid="_x0000_s1026" style="position:absolute;flip:x;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9pt,122.85pt" to="27.2pt,29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" strokecolor="#408eaa [2409]" strokeweight="3pt">
                <v:shadow on="t" color="black" opacity="24903f" origin=",.5" offset="0,.55556mm"/>
              </v:line>
            </w:pict>
          </mc:Fallback>
        </mc:AlternateContent>
      </w:r>
      <w:r w:rsidR="00573C99">
        <w:rPr>
          <w:rFonts w:ascii="Arial" w:hAnsi="Arial" w:cs="Arial"/>
          <w:noProof/>
          <w:sz w:val="32"/>
          <w:szCs w:val="32"/>
        </w:rPr>
        <mc:AlternateContent>
          <mc:Choice Requires="wps">
            <w:drawing>
              <wp:anchor distT="0" distB="0" distL="114300" distR="114300" simplePos="0" relativeHeight="251584000" behindDoc="0" locked="0" layoutInCell="1" allowOverlap="1" wp14:anchorId="05E4B3AD" wp14:editId="35B121C6">
                <wp:simplePos x="0" y="0"/>
                <wp:positionH relativeFrom="margin">
                  <wp:posOffset>171616</wp:posOffset>
                </wp:positionH>
                <wp:positionV relativeFrom="paragraph">
                  <wp:posOffset>6082637</wp:posOffset>
                </wp:positionV>
                <wp:extent cx="2507760" cy="970607"/>
                <wp:effectExtent l="76200" t="38100" r="83185" b="96520"/>
                <wp:wrapNone/>
                <wp:docPr id="179597155" name="Rektangel: rundade hörn 1"/>
                <wp:cNvGraphicFramePr/>
                <a:graphic xmlns:a="http://schemas.openxmlformats.org/drawingml/2006/main">
                  <a:graphicData uri="http://schemas.microsoft.com/office/word/2010/wordprocessingShape">
                    <wps:wsp>
                      <wps:cNvSpPr/>
                      <wps:spPr>
                        <a:xfrm>
                          <a:off x="0" y="0"/>
                          <a:ext cx="2507760" cy="970607"/>
                        </a:xfrm>
                        <a:prstGeom prst="roundRect">
                          <a:avLst/>
                        </a:prstGeom>
                        <a:solidFill>
                          <a:schemeClr val="accent2">
                            <a:lumMod val="20000"/>
                            <a:lumOff val="80000"/>
                          </a:schemeClr>
                        </a:solidFill>
                        <a:ln w="38100">
                          <a:solidFill>
                            <a:schemeClr val="accent6">
                              <a:lumMod val="75000"/>
                            </a:schemeClr>
                          </a:solidFill>
                        </a:ln>
                      </wps:spPr>
                      <wps:style>
                        <a:lnRef idx="1">
                          <a:schemeClr val="accent1"/>
                        </a:lnRef>
                        <a:fillRef idx="3">
                          <a:schemeClr val="accent1"/>
                        </a:fillRef>
                        <a:effectRef idx="2">
                          <a:schemeClr val="accent1"/>
                        </a:effectRef>
                        <a:fontRef idx="minor">
                          <a:schemeClr val="lt1"/>
                        </a:fontRef>
                      </wps:style>
                      <wps:txbx>
                        <w:txbxContent>
                          <w:p w14:paraId="3B2A2CCB" w14:textId="77777777" w:rsidR="00573C99" w:rsidRDefault="00573C99" w:rsidP="00573C99">
                            <w:pPr>
                              <w:ind w:left="0" w:right="118"/>
                              <w:jc w:val="center"/>
                              <w:rPr>
                                <w:color w:val="000000" w:themeColor="text1"/>
                              </w:rPr>
                            </w:pPr>
                            <w:r w:rsidRPr="00C25076">
                              <w:rPr>
                                <w:color w:val="000000" w:themeColor="text1"/>
                              </w:rPr>
                              <w:t xml:space="preserve">Kontakta Forskningsenheten via funktionsbrevlåda </w:t>
                            </w:r>
                            <w:hyperlink r:id="rId18" w:history="1">
                              <w:r w:rsidRPr="00C25076">
                                <w:rPr>
                                  <w:rStyle w:val="Hyperlnk"/>
                                </w:rPr>
                                <w:t>sas.forskning@vgregion.se</w:t>
                              </w:r>
                            </w:hyperlink>
                          </w:p>
                          <w:p w14:paraId="5C053E36" w14:textId="77777777" w:rsidR="00573C99" w:rsidRPr="00C25076" w:rsidRDefault="00573C99" w:rsidP="00573C99">
                            <w:pPr>
                              <w:ind w:left="0" w:right="118"/>
                              <w:rPr>
                                <w:color w:val="000000" w:themeColor="text1"/>
                              </w:rPr>
                            </w:pPr>
                          </w:p>
                          <w:p w14:paraId="50308EFC" w14:textId="77777777" w:rsidR="00573C99" w:rsidRPr="00C25076" w:rsidRDefault="00573C99" w:rsidP="00573C99">
                            <w:pPr>
                              <w:ind w:left="0"/>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5E4B3AD" id="Rektangel: rundade hörn 1" o:spid="_x0000_s1029" style="position:absolute;left:0;text-align:left;margin-left:13.5pt;margin-top:478.95pt;width:197.45pt;height:76.45pt;z-index:251584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" fillcolor="#d0f1c5 [661]" strokecolor="#408eaa [2409]" strokeweight="3pt">
                <v:shadow on="t" color="black" opacity="22937f" origin=",.5" offset="0,.63889mm"/>
                <v:textbox>
                  <w:txbxContent>
                    <w:p w14:paraId="3B2A2CCB" w14:textId="77777777" w:rsidR="00573C99" w:rsidRDefault="00573C99" w:rsidP="00573C99">
                      <w:pPr>
                        <w:ind w:left="0" w:right="118"/>
                        <w:jc w:val="center"/>
                        <w:rPr>
                          <w:color w:val="000000" w:themeColor="text1"/>
                        </w:rPr>
                      </w:pPr>
                      <w:r w:rsidRPr="00C25076">
                        <w:rPr>
                          <w:color w:val="000000" w:themeColor="text1"/>
                        </w:rPr>
                        <w:t xml:space="preserve">Kontakta Forskningsenheten via funktionsbrevlåda </w:t>
                      </w:r>
                      <w:hyperlink r:id="rId19" w:history="1">
                        <w:r w:rsidRPr="00C25076">
                          <w:rPr>
                            <w:rStyle w:val="Hyperlnk"/>
                          </w:rPr>
                          <w:t>sas.forskning@vgregion.se</w:t>
                        </w:r>
                      </w:hyperlink>
                    </w:p>
                    <w:p w14:paraId="5C053E36" w14:textId="77777777" w:rsidR="00573C99" w:rsidRPr="00C25076" w:rsidRDefault="00573C99" w:rsidP="00573C99">
                      <w:pPr>
                        <w:ind w:left="0" w:right="118"/>
                        <w:rPr>
                          <w:color w:val="000000" w:themeColor="text1"/>
                        </w:rPr>
                      </w:pPr>
                    </w:p>
                    <w:p w14:paraId="50308EFC" w14:textId="77777777" w:rsidR="00573C99" w:rsidRPr="00C25076" w:rsidRDefault="00573C99" w:rsidP="00573C99">
                      <w:pPr>
                        <w:ind w:left="0"/>
                        <w:jc w:val="center"/>
                        <w:rPr>
                          <w:color w:val="000000" w:themeColor="text1"/>
                        </w:rPr>
                      </w:pPr>
                    </w:p>
                  </w:txbxContent>
                </v:textbox>
                <w10:wrap anchorx="margin"/>
              </v:roundrect>
            </w:pict>
          </mc:Fallback>
        </mc:AlternateContent>
      </w:r>
      <w:r w:rsidR="00573C99">
        <w:rPr>
          <w:rFonts w:ascii="Arial" w:hAnsi="Arial" w:cs="Arial"/>
          <w:noProof/>
          <w:sz w:val="32"/>
          <w:szCs w:val="32"/>
        </w:rPr>
        <mc:AlternateContent>
          <mc:Choice Requires="wps">
            <w:drawing>
              <wp:anchor distT="0" distB="0" distL="114300" distR="114300" simplePos="0" relativeHeight="251631104" behindDoc="0" locked="0" layoutInCell="1" allowOverlap="1" wp14:anchorId="321DB60C" wp14:editId="06C25A87">
                <wp:simplePos x="0" y="0"/>
                <wp:positionH relativeFrom="margin">
                  <wp:posOffset>3148027</wp:posOffset>
                </wp:positionH>
                <wp:positionV relativeFrom="paragraph">
                  <wp:posOffset>1875514</wp:posOffset>
                </wp:positionV>
                <wp:extent cx="2286754" cy="1265599"/>
                <wp:effectExtent l="76200" t="38100" r="75565" b="86995"/>
                <wp:wrapNone/>
                <wp:docPr id="784507341" name="Rektangel: rundade hörn 2"/>
                <wp:cNvGraphicFramePr/>
                <a:graphic xmlns:a="http://schemas.openxmlformats.org/drawingml/2006/main">
                  <a:graphicData uri="http://schemas.microsoft.com/office/word/2010/wordprocessingShape">
                    <wps:wsp>
                      <wps:cNvSpPr/>
                      <wps:spPr>
                        <a:xfrm>
                          <a:off x="0" y="0"/>
                          <a:ext cx="2286754" cy="1265599"/>
                        </a:xfrm>
                        <a:prstGeom prst="roundRect">
                          <a:avLst/>
                        </a:prstGeom>
                        <a:solidFill>
                          <a:schemeClr val="accent2">
                            <a:lumMod val="20000"/>
                            <a:lumOff val="80000"/>
                          </a:schemeClr>
                        </a:solidFill>
                        <a:ln w="38100">
                          <a:solidFill>
                            <a:schemeClr val="accent2">
                              <a:lumMod val="60000"/>
                              <a:lumOff val="40000"/>
                            </a:schemeClr>
                          </a:solidFill>
                        </a:ln>
                      </wps:spPr>
                      <wps:style>
                        <a:lnRef idx="1">
                          <a:schemeClr val="accent1"/>
                        </a:lnRef>
                        <a:fillRef idx="3">
                          <a:schemeClr val="accent1"/>
                        </a:fillRef>
                        <a:effectRef idx="2">
                          <a:schemeClr val="accent1"/>
                        </a:effectRef>
                        <a:fontRef idx="minor">
                          <a:schemeClr val="lt1"/>
                        </a:fontRef>
                      </wps:style>
                      <wps:txbx>
                        <w:txbxContent>
                          <w:p w14:paraId="5A2AAE63" w14:textId="77777777" w:rsidR="00573C99" w:rsidRPr="001070AA" w:rsidRDefault="00573C99" w:rsidP="00573C99">
                            <w:pPr>
                              <w:ind w:left="0" w:right="154"/>
                              <w:jc w:val="center"/>
                              <w:rPr>
                                <w:color w:val="000000" w:themeColor="text1"/>
                              </w:rPr>
                            </w:pPr>
                            <w:r w:rsidRPr="001070AA">
                              <w:rPr>
                                <w:color w:val="000000" w:themeColor="text1"/>
                              </w:rPr>
                              <w:t>Jag (eller min handledare/</w:t>
                            </w:r>
                            <w:r>
                              <w:rPr>
                                <w:color w:val="000000" w:themeColor="text1"/>
                              </w:rPr>
                              <w:br/>
                            </w:r>
                            <w:r w:rsidRPr="001070AA">
                              <w:rPr>
                                <w:color w:val="000000" w:themeColor="text1"/>
                              </w:rPr>
                              <w:t>forskargrupp</w:t>
                            </w:r>
                            <w:r>
                              <w:rPr>
                                <w:color w:val="000000" w:themeColor="text1"/>
                              </w:rPr>
                              <w:t>)</w:t>
                            </w:r>
                            <w:r w:rsidRPr="001070AA">
                              <w:rPr>
                                <w:color w:val="000000" w:themeColor="text1"/>
                              </w:rPr>
                              <w:t xml:space="preserve"> ska </w:t>
                            </w:r>
                            <w:r w:rsidRPr="00116FD6">
                              <w:rPr>
                                <w:b/>
                                <w:bCs/>
                                <w:color w:val="000000" w:themeColor="text1"/>
                              </w:rPr>
                              <w:t>inte</w:t>
                            </w:r>
                            <w:r>
                              <w:rPr>
                                <w:color w:val="000000" w:themeColor="text1"/>
                              </w:rPr>
                              <w:t xml:space="preserve"> </w:t>
                            </w:r>
                            <w:r w:rsidRPr="001070AA">
                              <w:rPr>
                                <w:color w:val="000000" w:themeColor="text1"/>
                              </w:rPr>
                              <w:t>publicera resultatet i vetenskaplig artikel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21DB60C" id="_x0000_s1030" style="position:absolute;left:0;text-align:left;margin-left:247.9pt;margin-top:147.7pt;width:180.05pt;height:99.65pt;z-index:251631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" fillcolor="#d0f1c5 [661]" strokecolor="#73d552 [1941]" strokeweight="3pt">
                <v:shadow on="t" color="black" opacity="22937f" origin=",.5" offset="0,.63889mm"/>
                <v:textbox>
                  <w:txbxContent>
                    <w:p w14:paraId="5A2AAE63" w14:textId="77777777" w:rsidR="00573C99" w:rsidRPr="001070AA" w:rsidRDefault="00573C99" w:rsidP="00573C99">
                      <w:pPr>
                        <w:ind w:left="0" w:right="154"/>
                        <w:jc w:val="center"/>
                        <w:rPr>
                          <w:color w:val="000000" w:themeColor="text1"/>
                        </w:rPr>
                      </w:pPr>
                      <w:r w:rsidRPr="001070AA">
                        <w:rPr>
                          <w:color w:val="000000" w:themeColor="text1"/>
                        </w:rPr>
                        <w:t>Jag (eller min handledare/</w:t>
                      </w:r>
                      <w:r>
                        <w:rPr>
                          <w:color w:val="000000" w:themeColor="text1"/>
                        </w:rPr>
                        <w:br/>
                      </w:r>
                      <w:r w:rsidRPr="001070AA">
                        <w:rPr>
                          <w:color w:val="000000" w:themeColor="text1"/>
                        </w:rPr>
                        <w:t>forskargrupp</w:t>
                      </w:r>
                      <w:r>
                        <w:rPr>
                          <w:color w:val="000000" w:themeColor="text1"/>
                        </w:rPr>
                        <w:t>)</w:t>
                      </w:r>
                      <w:r w:rsidRPr="001070AA">
                        <w:rPr>
                          <w:color w:val="000000" w:themeColor="text1"/>
                        </w:rPr>
                        <w:t xml:space="preserve"> ska </w:t>
                      </w:r>
                      <w:r w:rsidRPr="00116FD6">
                        <w:rPr>
                          <w:b/>
                          <w:bCs/>
                          <w:color w:val="000000" w:themeColor="text1"/>
                        </w:rPr>
                        <w:t>inte</w:t>
                      </w:r>
                      <w:r>
                        <w:rPr>
                          <w:color w:val="000000" w:themeColor="text1"/>
                        </w:rPr>
                        <w:t xml:space="preserve"> </w:t>
                      </w:r>
                      <w:r w:rsidRPr="001070AA">
                        <w:rPr>
                          <w:color w:val="000000" w:themeColor="text1"/>
                        </w:rPr>
                        <w:t>publicera resultatet i vetenskaplig artikel</w:t>
                      </w:r>
                    </w:p>
                  </w:txbxContent>
                </v:textbox>
                <w10:wrap anchorx="margin"/>
              </v:roundrect>
            </w:pict>
          </mc:Fallback>
        </mc:AlternateContent>
      </w:r>
    </w:p>
    <w:p w14:paraId="33E3502C" w14:textId="30177200" w:rsidR="00573C99" w:rsidRPr="00930B85" w:rsidRDefault="002927B7" w:rsidP="00573C99">
      <w:pPr>
        <w:overflowPunct w:val="0"/>
        <w:autoSpaceDE w:val="0"/>
        <w:autoSpaceDN w:val="0"/>
        <w:adjustRightInd w:val="0"/>
        <w:spacing w:after="160" w:line="240" w:lineRule="auto"/>
        <w:ind w:left="851" w:right="0"/>
        <w:textAlignment w:val="baseline"/>
        <w:rPr>
          <w:rFonts w:ascii="Arial" w:hAnsi="Arial" w:cs="Arial"/>
          <w:sz w:val="32"/>
          <w:szCs w:val="32"/>
        </w:rPr>
      </w:pPr>
      <w:r>
        <w:rPr>
          <w:rFonts w:ascii="Arial" w:hAnsi="Arial" w:cs="Arial"/>
          <w:noProof/>
          <w:sz w:val="32"/>
          <w:szCs w:val="32"/>
        </w:rPr>
        <mc:AlternateContent>
          <mc:Choice Requires="wps">
            <w:drawing>
              <wp:anchor distT="0" distB="0" distL="114300" distR="114300" simplePos="0" relativeHeight="251655680" behindDoc="0" locked="0" layoutInCell="1" allowOverlap="1" wp14:anchorId="6B0CBB2D" wp14:editId="7F6386EE">
                <wp:simplePos x="0" y="0"/>
                <wp:positionH relativeFrom="column">
                  <wp:posOffset>3978522</wp:posOffset>
                </wp:positionH>
                <wp:positionV relativeFrom="paragraph">
                  <wp:posOffset>53395</wp:posOffset>
                </wp:positionV>
                <wp:extent cx="2038847" cy="957304"/>
                <wp:effectExtent l="76200" t="38100" r="76200" b="90805"/>
                <wp:wrapNone/>
                <wp:docPr id="1594743123" name="Rektangel: rundade hörn 2"/>
                <wp:cNvGraphicFramePr/>
                <a:graphic xmlns:a="http://schemas.openxmlformats.org/drawingml/2006/main">
                  <a:graphicData uri="http://schemas.microsoft.com/office/word/2010/wordprocessingShape">
                    <wps:wsp>
                      <wps:cNvSpPr/>
                      <wps:spPr>
                        <a:xfrm>
                          <a:off x="0" y="0"/>
                          <a:ext cx="2038847" cy="957304"/>
                        </a:xfrm>
                        <a:prstGeom prst="roundRect">
                          <a:avLst/>
                        </a:prstGeom>
                        <a:solidFill>
                          <a:srgbClr val="FEB996"/>
                        </a:solidFill>
                        <a:ln w="38100">
                          <a:solidFill>
                            <a:schemeClr val="accent5">
                              <a:lumMod val="60000"/>
                              <a:lumOff val="40000"/>
                            </a:schemeClr>
                          </a:solidFill>
                        </a:ln>
                      </wps:spPr>
                      <wps:style>
                        <a:lnRef idx="1">
                          <a:schemeClr val="accent1"/>
                        </a:lnRef>
                        <a:fillRef idx="3">
                          <a:schemeClr val="accent1"/>
                        </a:fillRef>
                        <a:effectRef idx="2">
                          <a:schemeClr val="accent1"/>
                        </a:effectRef>
                        <a:fontRef idx="minor">
                          <a:schemeClr val="lt1"/>
                        </a:fontRef>
                      </wps:style>
                      <wps:txbx>
                        <w:txbxContent>
                          <w:p w14:paraId="2F183413" w14:textId="77777777" w:rsidR="00573C99" w:rsidRPr="00872B5D" w:rsidRDefault="00573C99" w:rsidP="00573C99">
                            <w:pPr>
                              <w:ind w:left="142" w:right="36"/>
                              <w:jc w:val="center"/>
                              <w:rPr>
                                <w:color w:val="000000" w:themeColor="text1"/>
                              </w:rPr>
                            </w:pPr>
                            <w:r w:rsidRPr="00872B5D">
                              <w:rPr>
                                <w:color w:val="000000" w:themeColor="text1"/>
                              </w:rPr>
                              <w:t>Jag ska arbeta med verksamhetsutveckling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B0CBB2D" id="_x0000_s1031" style="position:absolute;left:0;text-align:left;margin-left:313.25pt;margin-top:4.2pt;width:160.55pt;height:7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" fillcolor="#feb996" strokecolor="#dd6174 [1944]" strokeweight="3pt">
                <v:shadow on="t" color="black" opacity="22937f" origin=",.5" offset="0,.63889mm"/>
                <v:textbox>
                  <w:txbxContent>
                    <w:p w14:paraId="2F183413" w14:textId="77777777" w:rsidR="00573C99" w:rsidRPr="00872B5D" w:rsidRDefault="00573C99" w:rsidP="00573C99">
                      <w:pPr>
                        <w:ind w:left="142" w:right="36"/>
                        <w:jc w:val="center"/>
                        <w:rPr>
                          <w:color w:val="000000" w:themeColor="text1"/>
                        </w:rPr>
                      </w:pPr>
                      <w:r w:rsidRPr="00872B5D">
                        <w:rPr>
                          <w:color w:val="000000" w:themeColor="text1"/>
                        </w:rPr>
                        <w:t>Jag ska arbeta med verksamhetsutveckling</w:t>
                      </w:r>
                    </w:p>
                  </w:txbxContent>
                </v:textbox>
              </v:roundrect>
            </w:pict>
          </mc:Fallback>
        </mc:AlternateContent>
      </w:r>
    </w:p>
    <w:p w14:paraId="32877D07" w14:textId="77777777" w:rsidR="00573C99" w:rsidRPr="00930B85" w:rsidRDefault="00573C99" w:rsidP="00573C99">
      <w:pPr>
        <w:overflowPunct w:val="0"/>
        <w:autoSpaceDE w:val="0"/>
        <w:autoSpaceDN w:val="0"/>
        <w:adjustRightInd w:val="0"/>
        <w:spacing w:after="160" w:line="240" w:lineRule="auto"/>
        <w:ind w:left="2676" w:right="0"/>
        <w:textAlignment w:val="baseline"/>
        <w:rPr>
          <w:szCs w:val="20"/>
        </w:rPr>
      </w:pPr>
    </w:p>
    <w:p w14:paraId="12D4559B" w14:textId="77777777" w:rsidR="00573C99" w:rsidRPr="00536A5A" w:rsidRDefault="00573C99" w:rsidP="00573C99">
      <w:pPr>
        <w:spacing w:after="0" w:line="240" w:lineRule="auto"/>
        <w:ind w:left="0" w:right="0"/>
      </w:pPr>
    </w:p>
    <w:p w14:paraId="079B8B23" w14:textId="54A88CBE" w:rsidR="00573C99" w:rsidRPr="00747066" w:rsidRDefault="002927B7" w:rsidP="00CB625D">
      <w:pPr>
        <w:spacing w:after="240"/>
      </w:pPr>
      <w:r>
        <w:rPr>
          <w:rFonts w:ascii="Arial" w:hAnsi="Arial" w:cs="Arial"/>
          <w:noProof/>
          <w:sz w:val="32"/>
          <w:szCs w:val="32"/>
        </w:rPr>
        <mc:AlternateContent>
          <mc:Choice Requires="wps">
            <w:drawing>
              <wp:anchor distT="0" distB="0" distL="114300" distR="114300" simplePos="0" relativeHeight="251674112" behindDoc="0" locked="0" layoutInCell="1" allowOverlap="1" wp14:anchorId="71423614" wp14:editId="725B7F65">
                <wp:simplePos x="0" y="0"/>
                <wp:positionH relativeFrom="column">
                  <wp:posOffset>3202609</wp:posOffset>
                </wp:positionH>
                <wp:positionV relativeFrom="paragraph">
                  <wp:posOffset>5035136</wp:posOffset>
                </wp:positionV>
                <wp:extent cx="3059319" cy="1179830"/>
                <wp:effectExtent l="76200" t="38100" r="84455" b="96520"/>
                <wp:wrapNone/>
                <wp:docPr id="32750973" name="Rektangel: rundade hörn 2"/>
                <wp:cNvGraphicFramePr/>
                <a:graphic xmlns:a="http://schemas.openxmlformats.org/drawingml/2006/main">
                  <a:graphicData uri="http://schemas.microsoft.com/office/word/2010/wordprocessingShape">
                    <wps:wsp>
                      <wps:cNvSpPr/>
                      <wps:spPr>
                        <a:xfrm>
                          <a:off x="0" y="0"/>
                          <a:ext cx="3059319" cy="1179830"/>
                        </a:xfrm>
                        <a:prstGeom prst="roundRect">
                          <a:avLst/>
                        </a:prstGeom>
                        <a:solidFill>
                          <a:srgbClr val="FEB996"/>
                        </a:solidFill>
                        <a:ln w="38100">
                          <a:solidFill>
                            <a:schemeClr val="accent5">
                              <a:lumMod val="60000"/>
                              <a:lumOff val="40000"/>
                            </a:schemeClr>
                          </a:solidFill>
                        </a:ln>
                      </wps:spPr>
                      <wps:style>
                        <a:lnRef idx="1">
                          <a:schemeClr val="accent1"/>
                        </a:lnRef>
                        <a:fillRef idx="3">
                          <a:schemeClr val="accent1"/>
                        </a:fillRef>
                        <a:effectRef idx="2">
                          <a:schemeClr val="accent1"/>
                        </a:effectRef>
                        <a:fontRef idx="minor">
                          <a:schemeClr val="lt1"/>
                        </a:fontRef>
                      </wps:style>
                      <wps:txbx>
                        <w:txbxContent>
                          <w:p w14:paraId="7A9058ED" w14:textId="77777777" w:rsidR="00573C99" w:rsidRPr="000001DE" w:rsidRDefault="00573C99" w:rsidP="00573C99">
                            <w:pPr>
                              <w:pStyle w:val="Normalefterlista"/>
                              <w:ind w:left="0" w:right="96"/>
                              <w:jc w:val="center"/>
                              <w:rPr>
                                <w:color w:val="000000" w:themeColor="text1"/>
                              </w:rPr>
                            </w:pPr>
                            <w:r w:rsidRPr="000001DE">
                              <w:rPr>
                                <w:color w:val="000000" w:themeColor="text1"/>
                              </w:rPr>
                              <w:t>Se riktlinje "journaldata för forsknings- och utvecklingsarbete, åtkomst vid SÄS"</w:t>
                            </w:r>
                          </w:p>
                          <w:p w14:paraId="0EB08033" w14:textId="77777777" w:rsidR="00573C99" w:rsidRPr="00E07829" w:rsidRDefault="00573C99" w:rsidP="00573C99">
                            <w:pPr>
                              <w:ind w:left="142" w:right="36"/>
                              <w:rPr>
                                <w:b/>
                                <w:bCs/>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1423614" id="_x0000_s1032" style="position:absolute;left:0;text-align:left;margin-left:252.15pt;margin-top:396.45pt;width:240.9pt;height:92.9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" fillcolor="#feb996" strokecolor="#dd6174 [1944]" strokeweight="3pt">
                <v:shadow on="t" color="black" opacity="22937f" origin=",.5" offset="0,.63889mm"/>
                <v:textbox>
                  <w:txbxContent>
                    <w:p w14:paraId="7A9058ED" w14:textId="77777777" w:rsidR="00573C99" w:rsidRPr="000001DE" w:rsidRDefault="00573C99" w:rsidP="00573C99">
                      <w:pPr>
                        <w:pStyle w:val="Normalefterlista"/>
                        <w:ind w:left="0" w:right="96"/>
                        <w:jc w:val="center"/>
                        <w:rPr>
                          <w:color w:val="000000" w:themeColor="text1"/>
                        </w:rPr>
                      </w:pPr>
                      <w:r w:rsidRPr="000001DE">
                        <w:rPr>
                          <w:color w:val="000000" w:themeColor="text1"/>
                        </w:rPr>
                        <w:t>Se riktlinje "journaldata för forsknings- och utvecklingsarbete, åtkomst vid SÄS"</w:t>
                      </w:r>
                    </w:p>
                    <w:p w14:paraId="0EB08033" w14:textId="77777777" w:rsidR="00573C99" w:rsidRPr="00E07829" w:rsidRDefault="00573C99" w:rsidP="00573C99">
                      <w:pPr>
                        <w:ind w:left="142" w:right="36"/>
                        <w:rPr>
                          <w:b/>
                          <w:bCs/>
                          <w:color w:val="000000" w:themeColor="text1"/>
                        </w:rPr>
                      </w:pPr>
                    </w:p>
                  </w:txbxContent>
                </v:textbox>
              </v:roundrect>
            </w:pict>
          </mc:Fallback>
        </mc:AlternateContent>
      </w:r>
      <w:r>
        <w:rPr>
          <w:rFonts w:ascii="Arial" w:hAnsi="Arial" w:cs="Arial"/>
          <w:noProof/>
          <w:sz w:val="32"/>
          <w:szCs w:val="32"/>
        </w:rPr>
        <mc:AlternateContent>
          <mc:Choice Requires="wps">
            <w:drawing>
              <wp:anchor distT="0" distB="0" distL="114300" distR="114300" simplePos="0" relativeHeight="251666944" behindDoc="0" locked="0" layoutInCell="1" allowOverlap="1" wp14:anchorId="47C85777" wp14:editId="1C70D45B">
                <wp:simplePos x="0" y="0"/>
                <wp:positionH relativeFrom="column">
                  <wp:posOffset>3946717</wp:posOffset>
                </wp:positionH>
                <wp:positionV relativeFrom="paragraph">
                  <wp:posOffset>2148812</wp:posOffset>
                </wp:positionV>
                <wp:extent cx="2706757" cy="2752808"/>
                <wp:effectExtent l="76200" t="38100" r="74930" b="104775"/>
                <wp:wrapNone/>
                <wp:docPr id="755014303" name="Rektangel: rundade hörn 2"/>
                <wp:cNvGraphicFramePr/>
                <a:graphic xmlns:a="http://schemas.openxmlformats.org/drawingml/2006/main">
                  <a:graphicData uri="http://schemas.microsoft.com/office/word/2010/wordprocessingShape">
                    <wps:wsp>
                      <wps:cNvSpPr/>
                      <wps:spPr>
                        <a:xfrm>
                          <a:off x="0" y="0"/>
                          <a:ext cx="2706757" cy="2752808"/>
                        </a:xfrm>
                        <a:prstGeom prst="roundRect">
                          <a:avLst/>
                        </a:prstGeom>
                        <a:solidFill>
                          <a:srgbClr val="FEB996"/>
                        </a:solidFill>
                        <a:ln w="38100">
                          <a:solidFill>
                            <a:schemeClr val="accent5">
                              <a:lumMod val="60000"/>
                              <a:lumOff val="40000"/>
                            </a:schemeClr>
                          </a:solidFill>
                        </a:ln>
                      </wps:spPr>
                      <wps:style>
                        <a:lnRef idx="1">
                          <a:schemeClr val="accent1"/>
                        </a:lnRef>
                        <a:fillRef idx="3">
                          <a:schemeClr val="accent1"/>
                        </a:fillRef>
                        <a:effectRef idx="2">
                          <a:schemeClr val="accent1"/>
                        </a:effectRef>
                        <a:fontRef idx="minor">
                          <a:schemeClr val="lt1"/>
                        </a:fontRef>
                      </wps:style>
                      <wps:txbx>
                        <w:txbxContent>
                          <w:p w14:paraId="542EF2D5" w14:textId="77777777" w:rsidR="00573C99" w:rsidRPr="000B781D" w:rsidRDefault="00573C99" w:rsidP="00573C99">
                            <w:pPr>
                              <w:ind w:left="0" w:right="36"/>
                              <w:jc w:val="center"/>
                              <w:rPr>
                                <w:color w:val="000000" w:themeColor="text1"/>
                              </w:rPr>
                            </w:pPr>
                            <w:r w:rsidRPr="000B781D">
                              <w:rPr>
                                <w:color w:val="000000" w:themeColor="text1"/>
                              </w:rPr>
                              <w:t>Patientuppgifter får behandlas enligt Patientdatalagen för att systematiskt och fortlöpande utveckla och säkra kvaliteten i verksamheten.</w:t>
                            </w:r>
                          </w:p>
                          <w:p w14:paraId="72220639" w14:textId="77777777" w:rsidR="00573C99" w:rsidRPr="00E07829" w:rsidRDefault="00573C99" w:rsidP="00573C99">
                            <w:pPr>
                              <w:ind w:left="142" w:right="36"/>
                              <w:jc w:val="center"/>
                              <w:rPr>
                                <w:b/>
                                <w:bCs/>
                                <w:color w:val="000000" w:themeColor="text1"/>
                              </w:rPr>
                            </w:pPr>
                            <w:r w:rsidRPr="00E07829">
                              <w:rPr>
                                <w:b/>
                                <w:bCs/>
                                <w:color w:val="000000" w:themeColor="text1"/>
                              </w:rPr>
                              <w:t>Direktåtkomst till journaler genom journalgranskning är tillåtet.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7C85777" id="_x0000_s1033" style="position:absolute;left:0;text-align:left;margin-left:310.75pt;margin-top:169.2pt;width:213.15pt;height:216.7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" fillcolor="#feb996" strokecolor="#dd6174 [1944]" strokeweight="3pt">
                <v:shadow on="t" color="black" opacity="22937f" origin=",.5" offset="0,.63889mm"/>
                <v:textbox>
                  <w:txbxContent>
                    <w:p w14:paraId="542EF2D5" w14:textId="77777777" w:rsidR="00573C99" w:rsidRPr="000B781D" w:rsidRDefault="00573C99" w:rsidP="00573C99">
                      <w:pPr>
                        <w:ind w:left="0" w:right="36"/>
                        <w:jc w:val="center"/>
                        <w:rPr>
                          <w:color w:val="000000" w:themeColor="text1"/>
                        </w:rPr>
                      </w:pPr>
                      <w:r w:rsidRPr="000B781D">
                        <w:rPr>
                          <w:color w:val="000000" w:themeColor="text1"/>
                        </w:rPr>
                        <w:t>Patientuppgifter får behandlas enligt Patientdatalagen för att systematiskt och fortlöpande utveckla och säkra kvaliteten i verksamheten.</w:t>
                      </w:r>
                    </w:p>
                    <w:p w14:paraId="72220639" w14:textId="77777777" w:rsidR="00573C99" w:rsidRPr="00E07829" w:rsidRDefault="00573C99" w:rsidP="00573C99">
                      <w:pPr>
                        <w:ind w:left="142" w:right="36"/>
                        <w:jc w:val="center"/>
                        <w:rPr>
                          <w:b/>
                          <w:bCs/>
                          <w:color w:val="000000" w:themeColor="text1"/>
                        </w:rPr>
                      </w:pPr>
                      <w:r w:rsidRPr="00E07829">
                        <w:rPr>
                          <w:b/>
                          <w:bCs/>
                          <w:color w:val="000000" w:themeColor="text1"/>
                        </w:rPr>
                        <w:t>Direktåtkomst till journaler genom journalgranskning är tillåtet.</w:t>
                      </w:r>
                    </w:p>
                  </w:txbxContent>
                </v:textbox>
              </v:roundrect>
            </w:pict>
          </mc:Fallback>
        </mc:AlternateContent>
      </w:r>
      <w:r>
        <w:rPr>
          <w:rFonts w:ascii="Arial" w:hAnsi="Arial" w:cs="Arial"/>
          <w:noProof/>
          <w:sz w:val="32"/>
          <w:szCs w:val="32"/>
        </w:rPr>
        <mc:AlternateContent>
          <mc:Choice Requires="wps">
            <w:drawing>
              <wp:anchor distT="0" distB="0" distL="114300" distR="114300" simplePos="0" relativeHeight="251605504" behindDoc="0" locked="0" layoutInCell="1" allowOverlap="1" wp14:anchorId="5C032399" wp14:editId="38390B23">
                <wp:simplePos x="0" y="0"/>
                <wp:positionH relativeFrom="margin">
                  <wp:posOffset>-434450</wp:posOffset>
                </wp:positionH>
                <wp:positionV relativeFrom="paragraph">
                  <wp:posOffset>2387352</wp:posOffset>
                </wp:positionV>
                <wp:extent cx="2047875" cy="1878164"/>
                <wp:effectExtent l="76200" t="38100" r="85725" b="103505"/>
                <wp:wrapNone/>
                <wp:docPr id="2107472498" name="Rektangel: rundade hörn 2"/>
                <wp:cNvGraphicFramePr/>
                <a:graphic xmlns:a="http://schemas.openxmlformats.org/drawingml/2006/main">
                  <a:graphicData uri="http://schemas.microsoft.com/office/word/2010/wordprocessingShape">
                    <wps:wsp>
                      <wps:cNvSpPr/>
                      <wps:spPr>
                        <a:xfrm>
                          <a:off x="0" y="0"/>
                          <a:ext cx="2047875" cy="1878164"/>
                        </a:xfrm>
                        <a:prstGeom prst="roundRect">
                          <a:avLst/>
                        </a:prstGeom>
                        <a:solidFill>
                          <a:schemeClr val="accent6">
                            <a:lumMod val="60000"/>
                            <a:lumOff val="40000"/>
                          </a:schemeClr>
                        </a:solidFill>
                        <a:ln w="38100">
                          <a:solidFill>
                            <a:schemeClr val="accent6">
                              <a:lumMod val="75000"/>
                            </a:schemeClr>
                          </a:solidFill>
                        </a:ln>
                      </wps:spPr>
                      <wps:style>
                        <a:lnRef idx="1">
                          <a:schemeClr val="accent1"/>
                        </a:lnRef>
                        <a:fillRef idx="3">
                          <a:schemeClr val="accent1"/>
                        </a:fillRef>
                        <a:effectRef idx="2">
                          <a:schemeClr val="accent1"/>
                        </a:effectRef>
                        <a:fontRef idx="minor">
                          <a:schemeClr val="lt1"/>
                        </a:fontRef>
                      </wps:style>
                      <wps:txbx>
                        <w:txbxContent>
                          <w:p w14:paraId="6484D3F3" w14:textId="53650477" w:rsidR="00573C99" w:rsidRPr="00F55AAB" w:rsidRDefault="00573C99" w:rsidP="00573C99">
                            <w:pPr>
                              <w:ind w:left="0" w:right="113"/>
                              <w:jc w:val="center"/>
                              <w:rPr>
                                <w:color w:val="000000" w:themeColor="text1"/>
                              </w:rPr>
                            </w:pPr>
                            <w:r w:rsidRPr="00F55AAB">
                              <w:rPr>
                                <w:color w:val="000000" w:themeColor="text1"/>
                              </w:rPr>
                              <w:t xml:space="preserve">Kräver etikprövning. </w:t>
                            </w:r>
                            <w:r w:rsidRPr="00F55AAB">
                              <w:rPr>
                                <w:color w:val="000000" w:themeColor="text1"/>
                              </w:rPr>
                              <w:br/>
                            </w:r>
                            <w:r w:rsidRPr="00F55AAB">
                              <w:rPr>
                                <w:b/>
                                <w:bCs/>
                                <w:color w:val="000000" w:themeColor="text1"/>
                              </w:rPr>
                              <w:br/>
                              <w:t>Tillgång till journaldata kan endast ske genom utlämnade av data</w:t>
                            </w:r>
                            <w:r w:rsidR="002927B7">
                              <w:rPr>
                                <w:b/>
                                <w:bCs/>
                                <w:color w:val="000000" w:themeColor="text1"/>
                              </w:rPr>
                              <w:t>.</w:t>
                            </w:r>
                          </w:p>
                          <w:p w14:paraId="56C402CB" w14:textId="77777777" w:rsidR="00573C99" w:rsidRPr="00F55AAB" w:rsidRDefault="00573C99" w:rsidP="00573C99">
                            <w:pPr>
                              <w:ind w:left="0" w:right="113"/>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032399" id="_x0000_s1034" style="position:absolute;left:0;text-align:left;margin-left:-34.2pt;margin-top:188pt;width:161.25pt;height:147.9pt;z-index:251605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" fillcolor="#a9d0de [1945]" strokecolor="#408eaa [2409]" strokeweight="3pt">
                <v:shadow on="t" color="black" opacity="22937f" origin=",.5" offset="0,.63889mm"/>
                <v:textbox>
                  <w:txbxContent>
                    <w:p w14:paraId="6484D3F3" w14:textId="53650477" w:rsidR="00573C99" w:rsidRPr="00F55AAB" w:rsidRDefault="00573C99" w:rsidP="00573C99">
                      <w:pPr>
                        <w:ind w:left="0" w:right="113"/>
                        <w:jc w:val="center"/>
                        <w:rPr>
                          <w:color w:val="000000" w:themeColor="text1"/>
                        </w:rPr>
                      </w:pPr>
                      <w:r w:rsidRPr="00F55AAB">
                        <w:rPr>
                          <w:color w:val="000000" w:themeColor="text1"/>
                        </w:rPr>
                        <w:t xml:space="preserve">Kräver etikprövning. </w:t>
                      </w:r>
                      <w:r w:rsidRPr="00F55AAB">
                        <w:rPr>
                          <w:color w:val="000000" w:themeColor="text1"/>
                        </w:rPr>
                        <w:br/>
                      </w:r>
                      <w:r w:rsidRPr="00F55AAB">
                        <w:rPr>
                          <w:b/>
                          <w:bCs/>
                          <w:color w:val="000000" w:themeColor="text1"/>
                        </w:rPr>
                        <w:br/>
                        <w:t>Tillgång till journaldata kan endast ske genom utlämnade av data</w:t>
                      </w:r>
                      <w:r w:rsidR="002927B7">
                        <w:rPr>
                          <w:b/>
                          <w:bCs/>
                          <w:color w:val="000000" w:themeColor="text1"/>
                        </w:rPr>
                        <w:t>.</w:t>
                      </w:r>
                    </w:p>
                    <w:p w14:paraId="56C402CB" w14:textId="77777777" w:rsidR="00573C99" w:rsidRPr="00F55AAB" w:rsidRDefault="00573C99" w:rsidP="00573C99">
                      <w:pPr>
                        <w:ind w:left="0" w:right="113"/>
                        <w:rPr>
                          <w:color w:val="000000" w:themeColor="text1"/>
                        </w:rPr>
                      </w:pPr>
                    </w:p>
                  </w:txbxContent>
                </v:textbox>
                <w10:wrap anchorx="margin"/>
              </v:roundrect>
            </w:pict>
          </mc:Fallback>
        </mc:AlternateContent>
      </w:r>
      <w:r>
        <w:rPr>
          <w:rFonts w:ascii="Arial" w:hAnsi="Arial" w:cs="Arial"/>
          <w:noProof/>
          <w:sz w:val="32"/>
          <w:szCs w:val="32"/>
        </w:rPr>
        <mc:AlternateContent>
          <mc:Choice Requires="wps">
            <w:drawing>
              <wp:anchor distT="0" distB="0" distL="114300" distR="114300" simplePos="0" relativeHeight="251642368" behindDoc="0" locked="0" layoutInCell="1" allowOverlap="1" wp14:anchorId="3C36AEB1" wp14:editId="152A2756">
                <wp:simplePos x="0" y="0"/>
                <wp:positionH relativeFrom="margin">
                  <wp:posOffset>1831671</wp:posOffset>
                </wp:positionH>
                <wp:positionV relativeFrom="paragraph">
                  <wp:posOffset>2387352</wp:posOffset>
                </wp:positionV>
                <wp:extent cx="1978660" cy="2442706"/>
                <wp:effectExtent l="76200" t="38100" r="78740" b="91440"/>
                <wp:wrapNone/>
                <wp:docPr id="977473265" name="Rektangel: rundade hörn 2"/>
                <wp:cNvGraphicFramePr/>
                <a:graphic xmlns:a="http://schemas.openxmlformats.org/drawingml/2006/main">
                  <a:graphicData uri="http://schemas.microsoft.com/office/word/2010/wordprocessingShape">
                    <wps:wsp>
                      <wps:cNvSpPr/>
                      <wps:spPr>
                        <a:xfrm>
                          <a:off x="0" y="0"/>
                          <a:ext cx="1978660" cy="2442706"/>
                        </a:xfrm>
                        <a:prstGeom prst="roundRect">
                          <a:avLst/>
                        </a:prstGeom>
                        <a:solidFill>
                          <a:schemeClr val="accent2">
                            <a:lumMod val="20000"/>
                            <a:lumOff val="80000"/>
                          </a:schemeClr>
                        </a:solidFill>
                        <a:ln w="38100">
                          <a:solidFill>
                            <a:schemeClr val="accent2">
                              <a:lumMod val="60000"/>
                              <a:lumOff val="40000"/>
                            </a:schemeClr>
                          </a:solidFill>
                        </a:ln>
                      </wps:spPr>
                      <wps:style>
                        <a:lnRef idx="1">
                          <a:schemeClr val="accent1"/>
                        </a:lnRef>
                        <a:fillRef idx="3">
                          <a:schemeClr val="accent1"/>
                        </a:fillRef>
                        <a:effectRef idx="2">
                          <a:schemeClr val="accent1"/>
                        </a:effectRef>
                        <a:fontRef idx="minor">
                          <a:schemeClr val="lt1"/>
                        </a:fontRef>
                      </wps:style>
                      <wps:txbx>
                        <w:txbxContent>
                          <w:p w14:paraId="3FBC9A68" w14:textId="5F6F7EEC" w:rsidR="00573C99" w:rsidRPr="00633004" w:rsidRDefault="00573C99" w:rsidP="00573C99">
                            <w:pPr>
                              <w:ind w:left="0" w:right="27"/>
                              <w:jc w:val="center"/>
                              <w:rPr>
                                <w:color w:val="000000" w:themeColor="text1"/>
                              </w:rPr>
                            </w:pPr>
                            <w:r w:rsidRPr="00633004">
                              <w:rPr>
                                <w:color w:val="000000" w:themeColor="text1"/>
                              </w:rPr>
                              <w:t xml:space="preserve">Utbildning </w:t>
                            </w:r>
                            <w:r>
                              <w:rPr>
                                <w:color w:val="000000" w:themeColor="text1"/>
                              </w:rPr>
                              <w:t>ä</w:t>
                            </w:r>
                            <w:r w:rsidRPr="00633004">
                              <w:rPr>
                                <w:color w:val="000000" w:themeColor="text1"/>
                              </w:rPr>
                              <w:t>r en egen verksamhetsgren.</w:t>
                            </w:r>
                            <w:r w:rsidRPr="00633004">
                              <w:rPr>
                                <w:color w:val="000000" w:themeColor="text1"/>
                              </w:rPr>
                              <w:br/>
                            </w:r>
                            <w:r w:rsidRPr="00633004">
                              <w:rPr>
                                <w:color w:val="000000" w:themeColor="text1"/>
                              </w:rPr>
                              <w:br/>
                            </w:r>
                            <w:r w:rsidRPr="00633004">
                              <w:rPr>
                                <w:b/>
                                <w:bCs/>
                                <w:color w:val="000000" w:themeColor="text1"/>
                              </w:rPr>
                              <w:t>Tillgång till journaldata kan endast ske genom utlämnande av data</w:t>
                            </w:r>
                            <w:r w:rsidR="002927B7">
                              <w:rPr>
                                <w:b/>
                                <w:bCs/>
                                <w:color w:val="000000" w:themeColor="text1"/>
                              </w:rPr>
                              <w:t>.</w:t>
                            </w:r>
                          </w:p>
                          <w:p w14:paraId="417C58A1" w14:textId="77777777" w:rsidR="00573C99" w:rsidRPr="001070AA" w:rsidRDefault="00573C99" w:rsidP="00573C99"/>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C36AEB1" id="_x0000_s1035" style="position:absolute;left:0;text-align:left;margin-left:144.25pt;margin-top:188pt;width:155.8pt;height:192.35pt;z-index:251642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" fillcolor="#d0f1c5 [661]" strokecolor="#73d552 [1941]" strokeweight="3pt">
                <v:shadow on="t" color="black" opacity="22937f" origin=",.5" offset="0,.63889mm"/>
                <v:textbox>
                  <w:txbxContent>
                    <w:p w14:paraId="3FBC9A68" w14:textId="5F6F7EEC" w:rsidR="00573C99" w:rsidRPr="00633004" w:rsidRDefault="00573C99" w:rsidP="00573C99">
                      <w:pPr>
                        <w:ind w:left="0" w:right="27"/>
                        <w:jc w:val="center"/>
                        <w:rPr>
                          <w:color w:val="000000" w:themeColor="text1"/>
                        </w:rPr>
                      </w:pPr>
                      <w:r w:rsidRPr="00633004">
                        <w:rPr>
                          <w:color w:val="000000" w:themeColor="text1"/>
                        </w:rPr>
                        <w:t xml:space="preserve">Utbildning </w:t>
                      </w:r>
                      <w:r>
                        <w:rPr>
                          <w:color w:val="000000" w:themeColor="text1"/>
                        </w:rPr>
                        <w:t>ä</w:t>
                      </w:r>
                      <w:r w:rsidRPr="00633004">
                        <w:rPr>
                          <w:color w:val="000000" w:themeColor="text1"/>
                        </w:rPr>
                        <w:t>r en egen verksamhetsgren.</w:t>
                      </w:r>
                      <w:r w:rsidRPr="00633004">
                        <w:rPr>
                          <w:color w:val="000000" w:themeColor="text1"/>
                        </w:rPr>
                        <w:br/>
                      </w:r>
                      <w:r w:rsidRPr="00633004">
                        <w:rPr>
                          <w:color w:val="000000" w:themeColor="text1"/>
                        </w:rPr>
                        <w:br/>
                      </w:r>
                      <w:r w:rsidRPr="00633004">
                        <w:rPr>
                          <w:b/>
                          <w:bCs/>
                          <w:color w:val="000000" w:themeColor="text1"/>
                        </w:rPr>
                        <w:t>Tillgång till journaldata kan endast ske genom utlämnande av data</w:t>
                      </w:r>
                      <w:r w:rsidR="002927B7">
                        <w:rPr>
                          <w:b/>
                          <w:bCs/>
                          <w:color w:val="000000" w:themeColor="text1"/>
                        </w:rPr>
                        <w:t>.</w:t>
                      </w:r>
                    </w:p>
                    <w:p w14:paraId="417C58A1" w14:textId="77777777" w:rsidR="00573C99" w:rsidRPr="001070AA" w:rsidRDefault="00573C99" w:rsidP="00573C99"/>
                  </w:txbxContent>
                </v:textbox>
                <w10:wrap anchorx="margin"/>
              </v:roundrect>
            </w:pict>
          </mc:Fallback>
        </mc:AlternateContent>
      </w:r>
      <w:r>
        <w:rPr>
          <w:rFonts w:ascii="Arial" w:hAnsi="Arial" w:cs="Arial"/>
          <w:noProof/>
          <w:sz w:val="32"/>
          <w:szCs w:val="32"/>
        </w:rPr>
        <mc:AlternateContent>
          <mc:Choice Requires="wps">
            <w:drawing>
              <wp:anchor distT="0" distB="0" distL="114300" distR="114300" simplePos="0" relativeHeight="251617792" behindDoc="0" locked="0" layoutInCell="1" allowOverlap="1" wp14:anchorId="47C11784" wp14:editId="2D48C1B9">
                <wp:simplePos x="0" y="0"/>
                <wp:positionH relativeFrom="margin">
                  <wp:posOffset>507117</wp:posOffset>
                </wp:positionH>
                <wp:positionV relativeFrom="paragraph">
                  <wp:posOffset>749383</wp:posOffset>
                </wp:positionV>
                <wp:extent cx="2298589" cy="1205865"/>
                <wp:effectExtent l="76200" t="38100" r="83185" b="89535"/>
                <wp:wrapNone/>
                <wp:docPr id="641462206" name="Rektangel: rundade hörn 2"/>
                <wp:cNvGraphicFramePr/>
                <a:graphic xmlns:a="http://schemas.openxmlformats.org/drawingml/2006/main">
                  <a:graphicData uri="http://schemas.microsoft.com/office/word/2010/wordprocessingShape">
                    <wps:wsp>
                      <wps:cNvSpPr/>
                      <wps:spPr>
                        <a:xfrm>
                          <a:off x="0" y="0"/>
                          <a:ext cx="2298589" cy="1205865"/>
                        </a:xfrm>
                        <a:prstGeom prst="roundRect">
                          <a:avLst/>
                        </a:prstGeom>
                        <a:solidFill>
                          <a:schemeClr val="accent2">
                            <a:lumMod val="20000"/>
                            <a:lumOff val="80000"/>
                          </a:schemeClr>
                        </a:solidFill>
                        <a:ln w="38100">
                          <a:solidFill>
                            <a:schemeClr val="accent2">
                              <a:lumMod val="60000"/>
                              <a:lumOff val="40000"/>
                            </a:schemeClr>
                          </a:solidFill>
                        </a:ln>
                      </wps:spPr>
                      <wps:style>
                        <a:lnRef idx="1">
                          <a:schemeClr val="accent1"/>
                        </a:lnRef>
                        <a:fillRef idx="3">
                          <a:schemeClr val="accent1"/>
                        </a:fillRef>
                        <a:effectRef idx="2">
                          <a:schemeClr val="accent1"/>
                        </a:effectRef>
                        <a:fontRef idx="minor">
                          <a:schemeClr val="lt1"/>
                        </a:fontRef>
                      </wps:style>
                      <wps:txbx>
                        <w:txbxContent>
                          <w:p w14:paraId="4EEE6084" w14:textId="77777777" w:rsidR="00573C99" w:rsidRPr="001070AA" w:rsidRDefault="00573C99" w:rsidP="00573C99">
                            <w:pPr>
                              <w:ind w:left="0" w:right="98"/>
                              <w:jc w:val="center"/>
                              <w:rPr>
                                <w:color w:val="000000" w:themeColor="text1"/>
                              </w:rPr>
                            </w:pPr>
                            <w:r w:rsidRPr="001070AA">
                              <w:rPr>
                                <w:color w:val="000000" w:themeColor="text1"/>
                              </w:rPr>
                              <w:t>Jag (eller min handledare/</w:t>
                            </w:r>
                            <w:r>
                              <w:rPr>
                                <w:color w:val="000000" w:themeColor="text1"/>
                              </w:rPr>
                              <w:br/>
                            </w:r>
                            <w:r w:rsidRPr="001070AA">
                              <w:rPr>
                                <w:color w:val="000000" w:themeColor="text1"/>
                              </w:rPr>
                              <w:t>forskargrupp</w:t>
                            </w:r>
                            <w:r>
                              <w:rPr>
                                <w:color w:val="000000" w:themeColor="text1"/>
                              </w:rPr>
                              <w:t>)</w:t>
                            </w:r>
                            <w:r w:rsidRPr="001070AA">
                              <w:rPr>
                                <w:color w:val="000000" w:themeColor="text1"/>
                              </w:rPr>
                              <w:t xml:space="preserve"> ska publicera resultatet i vetenskaplig artike</w:t>
                            </w:r>
                            <w:r>
                              <w:rPr>
                                <w:color w:val="000000" w:themeColor="text1"/>
                              </w:rPr>
                              <w:t>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7C11784" id="_x0000_s1036" style="position:absolute;left:0;text-align:left;margin-left:39.95pt;margin-top:59pt;width:181pt;height:94.95pt;z-index:251617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" fillcolor="#d0f1c5 [661]" strokecolor="#73d552 [1941]" strokeweight="3pt">
                <v:shadow on="t" color="black" opacity="22937f" origin=",.5" offset="0,.63889mm"/>
                <v:textbox>
                  <w:txbxContent>
                    <w:p w14:paraId="4EEE6084" w14:textId="77777777" w:rsidR="00573C99" w:rsidRPr="001070AA" w:rsidRDefault="00573C99" w:rsidP="00573C99">
                      <w:pPr>
                        <w:ind w:left="0" w:right="98"/>
                        <w:jc w:val="center"/>
                        <w:rPr>
                          <w:color w:val="000000" w:themeColor="text1"/>
                        </w:rPr>
                      </w:pPr>
                      <w:r w:rsidRPr="001070AA">
                        <w:rPr>
                          <w:color w:val="000000" w:themeColor="text1"/>
                        </w:rPr>
                        <w:t>Jag (eller min handledare/</w:t>
                      </w:r>
                      <w:r>
                        <w:rPr>
                          <w:color w:val="000000" w:themeColor="text1"/>
                        </w:rPr>
                        <w:br/>
                      </w:r>
                      <w:r w:rsidRPr="001070AA">
                        <w:rPr>
                          <w:color w:val="000000" w:themeColor="text1"/>
                        </w:rPr>
                        <w:t>forskargrupp</w:t>
                      </w:r>
                      <w:r>
                        <w:rPr>
                          <w:color w:val="000000" w:themeColor="text1"/>
                        </w:rPr>
                        <w:t>)</w:t>
                      </w:r>
                      <w:r w:rsidRPr="001070AA">
                        <w:rPr>
                          <w:color w:val="000000" w:themeColor="text1"/>
                        </w:rPr>
                        <w:t xml:space="preserve"> ska publicera resultatet i vetenskaplig artike</w:t>
                      </w:r>
                      <w:r>
                        <w:rPr>
                          <w:color w:val="000000" w:themeColor="text1"/>
                        </w:rPr>
                        <w:t>l</w:t>
                      </w:r>
                    </w:p>
                  </w:txbxContent>
                </v:textbox>
                <w10:wrap anchorx="margin"/>
              </v:roundrect>
            </w:pict>
          </mc:Fallback>
        </mc:AlternateContent>
      </w:r>
    </w:p>
    <w:sectPr w:rsidR="00573C99" w:rsidRPr="00747066" w:rsidSect="00330F6A">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53EC82" w14:textId="77777777" w:rsidR="00310561" w:rsidRDefault="00310561">
      <w:r>
        <w:separator/>
      </w:r>
    </w:p>
  </w:endnote>
  <w:endnote w:type="continuationSeparator" w:id="0">
    <w:p w14:paraId="6219E70A" w14:textId="77777777" w:rsidR="00310561" w:rsidRDefault="00310561">
      <w:r>
        <w:continuationSeparator/>
      </w:r>
    </w:p>
  </w:endnote>
  <w:endnote w:type="continuationNotice" w:id="1">
    <w:p w14:paraId="11C28CBB" w14:textId="77777777" w:rsidR="00310561" w:rsidRDefault="003105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3C5FEC" w14:textId="77777777" w:rsidR="00310561" w:rsidRDefault="00310561"/>
  </w:footnote>
  <w:footnote w:type="continuationSeparator" w:id="0">
    <w:p w14:paraId="2AF0E1F7" w14:textId="77777777" w:rsidR="00310561" w:rsidRDefault="00310561">
      <w:r>
        <w:continuationSeparator/>
      </w:r>
    </w:p>
  </w:footnote>
  <w:footnote w:type="continuationNotice" w:id="1">
    <w:p w14:paraId="4D51BB79" w14:textId="77777777" w:rsidR="00310561" w:rsidRDefault="0031056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38"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667C30F6"/>
    <w:lvl w:ilvl="0">
      <w:start w:val="1"/>
      <w:numFmt w:val="decimal"/>
      <w:pStyle w:val="Punktlistanumrerad"/>
      <w:lvlText w:val="%1."/>
      <w:lvlJc w:val="left"/>
      <w:pPr>
        <w:ind w:left="1352" w:hanging="360"/>
      </w:p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9C16E96"/>
    <w:multiLevelType w:val="hybridMultilevel"/>
    <w:tmpl w:val="A836B4A4"/>
    <w:lvl w:ilvl="0" w:tplc="62BC1F64">
      <w:start w:val="1"/>
      <w:numFmt w:val="decimal"/>
      <w:lvlText w:val="%1."/>
      <w:lvlJc w:val="left"/>
      <w:pPr>
        <w:ind w:left="1352" w:hanging="360"/>
      </w:pPr>
      <w:rPr>
        <w:rFonts w:hint="default"/>
        <w:color w:val="auto"/>
        <w:u w:val="none"/>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9"/>
  </w:num>
  <w:num w:numId="2" w16cid:durableId="77752350">
    <w:abstractNumId w:val="16"/>
  </w:num>
  <w:num w:numId="3" w16cid:durableId="907374553">
    <w:abstractNumId w:val="0"/>
  </w:num>
  <w:num w:numId="4" w16cid:durableId="1816144419">
    <w:abstractNumId w:val="7"/>
  </w:num>
  <w:num w:numId="5" w16cid:durableId="1010715744">
    <w:abstractNumId w:val="17"/>
  </w:num>
  <w:num w:numId="6" w16cid:durableId="82379985">
    <w:abstractNumId w:val="3"/>
  </w:num>
  <w:num w:numId="7" w16cid:durableId="32001010">
    <w:abstractNumId w:val="13"/>
  </w:num>
  <w:num w:numId="8" w16cid:durableId="800811010">
    <w:abstractNumId w:val="9"/>
  </w:num>
  <w:num w:numId="9" w16cid:durableId="1918400350">
    <w:abstractNumId w:val="2"/>
  </w:num>
  <w:num w:numId="10" w16cid:durableId="1120104860">
    <w:abstractNumId w:val="2"/>
  </w:num>
  <w:num w:numId="11" w16cid:durableId="789979897">
    <w:abstractNumId w:val="4"/>
  </w:num>
  <w:num w:numId="12" w16cid:durableId="1611665312">
    <w:abstractNumId w:val="5"/>
  </w:num>
  <w:num w:numId="13" w16cid:durableId="1657802124">
    <w:abstractNumId w:val="15"/>
  </w:num>
  <w:num w:numId="14" w16cid:durableId="1621447758">
    <w:abstractNumId w:val="11"/>
  </w:num>
  <w:num w:numId="15" w16cid:durableId="771632992">
    <w:abstractNumId w:val="8"/>
  </w:num>
  <w:num w:numId="16" w16cid:durableId="1513834274">
    <w:abstractNumId w:val="14"/>
  </w:num>
  <w:num w:numId="17" w16cid:durableId="249698029">
    <w:abstractNumId w:val="6"/>
  </w:num>
  <w:num w:numId="18" w16cid:durableId="1007949876">
    <w:abstractNumId w:val="12"/>
  </w:num>
  <w:num w:numId="19" w16cid:durableId="532377923">
    <w:abstractNumId w:val="18"/>
  </w:num>
  <w:num w:numId="20" w16cid:durableId="109980045">
    <w:abstractNumId w:val="1"/>
  </w:num>
  <w:num w:numId="21" w16cid:durableId="53755189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27B7"/>
    <w:rsid w:val="00294791"/>
    <w:rsid w:val="002A1C4F"/>
    <w:rsid w:val="002A7450"/>
    <w:rsid w:val="002B0B30"/>
    <w:rsid w:val="002B0C78"/>
    <w:rsid w:val="002C0C02"/>
    <w:rsid w:val="002C1277"/>
    <w:rsid w:val="002C60AD"/>
    <w:rsid w:val="002C7ED2"/>
    <w:rsid w:val="002D0E0E"/>
    <w:rsid w:val="002D6023"/>
    <w:rsid w:val="002E263F"/>
    <w:rsid w:val="002E6F81"/>
    <w:rsid w:val="002F08BA"/>
    <w:rsid w:val="002F2CFF"/>
    <w:rsid w:val="002F568B"/>
    <w:rsid w:val="002F7818"/>
    <w:rsid w:val="003066D0"/>
    <w:rsid w:val="00310561"/>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910"/>
    <w:rsid w:val="00531E60"/>
    <w:rsid w:val="00541D07"/>
    <w:rsid w:val="00544BAB"/>
    <w:rsid w:val="00545F31"/>
    <w:rsid w:val="005578FA"/>
    <w:rsid w:val="00565129"/>
    <w:rsid w:val="00565CD0"/>
    <w:rsid w:val="00567820"/>
    <w:rsid w:val="0057203B"/>
    <w:rsid w:val="00573C99"/>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22A9"/>
    <w:rsid w:val="00C85DA1"/>
    <w:rsid w:val="00C9071C"/>
    <w:rsid w:val="00C908FF"/>
    <w:rsid w:val="00C91BCB"/>
    <w:rsid w:val="00C97BD3"/>
    <w:rsid w:val="00CA39EF"/>
    <w:rsid w:val="00CA521F"/>
    <w:rsid w:val="00CB0493"/>
    <w:rsid w:val="00CB17FF"/>
    <w:rsid w:val="00CB1ED7"/>
    <w:rsid w:val="00CB625D"/>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37B4"/>
    <w:rsid w:val="00ED49C3"/>
    <w:rsid w:val="00ED58D9"/>
    <w:rsid w:val="00ED6CE8"/>
    <w:rsid w:val="00ED7AA6"/>
    <w:rsid w:val="00EE2A56"/>
    <w:rsid w:val="00EE3818"/>
    <w:rsid w:val="00EF64E0"/>
    <w:rsid w:val="00F22264"/>
    <w:rsid w:val="00F2564D"/>
    <w:rsid w:val="00F35B05"/>
    <w:rsid w:val="00F413D9"/>
    <w:rsid w:val="00F5135F"/>
    <w:rsid w:val="00F51F78"/>
    <w:rsid w:val="00F86F47"/>
    <w:rsid w:val="00F90B64"/>
    <w:rsid w:val="00F935CF"/>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paragraph" w:customStyle="1" w:styleId="Punktlistanumrerad">
    <w:name w:val="Punktlista numrerad"/>
    <w:qFormat/>
    <w:rsid w:val="00CB625D"/>
    <w:pPr>
      <w:numPr>
        <w:numId w:val="20"/>
      </w:numPr>
      <w:tabs>
        <w:tab w:val="left" w:pos="1349"/>
      </w:tabs>
      <w:overflowPunct w:val="0"/>
      <w:autoSpaceDE w:val="0"/>
      <w:autoSpaceDN w:val="0"/>
      <w:adjustRightInd w:val="0"/>
      <w:spacing w:after="120" w:line="288" w:lineRule="auto"/>
      <w:textAlignment w:val="baseline"/>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403/SURROGATE/journalgranskning%20i%20samband%20med%20verksamhetsutveckling%20och%20kvalitetsarbete%20vid%20S%c3%b6dra%20%c3%84lvsborgs%20Sjukhus.pdf" TargetMode="External" Id="rId8" /><Relationship Type="http://schemas.openxmlformats.org/officeDocument/2006/relationships/hyperlink" Target="https://hittaidiariet.vgregion.se/document/search.do?diarienr=RS+00255-2016&amp;diarie_namn=Regionstyrelsen" TargetMode="External" Id="rId13" /><Relationship Type="http://schemas.openxmlformats.org/officeDocument/2006/relationships/hyperlink" Target="mailto:sas.forskning@vgregion.se" TargetMode="External" Id="rId18" /><Relationship Type="http://schemas.openxmlformats.org/officeDocument/2006/relationships/theme" Target="theme/theme1.xml" Id="rId26" /><Relationship Type="http://schemas.openxmlformats.org/officeDocument/2006/relationships/settings" Target="settings.xml" Id="rId3" /><Relationship Type="http://schemas.openxmlformats.org/officeDocument/2006/relationships/footer" Target="footer1.xml" Id="rId21" /><Relationship Type="http://schemas.openxmlformats.org/officeDocument/2006/relationships/hyperlink" Target="https://mellanarkiv-offentlig.vgregion.se/alfresco/s/archive/stream/public/v1/source/available/SOFIA/SAS9613-1190749860-124/SURROGATE/Intyg%20f%c3%b6r%20utl%c3%a4mning%20av%20personuppgifter%20f%c3%b6r%20forskning%20och%20utbildning%2c%20S%c3%84S.pdf" TargetMode="External" Id="rId7" /><Relationship Type="http://schemas.openxmlformats.org/officeDocument/2006/relationships/hyperlink" Target="https://mellanarkiv-offentlig.vgregion.se/alfresco/s/archive/stream/public/v1/source/available/SOFIA/SAS9642-738863596-403/SURROGATE/journalgranskning%20i%20samband%20med%20verksamhetsutveckling%20och%20kvalitetsarbete%20vid%20S%c3%b6dra%20%c3%84lvsborgs%20Sjukhus.pdf" TargetMode="External" Id="rId12" /><Relationship Type="http://schemas.openxmlformats.org/officeDocument/2006/relationships/hyperlink" Target="https://mellanarkiv-offentlig.vgregion.se/alfresco/s/archive/stream/public/v1/source/available/SOFIA/SAS9642-738863596-360/SURROGATE/Utl%c3%a4mning%20av%20journalhandlingar%2c%20S%c3%84S.pdf" TargetMode="External" Id="rId17" /><Relationship Type="http://schemas.openxmlformats.org/officeDocument/2006/relationships/fontTable" Target="fontTable.xml" Id="rId25" /><Relationship Type="http://schemas.openxmlformats.org/officeDocument/2006/relationships/styles" Target="styles.xml" Id="rId2" /><Relationship Type="http://schemas.openxmlformats.org/officeDocument/2006/relationships/hyperlink" Target="https://www.riksdagen.se/sv/dokument-lagar/dokument/svensk-forfattningssamling/lag-2003460-om-etikprovning-av-forskning-som_sfs-2003-460" TargetMode="External" Id="rId16" /><Relationship Type="http://schemas.openxmlformats.org/officeDocument/2006/relationships/header" Target="header1.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mellanarkiv-offentlig.vgregion.se/alfresco/s/archive/stream/public/v1/source/available/SOFIA/SAS9642-738863596-360/SURROGATE/Utl%c3%a4mning%20av%20journalhandlingar%2c%20S%c3%84S.pdf" TargetMode="External" Id="rId11" /><Relationship Type="http://schemas.openxmlformats.org/officeDocument/2006/relationships/footer" Target="footer3.xml" Id="rId24" /><Relationship Type="http://schemas.openxmlformats.org/officeDocument/2006/relationships/footnotes" Target="footnotes.xml" Id="rId5" /><Relationship Type="http://schemas.openxmlformats.org/officeDocument/2006/relationships/hyperlink" Target="http://www.datainspektionen.se/lagar--regler/dataskyddsforordningen" TargetMode="External" Id="rId15" /><Relationship Type="http://schemas.openxmlformats.org/officeDocument/2006/relationships/header" Target="header2.xml" Id="rId23" /><Relationship Type="http://schemas.openxmlformats.org/officeDocument/2006/relationships/hyperlink" Target="https://mellanarkiv-offentlig.vgregion.se/alfresco/s/archive/stream/public/v1/source/available/SOFIA/SAS9613-1190749860-124/SURROGATE/Intyg%20f%c3%b6r%20utl%c3%a4mning%20av%20personuppgifter%20f%c3%b6r%20forskning%20och%20utbildning%2c%20S%c3%84S.pdf" TargetMode="External" Id="rId10" /><Relationship Type="http://schemas.openxmlformats.org/officeDocument/2006/relationships/hyperlink" Target="mailto:sas.forskning@vgregion.se" TargetMode="External" Id="rId19" /><Relationship Type="http://schemas.openxmlformats.org/officeDocument/2006/relationships/webSettings" Target="webSettings.xml" Id="rId4" /><Relationship Type="http://schemas.openxmlformats.org/officeDocument/2006/relationships/hyperlink" Target="mailto:sas.forskning@vgregion.se" TargetMode="External" Id="rId9" /><Relationship Type="http://schemas.openxmlformats.org/officeDocument/2006/relationships/hyperlink" Target="https://www.riksdagen.se/sv/dokument-lagar/dokument/svensk-forfattningssamling/patientdatalag-2008355_sfs-2008-355"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2367</Words>
  <Characters>12547</Characters>
  <Application>Microsoft Office Word</Application>
  <DocSecurity>0</DocSecurity>
  <Lines>104</Lines>
  <Paragraphs>29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14885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Journaldata för forsknings- och utvecklingsarbeten, åtkomst vid SÄS</dc:title>
  <dc:subject/>
  <dc:creator/>
  <keywords/>
  <lastModifiedBy/>
  <revision>1</revision>
  <dcterms:created xsi:type="dcterms:W3CDTF">2025-04-16T05:22:00.0000000Z</dcterms:created>
  <dcterms:modified xsi:type="dcterms:W3CDTF">2025-04-16T05:22:00.0000000Z</dcterms:modified>
</coreProperties>
</file>