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F2FBD" w14:textId="323B9349" w:rsidR="007658DC" w:rsidRPr="007658DC" w:rsidRDefault="007658DC" w:rsidP="007658DC">
      <w:pPr>
        <w:pStyle w:val="Rubrik1"/>
        <w:rPr>
          <w:rFonts w:ascii="Segoe UI" w:hAnsi="Segoe UI" w:cs="Segoe UI"/>
          <w:sz w:val="18"/>
          <w:szCs w:val="18"/>
        </w:rPr>
      </w:pPr>
      <w:r w:rsidRPr="007658DC">
        <w:t>Amitryptilin – Saroten 10 mg</w:t>
      </w:r>
      <w:r w:rsidR="00A5705B">
        <w:t>, smärtmottagningen, SÄS</w:t>
      </w:r>
    </w:p>
    <w:p w14:paraId="29C1A674" w14:textId="77777777" w:rsidR="00825B75" w:rsidRPr="00BA6C3D" w:rsidRDefault="00825B75" w:rsidP="00825B75">
      <w:pPr>
        <w:pStyle w:val="Rubrik2"/>
      </w:pPr>
      <w:r w:rsidRPr="00BA6C3D">
        <w:t>Varför får du detta läkemedel?</w:t>
      </w:r>
    </w:p>
    <w:p w14:paraId="051B8410" w14:textId="77777777" w:rsidR="00825B75" w:rsidRPr="00BA6C3D" w:rsidRDefault="00825B75" w:rsidP="00825B75">
      <w:r w:rsidRPr="00BA6C3D">
        <w:t>Saroten (amitriptylin) är ett läkemedel som i låg dos används vid vissa typer av långvarig smärta, särskilt:</w:t>
      </w:r>
    </w:p>
    <w:p w14:paraId="0BA61E13" w14:textId="5E4D4094" w:rsidR="00825B75" w:rsidRPr="00BA6C3D" w:rsidRDefault="00825B75" w:rsidP="00825B75">
      <w:pPr>
        <w:pStyle w:val="Punktlista"/>
      </w:pPr>
      <w:r w:rsidRPr="00BA6C3D">
        <w:t>Nervsmärta (</w:t>
      </w:r>
      <w:r w:rsidR="00443723" w:rsidRPr="00BA6C3D">
        <w:t>till exempel</w:t>
      </w:r>
      <w:r w:rsidRPr="00BA6C3D">
        <w:t xml:space="preserve"> efter bältros, diabetes, nervskador)</w:t>
      </w:r>
    </w:p>
    <w:p w14:paraId="7EDC8495" w14:textId="2784A436" w:rsidR="00825B75" w:rsidRDefault="00825B75" w:rsidP="00825B75">
      <w:pPr>
        <w:pStyle w:val="Punktlista"/>
      </w:pPr>
      <w:r w:rsidRPr="00B91D63">
        <w:t>Smärttillstånd med central överretning (</w:t>
      </w:r>
      <w:r w:rsidR="00443723" w:rsidRPr="00B91D63">
        <w:t>till exempel</w:t>
      </w:r>
      <w:r w:rsidRPr="00B91D63">
        <w:t xml:space="preserve"> fibromyalgi)</w:t>
      </w:r>
      <w:r>
        <w:t xml:space="preserve"> </w:t>
      </w:r>
    </w:p>
    <w:p w14:paraId="6CD7457B" w14:textId="77777777" w:rsidR="00825B75" w:rsidRPr="00BA6C3D" w:rsidRDefault="00825B75" w:rsidP="00825B75">
      <w:pPr>
        <w:pStyle w:val="Punktlista"/>
      </w:pPr>
      <w:r w:rsidRPr="00BA6C3D">
        <w:t>Irritabel tarm (IBS) med smärtsymtom</w:t>
      </w:r>
    </w:p>
    <w:p w14:paraId="19917B8B" w14:textId="77777777" w:rsidR="00825B75" w:rsidRPr="00BA6C3D" w:rsidRDefault="00825B75" w:rsidP="00443723">
      <w:r w:rsidRPr="00BA6C3D">
        <w:t>Det används också vid depression, men då i betydligt högre doser än vid smärtbehandling.</w:t>
      </w:r>
    </w:p>
    <w:p w14:paraId="3D2B700C" w14:textId="77777777" w:rsidR="00096227" w:rsidRPr="00BA6C3D" w:rsidRDefault="00096227" w:rsidP="00096227">
      <w:pPr>
        <w:pStyle w:val="Rubrik2"/>
      </w:pPr>
      <w:r w:rsidRPr="00BA6C3D">
        <w:t>Hur fungerar det?</w:t>
      </w:r>
    </w:p>
    <w:p w14:paraId="467658D2" w14:textId="77777777" w:rsidR="00096227" w:rsidRPr="00BA6C3D" w:rsidRDefault="00096227" w:rsidP="00096227">
      <w:r w:rsidRPr="00BA6C3D">
        <w:t>Amitriptylin påverkar signalämnen i hjärnan (framför allt serotonin och noradrenalin) som är viktiga i kroppens egna smärthämmande system. Effekterna är flera:</w:t>
      </w:r>
    </w:p>
    <w:p w14:paraId="453A4FAC" w14:textId="77777777" w:rsidR="00096227" w:rsidRPr="00BA6C3D" w:rsidRDefault="00096227" w:rsidP="00096227">
      <w:pPr>
        <w:pStyle w:val="Punktlista"/>
      </w:pPr>
      <w:r w:rsidRPr="00BA6C3D">
        <w:t>Minskar nervsystemets överkänslighet</w:t>
      </w:r>
    </w:p>
    <w:p w14:paraId="690F5C16" w14:textId="77777777" w:rsidR="00096227" w:rsidRPr="00BA6C3D" w:rsidRDefault="00096227" w:rsidP="00096227">
      <w:pPr>
        <w:pStyle w:val="Punktlista"/>
      </w:pPr>
      <w:r w:rsidRPr="00BA6C3D">
        <w:t>Aktiverar kroppens egna smärtlindrande banor</w:t>
      </w:r>
    </w:p>
    <w:p w14:paraId="0D4CB9B2" w14:textId="77777777" w:rsidR="00096227" w:rsidRPr="00BA6C3D" w:rsidRDefault="00096227" w:rsidP="00096227">
      <w:pPr>
        <w:pStyle w:val="Punktlista"/>
      </w:pPr>
      <w:r w:rsidRPr="00BA6C3D">
        <w:t>Förbättrar sömnkvalitet, vilket ofta bidrar till minskad smärtkänslighet</w:t>
      </w:r>
    </w:p>
    <w:p w14:paraId="537CA540" w14:textId="77777777" w:rsidR="00096227" w:rsidRPr="00BA6C3D" w:rsidRDefault="00096227" w:rsidP="00096227">
      <w:r w:rsidRPr="00BA6C3D">
        <w:t>Effekten på smärtan kommer gradvis. Det kan ta 2–4 veckor innan du märker förbättring. Full effekt kan komma först efter 6 veckor på rätt dos.</w:t>
      </w:r>
    </w:p>
    <w:p w14:paraId="6CC3D9A6" w14:textId="77777777" w:rsidR="0049189D" w:rsidRDefault="0049189D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71766852" w14:textId="02B4CA5C" w:rsidR="00197D07" w:rsidRPr="00BA6C3D" w:rsidRDefault="00197D07" w:rsidP="00197D07">
      <w:pPr>
        <w:pStyle w:val="Rubrik2"/>
      </w:pPr>
      <w:r w:rsidRPr="00BA6C3D">
        <w:lastRenderedPageBreak/>
        <w:t>Vanliga biverkningar</w:t>
      </w:r>
    </w:p>
    <w:p w14:paraId="668D0CD2" w14:textId="77777777" w:rsidR="00197D07" w:rsidRPr="00BA6C3D" w:rsidRDefault="00197D07" w:rsidP="00197D07">
      <w:r w:rsidRPr="00BA6C3D">
        <w:t>De flesta får lindriga biverkningar, särskilt i början. Dessa brukar minska efter några veckor:</w:t>
      </w:r>
    </w:p>
    <w:p w14:paraId="4C31B805" w14:textId="77777777" w:rsidR="00197D07" w:rsidRPr="00BA6C3D" w:rsidRDefault="00197D07" w:rsidP="00197D07">
      <w:pPr>
        <w:pStyle w:val="Punktlista"/>
      </w:pPr>
      <w:r w:rsidRPr="00BA6C3D">
        <w:t>Muntorrhet</w:t>
      </w:r>
    </w:p>
    <w:p w14:paraId="2A6D6897" w14:textId="77777777" w:rsidR="00197D07" w:rsidRPr="00BA6C3D" w:rsidRDefault="00197D07" w:rsidP="00197D07">
      <w:pPr>
        <w:pStyle w:val="Punktlista"/>
      </w:pPr>
      <w:r w:rsidRPr="00BA6C3D">
        <w:t>Trötthet/morgonseghet</w:t>
      </w:r>
    </w:p>
    <w:p w14:paraId="42523B5A" w14:textId="77777777" w:rsidR="00197D07" w:rsidRPr="00BA6C3D" w:rsidRDefault="00197D07" w:rsidP="00197D07">
      <w:pPr>
        <w:pStyle w:val="Punktlista"/>
      </w:pPr>
      <w:r w:rsidRPr="00BA6C3D">
        <w:t>Yrsel eller lätt ostadighet</w:t>
      </w:r>
    </w:p>
    <w:p w14:paraId="67BBC502" w14:textId="77777777" w:rsidR="00197D07" w:rsidRPr="00BA6C3D" w:rsidRDefault="00197D07" w:rsidP="00197D07">
      <w:pPr>
        <w:pStyle w:val="Punktlista"/>
      </w:pPr>
      <w:r w:rsidRPr="00BA6C3D">
        <w:t>Förstoppning</w:t>
      </w:r>
    </w:p>
    <w:p w14:paraId="2981CB59" w14:textId="77777777" w:rsidR="00197D07" w:rsidRPr="00BA6C3D" w:rsidRDefault="00197D07" w:rsidP="00197D07">
      <w:pPr>
        <w:pStyle w:val="Punktlista"/>
      </w:pPr>
      <w:r w:rsidRPr="00BA6C3D">
        <w:t>Svårt att kissa (ovanligt)</w:t>
      </w:r>
    </w:p>
    <w:p w14:paraId="7362E534" w14:textId="77777777" w:rsidR="00197D07" w:rsidRPr="00BA6C3D" w:rsidRDefault="00197D07" w:rsidP="00197D07">
      <w:r w:rsidRPr="00BA6C3D">
        <w:rPr>
          <w:b/>
          <w:bCs/>
        </w:rPr>
        <w:t>OBS!</w:t>
      </w:r>
      <w:r w:rsidRPr="00BA6C3D">
        <w:t xml:space="preserve"> Undvik bilkörning i början av behandlingen tills du vet hur du påverkas. Reaktionsförmågan kan försämras.</w:t>
      </w:r>
    </w:p>
    <w:p w14:paraId="149A2630" w14:textId="77777777" w:rsidR="007244A8" w:rsidRPr="00BA6C3D" w:rsidRDefault="007658DC" w:rsidP="007244A8">
      <w:pPr>
        <w:pStyle w:val="Rubrik2"/>
      </w:pPr>
      <w:r w:rsidRPr="007658DC">
        <w:rPr>
          <w:rFonts w:ascii="Calibri" w:hAnsi="Calibri" w:cs="Calibri"/>
          <w:color w:val="000000"/>
          <w:sz w:val="40"/>
          <w:szCs w:val="40"/>
        </w:rPr>
        <w:t> </w:t>
      </w:r>
      <w:r w:rsidR="007244A8" w:rsidRPr="00BA6C3D">
        <w:t>Äldre personer bör vara extra försiktiga:</w:t>
      </w:r>
    </w:p>
    <w:p w14:paraId="78B7B1A3" w14:textId="77777777" w:rsidR="007244A8" w:rsidRPr="00BA6C3D" w:rsidRDefault="007244A8" w:rsidP="007244A8">
      <w:pPr>
        <w:pStyle w:val="Punktlista"/>
      </w:pPr>
      <w:r w:rsidRPr="00BA6C3D">
        <w:t>Ökad risk för fall</w:t>
      </w:r>
    </w:p>
    <w:p w14:paraId="3A26AEE1" w14:textId="77777777" w:rsidR="007244A8" w:rsidRPr="00BA6C3D" w:rsidRDefault="007244A8" w:rsidP="007244A8">
      <w:pPr>
        <w:pStyle w:val="Punktlista"/>
      </w:pPr>
      <w:r w:rsidRPr="00BA6C3D">
        <w:t>Påverkan på minne eller koncentration</w:t>
      </w:r>
    </w:p>
    <w:p w14:paraId="790FC088" w14:textId="77777777" w:rsidR="007244A8" w:rsidRPr="00BA6C3D" w:rsidRDefault="007244A8" w:rsidP="007244A8">
      <w:pPr>
        <w:pStyle w:val="Punktlista"/>
      </w:pPr>
      <w:r w:rsidRPr="00BA6C3D">
        <w:t>Hjärtpåverkan i högre doser (sällsynt men viktigt att känna till)</w:t>
      </w:r>
    </w:p>
    <w:p w14:paraId="6C5A1697" w14:textId="77777777" w:rsidR="007244A8" w:rsidRPr="00BA6C3D" w:rsidRDefault="007244A8" w:rsidP="007244A8">
      <w:r w:rsidRPr="00BA6C3D">
        <w:t>Vid doser över 50 mg/dygn eller om du har hjärtsjukdom kan EKG behövas.</w:t>
      </w:r>
    </w:p>
    <w:p w14:paraId="405E4E82" w14:textId="77777777" w:rsidR="007244A8" w:rsidRPr="00BA6C3D" w:rsidRDefault="007244A8" w:rsidP="007244A8">
      <w:pPr>
        <w:pStyle w:val="Rubrik2"/>
      </w:pPr>
      <w:r w:rsidRPr="00BA6C3D">
        <w:t>Dosering</w:t>
      </w:r>
    </w:p>
    <w:p w14:paraId="7CF695B5" w14:textId="77777777" w:rsidR="007244A8" w:rsidRPr="00BA6C3D" w:rsidRDefault="007244A8" w:rsidP="007244A8">
      <w:r w:rsidRPr="00BA6C3D">
        <w:t>Behandlingen börjar med låg dos och trappas upp långsamt för att minska biverkningar. Måldosen är individuell och baseras på effekt och tolerans.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6"/>
        <w:gridCol w:w="4837"/>
      </w:tblGrid>
      <w:tr w:rsidR="007244A8" w:rsidRPr="00BA6C3D" w14:paraId="1BB47104" w14:textId="77777777" w:rsidTr="0061046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ADA41B5" w14:textId="77777777" w:rsidR="007244A8" w:rsidRPr="00BA6C3D" w:rsidRDefault="007244A8" w:rsidP="00610460">
            <w:pPr>
              <w:rPr>
                <w:b/>
                <w:bCs/>
              </w:rPr>
            </w:pPr>
            <w:r w:rsidRPr="00BA6C3D">
              <w:rPr>
                <w:b/>
                <w:bCs/>
              </w:rPr>
              <w:t>Vecka</w:t>
            </w:r>
          </w:p>
        </w:tc>
        <w:tc>
          <w:tcPr>
            <w:tcW w:w="0" w:type="auto"/>
            <w:vAlign w:val="center"/>
            <w:hideMark/>
          </w:tcPr>
          <w:p w14:paraId="42178775" w14:textId="77777777" w:rsidR="007244A8" w:rsidRPr="00BA6C3D" w:rsidRDefault="007244A8" w:rsidP="00610460">
            <w:pPr>
              <w:rPr>
                <w:b/>
                <w:bCs/>
              </w:rPr>
            </w:pPr>
            <w:r w:rsidRPr="00BA6C3D">
              <w:rPr>
                <w:b/>
                <w:bCs/>
              </w:rPr>
              <w:t>Kvällsdos (kl. 20.00)</w:t>
            </w:r>
          </w:p>
        </w:tc>
      </w:tr>
      <w:tr w:rsidR="007244A8" w:rsidRPr="00BA6C3D" w14:paraId="37437868" w14:textId="77777777" w:rsidTr="006104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60744D" w14:textId="77777777" w:rsidR="007244A8" w:rsidRPr="00BA6C3D" w:rsidRDefault="007244A8" w:rsidP="00610460">
            <w:r w:rsidRPr="00BA6C3D">
              <w:t>1</w:t>
            </w:r>
          </w:p>
        </w:tc>
        <w:tc>
          <w:tcPr>
            <w:tcW w:w="0" w:type="auto"/>
            <w:vAlign w:val="center"/>
            <w:hideMark/>
          </w:tcPr>
          <w:p w14:paraId="335AA39C" w14:textId="77777777" w:rsidR="007244A8" w:rsidRPr="00BA6C3D" w:rsidRDefault="007244A8" w:rsidP="00610460">
            <w:r>
              <w:t xml:space="preserve">1 tablett: </w:t>
            </w:r>
            <w:r w:rsidRPr="00BA6C3D">
              <w:t>10 mg</w:t>
            </w:r>
          </w:p>
        </w:tc>
      </w:tr>
      <w:tr w:rsidR="007244A8" w:rsidRPr="00BA6C3D" w14:paraId="7D929DCF" w14:textId="77777777" w:rsidTr="006104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6EF45D" w14:textId="77777777" w:rsidR="007244A8" w:rsidRPr="00BA6C3D" w:rsidRDefault="007244A8" w:rsidP="00610460">
            <w:r w:rsidRPr="00BA6C3D">
              <w:t>2</w:t>
            </w:r>
          </w:p>
        </w:tc>
        <w:tc>
          <w:tcPr>
            <w:tcW w:w="0" w:type="auto"/>
            <w:vAlign w:val="center"/>
            <w:hideMark/>
          </w:tcPr>
          <w:p w14:paraId="65A171AB" w14:textId="77777777" w:rsidR="007244A8" w:rsidRPr="00BA6C3D" w:rsidRDefault="007244A8" w:rsidP="00610460">
            <w:r>
              <w:t xml:space="preserve">2 tabletter: </w:t>
            </w:r>
            <w:r w:rsidRPr="00BA6C3D">
              <w:t>20 mg</w:t>
            </w:r>
          </w:p>
        </w:tc>
      </w:tr>
      <w:tr w:rsidR="007244A8" w:rsidRPr="00BA6C3D" w14:paraId="762A7C31" w14:textId="77777777" w:rsidTr="006104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BD1597" w14:textId="77777777" w:rsidR="007244A8" w:rsidRPr="00BA6C3D" w:rsidRDefault="007244A8" w:rsidP="00610460">
            <w:r w:rsidRPr="00BA6C3D">
              <w:t>3</w:t>
            </w:r>
          </w:p>
        </w:tc>
        <w:tc>
          <w:tcPr>
            <w:tcW w:w="0" w:type="auto"/>
            <w:vAlign w:val="center"/>
            <w:hideMark/>
          </w:tcPr>
          <w:p w14:paraId="7CF24ABF" w14:textId="77777777" w:rsidR="007244A8" w:rsidRPr="00BA6C3D" w:rsidRDefault="007244A8" w:rsidP="00610460">
            <w:r>
              <w:t xml:space="preserve">3 tabletter: </w:t>
            </w:r>
            <w:r w:rsidRPr="00BA6C3D">
              <w:t>30 mg</w:t>
            </w:r>
          </w:p>
        </w:tc>
      </w:tr>
      <w:tr w:rsidR="007244A8" w:rsidRPr="00BA6C3D" w14:paraId="3E8776B6" w14:textId="77777777" w:rsidTr="006104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EB58EA" w14:textId="77777777" w:rsidR="007244A8" w:rsidRPr="00BA6C3D" w:rsidRDefault="007244A8" w:rsidP="00610460">
            <w:r w:rsidRPr="00BA6C3D">
              <w:t>4</w:t>
            </w:r>
          </w:p>
        </w:tc>
        <w:tc>
          <w:tcPr>
            <w:tcW w:w="0" w:type="auto"/>
            <w:vAlign w:val="center"/>
            <w:hideMark/>
          </w:tcPr>
          <w:p w14:paraId="1DBEDF41" w14:textId="77777777" w:rsidR="007244A8" w:rsidRPr="00BA6C3D" w:rsidRDefault="007244A8" w:rsidP="00610460">
            <w:r>
              <w:t xml:space="preserve">4 tabletter: </w:t>
            </w:r>
            <w:r w:rsidRPr="00BA6C3D">
              <w:t>40 mg (vid behov)</w:t>
            </w:r>
          </w:p>
        </w:tc>
      </w:tr>
      <w:tr w:rsidR="007244A8" w:rsidRPr="00BA6C3D" w14:paraId="17E86F26" w14:textId="77777777" w:rsidTr="0061046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E20380" w14:textId="77777777" w:rsidR="007244A8" w:rsidRPr="00BA6C3D" w:rsidRDefault="007244A8" w:rsidP="00610460">
            <w:r w:rsidRPr="00BA6C3D">
              <w:t>5</w:t>
            </w:r>
          </w:p>
        </w:tc>
        <w:tc>
          <w:tcPr>
            <w:tcW w:w="0" w:type="auto"/>
            <w:vAlign w:val="center"/>
            <w:hideMark/>
          </w:tcPr>
          <w:p w14:paraId="12AD281C" w14:textId="77777777" w:rsidR="007244A8" w:rsidRPr="00BA6C3D" w:rsidRDefault="007244A8" w:rsidP="00610460">
            <w:r>
              <w:t xml:space="preserve">5 tabletter: </w:t>
            </w:r>
            <w:r w:rsidRPr="00BA6C3D">
              <w:t>50 mg (maxdos)</w:t>
            </w:r>
          </w:p>
        </w:tc>
      </w:tr>
    </w:tbl>
    <w:p w14:paraId="4AFCC864" w14:textId="77777777" w:rsidR="007244A8" w:rsidRPr="00BA6C3D" w:rsidRDefault="007244A8" w:rsidP="007244A8">
      <w:r w:rsidRPr="00BA6C3D">
        <w:t>Dosen tas helst 2–3 timmar före läggdags. De flesta upplever god effekt redan vid 10–30 mg.</w:t>
      </w:r>
    </w:p>
    <w:p w14:paraId="7B878030" w14:textId="77777777" w:rsidR="0049189D" w:rsidRDefault="0049189D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4D2953E6" w14:textId="3081B848" w:rsidR="007244A8" w:rsidRPr="00BA6C3D" w:rsidRDefault="007244A8" w:rsidP="00AF07AC">
      <w:pPr>
        <w:pStyle w:val="Rubrik2"/>
      </w:pPr>
      <w:r w:rsidRPr="00BA6C3D">
        <w:lastRenderedPageBreak/>
        <w:t>Tips vid biverkningar</w:t>
      </w:r>
    </w:p>
    <w:p w14:paraId="4584709A" w14:textId="77777777" w:rsidR="007244A8" w:rsidRPr="00BA6C3D" w:rsidRDefault="007244A8" w:rsidP="00AF07AC">
      <w:pPr>
        <w:pStyle w:val="Punktlista"/>
      </w:pPr>
      <w:r w:rsidRPr="00BA6C3D">
        <w:rPr>
          <w:b/>
          <w:bCs/>
        </w:rPr>
        <w:t>Trötthet:</w:t>
      </w:r>
      <w:r w:rsidRPr="00BA6C3D">
        <w:t xml:space="preserve"> Ta läkemedlet tidigare på kvällen (t.ex. kl. 18–19).</w:t>
      </w:r>
    </w:p>
    <w:p w14:paraId="04E099D1" w14:textId="77777777" w:rsidR="007244A8" w:rsidRPr="00BA6C3D" w:rsidRDefault="007244A8" w:rsidP="00AF07AC">
      <w:pPr>
        <w:pStyle w:val="Punktlista"/>
      </w:pPr>
      <w:r w:rsidRPr="00BA6C3D">
        <w:rPr>
          <w:b/>
          <w:bCs/>
        </w:rPr>
        <w:t>Muntorrhet:</w:t>
      </w:r>
      <w:r w:rsidRPr="00BA6C3D">
        <w:t xml:space="preserve"> Använd munspray, sugtabletter eller munfuktande gel.</w:t>
      </w:r>
    </w:p>
    <w:p w14:paraId="3779A08C" w14:textId="77777777" w:rsidR="007244A8" w:rsidRPr="00BA6C3D" w:rsidRDefault="007244A8" w:rsidP="00AF07AC">
      <w:pPr>
        <w:pStyle w:val="Punktlista"/>
      </w:pPr>
      <w:r w:rsidRPr="00BA6C3D">
        <w:rPr>
          <w:b/>
          <w:bCs/>
        </w:rPr>
        <w:t>Förstoppning:</w:t>
      </w:r>
      <w:r w:rsidRPr="00BA6C3D">
        <w:t xml:space="preserve"> Drick mycket vätska, ät fiberrikt och rör på dig dagligen.</w:t>
      </w:r>
    </w:p>
    <w:p w14:paraId="5010E87C" w14:textId="77777777" w:rsidR="007244A8" w:rsidRPr="00BA6C3D" w:rsidRDefault="007244A8" w:rsidP="00AF07AC">
      <w:pPr>
        <w:pStyle w:val="Punktlista"/>
      </w:pPr>
      <w:r w:rsidRPr="00BA6C3D">
        <w:rPr>
          <w:b/>
          <w:bCs/>
        </w:rPr>
        <w:t>Urinproblem:</w:t>
      </w:r>
      <w:r w:rsidRPr="00BA6C3D">
        <w:t xml:space="preserve"> Kontakta läkare vid svårigheter att tömma blåsan.</w:t>
      </w:r>
    </w:p>
    <w:p w14:paraId="1184683E" w14:textId="77777777" w:rsidR="007244A8" w:rsidRPr="00BA6C3D" w:rsidRDefault="007244A8" w:rsidP="00AF07AC">
      <w:pPr>
        <w:pStyle w:val="Rubrik2"/>
      </w:pPr>
      <w:r w:rsidRPr="00BA6C3D">
        <w:t>Uppföljning och behandlingsmål</w:t>
      </w:r>
    </w:p>
    <w:p w14:paraId="1F9FCA0C" w14:textId="77777777" w:rsidR="007244A8" w:rsidRPr="00BA6C3D" w:rsidRDefault="007244A8" w:rsidP="007244A8">
      <w:r w:rsidRPr="00BA6C3D">
        <w:t>Läkemedlet utvärderas efter 4–6 veckor på måldos. Syftet är att:</w:t>
      </w:r>
    </w:p>
    <w:p w14:paraId="5016F8B0" w14:textId="77777777" w:rsidR="007244A8" w:rsidRPr="00BA6C3D" w:rsidRDefault="007244A8" w:rsidP="00AF07AC">
      <w:pPr>
        <w:pStyle w:val="Punktlista"/>
      </w:pPr>
      <w:r w:rsidRPr="00BA6C3D">
        <w:t>Minska smärtan</w:t>
      </w:r>
    </w:p>
    <w:p w14:paraId="1C4F58F9" w14:textId="77777777" w:rsidR="007244A8" w:rsidRPr="00BA6C3D" w:rsidRDefault="007244A8" w:rsidP="00AF07AC">
      <w:pPr>
        <w:pStyle w:val="Punktlista"/>
      </w:pPr>
      <w:r w:rsidRPr="00BA6C3D">
        <w:t>Förbättra sömnen</w:t>
      </w:r>
    </w:p>
    <w:p w14:paraId="2B15048D" w14:textId="77777777" w:rsidR="007244A8" w:rsidRPr="00BA6C3D" w:rsidRDefault="007244A8" w:rsidP="00AF07AC">
      <w:pPr>
        <w:pStyle w:val="Punktlista"/>
      </w:pPr>
      <w:r w:rsidRPr="00BA6C3D">
        <w:t>Öka funktionsförmågan i vardagen</w:t>
      </w:r>
    </w:p>
    <w:p w14:paraId="605C629F" w14:textId="77777777" w:rsidR="007244A8" w:rsidRPr="00BA6C3D" w:rsidRDefault="007244A8" w:rsidP="007244A8">
      <w:r w:rsidRPr="00BA6C3D">
        <w:t>Om du inte upplever förbättring, eller får besvärliga biverkningar, kan dosen justeras eller behandlingen avslutas.</w:t>
      </w:r>
      <w:r>
        <w:t xml:space="preserve"> Kontakta mottagningen. </w:t>
      </w:r>
    </w:p>
    <w:p w14:paraId="53405FF4" w14:textId="77777777" w:rsidR="007244A8" w:rsidRDefault="007244A8" w:rsidP="007244A8"/>
    <w:p w14:paraId="67ADE696" w14:textId="77777777" w:rsidR="007244A8" w:rsidRPr="00523598" w:rsidRDefault="007244A8" w:rsidP="007244A8">
      <w:r w:rsidRPr="00523598">
        <w:t>Kontaktuppgifter </w:t>
      </w:r>
    </w:p>
    <w:p w14:paraId="1573E542" w14:textId="37FA8F11" w:rsidR="007244A8" w:rsidRPr="00523598" w:rsidRDefault="007244A8" w:rsidP="007244A8">
      <w:r w:rsidRPr="00523598">
        <w:t>Smärtteamet</w:t>
      </w:r>
      <w:r w:rsidR="00A5705B">
        <w:t>, SÄS</w:t>
      </w:r>
      <w:r w:rsidRPr="00523598">
        <w:t xml:space="preserve"> tel. 033-616 </w:t>
      </w:r>
      <w:r w:rsidR="0062472C">
        <w:t>53 35</w:t>
      </w:r>
      <w:r w:rsidRPr="00523598">
        <w:t> </w:t>
      </w:r>
    </w:p>
    <w:p w14:paraId="1A2EC382" w14:textId="77777777" w:rsidR="007244A8" w:rsidRPr="00523598" w:rsidRDefault="007244A8" w:rsidP="007244A8">
      <w:r w:rsidRPr="00523598">
        <w:t> </w:t>
      </w:r>
    </w:p>
    <w:p w14:paraId="0F0F245A" w14:textId="77777777" w:rsidR="007244A8" w:rsidRPr="00BA6C3D" w:rsidRDefault="007244A8" w:rsidP="007244A8"/>
    <w:p w14:paraId="7DD083CD" w14:textId="52F2472B" w:rsidR="007658DC" w:rsidRPr="007658DC" w:rsidRDefault="007658DC" w:rsidP="007244A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sectPr w:rsidR="007658DC" w:rsidRPr="007658D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7DFBB" w14:textId="77777777" w:rsidR="00C934E0" w:rsidRDefault="00C934E0">
      <w:r>
        <w:separator/>
      </w:r>
    </w:p>
  </w:endnote>
  <w:endnote w:type="continuationSeparator" w:id="0">
    <w:p w14:paraId="665CE6B3" w14:textId="77777777" w:rsidR="00C934E0" w:rsidRDefault="00C934E0">
      <w:r>
        <w:continuationSeparator/>
      </w:r>
    </w:p>
  </w:endnote>
  <w:endnote w:type="continuationNotice" w:id="1">
    <w:p w14:paraId="6B0386A3" w14:textId="77777777" w:rsidR="00C934E0" w:rsidRDefault="00C934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8D994" w14:textId="77777777" w:rsidR="00C934E0" w:rsidRDefault="00C934E0"/>
  </w:footnote>
  <w:footnote w:type="continuationSeparator" w:id="0">
    <w:p w14:paraId="2C01978A" w14:textId="77777777" w:rsidR="00C934E0" w:rsidRDefault="00C934E0">
      <w:r>
        <w:continuationSeparator/>
      </w:r>
    </w:p>
  </w:footnote>
  <w:footnote w:type="continuationNotice" w:id="1">
    <w:p w14:paraId="4E8FF0E5" w14:textId="77777777" w:rsidR="00C934E0" w:rsidRDefault="00C934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250133"/>
    <w:multiLevelType w:val="multilevel"/>
    <w:tmpl w:val="504C0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B002D9"/>
    <w:multiLevelType w:val="multilevel"/>
    <w:tmpl w:val="E1563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2D9792B"/>
    <w:multiLevelType w:val="multilevel"/>
    <w:tmpl w:val="87C64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AA0EA3"/>
    <w:multiLevelType w:val="multilevel"/>
    <w:tmpl w:val="595A2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03B3086"/>
    <w:multiLevelType w:val="multilevel"/>
    <w:tmpl w:val="7C100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1D35E9A"/>
    <w:multiLevelType w:val="multilevel"/>
    <w:tmpl w:val="27D46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24"/>
  </w:num>
  <w:num w:numId="2" w16cid:durableId="2038003873">
    <w:abstractNumId w:val="21"/>
  </w:num>
  <w:num w:numId="3" w16cid:durableId="1550266097">
    <w:abstractNumId w:val="0"/>
  </w:num>
  <w:num w:numId="4" w16cid:durableId="1452430695">
    <w:abstractNumId w:val="7"/>
  </w:num>
  <w:num w:numId="5" w16cid:durableId="1649748801">
    <w:abstractNumId w:val="22"/>
  </w:num>
  <w:num w:numId="6" w16cid:durableId="344748259">
    <w:abstractNumId w:val="2"/>
  </w:num>
  <w:num w:numId="7" w16cid:durableId="1934046058">
    <w:abstractNumId w:val="15"/>
  </w:num>
  <w:num w:numId="8" w16cid:durableId="346908021">
    <w:abstractNumId w:val="11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20"/>
  </w:num>
  <w:num w:numId="14" w16cid:durableId="1014263281">
    <w:abstractNumId w:val="12"/>
  </w:num>
  <w:num w:numId="15" w16cid:durableId="1101485247">
    <w:abstractNumId w:val="8"/>
  </w:num>
  <w:num w:numId="16" w16cid:durableId="2093158488">
    <w:abstractNumId w:val="18"/>
  </w:num>
  <w:num w:numId="17" w16cid:durableId="2069649413">
    <w:abstractNumId w:val="6"/>
  </w:num>
  <w:num w:numId="18" w16cid:durableId="2083601073">
    <w:abstractNumId w:val="14"/>
  </w:num>
  <w:num w:numId="19" w16cid:durableId="2132630577">
    <w:abstractNumId w:val="23"/>
  </w:num>
  <w:num w:numId="20" w16cid:durableId="199127742">
    <w:abstractNumId w:val="13"/>
  </w:num>
  <w:num w:numId="21" w16cid:durableId="149366556">
    <w:abstractNumId w:val="19"/>
  </w:num>
  <w:num w:numId="22" w16cid:durableId="71859006">
    <w:abstractNumId w:val="5"/>
  </w:num>
  <w:num w:numId="23" w16cid:durableId="1730570802">
    <w:abstractNumId w:val="17"/>
  </w:num>
  <w:num w:numId="24" w16cid:durableId="423308929">
    <w:abstractNumId w:val="16"/>
  </w:num>
  <w:num w:numId="25" w16cid:durableId="136731244">
    <w:abstractNumId w:val="10"/>
  </w:num>
  <w:num w:numId="26" w16cid:durableId="4055375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582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227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D07"/>
    <w:rsid w:val="001A4E7C"/>
    <w:rsid w:val="001B762C"/>
    <w:rsid w:val="001C4D0A"/>
    <w:rsid w:val="001C5FEF"/>
    <w:rsid w:val="001E3789"/>
    <w:rsid w:val="001F798B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02A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1EC7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723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189D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72C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94CFB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4A8"/>
    <w:rsid w:val="00730955"/>
    <w:rsid w:val="00733A9C"/>
    <w:rsid w:val="00736574"/>
    <w:rsid w:val="007367E0"/>
    <w:rsid w:val="00737215"/>
    <w:rsid w:val="00745684"/>
    <w:rsid w:val="00746463"/>
    <w:rsid w:val="00754905"/>
    <w:rsid w:val="00760038"/>
    <w:rsid w:val="00762EE0"/>
    <w:rsid w:val="00764161"/>
    <w:rsid w:val="007658DC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B75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EB1"/>
    <w:rsid w:val="009471BF"/>
    <w:rsid w:val="00950E4E"/>
    <w:rsid w:val="009529BD"/>
    <w:rsid w:val="009533B4"/>
    <w:rsid w:val="00957D35"/>
    <w:rsid w:val="00971D93"/>
    <w:rsid w:val="009809C3"/>
    <w:rsid w:val="009A0345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5705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73EC"/>
    <w:rsid w:val="00AD7AD5"/>
    <w:rsid w:val="00AD7F1F"/>
    <w:rsid w:val="00AE5BC7"/>
    <w:rsid w:val="00AF07AC"/>
    <w:rsid w:val="00AF5AAF"/>
    <w:rsid w:val="00B046D8"/>
    <w:rsid w:val="00B0479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34E0"/>
    <w:rsid w:val="00C97BD3"/>
    <w:rsid w:val="00CA39EF"/>
    <w:rsid w:val="00CA521F"/>
    <w:rsid w:val="00CB0493"/>
    <w:rsid w:val="00CB17FF"/>
    <w:rsid w:val="00CB1ED7"/>
    <w:rsid w:val="00CB2D58"/>
    <w:rsid w:val="00CC167C"/>
    <w:rsid w:val="00CC52D9"/>
    <w:rsid w:val="00CD6647"/>
    <w:rsid w:val="00CE4B73"/>
    <w:rsid w:val="00CF70BB"/>
    <w:rsid w:val="00D074DB"/>
    <w:rsid w:val="00D1302F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6F77"/>
    <w:rsid w:val="00E432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D0C"/>
    <w:rsid w:val="00F06F9E"/>
    <w:rsid w:val="00F22264"/>
    <w:rsid w:val="00F2564D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46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2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3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7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45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9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9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5286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327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14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904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18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8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241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613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55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36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947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599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089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8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84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820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373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88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567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53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95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865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414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785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022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2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76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1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73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86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7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2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06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02066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38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06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1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35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0239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09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03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80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628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276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514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01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7117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09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25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742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63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780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3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25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35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99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14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07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8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31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6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5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0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0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34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2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4405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939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20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39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94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318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9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38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91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3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6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71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624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04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23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636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61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33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3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87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60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29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946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95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6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8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8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7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3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404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Amitryptilin - Saroten, smärtmottagningen, SÄS</dc:title>
  <dc:subject/>
  <dc:creator/>
  <keywords/>
  <lastModifiedBy/>
  <revision>1</revision>
  <dcterms:created xsi:type="dcterms:W3CDTF">2025-07-18T09:35:00.0000000Z</dcterms:created>
  <dcterms:modified xsi:type="dcterms:W3CDTF">2025-12-05T10:58:00.0000000Z</dcterms:modified>
</coreProperties>
</file>