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4D6486" w:rsidR="00AD7FB6" w:rsidP="00AD7FB6" w:rsidRDefault="00AD7FB6" w14:paraId="1C3E0DAC" w14:textId="2F2A07A7">
      <w:pPr>
        <w:pStyle w:val="Rubrik1"/>
      </w:pPr>
      <w:bookmarkStart w:name="_Toc194327087" w:id="0"/>
      <w:bookmarkStart w:name="_Toc314219769" w:id="1"/>
      <w:r w:rsidR="00AD7FB6">
        <w:rPr/>
        <w:t xml:space="preserve">Ventilatorbehandling, </w:t>
      </w:r>
      <w:r w:rsidR="00AD7FB6">
        <w:rPr/>
        <w:t>invasiv</w:t>
      </w:r>
      <w:r w:rsidR="00AD7FB6">
        <w:rPr/>
        <w:t xml:space="preserve"> och icke-</w:t>
      </w:r>
      <w:r w:rsidR="00AD7FB6">
        <w:rPr/>
        <w:t>invasiv</w:t>
      </w:r>
      <w:r w:rsidR="00AD7FB6">
        <w:rPr/>
        <w:t xml:space="preserve"> vid respiratorisk insufficiens</w:t>
      </w:r>
      <w:r w:rsidR="6EB2BD0E">
        <w:rPr/>
        <w:t>, IVA, SÄS</w:t>
      </w:r>
      <w:bookmarkEnd w:id="0"/>
    </w:p>
    <w:p w:rsidR="00AD7FB6" w:rsidP="00AD7FB6" w:rsidRDefault="00AD7FB6" w14:paraId="139F3151" w14:textId="77777777">
      <w:pPr>
        <w:pStyle w:val="Rubrik2"/>
        <w:ind w:right="-143"/>
        <w:rPr>
          <w:rFonts w:eastAsia="Verdana" w:cs="Verdana"/>
          <w:bCs w:val="0"/>
          <w:color w:val="000000" w:themeColor="text2"/>
          <w:szCs w:val="36"/>
        </w:rPr>
      </w:pPr>
      <w:bookmarkStart w:name="_Toc194327088" w:id="2"/>
      <w:r w:rsidRPr="7D5A5827">
        <w:rPr>
          <w:rFonts w:eastAsia="Verdana" w:cs="Verdana"/>
          <w:bCs w:val="0"/>
          <w:color w:val="000000" w:themeColor="text2"/>
          <w:szCs w:val="36"/>
        </w:rPr>
        <w:t>Förändringar sedan föregående version</w:t>
      </w:r>
      <w:bookmarkEnd w:id="2"/>
    </w:p>
    <w:p w:rsidRPr="00D30591" w:rsidR="00AD7FB6" w:rsidP="0720BB81" w:rsidRDefault="009B37FF" w14:paraId="1FF0146E" w14:textId="5937A2BA">
      <w:pPr>
        <w:ind w:right="-143"/>
        <w:rPr>
          <w:rFonts w:eastAsia="Georgia" w:cs="Georgia"/>
          <w:color w:val="auto"/>
        </w:rPr>
      </w:pPr>
      <w:r w:rsidRPr="3514A3CB" w:rsidR="47C6F1AF">
        <w:rPr>
          <w:rFonts w:eastAsia="Georgia" w:cs="Georgia"/>
          <w:color w:val="auto"/>
        </w:rPr>
        <w:t>“</w:t>
      </w:r>
      <w:r w:rsidRPr="3514A3CB" w:rsidR="009B37FF">
        <w:rPr>
          <w:rFonts w:eastAsia="Georgia" w:cs="Georgia"/>
          <w:color w:val="auto"/>
        </w:rPr>
        <w:t>Topptryck</w:t>
      </w:r>
      <w:r w:rsidRPr="3514A3CB" w:rsidR="712626A9">
        <w:rPr>
          <w:rFonts w:eastAsia="Georgia" w:cs="Georgia"/>
          <w:color w:val="auto"/>
        </w:rPr>
        <w:t>”</w:t>
      </w:r>
      <w:r w:rsidRPr="3514A3CB" w:rsidR="009B37FF">
        <w:rPr>
          <w:rFonts w:eastAsia="Georgia" w:cs="Georgia"/>
          <w:color w:val="auto"/>
        </w:rPr>
        <w:t xml:space="preserve"> ändrat till </w:t>
      </w:r>
      <w:r w:rsidRPr="3514A3CB" w:rsidR="5FCCECC0">
        <w:rPr>
          <w:rFonts w:eastAsia="Georgia" w:cs="Georgia"/>
          <w:color w:val="auto"/>
        </w:rPr>
        <w:t>“</w:t>
      </w:r>
      <w:r w:rsidRPr="3514A3CB" w:rsidR="009B37FF">
        <w:rPr>
          <w:rFonts w:eastAsia="Georgia" w:cs="Georgia"/>
          <w:color w:val="auto"/>
        </w:rPr>
        <w:t>Platåtryck</w:t>
      </w:r>
      <w:r w:rsidRPr="3514A3CB" w:rsidR="31106F66">
        <w:rPr>
          <w:rFonts w:eastAsia="Georgia" w:cs="Georgia"/>
          <w:color w:val="auto"/>
        </w:rPr>
        <w:t>”</w:t>
      </w:r>
      <w:r w:rsidRPr="3514A3CB" w:rsidR="4289CA10">
        <w:rPr>
          <w:rFonts w:eastAsia="Georgia" w:cs="Georgia"/>
          <w:color w:val="auto"/>
        </w:rPr>
        <w:t xml:space="preserve">. </w:t>
      </w:r>
      <w:r w:rsidRPr="3514A3CB" w:rsidR="009B37FF">
        <w:rPr>
          <w:rFonts w:eastAsia="Georgia" w:cs="Georgia"/>
          <w:color w:val="auto"/>
        </w:rPr>
        <w:t>Tillägg angående kortison vid samhällsförvärvad pneumoni</w:t>
      </w:r>
      <w:r w:rsidRPr="3514A3CB" w:rsidR="60523E88">
        <w:rPr>
          <w:rFonts w:eastAsia="Georgia" w:cs="Georgia"/>
          <w:color w:val="auto"/>
        </w:rPr>
        <w:t>.</w:t>
      </w:r>
    </w:p>
    <w:p w:rsidRPr="004D6486" w:rsidR="00AD7FB6" w:rsidP="00AD7FB6" w:rsidRDefault="00AD7FB6" w14:paraId="584C85F1" w14:textId="77777777">
      <w:pPr>
        <w:pStyle w:val="Rubrik2"/>
      </w:pPr>
      <w:bookmarkStart w:name="_Toc419877566" w:id="3"/>
      <w:bookmarkStart w:name="_Toc24018667" w:id="4"/>
      <w:bookmarkStart w:name="_Toc256000000" w:id="5"/>
      <w:bookmarkStart w:name="_Toc36555313" w:id="6"/>
      <w:bookmarkStart w:name="_Toc36564790" w:id="7"/>
      <w:bookmarkStart w:name="_Toc256000001" w:id="8"/>
      <w:bookmarkStart w:name="_Toc37148946" w:id="9"/>
      <w:bookmarkStart w:name="_Toc256000025" w:id="10"/>
      <w:bookmarkStart w:name="_Toc256000048" w:id="11"/>
      <w:bookmarkStart w:name="_Toc256000071" w:id="12"/>
      <w:bookmarkStart w:name="_Toc194327089" w:id="13"/>
      <w:r w:rsidRPr="004D6486">
        <w:t>Sammanfattning</w:t>
      </w:r>
      <w:bookmarkEnd w:id="1"/>
      <w:bookmarkEnd w:id="3"/>
      <w:bookmarkEnd w:id="4"/>
      <w:bookmarkEnd w:id="5"/>
      <w:bookmarkEnd w:id="6"/>
      <w:bookmarkEnd w:id="7"/>
      <w:bookmarkEnd w:id="8"/>
      <w:bookmarkEnd w:id="9"/>
      <w:bookmarkEnd w:id="10"/>
      <w:bookmarkEnd w:id="11"/>
      <w:bookmarkEnd w:id="12"/>
      <w:bookmarkEnd w:id="13"/>
    </w:p>
    <w:p w:rsidR="00AD7FB6" w:rsidP="0720BB81" w:rsidRDefault="00AD7FB6" w14:paraId="51950ACE" w14:textId="6DEE4763">
      <w:pPr/>
      <w:r w:rsidR="00AD7FB6">
        <w:rPr/>
        <w:t>Ventilatorbehandling vid akut respiratorisk insufficiens baseras på orsaken och typ av ventilationsproblem.</w:t>
      </w:r>
      <w:bookmarkStart w:name="_Toc194327090" w:id="14"/>
    </w:p>
    <w:bookmarkEnd w:displacedByCustomXml="next" w:id="14"/>
    <w:sdt>
      <w:sdtPr>
        <w:rPr>
          <w:rFonts w:ascii="Georgia" w:hAnsi="Georgia" w:eastAsia="Times New Roman" w:cs="Times New Roman"/>
          <w:color w:val="auto"/>
          <w:sz w:val="24"/>
          <w:szCs w:val="24"/>
        </w:rPr>
        <w:id w:val="-1701466886"/>
        <w:docPartObj>
          <w:docPartGallery w:val="Table of Contents"/>
          <w:docPartUnique/>
        </w:docPartObj>
      </w:sdtPr>
      <w:sdtEndPr>
        <w:rPr>
          <w:rFonts w:ascii="Georgia" w:hAnsi="Georgia" w:eastAsia="Times New Roman" w:cs="Times New Roman"/>
          <w:b w:val="1"/>
          <w:bCs w:val="1"/>
          <w:color w:val="auto"/>
          <w:sz w:val="24"/>
          <w:szCs w:val="24"/>
        </w:rPr>
      </w:sdtEndPr>
      <w:sdtContent>
        <w:p w:rsidR="00AD7FB6" w:rsidP="00AD7FB6" w:rsidRDefault="00AD7FB6" w14:paraId="5DCC5EDF" w14:textId="77777777">
          <w:pPr>
            <w:pStyle w:val="Innehllsfrteckningsrubrik"/>
          </w:pPr>
          <w:r>
            <w:t>Innehållsförteckning</w:t>
          </w:r>
        </w:p>
        <w:p w:rsidR="00AD7FB6" w:rsidP="00AD7FB6" w:rsidRDefault="00AD7FB6" w14:paraId="04606948" w14:textId="71B17E05">
          <w:pPr>
            <w:pStyle w:val="Innehll1"/>
            <w:rPr>
              <w:rFonts w:asciiTheme="minorHAnsi" w:hAnsiTheme="minorHAnsi" w:eastAsiaTheme="minorEastAsia" w:cstheme="minorBidi"/>
              <w:noProof/>
              <w:kern w:val="2"/>
              <w14:ligatures w14:val="standardContextual"/>
            </w:rPr>
          </w:pPr>
          <w:r>
            <w:fldChar w:fldCharType="begin"/>
          </w:r>
          <w:r>
            <w:instrText xml:space="preserve"> TOC \o "1-3" \h \z \t "Mellanrubrik VGR;4" </w:instrText>
          </w:r>
          <w:r>
            <w:fldChar w:fldCharType="separate"/>
          </w:r>
          <w:hyperlink w:history="1" w:anchor="_Toc194327087">
            <w:r w:rsidRPr="000B5363">
              <w:rPr>
                <w:rStyle w:val="Hyperlnk"/>
                <w:rFonts w:eastAsia="MS Gothic"/>
                <w:noProof/>
              </w:rPr>
              <w:t>Ventilatorbehandling, invasiv och icke-invasiv vid respiratorisk insufficiens</w:t>
            </w:r>
            <w:r>
              <w:rPr>
                <w:noProof/>
                <w:webHidden/>
              </w:rPr>
              <w:tab/>
            </w:r>
            <w:r>
              <w:rPr>
                <w:noProof/>
                <w:webHidden/>
              </w:rPr>
              <w:fldChar w:fldCharType="begin"/>
            </w:r>
            <w:r>
              <w:rPr>
                <w:noProof/>
                <w:webHidden/>
              </w:rPr>
              <w:instrText xml:space="preserve"> PAGEREF _Toc194327087 \h </w:instrText>
            </w:r>
            <w:r>
              <w:rPr>
                <w:noProof/>
                <w:webHidden/>
              </w:rPr>
            </w:r>
            <w:r>
              <w:rPr>
                <w:noProof/>
                <w:webHidden/>
              </w:rPr>
              <w:fldChar w:fldCharType="separate"/>
            </w:r>
            <w:r>
              <w:rPr>
                <w:noProof/>
                <w:webHidden/>
              </w:rPr>
              <w:t>1</w:t>
            </w:r>
            <w:r>
              <w:rPr>
                <w:noProof/>
                <w:webHidden/>
              </w:rPr>
              <w:fldChar w:fldCharType="end"/>
            </w:r>
          </w:hyperlink>
        </w:p>
        <w:p w:rsidR="00AD7FB6" w:rsidP="00AD7FB6" w:rsidRDefault="00AD7FB6" w14:paraId="01B3A196" w14:textId="7F03591F">
          <w:pPr>
            <w:pStyle w:val="Innehll2"/>
            <w:rPr>
              <w:rFonts w:asciiTheme="minorHAnsi" w:hAnsiTheme="minorHAnsi" w:eastAsiaTheme="minorEastAsia" w:cstheme="minorBidi"/>
              <w:noProof/>
              <w:kern w:val="2"/>
              <w14:ligatures w14:val="standardContextual"/>
            </w:rPr>
          </w:pPr>
          <w:hyperlink w:history="1" w:anchor="_Toc194327088">
            <w:r w:rsidRPr="000B5363">
              <w:rPr>
                <w:rStyle w:val="Hyperlnk"/>
                <w:rFonts w:eastAsia="Verdana" w:cs="Verdana"/>
                <w:noProof/>
              </w:rPr>
              <w:t>Förändringar sedan föregående version</w:t>
            </w:r>
            <w:r>
              <w:rPr>
                <w:noProof/>
                <w:webHidden/>
              </w:rPr>
              <w:tab/>
            </w:r>
            <w:r>
              <w:rPr>
                <w:noProof/>
                <w:webHidden/>
              </w:rPr>
              <w:fldChar w:fldCharType="begin"/>
            </w:r>
            <w:r>
              <w:rPr>
                <w:noProof/>
                <w:webHidden/>
              </w:rPr>
              <w:instrText xml:space="preserve"> PAGEREF _Toc194327088 \h </w:instrText>
            </w:r>
            <w:r>
              <w:rPr>
                <w:noProof/>
                <w:webHidden/>
              </w:rPr>
            </w:r>
            <w:r>
              <w:rPr>
                <w:noProof/>
                <w:webHidden/>
              </w:rPr>
              <w:fldChar w:fldCharType="separate"/>
            </w:r>
            <w:r>
              <w:rPr>
                <w:noProof/>
                <w:webHidden/>
              </w:rPr>
              <w:t>1</w:t>
            </w:r>
            <w:r>
              <w:rPr>
                <w:noProof/>
                <w:webHidden/>
              </w:rPr>
              <w:fldChar w:fldCharType="end"/>
            </w:r>
          </w:hyperlink>
        </w:p>
        <w:p w:rsidR="00AD7FB6" w:rsidP="00AD7FB6" w:rsidRDefault="00AD7FB6" w14:paraId="634AB455" w14:textId="62AD4145">
          <w:pPr>
            <w:pStyle w:val="Innehll2"/>
            <w:rPr>
              <w:rFonts w:asciiTheme="minorHAnsi" w:hAnsiTheme="minorHAnsi" w:eastAsiaTheme="minorEastAsia" w:cstheme="minorBidi"/>
              <w:noProof/>
              <w:kern w:val="2"/>
              <w14:ligatures w14:val="standardContextual"/>
            </w:rPr>
          </w:pPr>
          <w:hyperlink w:history="1" w:anchor="_Toc194327089">
            <w:r w:rsidRPr="000B5363">
              <w:rPr>
                <w:rStyle w:val="Hyperlnk"/>
                <w:rFonts w:eastAsia="MS Gothic"/>
                <w:noProof/>
              </w:rPr>
              <w:t>Sammanfattning</w:t>
            </w:r>
            <w:r>
              <w:rPr>
                <w:noProof/>
                <w:webHidden/>
              </w:rPr>
              <w:tab/>
            </w:r>
            <w:r>
              <w:rPr>
                <w:noProof/>
                <w:webHidden/>
              </w:rPr>
              <w:fldChar w:fldCharType="begin"/>
            </w:r>
            <w:r>
              <w:rPr>
                <w:noProof/>
                <w:webHidden/>
              </w:rPr>
              <w:instrText xml:space="preserve"> PAGEREF _Toc194327089 \h </w:instrText>
            </w:r>
            <w:r>
              <w:rPr>
                <w:noProof/>
                <w:webHidden/>
              </w:rPr>
            </w:r>
            <w:r>
              <w:rPr>
                <w:noProof/>
                <w:webHidden/>
              </w:rPr>
              <w:fldChar w:fldCharType="separate"/>
            </w:r>
            <w:r>
              <w:rPr>
                <w:noProof/>
                <w:webHidden/>
              </w:rPr>
              <w:t>1</w:t>
            </w:r>
            <w:r>
              <w:rPr>
                <w:noProof/>
                <w:webHidden/>
              </w:rPr>
              <w:fldChar w:fldCharType="end"/>
            </w:r>
          </w:hyperlink>
        </w:p>
        <w:p w:rsidR="00AD7FB6" w:rsidP="00AD7FB6" w:rsidRDefault="00AD7FB6" w14:paraId="43F50D9A" w14:textId="1ACCE18F">
          <w:pPr>
            <w:pStyle w:val="Innehll2"/>
            <w:rPr>
              <w:rFonts w:asciiTheme="minorHAnsi" w:hAnsiTheme="minorHAnsi" w:eastAsiaTheme="minorEastAsia" w:cstheme="minorBidi"/>
              <w:noProof/>
              <w:kern w:val="2"/>
              <w14:ligatures w14:val="standardContextual"/>
            </w:rPr>
          </w:pPr>
          <w:hyperlink w:history="1" w:anchor="_Toc194327090">
            <w:r w:rsidRPr="000B5363">
              <w:rPr>
                <w:rStyle w:val="Hyperlnk"/>
                <w:rFonts w:eastAsia="MS Gothic"/>
                <w:noProof/>
              </w:rPr>
              <w:t>Innehållsförteckning</w:t>
            </w:r>
            <w:r>
              <w:rPr>
                <w:noProof/>
                <w:webHidden/>
              </w:rPr>
              <w:tab/>
            </w:r>
            <w:r>
              <w:rPr>
                <w:noProof/>
                <w:webHidden/>
              </w:rPr>
              <w:fldChar w:fldCharType="begin"/>
            </w:r>
            <w:r>
              <w:rPr>
                <w:noProof/>
                <w:webHidden/>
              </w:rPr>
              <w:instrText xml:space="preserve"> PAGEREF _Toc194327090 \h </w:instrText>
            </w:r>
            <w:r>
              <w:rPr>
                <w:noProof/>
                <w:webHidden/>
              </w:rPr>
            </w:r>
            <w:r>
              <w:rPr>
                <w:noProof/>
                <w:webHidden/>
              </w:rPr>
              <w:fldChar w:fldCharType="separate"/>
            </w:r>
            <w:r>
              <w:rPr>
                <w:noProof/>
                <w:webHidden/>
              </w:rPr>
              <w:t>1</w:t>
            </w:r>
            <w:r>
              <w:rPr>
                <w:noProof/>
                <w:webHidden/>
              </w:rPr>
              <w:fldChar w:fldCharType="end"/>
            </w:r>
          </w:hyperlink>
        </w:p>
        <w:p w:rsidR="00AD7FB6" w:rsidP="00AD7FB6" w:rsidRDefault="00AD7FB6" w14:paraId="2B17ACEE" w14:textId="70FEB069">
          <w:pPr>
            <w:pStyle w:val="Innehll2"/>
            <w:rPr>
              <w:rFonts w:asciiTheme="minorHAnsi" w:hAnsiTheme="minorHAnsi" w:eastAsiaTheme="minorEastAsia" w:cstheme="minorBidi"/>
              <w:noProof/>
              <w:kern w:val="2"/>
              <w14:ligatures w14:val="standardContextual"/>
            </w:rPr>
          </w:pPr>
          <w:hyperlink w:history="1" w:anchor="_Toc194327091">
            <w:r w:rsidRPr="000B5363">
              <w:rPr>
                <w:rStyle w:val="Hyperlnk"/>
                <w:rFonts w:eastAsia="MS Gothic"/>
                <w:noProof/>
              </w:rPr>
              <w:t>Förutsättningar</w:t>
            </w:r>
            <w:r>
              <w:rPr>
                <w:noProof/>
                <w:webHidden/>
              </w:rPr>
              <w:tab/>
            </w:r>
            <w:r>
              <w:rPr>
                <w:noProof/>
                <w:webHidden/>
              </w:rPr>
              <w:fldChar w:fldCharType="begin"/>
            </w:r>
            <w:r>
              <w:rPr>
                <w:noProof/>
                <w:webHidden/>
              </w:rPr>
              <w:instrText xml:space="preserve"> PAGEREF _Toc194327091 \h </w:instrText>
            </w:r>
            <w:r>
              <w:rPr>
                <w:noProof/>
                <w:webHidden/>
              </w:rPr>
            </w:r>
            <w:r>
              <w:rPr>
                <w:noProof/>
                <w:webHidden/>
              </w:rPr>
              <w:fldChar w:fldCharType="separate"/>
            </w:r>
            <w:r>
              <w:rPr>
                <w:noProof/>
                <w:webHidden/>
              </w:rPr>
              <w:t>3</w:t>
            </w:r>
            <w:r>
              <w:rPr>
                <w:noProof/>
                <w:webHidden/>
              </w:rPr>
              <w:fldChar w:fldCharType="end"/>
            </w:r>
          </w:hyperlink>
        </w:p>
        <w:p w:rsidR="00AD7FB6" w:rsidP="00AD7FB6" w:rsidRDefault="00AD7FB6" w14:paraId="4651F416" w14:textId="0FC73F45">
          <w:pPr>
            <w:pStyle w:val="Innehll2"/>
            <w:rPr>
              <w:rFonts w:asciiTheme="minorHAnsi" w:hAnsiTheme="minorHAnsi" w:eastAsiaTheme="minorEastAsia" w:cstheme="minorBidi"/>
              <w:noProof/>
              <w:kern w:val="2"/>
              <w14:ligatures w14:val="standardContextual"/>
            </w:rPr>
          </w:pPr>
          <w:hyperlink w:history="1" w:anchor="_Toc194327092">
            <w:r w:rsidRPr="000B5363">
              <w:rPr>
                <w:rStyle w:val="Hyperlnk"/>
                <w:rFonts w:eastAsia="MS Gothic"/>
                <w:noProof/>
              </w:rPr>
              <w:t>Genomförande</w:t>
            </w:r>
            <w:r>
              <w:rPr>
                <w:noProof/>
                <w:webHidden/>
              </w:rPr>
              <w:tab/>
            </w:r>
            <w:r>
              <w:rPr>
                <w:noProof/>
                <w:webHidden/>
              </w:rPr>
              <w:fldChar w:fldCharType="begin"/>
            </w:r>
            <w:r>
              <w:rPr>
                <w:noProof/>
                <w:webHidden/>
              </w:rPr>
              <w:instrText xml:space="preserve"> PAGEREF _Toc194327092 \h </w:instrText>
            </w:r>
            <w:r>
              <w:rPr>
                <w:noProof/>
                <w:webHidden/>
              </w:rPr>
            </w:r>
            <w:r>
              <w:rPr>
                <w:noProof/>
                <w:webHidden/>
              </w:rPr>
              <w:fldChar w:fldCharType="separate"/>
            </w:r>
            <w:r>
              <w:rPr>
                <w:noProof/>
                <w:webHidden/>
              </w:rPr>
              <w:t>3</w:t>
            </w:r>
            <w:r>
              <w:rPr>
                <w:noProof/>
                <w:webHidden/>
              </w:rPr>
              <w:fldChar w:fldCharType="end"/>
            </w:r>
          </w:hyperlink>
        </w:p>
        <w:p w:rsidR="00AD7FB6" w:rsidP="00AD7FB6" w:rsidRDefault="00AD7FB6" w14:paraId="510DD0B9" w14:textId="1E2C2987">
          <w:pPr>
            <w:pStyle w:val="Innehll3"/>
            <w:tabs>
              <w:tab w:val="right" w:leader="dot" w:pos="8919"/>
            </w:tabs>
            <w:rPr>
              <w:rFonts w:asciiTheme="minorHAnsi" w:hAnsiTheme="minorHAnsi" w:eastAsiaTheme="minorEastAsia" w:cstheme="minorBidi"/>
              <w:noProof/>
              <w:kern w:val="2"/>
              <w14:ligatures w14:val="standardContextual"/>
            </w:rPr>
          </w:pPr>
          <w:hyperlink w:history="1" w:anchor="_Toc194327093">
            <w:r w:rsidRPr="000B5363">
              <w:rPr>
                <w:rStyle w:val="Hyperlnk"/>
                <w:rFonts w:eastAsia="MS Gothic"/>
                <w:noProof/>
              </w:rPr>
              <w:t>Behandling</w:t>
            </w:r>
            <w:r>
              <w:rPr>
                <w:noProof/>
                <w:webHidden/>
              </w:rPr>
              <w:tab/>
            </w:r>
            <w:r>
              <w:rPr>
                <w:noProof/>
                <w:webHidden/>
              </w:rPr>
              <w:fldChar w:fldCharType="begin"/>
            </w:r>
            <w:r>
              <w:rPr>
                <w:noProof/>
                <w:webHidden/>
              </w:rPr>
              <w:instrText xml:space="preserve"> PAGEREF _Toc194327093 \h </w:instrText>
            </w:r>
            <w:r>
              <w:rPr>
                <w:noProof/>
                <w:webHidden/>
              </w:rPr>
            </w:r>
            <w:r>
              <w:rPr>
                <w:noProof/>
                <w:webHidden/>
              </w:rPr>
              <w:fldChar w:fldCharType="separate"/>
            </w:r>
            <w:r>
              <w:rPr>
                <w:noProof/>
                <w:webHidden/>
              </w:rPr>
              <w:t>3</w:t>
            </w:r>
            <w:r>
              <w:rPr>
                <w:noProof/>
                <w:webHidden/>
              </w:rPr>
              <w:fldChar w:fldCharType="end"/>
            </w:r>
          </w:hyperlink>
        </w:p>
        <w:p w:rsidR="00AD7FB6" w:rsidP="00AD7FB6" w:rsidRDefault="00AD7FB6" w14:paraId="1A0D3628" w14:textId="37E1A00A">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094">
            <w:r w:rsidRPr="000B5363">
              <w:rPr>
                <w:rStyle w:val="Hyperlnk"/>
                <w:rFonts w:eastAsia="MS Gothic"/>
                <w:noProof/>
              </w:rPr>
              <w:t>Icke-invasivt respiratorstöd</w:t>
            </w:r>
            <w:r>
              <w:rPr>
                <w:noProof/>
                <w:webHidden/>
              </w:rPr>
              <w:tab/>
            </w:r>
            <w:r>
              <w:rPr>
                <w:noProof/>
                <w:webHidden/>
              </w:rPr>
              <w:fldChar w:fldCharType="begin"/>
            </w:r>
            <w:r>
              <w:rPr>
                <w:noProof/>
                <w:webHidden/>
              </w:rPr>
              <w:instrText xml:space="preserve"> PAGEREF _Toc194327094 \h </w:instrText>
            </w:r>
            <w:r>
              <w:rPr>
                <w:noProof/>
                <w:webHidden/>
              </w:rPr>
            </w:r>
            <w:r>
              <w:rPr>
                <w:noProof/>
                <w:webHidden/>
              </w:rPr>
              <w:fldChar w:fldCharType="separate"/>
            </w:r>
            <w:r>
              <w:rPr>
                <w:noProof/>
                <w:webHidden/>
              </w:rPr>
              <w:t>3</w:t>
            </w:r>
            <w:r>
              <w:rPr>
                <w:noProof/>
                <w:webHidden/>
              </w:rPr>
              <w:fldChar w:fldCharType="end"/>
            </w:r>
          </w:hyperlink>
        </w:p>
        <w:p w:rsidR="00AD7FB6" w:rsidP="00AD7FB6" w:rsidRDefault="00AD7FB6" w14:paraId="07E3540F" w14:textId="258B2FDE">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095">
            <w:r w:rsidRPr="000B5363">
              <w:rPr>
                <w:rStyle w:val="Hyperlnk"/>
                <w:rFonts w:eastAsia="MS Gothic"/>
                <w:noProof/>
              </w:rPr>
              <w:t>Högflödesgrimma (HFNC)</w:t>
            </w:r>
            <w:r>
              <w:rPr>
                <w:noProof/>
                <w:webHidden/>
              </w:rPr>
              <w:tab/>
            </w:r>
            <w:r>
              <w:rPr>
                <w:noProof/>
                <w:webHidden/>
              </w:rPr>
              <w:fldChar w:fldCharType="begin"/>
            </w:r>
            <w:r>
              <w:rPr>
                <w:noProof/>
                <w:webHidden/>
              </w:rPr>
              <w:instrText xml:space="preserve"> PAGEREF _Toc194327095 \h </w:instrText>
            </w:r>
            <w:r>
              <w:rPr>
                <w:noProof/>
                <w:webHidden/>
              </w:rPr>
            </w:r>
            <w:r>
              <w:rPr>
                <w:noProof/>
                <w:webHidden/>
              </w:rPr>
              <w:fldChar w:fldCharType="separate"/>
            </w:r>
            <w:r>
              <w:rPr>
                <w:noProof/>
                <w:webHidden/>
              </w:rPr>
              <w:t>4</w:t>
            </w:r>
            <w:r>
              <w:rPr>
                <w:noProof/>
                <w:webHidden/>
              </w:rPr>
              <w:fldChar w:fldCharType="end"/>
            </w:r>
          </w:hyperlink>
        </w:p>
        <w:p w:rsidR="00AD7FB6" w:rsidP="00AD7FB6" w:rsidRDefault="00AD7FB6" w14:paraId="371C676A" w14:textId="5DB142B5">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096">
            <w:r w:rsidRPr="000B5363">
              <w:rPr>
                <w:rStyle w:val="Hyperlnk"/>
                <w:rFonts w:eastAsia="MS Gothic"/>
                <w:noProof/>
              </w:rPr>
              <w:t>Non-invasiv Ventilation (NIV)</w:t>
            </w:r>
            <w:r>
              <w:rPr>
                <w:noProof/>
                <w:webHidden/>
              </w:rPr>
              <w:tab/>
            </w:r>
            <w:r>
              <w:rPr>
                <w:noProof/>
                <w:webHidden/>
              </w:rPr>
              <w:fldChar w:fldCharType="begin"/>
            </w:r>
            <w:r>
              <w:rPr>
                <w:noProof/>
                <w:webHidden/>
              </w:rPr>
              <w:instrText xml:space="preserve"> PAGEREF _Toc194327096 \h </w:instrText>
            </w:r>
            <w:r>
              <w:rPr>
                <w:noProof/>
                <w:webHidden/>
              </w:rPr>
            </w:r>
            <w:r>
              <w:rPr>
                <w:noProof/>
                <w:webHidden/>
              </w:rPr>
              <w:fldChar w:fldCharType="separate"/>
            </w:r>
            <w:r>
              <w:rPr>
                <w:noProof/>
                <w:webHidden/>
              </w:rPr>
              <w:t>4</w:t>
            </w:r>
            <w:r>
              <w:rPr>
                <w:noProof/>
                <w:webHidden/>
              </w:rPr>
              <w:fldChar w:fldCharType="end"/>
            </w:r>
          </w:hyperlink>
        </w:p>
        <w:p w:rsidR="00AD7FB6" w:rsidP="00AD7FB6" w:rsidRDefault="00AD7FB6" w14:paraId="57B82E8A" w14:textId="477E80A1">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097">
            <w:r w:rsidRPr="000B5363">
              <w:rPr>
                <w:rStyle w:val="Hyperlnk"/>
                <w:rFonts w:eastAsia="MS Gothic"/>
                <w:noProof/>
              </w:rPr>
              <w:t>Mekanisk ventilation/ invasiv respiratorbehandling</w:t>
            </w:r>
            <w:r>
              <w:rPr>
                <w:noProof/>
                <w:webHidden/>
              </w:rPr>
              <w:tab/>
            </w:r>
            <w:r>
              <w:rPr>
                <w:noProof/>
                <w:webHidden/>
              </w:rPr>
              <w:fldChar w:fldCharType="begin"/>
            </w:r>
            <w:r>
              <w:rPr>
                <w:noProof/>
                <w:webHidden/>
              </w:rPr>
              <w:instrText xml:space="preserve"> PAGEREF _Toc194327097 \h </w:instrText>
            </w:r>
            <w:r>
              <w:rPr>
                <w:noProof/>
                <w:webHidden/>
              </w:rPr>
            </w:r>
            <w:r>
              <w:rPr>
                <w:noProof/>
                <w:webHidden/>
              </w:rPr>
              <w:fldChar w:fldCharType="separate"/>
            </w:r>
            <w:r>
              <w:rPr>
                <w:noProof/>
                <w:webHidden/>
              </w:rPr>
              <w:t>5</w:t>
            </w:r>
            <w:r>
              <w:rPr>
                <w:noProof/>
                <w:webHidden/>
              </w:rPr>
              <w:fldChar w:fldCharType="end"/>
            </w:r>
          </w:hyperlink>
        </w:p>
        <w:p w:rsidR="00AD7FB6" w:rsidP="00AD7FB6" w:rsidRDefault="00AD7FB6" w14:paraId="4FDE4697" w14:textId="6588D93B">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098">
            <w:r w:rsidRPr="000B5363">
              <w:rPr>
                <w:rStyle w:val="Hyperlnk"/>
                <w:rFonts w:eastAsia="MS Gothic"/>
                <w:noProof/>
              </w:rPr>
              <w:t>Vanliga respiratormoder</w:t>
            </w:r>
            <w:r>
              <w:rPr>
                <w:noProof/>
                <w:webHidden/>
              </w:rPr>
              <w:tab/>
            </w:r>
            <w:r>
              <w:rPr>
                <w:noProof/>
                <w:webHidden/>
              </w:rPr>
              <w:fldChar w:fldCharType="begin"/>
            </w:r>
            <w:r>
              <w:rPr>
                <w:noProof/>
                <w:webHidden/>
              </w:rPr>
              <w:instrText xml:space="preserve"> PAGEREF _Toc194327098 \h </w:instrText>
            </w:r>
            <w:r>
              <w:rPr>
                <w:noProof/>
                <w:webHidden/>
              </w:rPr>
            </w:r>
            <w:r>
              <w:rPr>
                <w:noProof/>
                <w:webHidden/>
              </w:rPr>
              <w:fldChar w:fldCharType="separate"/>
            </w:r>
            <w:r>
              <w:rPr>
                <w:noProof/>
                <w:webHidden/>
              </w:rPr>
              <w:t>5</w:t>
            </w:r>
            <w:r>
              <w:rPr>
                <w:noProof/>
                <w:webHidden/>
              </w:rPr>
              <w:fldChar w:fldCharType="end"/>
            </w:r>
          </w:hyperlink>
        </w:p>
        <w:p w:rsidR="00AD7FB6" w:rsidP="00AD7FB6" w:rsidRDefault="00AD7FB6" w14:paraId="1D46DC42" w14:textId="0891B5FA">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099">
            <w:r w:rsidRPr="000B5363">
              <w:rPr>
                <w:rStyle w:val="Hyperlnk"/>
                <w:rFonts w:eastAsia="MS Gothic"/>
                <w:noProof/>
              </w:rPr>
              <w:t>Vanliga grundinställningar:</w:t>
            </w:r>
            <w:r>
              <w:rPr>
                <w:noProof/>
                <w:webHidden/>
              </w:rPr>
              <w:tab/>
            </w:r>
            <w:r>
              <w:rPr>
                <w:noProof/>
                <w:webHidden/>
              </w:rPr>
              <w:fldChar w:fldCharType="begin"/>
            </w:r>
            <w:r>
              <w:rPr>
                <w:noProof/>
                <w:webHidden/>
              </w:rPr>
              <w:instrText xml:space="preserve"> PAGEREF _Toc194327099 \h </w:instrText>
            </w:r>
            <w:r>
              <w:rPr>
                <w:noProof/>
                <w:webHidden/>
              </w:rPr>
            </w:r>
            <w:r>
              <w:rPr>
                <w:noProof/>
                <w:webHidden/>
              </w:rPr>
              <w:fldChar w:fldCharType="separate"/>
            </w:r>
            <w:r>
              <w:rPr>
                <w:noProof/>
                <w:webHidden/>
              </w:rPr>
              <w:t>6</w:t>
            </w:r>
            <w:r>
              <w:rPr>
                <w:noProof/>
                <w:webHidden/>
              </w:rPr>
              <w:fldChar w:fldCharType="end"/>
            </w:r>
          </w:hyperlink>
        </w:p>
        <w:p w:rsidR="00AD7FB6" w:rsidP="00AD7FB6" w:rsidRDefault="00AD7FB6" w14:paraId="427C9BCE" w14:textId="33665BC6">
          <w:pPr>
            <w:pStyle w:val="Innehll3"/>
            <w:tabs>
              <w:tab w:val="right" w:leader="dot" w:pos="8919"/>
            </w:tabs>
            <w:rPr>
              <w:rFonts w:asciiTheme="minorHAnsi" w:hAnsiTheme="minorHAnsi" w:eastAsiaTheme="minorEastAsia" w:cstheme="minorBidi"/>
              <w:noProof/>
              <w:kern w:val="2"/>
              <w14:ligatures w14:val="standardContextual"/>
            </w:rPr>
          </w:pPr>
          <w:hyperlink w:history="1" w:anchor="_Toc194327100">
            <w:r w:rsidRPr="000B5363">
              <w:rPr>
                <w:rStyle w:val="Hyperlnk"/>
                <w:rFonts w:eastAsia="MS Gothic"/>
                <w:noProof/>
              </w:rPr>
              <w:t>Viktiga begrepp</w:t>
            </w:r>
            <w:r>
              <w:rPr>
                <w:noProof/>
                <w:webHidden/>
              </w:rPr>
              <w:tab/>
            </w:r>
            <w:r>
              <w:rPr>
                <w:noProof/>
                <w:webHidden/>
              </w:rPr>
              <w:fldChar w:fldCharType="begin"/>
            </w:r>
            <w:r>
              <w:rPr>
                <w:noProof/>
                <w:webHidden/>
              </w:rPr>
              <w:instrText xml:space="preserve"> PAGEREF _Toc194327100 \h </w:instrText>
            </w:r>
            <w:r>
              <w:rPr>
                <w:noProof/>
                <w:webHidden/>
              </w:rPr>
            </w:r>
            <w:r>
              <w:rPr>
                <w:noProof/>
                <w:webHidden/>
              </w:rPr>
              <w:fldChar w:fldCharType="separate"/>
            </w:r>
            <w:r>
              <w:rPr>
                <w:noProof/>
                <w:webHidden/>
              </w:rPr>
              <w:t>6</w:t>
            </w:r>
            <w:r>
              <w:rPr>
                <w:noProof/>
                <w:webHidden/>
              </w:rPr>
              <w:fldChar w:fldCharType="end"/>
            </w:r>
          </w:hyperlink>
        </w:p>
        <w:p w:rsidR="00AD7FB6" w:rsidP="00AD7FB6" w:rsidRDefault="00AD7FB6" w14:paraId="417200C8" w14:textId="1DF61CAB">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01">
            <w:r w:rsidRPr="000B5363">
              <w:rPr>
                <w:rStyle w:val="Hyperlnk"/>
                <w:rFonts w:eastAsia="MS Gothic"/>
                <w:noProof/>
              </w:rPr>
              <w:t>PEEP</w:t>
            </w:r>
            <w:r>
              <w:rPr>
                <w:noProof/>
                <w:webHidden/>
              </w:rPr>
              <w:tab/>
            </w:r>
            <w:r>
              <w:rPr>
                <w:noProof/>
                <w:webHidden/>
              </w:rPr>
              <w:fldChar w:fldCharType="begin"/>
            </w:r>
            <w:r>
              <w:rPr>
                <w:noProof/>
                <w:webHidden/>
              </w:rPr>
              <w:instrText xml:space="preserve"> PAGEREF _Toc194327101 \h </w:instrText>
            </w:r>
            <w:r>
              <w:rPr>
                <w:noProof/>
                <w:webHidden/>
              </w:rPr>
            </w:r>
            <w:r>
              <w:rPr>
                <w:noProof/>
                <w:webHidden/>
              </w:rPr>
              <w:fldChar w:fldCharType="separate"/>
            </w:r>
            <w:r>
              <w:rPr>
                <w:noProof/>
                <w:webHidden/>
              </w:rPr>
              <w:t>6</w:t>
            </w:r>
            <w:r>
              <w:rPr>
                <w:noProof/>
                <w:webHidden/>
              </w:rPr>
              <w:fldChar w:fldCharType="end"/>
            </w:r>
          </w:hyperlink>
        </w:p>
        <w:p w:rsidR="00AD7FB6" w:rsidP="00AD7FB6" w:rsidRDefault="00AD7FB6" w14:paraId="4D94D56B" w14:textId="24D6B63C">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02">
            <w:r w:rsidRPr="000B5363">
              <w:rPr>
                <w:rStyle w:val="Hyperlnk"/>
                <w:rFonts w:eastAsia="MS Gothic"/>
                <w:noProof/>
              </w:rPr>
              <w:t>Auto-PEEP</w:t>
            </w:r>
            <w:r>
              <w:rPr>
                <w:noProof/>
                <w:webHidden/>
              </w:rPr>
              <w:tab/>
            </w:r>
            <w:r>
              <w:rPr>
                <w:noProof/>
                <w:webHidden/>
              </w:rPr>
              <w:fldChar w:fldCharType="begin"/>
            </w:r>
            <w:r>
              <w:rPr>
                <w:noProof/>
                <w:webHidden/>
              </w:rPr>
              <w:instrText xml:space="preserve"> PAGEREF _Toc194327102 \h </w:instrText>
            </w:r>
            <w:r>
              <w:rPr>
                <w:noProof/>
                <w:webHidden/>
              </w:rPr>
            </w:r>
            <w:r>
              <w:rPr>
                <w:noProof/>
                <w:webHidden/>
              </w:rPr>
              <w:fldChar w:fldCharType="separate"/>
            </w:r>
            <w:r>
              <w:rPr>
                <w:noProof/>
                <w:webHidden/>
              </w:rPr>
              <w:t>7</w:t>
            </w:r>
            <w:r>
              <w:rPr>
                <w:noProof/>
                <w:webHidden/>
              </w:rPr>
              <w:fldChar w:fldCharType="end"/>
            </w:r>
          </w:hyperlink>
        </w:p>
        <w:p w:rsidR="00AD7FB6" w:rsidP="00AD7FB6" w:rsidRDefault="00AD7FB6" w14:paraId="61CC3EC3" w14:textId="055B0844">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03">
            <w:r w:rsidRPr="000B5363">
              <w:rPr>
                <w:rStyle w:val="Hyperlnk"/>
                <w:rFonts w:eastAsia="MS Gothic"/>
                <w:noProof/>
              </w:rPr>
              <w:t>Tryckunderstöd</w:t>
            </w:r>
            <w:r>
              <w:rPr>
                <w:noProof/>
                <w:webHidden/>
              </w:rPr>
              <w:tab/>
            </w:r>
            <w:r>
              <w:rPr>
                <w:noProof/>
                <w:webHidden/>
              </w:rPr>
              <w:fldChar w:fldCharType="begin"/>
            </w:r>
            <w:r>
              <w:rPr>
                <w:noProof/>
                <w:webHidden/>
              </w:rPr>
              <w:instrText xml:space="preserve"> PAGEREF _Toc194327103 \h </w:instrText>
            </w:r>
            <w:r>
              <w:rPr>
                <w:noProof/>
                <w:webHidden/>
              </w:rPr>
            </w:r>
            <w:r>
              <w:rPr>
                <w:noProof/>
                <w:webHidden/>
              </w:rPr>
              <w:fldChar w:fldCharType="separate"/>
            </w:r>
            <w:r>
              <w:rPr>
                <w:noProof/>
                <w:webHidden/>
              </w:rPr>
              <w:t>7</w:t>
            </w:r>
            <w:r>
              <w:rPr>
                <w:noProof/>
                <w:webHidden/>
              </w:rPr>
              <w:fldChar w:fldCharType="end"/>
            </w:r>
          </w:hyperlink>
        </w:p>
        <w:p w:rsidR="00AD7FB6" w:rsidP="00AD7FB6" w:rsidRDefault="00AD7FB6" w14:paraId="7390B752" w14:textId="544445B2">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04">
            <w:r w:rsidRPr="000B5363">
              <w:rPr>
                <w:rStyle w:val="Hyperlnk"/>
                <w:rFonts w:eastAsia="MS Gothic"/>
                <w:noProof/>
              </w:rPr>
              <w:t>Compliance</w:t>
            </w:r>
            <w:r>
              <w:rPr>
                <w:noProof/>
                <w:webHidden/>
              </w:rPr>
              <w:tab/>
            </w:r>
            <w:r>
              <w:rPr>
                <w:noProof/>
                <w:webHidden/>
              </w:rPr>
              <w:fldChar w:fldCharType="begin"/>
            </w:r>
            <w:r>
              <w:rPr>
                <w:noProof/>
                <w:webHidden/>
              </w:rPr>
              <w:instrText xml:space="preserve"> PAGEREF _Toc194327104 \h </w:instrText>
            </w:r>
            <w:r>
              <w:rPr>
                <w:noProof/>
                <w:webHidden/>
              </w:rPr>
            </w:r>
            <w:r>
              <w:rPr>
                <w:noProof/>
                <w:webHidden/>
              </w:rPr>
              <w:fldChar w:fldCharType="separate"/>
            </w:r>
            <w:r>
              <w:rPr>
                <w:noProof/>
                <w:webHidden/>
              </w:rPr>
              <w:t>8</w:t>
            </w:r>
            <w:r>
              <w:rPr>
                <w:noProof/>
                <w:webHidden/>
              </w:rPr>
              <w:fldChar w:fldCharType="end"/>
            </w:r>
          </w:hyperlink>
        </w:p>
        <w:p w:rsidR="00AD7FB6" w:rsidP="00AD7FB6" w:rsidRDefault="00AD7FB6" w14:paraId="11D5C7FE" w14:textId="460C641B">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05">
            <w:r w:rsidRPr="000B5363">
              <w:rPr>
                <w:rStyle w:val="Hyperlnk"/>
                <w:rFonts w:eastAsia="MS Gothic"/>
                <w:noProof/>
              </w:rPr>
              <w:t>I: E förhållanden</w:t>
            </w:r>
            <w:r>
              <w:rPr>
                <w:noProof/>
                <w:webHidden/>
              </w:rPr>
              <w:tab/>
            </w:r>
            <w:r>
              <w:rPr>
                <w:noProof/>
                <w:webHidden/>
              </w:rPr>
              <w:fldChar w:fldCharType="begin"/>
            </w:r>
            <w:r>
              <w:rPr>
                <w:noProof/>
                <w:webHidden/>
              </w:rPr>
              <w:instrText xml:space="preserve"> PAGEREF _Toc194327105 \h </w:instrText>
            </w:r>
            <w:r>
              <w:rPr>
                <w:noProof/>
                <w:webHidden/>
              </w:rPr>
            </w:r>
            <w:r>
              <w:rPr>
                <w:noProof/>
                <w:webHidden/>
              </w:rPr>
              <w:fldChar w:fldCharType="separate"/>
            </w:r>
            <w:r>
              <w:rPr>
                <w:noProof/>
                <w:webHidden/>
              </w:rPr>
              <w:t>8</w:t>
            </w:r>
            <w:r>
              <w:rPr>
                <w:noProof/>
                <w:webHidden/>
              </w:rPr>
              <w:fldChar w:fldCharType="end"/>
            </w:r>
          </w:hyperlink>
        </w:p>
        <w:p w:rsidR="00AD7FB6" w:rsidP="00AD7FB6" w:rsidRDefault="00AD7FB6" w14:paraId="516610D9" w14:textId="6F529DAF">
          <w:pPr>
            <w:pStyle w:val="Innehll3"/>
            <w:tabs>
              <w:tab w:val="right" w:leader="dot" w:pos="8919"/>
            </w:tabs>
            <w:rPr>
              <w:rFonts w:asciiTheme="minorHAnsi" w:hAnsiTheme="minorHAnsi" w:eastAsiaTheme="minorEastAsia" w:cstheme="minorBidi"/>
              <w:noProof/>
              <w:kern w:val="2"/>
              <w14:ligatures w14:val="standardContextual"/>
            </w:rPr>
          </w:pPr>
          <w:hyperlink w:history="1" w:anchor="_Toc194327106">
            <w:r w:rsidRPr="000B5363">
              <w:rPr>
                <w:rStyle w:val="Hyperlnk"/>
                <w:rFonts w:eastAsia="MS Gothic"/>
                <w:noProof/>
              </w:rPr>
              <w:t>Övrig behandling/rutin</w:t>
            </w:r>
            <w:r>
              <w:rPr>
                <w:noProof/>
                <w:webHidden/>
              </w:rPr>
              <w:tab/>
            </w:r>
            <w:r>
              <w:rPr>
                <w:noProof/>
                <w:webHidden/>
              </w:rPr>
              <w:fldChar w:fldCharType="begin"/>
            </w:r>
            <w:r>
              <w:rPr>
                <w:noProof/>
                <w:webHidden/>
              </w:rPr>
              <w:instrText xml:space="preserve"> PAGEREF _Toc194327106 \h </w:instrText>
            </w:r>
            <w:r>
              <w:rPr>
                <w:noProof/>
                <w:webHidden/>
              </w:rPr>
            </w:r>
            <w:r>
              <w:rPr>
                <w:noProof/>
                <w:webHidden/>
              </w:rPr>
              <w:fldChar w:fldCharType="separate"/>
            </w:r>
            <w:r>
              <w:rPr>
                <w:noProof/>
                <w:webHidden/>
              </w:rPr>
              <w:t>8</w:t>
            </w:r>
            <w:r>
              <w:rPr>
                <w:noProof/>
                <w:webHidden/>
              </w:rPr>
              <w:fldChar w:fldCharType="end"/>
            </w:r>
          </w:hyperlink>
        </w:p>
        <w:p w:rsidR="00AD7FB6" w:rsidP="00AD7FB6" w:rsidRDefault="00AD7FB6" w14:paraId="53A129CD" w14:textId="3405FD26">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07">
            <w:r w:rsidRPr="000B5363">
              <w:rPr>
                <w:rStyle w:val="Hyperlnk"/>
                <w:rFonts w:eastAsia="MS Gothic"/>
                <w:noProof/>
              </w:rPr>
              <w:t>Hemodynamik</w:t>
            </w:r>
            <w:r>
              <w:rPr>
                <w:noProof/>
                <w:webHidden/>
              </w:rPr>
              <w:tab/>
            </w:r>
            <w:r>
              <w:rPr>
                <w:noProof/>
                <w:webHidden/>
              </w:rPr>
              <w:fldChar w:fldCharType="begin"/>
            </w:r>
            <w:r>
              <w:rPr>
                <w:noProof/>
                <w:webHidden/>
              </w:rPr>
              <w:instrText xml:space="preserve"> PAGEREF _Toc194327107 \h </w:instrText>
            </w:r>
            <w:r>
              <w:rPr>
                <w:noProof/>
                <w:webHidden/>
              </w:rPr>
            </w:r>
            <w:r>
              <w:rPr>
                <w:noProof/>
                <w:webHidden/>
              </w:rPr>
              <w:fldChar w:fldCharType="separate"/>
            </w:r>
            <w:r>
              <w:rPr>
                <w:noProof/>
                <w:webHidden/>
              </w:rPr>
              <w:t>8</w:t>
            </w:r>
            <w:r>
              <w:rPr>
                <w:noProof/>
                <w:webHidden/>
              </w:rPr>
              <w:fldChar w:fldCharType="end"/>
            </w:r>
          </w:hyperlink>
        </w:p>
        <w:p w:rsidR="00AD7FB6" w:rsidP="00AD7FB6" w:rsidRDefault="00AD7FB6" w14:paraId="68CD768F" w14:textId="1D78CADA">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08">
            <w:r w:rsidRPr="000B5363">
              <w:rPr>
                <w:rStyle w:val="Hyperlnk"/>
                <w:rFonts w:eastAsia="MS Gothic"/>
                <w:noProof/>
              </w:rPr>
              <w:t>Vätska</w:t>
            </w:r>
            <w:r>
              <w:rPr>
                <w:noProof/>
                <w:webHidden/>
              </w:rPr>
              <w:tab/>
            </w:r>
            <w:r>
              <w:rPr>
                <w:noProof/>
                <w:webHidden/>
              </w:rPr>
              <w:fldChar w:fldCharType="begin"/>
            </w:r>
            <w:r>
              <w:rPr>
                <w:noProof/>
                <w:webHidden/>
              </w:rPr>
              <w:instrText xml:space="preserve"> PAGEREF _Toc194327108 \h </w:instrText>
            </w:r>
            <w:r>
              <w:rPr>
                <w:noProof/>
                <w:webHidden/>
              </w:rPr>
            </w:r>
            <w:r>
              <w:rPr>
                <w:noProof/>
                <w:webHidden/>
              </w:rPr>
              <w:fldChar w:fldCharType="separate"/>
            </w:r>
            <w:r>
              <w:rPr>
                <w:noProof/>
                <w:webHidden/>
              </w:rPr>
              <w:t>9</w:t>
            </w:r>
            <w:r>
              <w:rPr>
                <w:noProof/>
                <w:webHidden/>
              </w:rPr>
              <w:fldChar w:fldCharType="end"/>
            </w:r>
          </w:hyperlink>
        </w:p>
        <w:p w:rsidR="00AD7FB6" w:rsidP="00AD7FB6" w:rsidRDefault="00AD7FB6" w14:paraId="2D4A4B07" w14:textId="28C32B34">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09">
            <w:r w:rsidRPr="000B5363">
              <w:rPr>
                <w:rStyle w:val="Hyperlnk"/>
                <w:rFonts w:eastAsia="MS Gothic"/>
                <w:noProof/>
              </w:rPr>
              <w:t>Infektion</w:t>
            </w:r>
            <w:r>
              <w:rPr>
                <w:noProof/>
                <w:webHidden/>
              </w:rPr>
              <w:tab/>
            </w:r>
            <w:r>
              <w:rPr>
                <w:noProof/>
                <w:webHidden/>
              </w:rPr>
              <w:fldChar w:fldCharType="begin"/>
            </w:r>
            <w:r>
              <w:rPr>
                <w:noProof/>
                <w:webHidden/>
              </w:rPr>
              <w:instrText xml:space="preserve"> PAGEREF _Toc194327109 \h </w:instrText>
            </w:r>
            <w:r>
              <w:rPr>
                <w:noProof/>
                <w:webHidden/>
              </w:rPr>
            </w:r>
            <w:r>
              <w:rPr>
                <w:noProof/>
                <w:webHidden/>
              </w:rPr>
              <w:fldChar w:fldCharType="separate"/>
            </w:r>
            <w:r>
              <w:rPr>
                <w:noProof/>
                <w:webHidden/>
              </w:rPr>
              <w:t>9</w:t>
            </w:r>
            <w:r>
              <w:rPr>
                <w:noProof/>
                <w:webHidden/>
              </w:rPr>
              <w:fldChar w:fldCharType="end"/>
            </w:r>
          </w:hyperlink>
        </w:p>
        <w:p w:rsidR="00AD7FB6" w:rsidP="00AD7FB6" w:rsidRDefault="00AD7FB6" w14:paraId="162D27C8" w14:textId="634D0A9A">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10">
            <w:r w:rsidRPr="000B5363">
              <w:rPr>
                <w:rStyle w:val="Hyperlnk"/>
                <w:rFonts w:eastAsia="MS Gothic"/>
                <w:noProof/>
              </w:rPr>
              <w:t>Inhalationer</w:t>
            </w:r>
            <w:r>
              <w:rPr>
                <w:noProof/>
                <w:webHidden/>
              </w:rPr>
              <w:tab/>
            </w:r>
            <w:r>
              <w:rPr>
                <w:noProof/>
                <w:webHidden/>
              </w:rPr>
              <w:fldChar w:fldCharType="begin"/>
            </w:r>
            <w:r>
              <w:rPr>
                <w:noProof/>
                <w:webHidden/>
              </w:rPr>
              <w:instrText xml:space="preserve"> PAGEREF _Toc194327110 \h </w:instrText>
            </w:r>
            <w:r>
              <w:rPr>
                <w:noProof/>
                <w:webHidden/>
              </w:rPr>
            </w:r>
            <w:r>
              <w:rPr>
                <w:noProof/>
                <w:webHidden/>
              </w:rPr>
              <w:fldChar w:fldCharType="separate"/>
            </w:r>
            <w:r>
              <w:rPr>
                <w:noProof/>
                <w:webHidden/>
              </w:rPr>
              <w:t>9</w:t>
            </w:r>
            <w:r>
              <w:rPr>
                <w:noProof/>
                <w:webHidden/>
              </w:rPr>
              <w:fldChar w:fldCharType="end"/>
            </w:r>
          </w:hyperlink>
        </w:p>
        <w:p w:rsidR="00AD7FB6" w:rsidP="00AD7FB6" w:rsidRDefault="00AD7FB6" w14:paraId="5D5BEE22" w14:textId="7C501F80">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11">
            <w:r w:rsidRPr="000B5363">
              <w:rPr>
                <w:rStyle w:val="Hyperlnk"/>
                <w:rFonts w:eastAsia="MS Gothic"/>
                <w:noProof/>
              </w:rPr>
              <w:t>Steroider</w:t>
            </w:r>
            <w:r>
              <w:rPr>
                <w:noProof/>
                <w:webHidden/>
              </w:rPr>
              <w:tab/>
            </w:r>
            <w:r>
              <w:rPr>
                <w:noProof/>
                <w:webHidden/>
              </w:rPr>
              <w:fldChar w:fldCharType="begin"/>
            </w:r>
            <w:r>
              <w:rPr>
                <w:noProof/>
                <w:webHidden/>
              </w:rPr>
              <w:instrText xml:space="preserve"> PAGEREF _Toc194327111 \h </w:instrText>
            </w:r>
            <w:r>
              <w:rPr>
                <w:noProof/>
                <w:webHidden/>
              </w:rPr>
            </w:r>
            <w:r>
              <w:rPr>
                <w:noProof/>
                <w:webHidden/>
              </w:rPr>
              <w:fldChar w:fldCharType="separate"/>
            </w:r>
            <w:r>
              <w:rPr>
                <w:noProof/>
                <w:webHidden/>
              </w:rPr>
              <w:t>9</w:t>
            </w:r>
            <w:r>
              <w:rPr>
                <w:noProof/>
                <w:webHidden/>
              </w:rPr>
              <w:fldChar w:fldCharType="end"/>
            </w:r>
          </w:hyperlink>
        </w:p>
        <w:p w:rsidR="00AD7FB6" w:rsidP="00AD7FB6" w:rsidRDefault="00AD7FB6" w14:paraId="2ACB7D52" w14:textId="5FD8A4DD">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12">
            <w:r w:rsidRPr="000B5363">
              <w:rPr>
                <w:rStyle w:val="Hyperlnk"/>
                <w:rFonts w:eastAsia="MS Gothic"/>
                <w:noProof/>
              </w:rPr>
              <w:t>Muskelrelaxantia</w:t>
            </w:r>
            <w:r>
              <w:rPr>
                <w:noProof/>
                <w:webHidden/>
              </w:rPr>
              <w:tab/>
            </w:r>
            <w:r>
              <w:rPr>
                <w:noProof/>
                <w:webHidden/>
              </w:rPr>
              <w:fldChar w:fldCharType="begin"/>
            </w:r>
            <w:r>
              <w:rPr>
                <w:noProof/>
                <w:webHidden/>
              </w:rPr>
              <w:instrText xml:space="preserve"> PAGEREF _Toc194327112 \h </w:instrText>
            </w:r>
            <w:r>
              <w:rPr>
                <w:noProof/>
                <w:webHidden/>
              </w:rPr>
            </w:r>
            <w:r>
              <w:rPr>
                <w:noProof/>
                <w:webHidden/>
              </w:rPr>
              <w:fldChar w:fldCharType="separate"/>
            </w:r>
            <w:r>
              <w:rPr>
                <w:noProof/>
                <w:webHidden/>
              </w:rPr>
              <w:t>9</w:t>
            </w:r>
            <w:r>
              <w:rPr>
                <w:noProof/>
                <w:webHidden/>
              </w:rPr>
              <w:fldChar w:fldCharType="end"/>
            </w:r>
          </w:hyperlink>
        </w:p>
        <w:p w:rsidR="00AD7FB6" w:rsidP="00AD7FB6" w:rsidRDefault="00AD7FB6" w14:paraId="5B938D00" w14:textId="5F060ADC">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13">
            <w:r w:rsidRPr="000B5363">
              <w:rPr>
                <w:rStyle w:val="Hyperlnk"/>
                <w:rFonts w:eastAsia="MS Gothic"/>
                <w:noProof/>
              </w:rPr>
              <w:t>Bukläge</w:t>
            </w:r>
            <w:r>
              <w:rPr>
                <w:noProof/>
                <w:webHidden/>
              </w:rPr>
              <w:tab/>
            </w:r>
            <w:r>
              <w:rPr>
                <w:noProof/>
                <w:webHidden/>
              </w:rPr>
              <w:fldChar w:fldCharType="begin"/>
            </w:r>
            <w:r>
              <w:rPr>
                <w:noProof/>
                <w:webHidden/>
              </w:rPr>
              <w:instrText xml:space="preserve"> PAGEREF _Toc194327113 \h </w:instrText>
            </w:r>
            <w:r>
              <w:rPr>
                <w:noProof/>
                <w:webHidden/>
              </w:rPr>
            </w:r>
            <w:r>
              <w:rPr>
                <w:noProof/>
                <w:webHidden/>
              </w:rPr>
              <w:fldChar w:fldCharType="separate"/>
            </w:r>
            <w:r>
              <w:rPr>
                <w:noProof/>
                <w:webHidden/>
              </w:rPr>
              <w:t>9</w:t>
            </w:r>
            <w:r>
              <w:rPr>
                <w:noProof/>
                <w:webHidden/>
              </w:rPr>
              <w:fldChar w:fldCharType="end"/>
            </w:r>
          </w:hyperlink>
        </w:p>
        <w:p w:rsidR="00AD7FB6" w:rsidP="00AD7FB6" w:rsidRDefault="00AD7FB6" w14:paraId="46952D83" w14:textId="59B25408">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14">
            <w:r w:rsidRPr="000B5363">
              <w:rPr>
                <w:rStyle w:val="Hyperlnk"/>
                <w:rFonts w:eastAsia="MS Gothic"/>
                <w:noProof/>
              </w:rPr>
              <w:t>Övrigt</w:t>
            </w:r>
            <w:r>
              <w:rPr>
                <w:noProof/>
                <w:webHidden/>
              </w:rPr>
              <w:tab/>
            </w:r>
            <w:r>
              <w:rPr>
                <w:noProof/>
                <w:webHidden/>
              </w:rPr>
              <w:fldChar w:fldCharType="begin"/>
            </w:r>
            <w:r>
              <w:rPr>
                <w:noProof/>
                <w:webHidden/>
              </w:rPr>
              <w:instrText xml:space="preserve"> PAGEREF _Toc194327114 \h </w:instrText>
            </w:r>
            <w:r>
              <w:rPr>
                <w:noProof/>
                <w:webHidden/>
              </w:rPr>
            </w:r>
            <w:r>
              <w:rPr>
                <w:noProof/>
                <w:webHidden/>
              </w:rPr>
              <w:fldChar w:fldCharType="separate"/>
            </w:r>
            <w:r>
              <w:rPr>
                <w:noProof/>
                <w:webHidden/>
              </w:rPr>
              <w:t>10</w:t>
            </w:r>
            <w:r>
              <w:rPr>
                <w:noProof/>
                <w:webHidden/>
              </w:rPr>
              <w:fldChar w:fldCharType="end"/>
            </w:r>
          </w:hyperlink>
        </w:p>
        <w:p w:rsidR="00AD7FB6" w:rsidP="00AD7FB6" w:rsidRDefault="00AD7FB6" w14:paraId="63FFE5BC" w14:textId="22F0D51A">
          <w:pPr>
            <w:pStyle w:val="Innehll4"/>
            <w:tabs>
              <w:tab w:val="right" w:leader="dot" w:pos="8919"/>
            </w:tabs>
            <w:rPr>
              <w:rFonts w:asciiTheme="minorHAnsi" w:hAnsiTheme="minorHAnsi" w:eastAsiaTheme="minorEastAsia" w:cstheme="minorBidi"/>
              <w:noProof/>
              <w:kern w:val="2"/>
              <w14:ligatures w14:val="standardContextual"/>
            </w:rPr>
          </w:pPr>
          <w:hyperlink w:history="1" w:anchor="_Toc194327115">
            <w:r w:rsidRPr="000B5363">
              <w:rPr>
                <w:rStyle w:val="Hyperlnk"/>
                <w:rFonts w:eastAsia="MS Gothic"/>
                <w:noProof/>
              </w:rPr>
              <w:t>Urträningskriterier</w:t>
            </w:r>
            <w:r>
              <w:rPr>
                <w:noProof/>
                <w:webHidden/>
              </w:rPr>
              <w:tab/>
            </w:r>
            <w:r>
              <w:rPr>
                <w:noProof/>
                <w:webHidden/>
              </w:rPr>
              <w:fldChar w:fldCharType="begin"/>
            </w:r>
            <w:r>
              <w:rPr>
                <w:noProof/>
                <w:webHidden/>
              </w:rPr>
              <w:instrText xml:space="preserve"> PAGEREF _Toc194327115 \h </w:instrText>
            </w:r>
            <w:r>
              <w:rPr>
                <w:noProof/>
                <w:webHidden/>
              </w:rPr>
            </w:r>
            <w:r>
              <w:rPr>
                <w:noProof/>
                <w:webHidden/>
              </w:rPr>
              <w:fldChar w:fldCharType="separate"/>
            </w:r>
            <w:r>
              <w:rPr>
                <w:noProof/>
                <w:webHidden/>
              </w:rPr>
              <w:t>10</w:t>
            </w:r>
            <w:r>
              <w:rPr>
                <w:noProof/>
                <w:webHidden/>
              </w:rPr>
              <w:fldChar w:fldCharType="end"/>
            </w:r>
          </w:hyperlink>
        </w:p>
        <w:p w:rsidR="00AD7FB6" w:rsidP="00AD7FB6" w:rsidRDefault="00AD7FB6" w14:paraId="6B1D53C2" w14:textId="77777777">
          <w:r>
            <w:fldChar w:fldCharType="end"/>
          </w:r>
        </w:p>
      </w:sdtContent>
    </w:sdt>
    <w:p w:rsidRPr="004D6486" w:rsidR="00AD7FB6" w:rsidP="00AD7FB6" w:rsidRDefault="00AD7FB6" w14:paraId="5F2319FC" w14:textId="77777777">
      <w:pPr>
        <w:spacing w:after="160" w:line="240" w:lineRule="auto"/>
        <w:ind w:left="0" w:right="0"/>
        <w:rPr>
          <w:szCs w:val="20"/>
        </w:rPr>
      </w:pPr>
    </w:p>
    <w:p w:rsidR="00AD7FB6" w:rsidP="00AD7FB6" w:rsidRDefault="00AD7FB6" w14:paraId="60A8B096" w14:textId="77777777">
      <w:pPr>
        <w:pStyle w:val="Rubrik2"/>
      </w:pPr>
      <w:bookmarkStart w:name="_Toc37148947" w:id="15"/>
      <w:bookmarkStart w:name="_Toc256000026" w:id="16"/>
      <w:bookmarkStart w:name="_Toc256000049" w:id="17"/>
      <w:bookmarkStart w:name="_Toc256000072" w:id="18"/>
      <w:bookmarkStart w:name="_Toc194327091" w:id="19"/>
      <w:bookmarkStart w:name="_Toc419877568" w:id="20"/>
      <w:bookmarkStart w:name="_Toc24018669" w:id="21"/>
      <w:bookmarkStart w:name="_Toc256000002" w:id="22"/>
      <w:bookmarkStart w:name="_Toc36555314" w:id="23"/>
      <w:bookmarkStart w:name="_Toc36564791" w:id="24"/>
      <w:bookmarkStart w:name="_Toc256000003" w:id="25"/>
      <w:r>
        <w:br w:type="page"/>
      </w:r>
    </w:p>
    <w:p w:rsidRPr="004D6486" w:rsidR="00AD7FB6" w:rsidP="00AD7FB6" w:rsidRDefault="00AD7FB6" w14:paraId="428B54BE" w14:textId="77777777">
      <w:pPr>
        <w:pStyle w:val="Rubrik2"/>
      </w:pPr>
      <w:r w:rsidRPr="004D6486">
        <w:t>Förutsättningar</w:t>
      </w:r>
      <w:bookmarkEnd w:id="15"/>
      <w:bookmarkEnd w:id="16"/>
      <w:bookmarkEnd w:id="17"/>
      <w:bookmarkEnd w:id="18"/>
      <w:bookmarkEnd w:id="19"/>
    </w:p>
    <w:p w:rsidRPr="004D6486" w:rsidR="00AD7FB6" w:rsidP="00AD7FB6" w:rsidRDefault="00AD7FB6" w14:paraId="763EC63A" w14:textId="77777777">
      <w:r w:rsidRPr="004D6486">
        <w:t>Akut respiratorisk insufficiens kan orsakas av flertalet sjukdomstillstånd:</w:t>
      </w:r>
    </w:p>
    <w:p w:rsidRPr="0033238B" w:rsidR="00AD7FB6" w:rsidP="00AD7FB6" w:rsidRDefault="00AD7FB6" w14:paraId="61478AAA" w14:textId="77777777">
      <w:proofErr w:type="spellStart"/>
      <w:r w:rsidRPr="004D6486">
        <w:rPr>
          <w:b/>
        </w:rPr>
        <w:t>Oxygenerings</w:t>
      </w:r>
      <w:proofErr w:type="spellEnd"/>
      <w:r w:rsidRPr="004D6486">
        <w:rPr>
          <w:b/>
        </w:rPr>
        <w:t xml:space="preserve"> problem (låg syresättning och/eller hög koldioxid)</w:t>
      </w:r>
      <w:r w:rsidRPr="004D6486">
        <w:t>: Pneumoni, ARDS, astma, KOL, lungfibros.</w:t>
      </w:r>
    </w:p>
    <w:p w:rsidRPr="0004028E" w:rsidR="00AD7FB6" w:rsidP="00AD7FB6" w:rsidRDefault="00AD7FB6" w14:paraId="109F95AB" w14:textId="77777777">
      <w:pPr>
        <w:rPr>
          <w:b/>
        </w:rPr>
      </w:pPr>
      <w:r w:rsidRPr="004D6486">
        <w:rPr>
          <w:b/>
        </w:rPr>
        <w:t xml:space="preserve">Ofri luftväg: </w:t>
      </w:r>
      <w:r w:rsidRPr="004D6486">
        <w:t>Ansiktstrauma, främmande kropp, koma.</w:t>
      </w:r>
    </w:p>
    <w:p w:rsidRPr="0004028E" w:rsidR="00AD7FB6" w:rsidP="00AD7FB6" w:rsidRDefault="00AD7FB6" w14:paraId="553D88E7" w14:textId="77777777">
      <w:pPr>
        <w:rPr>
          <w:b/>
        </w:rPr>
      </w:pPr>
      <w:r w:rsidRPr="004D6486">
        <w:rPr>
          <w:b/>
        </w:rPr>
        <w:t xml:space="preserve">Ventilationsproblem: </w:t>
      </w:r>
      <w:r w:rsidRPr="004D6486">
        <w:t>CNS skada, muskulär dysfunktion, intoxikation, thoraxtrauma/pneumothorax, halsryggskada.</w:t>
      </w:r>
    </w:p>
    <w:p w:rsidRPr="004D6486" w:rsidR="00AD7FB6" w:rsidP="00AD7FB6" w:rsidRDefault="00AD7FB6" w14:paraId="34B9E035" w14:textId="77777777">
      <w:pPr>
        <w:pStyle w:val="Rubrik2"/>
      </w:pPr>
      <w:bookmarkStart w:name="_Toc37148948" w:id="26"/>
      <w:bookmarkStart w:name="_Toc256000027" w:id="27"/>
      <w:bookmarkStart w:name="_Toc256000050" w:id="28"/>
      <w:bookmarkStart w:name="_Toc256000073" w:id="29"/>
      <w:bookmarkStart w:name="_Toc194327092" w:id="30"/>
      <w:r w:rsidRPr="004D6486">
        <w:t>Genomförande</w:t>
      </w:r>
      <w:bookmarkEnd w:id="20"/>
      <w:bookmarkEnd w:id="21"/>
      <w:bookmarkEnd w:id="22"/>
      <w:bookmarkEnd w:id="23"/>
      <w:bookmarkEnd w:id="24"/>
      <w:bookmarkEnd w:id="25"/>
      <w:bookmarkEnd w:id="26"/>
      <w:bookmarkEnd w:id="27"/>
      <w:bookmarkEnd w:id="28"/>
      <w:bookmarkEnd w:id="29"/>
      <w:bookmarkEnd w:id="30"/>
    </w:p>
    <w:p w:rsidRPr="004D6486" w:rsidR="00AD7FB6" w:rsidP="00AD7FB6" w:rsidRDefault="00AD7FB6" w14:paraId="59DB265F" w14:textId="77777777">
      <w:pPr>
        <w:pStyle w:val="Rubrik3"/>
      </w:pPr>
      <w:bookmarkStart w:name="_Toc36555315" w:id="31"/>
      <w:bookmarkStart w:name="_Toc36564792" w:id="32"/>
      <w:bookmarkStart w:name="_Toc256000005" w:id="33"/>
      <w:bookmarkStart w:name="_Toc37148949" w:id="34"/>
      <w:bookmarkStart w:name="_Toc256000028" w:id="35"/>
      <w:bookmarkStart w:name="_Toc256000051" w:id="36"/>
      <w:bookmarkStart w:name="_Toc256000074" w:id="37"/>
      <w:bookmarkStart w:name="_Toc194327093" w:id="38"/>
      <w:r w:rsidRPr="004D6486">
        <w:t>Behandling</w:t>
      </w:r>
      <w:bookmarkEnd w:id="31"/>
      <w:bookmarkEnd w:id="32"/>
      <w:bookmarkEnd w:id="33"/>
      <w:bookmarkEnd w:id="34"/>
      <w:bookmarkEnd w:id="35"/>
      <w:bookmarkEnd w:id="36"/>
      <w:bookmarkEnd w:id="37"/>
      <w:bookmarkEnd w:id="38"/>
      <w:r w:rsidRPr="004D6486">
        <w:t xml:space="preserve"> </w:t>
      </w:r>
    </w:p>
    <w:p w:rsidRPr="004D6486" w:rsidR="00AD7FB6" w:rsidP="00AD7FB6" w:rsidRDefault="00AD7FB6" w14:paraId="475BF18A" w14:textId="77777777">
      <w:r w:rsidRPr="004D6486">
        <w:t>Alla patienter med respiratorisk insufficiens ska ha syrgas på mask.</w:t>
      </w:r>
    </w:p>
    <w:p w:rsidRPr="004D6486" w:rsidR="00AD7FB6" w:rsidP="00AD7FB6" w:rsidRDefault="00AD7FB6" w14:paraId="2D4E0B9B" w14:textId="77777777">
      <w:r w:rsidRPr="004D6486">
        <w:t>Icke-invasiv behandling kan påbörjas om patienten har PaO</w:t>
      </w:r>
      <w:r w:rsidRPr="004D6486">
        <w:rPr>
          <w:vertAlign w:val="subscript"/>
        </w:rPr>
        <w:t>2</w:t>
      </w:r>
      <w:r w:rsidRPr="004D6486">
        <w:t xml:space="preserve">&gt;8 med syrgas på mask och ej är medvetslös. Dock med regelbundna kontroller och det får ej fördröja intubation. </w:t>
      </w:r>
    </w:p>
    <w:p w:rsidRPr="004D6486" w:rsidR="00AD7FB6" w:rsidP="00AD7FB6" w:rsidRDefault="00AD7FB6" w14:paraId="2620164C" w14:textId="77777777">
      <w:r w:rsidRPr="004D6486">
        <w:t xml:space="preserve">Patienten ska intuberas vid tecken till uttröttning: </w:t>
      </w:r>
    </w:p>
    <w:p w:rsidRPr="004D6486" w:rsidR="00AD7FB6" w:rsidP="00AD7FB6" w:rsidRDefault="00AD7FB6" w14:paraId="3804250C" w14:textId="77777777">
      <w:r w:rsidRPr="004D6486">
        <w:t xml:space="preserve">AF&gt; 35/min, </w:t>
      </w:r>
    </w:p>
    <w:p w:rsidRPr="004D6486" w:rsidR="00AD7FB6" w:rsidP="00AD7FB6" w:rsidRDefault="00AD7FB6" w14:paraId="120E031F" w14:textId="77777777">
      <w:r w:rsidRPr="004D6486">
        <w:t>PaO</w:t>
      </w:r>
      <w:r w:rsidRPr="004D6486">
        <w:rPr>
          <w:vertAlign w:val="subscript"/>
        </w:rPr>
        <w:t>2</w:t>
      </w:r>
      <w:r w:rsidRPr="004D6486">
        <w:t xml:space="preserve"> &lt;8 </w:t>
      </w:r>
      <w:proofErr w:type="spellStart"/>
      <w:r w:rsidRPr="004D6486">
        <w:t>kPa</w:t>
      </w:r>
      <w:proofErr w:type="spellEnd"/>
      <w:r w:rsidRPr="004D6486">
        <w:t xml:space="preserve"> (</w:t>
      </w:r>
      <w:proofErr w:type="spellStart"/>
      <w:r w:rsidRPr="004D6486">
        <w:t>Pox</w:t>
      </w:r>
      <w:proofErr w:type="spellEnd"/>
      <w:r w:rsidRPr="004D6486">
        <w:t xml:space="preserve"> ca 90%) trots adekvat syrgastillförsel med NIV, HFNC eller syrgasmask. </w:t>
      </w:r>
    </w:p>
    <w:p w:rsidRPr="004D6486" w:rsidR="00AD7FB6" w:rsidP="00AD7FB6" w:rsidRDefault="00AD7FB6" w14:paraId="3E9A73DC" w14:textId="77777777">
      <w:r w:rsidRPr="004D6486">
        <w:t>Stigande pCO</w:t>
      </w:r>
      <w:r w:rsidRPr="004D6486">
        <w:rPr>
          <w:vertAlign w:val="subscript"/>
        </w:rPr>
        <w:t>2</w:t>
      </w:r>
      <w:r w:rsidRPr="004D6486">
        <w:t xml:space="preserve"> och pH &lt;7,2. </w:t>
      </w:r>
    </w:p>
    <w:p w:rsidRPr="004D6486" w:rsidR="00AD7FB6" w:rsidP="00AD7FB6" w:rsidRDefault="00AD7FB6" w14:paraId="465B9038" w14:textId="77777777">
      <w:r w:rsidRPr="004D6486">
        <w:t xml:space="preserve">Vid hemodynamiskt påverkad patient startas Noradrenalin innan sövning och intubation! </w:t>
      </w:r>
    </w:p>
    <w:p w:rsidRPr="004D6486" w:rsidR="00AD7FB6" w:rsidP="00AD7FB6" w:rsidRDefault="00AD7FB6" w14:paraId="41B89141" w14:textId="77777777">
      <w:pPr>
        <w:pStyle w:val="MellanrubrikVGR"/>
      </w:pPr>
      <w:bookmarkStart w:name="_Toc36555316" w:id="39"/>
      <w:bookmarkStart w:name="_Toc36564793" w:id="40"/>
      <w:bookmarkStart w:name="_Toc256000006" w:id="41"/>
      <w:bookmarkStart w:name="_Toc37148950" w:id="42"/>
      <w:bookmarkStart w:name="_Toc256000029" w:id="43"/>
      <w:bookmarkStart w:name="_Toc256000052" w:id="44"/>
      <w:bookmarkStart w:name="_Toc256000075" w:id="45"/>
      <w:bookmarkStart w:name="_Toc194327094" w:id="46"/>
      <w:r w:rsidRPr="004D6486">
        <w:t>Icke-</w:t>
      </w:r>
      <w:proofErr w:type="spellStart"/>
      <w:r w:rsidRPr="004D6486">
        <w:t>invasivt</w:t>
      </w:r>
      <w:proofErr w:type="spellEnd"/>
      <w:r w:rsidRPr="004D6486">
        <w:t xml:space="preserve"> </w:t>
      </w:r>
      <w:bookmarkEnd w:id="39"/>
      <w:bookmarkEnd w:id="40"/>
      <w:bookmarkEnd w:id="41"/>
      <w:bookmarkEnd w:id="42"/>
      <w:bookmarkEnd w:id="43"/>
      <w:bookmarkEnd w:id="44"/>
      <w:bookmarkEnd w:id="45"/>
      <w:r w:rsidRPr="004D6486">
        <w:t>respiratorstöd</w:t>
      </w:r>
      <w:bookmarkEnd w:id="46"/>
    </w:p>
    <w:p w:rsidRPr="004D6486" w:rsidR="00AD7FB6" w:rsidP="00AD7FB6" w:rsidRDefault="00AD7FB6" w14:paraId="60A94D71" w14:textId="77777777">
      <w:pPr>
        <w:rPr>
          <w:szCs w:val="20"/>
        </w:rPr>
      </w:pPr>
      <w:r w:rsidRPr="004D6486">
        <w:rPr>
          <w:szCs w:val="20"/>
        </w:rPr>
        <w:t>Vid mild respiratorisk insufficiens hos en vaken patient kan icke-</w:t>
      </w:r>
      <w:proofErr w:type="spellStart"/>
      <w:r w:rsidRPr="004D6486">
        <w:rPr>
          <w:szCs w:val="20"/>
        </w:rPr>
        <w:t>invasivt</w:t>
      </w:r>
      <w:proofErr w:type="spellEnd"/>
      <w:r w:rsidRPr="004D6486">
        <w:rPr>
          <w:szCs w:val="20"/>
        </w:rPr>
        <w:t xml:space="preserve"> stöd initieras men skall utvärderas regelbundet och får ej fördröja en intubation.</w:t>
      </w:r>
    </w:p>
    <w:p w:rsidR="00AD7FB6" w:rsidP="00AD7FB6" w:rsidRDefault="00AD7FB6" w14:paraId="5A0CD84B" w14:textId="77777777">
      <w:pPr>
        <w:pStyle w:val="MellanrubrikVGR"/>
      </w:pPr>
      <w:r>
        <w:br w:type="page"/>
      </w:r>
    </w:p>
    <w:p w:rsidRPr="004D6486" w:rsidR="00AD7FB6" w:rsidP="00AD7FB6" w:rsidRDefault="00AD7FB6" w14:paraId="39D292D5" w14:textId="77777777">
      <w:pPr>
        <w:pStyle w:val="MellanrubrikVGR"/>
      </w:pPr>
      <w:bookmarkStart w:name="_Toc194327095" w:id="47"/>
      <w:r w:rsidRPr="004D6486">
        <w:t>Högflödesgrimma (HFNC)</w:t>
      </w:r>
      <w:bookmarkEnd w:id="47"/>
    </w:p>
    <w:p w:rsidRPr="004D6486" w:rsidR="00AD7FB6" w:rsidP="00AD7FB6" w:rsidRDefault="00AD7FB6" w14:paraId="5E57CA32" w14:textId="77777777">
      <w:pPr>
        <w:rPr>
          <w:szCs w:val="20"/>
        </w:rPr>
      </w:pPr>
      <w:r w:rsidRPr="004D6486">
        <w:rPr>
          <w:szCs w:val="20"/>
        </w:rPr>
        <w:t>Förstahandsval vid hypoxiska tillstånd som vid t</w:t>
      </w:r>
      <w:r>
        <w:rPr>
          <w:szCs w:val="20"/>
        </w:rPr>
        <w:t>ill exempel</w:t>
      </w:r>
      <w:r w:rsidRPr="004D6486">
        <w:rPr>
          <w:szCs w:val="20"/>
        </w:rPr>
        <w:t xml:space="preserve"> pneumoni, mild ARDS och lungfibros.</w:t>
      </w:r>
      <w:r>
        <w:rPr>
          <w:szCs w:val="20"/>
        </w:rPr>
        <w:t xml:space="preserve"> Försämrat resultat vid svår ARDS.</w:t>
      </w:r>
    </w:p>
    <w:p w:rsidRPr="004D6486" w:rsidR="00AD7FB6" w:rsidP="00AD7FB6" w:rsidRDefault="00AD7FB6" w14:paraId="68F4D1AE" w14:textId="77777777">
      <w:pPr>
        <w:rPr>
          <w:szCs w:val="20"/>
        </w:rPr>
      </w:pPr>
      <w:r w:rsidRPr="004D6486">
        <w:rPr>
          <w:szCs w:val="20"/>
        </w:rPr>
        <w:t>Ger hög nasal syrgastillförsel med ett flöde på 20–60 l/min med aktiv befuktning. F</w:t>
      </w:r>
      <w:r w:rsidRPr="004D6486">
        <w:rPr>
          <w:szCs w:val="20"/>
          <w:vertAlign w:val="subscript"/>
        </w:rPr>
        <w:t>i</w:t>
      </w:r>
      <w:r w:rsidRPr="004D6486">
        <w:rPr>
          <w:szCs w:val="20"/>
        </w:rPr>
        <w:t>O</w:t>
      </w:r>
      <w:r w:rsidRPr="004D6486">
        <w:rPr>
          <w:szCs w:val="20"/>
          <w:vertAlign w:val="subscript"/>
        </w:rPr>
        <w:t>2</w:t>
      </w:r>
      <w:r w:rsidRPr="004D6486">
        <w:rPr>
          <w:szCs w:val="20"/>
        </w:rPr>
        <w:t xml:space="preserve"> ställs in på 25–60%. Inställning av flöde och oxygenkoncentration måste omvärderas regelbundet. Vid stigande syrgasbehov ska man ta ställning till intubation. </w:t>
      </w:r>
      <w:r w:rsidRPr="004D6486">
        <w:rPr>
          <w:b/>
          <w:szCs w:val="20"/>
        </w:rPr>
        <w:t>Obs på ökad andningsfrekvens som kan tyda på begynnande uttröttning!</w:t>
      </w:r>
    </w:p>
    <w:p w:rsidR="00AD7FB6" w:rsidP="00AD7FB6" w:rsidRDefault="00AD7FB6" w14:paraId="131CE12C" w14:textId="77777777">
      <w:pPr>
        <w:rPr>
          <w:szCs w:val="20"/>
        </w:rPr>
      </w:pPr>
      <w:r w:rsidRPr="004D6486">
        <w:rPr>
          <w:szCs w:val="20"/>
        </w:rPr>
        <w:t xml:space="preserve">HFNC minskar risken för uttorkning av luftvägar, ger en lätt CPAP effekt samt bättre </w:t>
      </w:r>
      <w:proofErr w:type="spellStart"/>
      <w:r w:rsidRPr="004D6486">
        <w:rPr>
          <w:szCs w:val="20"/>
        </w:rPr>
        <w:t>oxygenering</w:t>
      </w:r>
      <w:proofErr w:type="spellEnd"/>
      <w:r w:rsidRPr="004D6486">
        <w:rPr>
          <w:szCs w:val="20"/>
        </w:rPr>
        <w:t xml:space="preserve"> och tolerans.</w:t>
      </w:r>
    </w:p>
    <w:p w:rsidR="00AD7FB6" w:rsidP="00AD7FB6" w:rsidRDefault="00AD7FB6" w14:paraId="55F70A1C" w14:textId="77777777">
      <w:pPr>
        <w:pStyle w:val="Liststycke"/>
        <w:numPr>
          <w:ilvl w:val="1"/>
          <w:numId w:val="21"/>
        </w:numPr>
        <w:spacing w:line="288" w:lineRule="auto"/>
        <w:rPr>
          <w:szCs w:val="20"/>
        </w:rPr>
      </w:pPr>
      <w:r>
        <w:rPr>
          <w:szCs w:val="20"/>
        </w:rPr>
        <w:t xml:space="preserve">Utvärdering efter 15–30 minuter. </w:t>
      </w:r>
    </w:p>
    <w:p w:rsidRPr="00D731FF" w:rsidR="00AD7FB6" w:rsidP="00AD7FB6" w:rsidRDefault="00AD7FB6" w14:paraId="014BA5B3" w14:textId="77777777">
      <w:pPr>
        <w:pStyle w:val="Liststycke"/>
        <w:numPr>
          <w:ilvl w:val="1"/>
          <w:numId w:val="21"/>
        </w:numPr>
        <w:spacing w:line="288" w:lineRule="auto"/>
        <w:rPr>
          <w:szCs w:val="20"/>
        </w:rPr>
      </w:pPr>
      <w:r>
        <w:rPr>
          <w:szCs w:val="20"/>
        </w:rPr>
        <w:t xml:space="preserve">Vid utebliven positiv effekt intubera. </w:t>
      </w:r>
    </w:p>
    <w:p w:rsidRPr="004D6486" w:rsidR="00AD7FB6" w:rsidP="00AD7FB6" w:rsidRDefault="00AD7FB6" w14:paraId="4E20691E" w14:textId="77777777">
      <w:pPr>
        <w:pStyle w:val="MellanrubrikVGR"/>
      </w:pPr>
      <w:bookmarkStart w:name="_Toc194327096" w:id="48"/>
      <w:r w:rsidRPr="004D6486">
        <w:t>Non-invasiv Ventilation (NIV)</w:t>
      </w:r>
      <w:bookmarkEnd w:id="48"/>
      <w:r w:rsidRPr="004D6486">
        <w:t xml:space="preserve"> </w:t>
      </w:r>
    </w:p>
    <w:p w:rsidRPr="004D6486" w:rsidR="00AD7FB6" w:rsidP="00AD7FB6" w:rsidRDefault="00AD7FB6" w14:paraId="4C6D7A5E" w14:textId="77777777">
      <w:pPr>
        <w:rPr>
          <w:szCs w:val="20"/>
        </w:rPr>
      </w:pPr>
      <w:r w:rsidRPr="004D6486">
        <w:rPr>
          <w:szCs w:val="20"/>
        </w:rPr>
        <w:t xml:space="preserve">Förstahandsval vid koldioxidretention och underventilation. </w:t>
      </w:r>
    </w:p>
    <w:p w:rsidRPr="004D6486" w:rsidR="00AD7FB6" w:rsidP="00AD7FB6" w:rsidRDefault="00AD7FB6" w14:paraId="1EFC3E9E" w14:textId="77777777">
      <w:pPr>
        <w:rPr>
          <w:szCs w:val="20"/>
        </w:rPr>
      </w:pPr>
      <w:r w:rsidRPr="004D6486">
        <w:rPr>
          <w:szCs w:val="20"/>
        </w:rPr>
        <w:t xml:space="preserve">Har visat minska risken för intubation och VAP i några få utvalda fall som vid KOL </w:t>
      </w:r>
      <w:proofErr w:type="spellStart"/>
      <w:r w:rsidRPr="004D6486">
        <w:rPr>
          <w:szCs w:val="20"/>
        </w:rPr>
        <w:t>excacerbation</w:t>
      </w:r>
      <w:proofErr w:type="spellEnd"/>
      <w:r w:rsidRPr="004D6486">
        <w:rPr>
          <w:szCs w:val="20"/>
        </w:rPr>
        <w:t xml:space="preserve"> och </w:t>
      </w:r>
      <w:proofErr w:type="spellStart"/>
      <w:r w:rsidRPr="004D6486">
        <w:rPr>
          <w:szCs w:val="20"/>
        </w:rPr>
        <w:t>kardiellt</w:t>
      </w:r>
      <w:proofErr w:type="spellEnd"/>
      <w:r w:rsidRPr="004D6486">
        <w:rPr>
          <w:szCs w:val="20"/>
        </w:rPr>
        <w:t xml:space="preserve"> lungödem. Sepsis och ARDS patienter skall ej behandlas med NIV! </w:t>
      </w:r>
    </w:p>
    <w:p w:rsidRPr="004D6486" w:rsidR="00AD7FB6" w:rsidP="00AD7FB6" w:rsidRDefault="00AD7FB6" w14:paraId="4DFAFE67" w14:textId="77777777">
      <w:pPr>
        <w:rPr>
          <w:szCs w:val="20"/>
        </w:rPr>
      </w:pPr>
      <w:r w:rsidRPr="004D6486">
        <w:rPr>
          <w:szCs w:val="20"/>
        </w:rPr>
        <w:t xml:space="preserve">NIV förutsätter att patienten är vaken, samarbetar, klarar av att dra adekvata </w:t>
      </w:r>
      <w:proofErr w:type="spellStart"/>
      <w:r w:rsidRPr="004D6486">
        <w:rPr>
          <w:szCs w:val="20"/>
        </w:rPr>
        <w:t>tidaler</w:t>
      </w:r>
      <w:proofErr w:type="spellEnd"/>
      <w:r w:rsidRPr="004D6486">
        <w:rPr>
          <w:szCs w:val="20"/>
        </w:rPr>
        <w:t xml:space="preserve"> och ej är uttröttad. </w:t>
      </w:r>
    </w:p>
    <w:p w:rsidRPr="004D6486" w:rsidR="00AD7FB6" w:rsidP="00AD7FB6" w:rsidRDefault="00AD7FB6" w14:paraId="30FE8871" w14:textId="77777777">
      <w:pPr>
        <w:rPr>
          <w:szCs w:val="20"/>
        </w:rPr>
      </w:pPr>
      <w:r w:rsidRPr="004D6486">
        <w:rPr>
          <w:i/>
          <w:szCs w:val="20"/>
        </w:rPr>
        <w:t xml:space="preserve">Undantag är KOL-patienten som är medvetandesänkt </w:t>
      </w:r>
      <w:proofErr w:type="spellStart"/>
      <w:r w:rsidRPr="004D6486">
        <w:rPr>
          <w:i/>
          <w:szCs w:val="20"/>
        </w:rPr>
        <w:t>pga</w:t>
      </w:r>
      <w:proofErr w:type="spellEnd"/>
      <w:r w:rsidRPr="004D6486">
        <w:rPr>
          <w:i/>
          <w:szCs w:val="20"/>
        </w:rPr>
        <w:t xml:space="preserve"> hög koldioxid. Här kan NIV vädra ut koldioxiden men </w:t>
      </w:r>
      <w:proofErr w:type="spellStart"/>
      <w:r w:rsidRPr="004D6486">
        <w:rPr>
          <w:i/>
          <w:szCs w:val="20"/>
        </w:rPr>
        <w:t>pga</w:t>
      </w:r>
      <w:proofErr w:type="spellEnd"/>
      <w:r w:rsidRPr="004D6486">
        <w:rPr>
          <w:i/>
          <w:szCs w:val="20"/>
        </w:rPr>
        <w:t xml:space="preserve"> aspirationsrisk krävs noggrann övervakning.</w:t>
      </w:r>
      <w:r w:rsidRPr="004D6486">
        <w:rPr>
          <w:szCs w:val="20"/>
        </w:rPr>
        <w:t xml:space="preserve"> </w:t>
      </w:r>
    </w:p>
    <w:p w:rsidRPr="004D6486" w:rsidR="00AD7FB6" w:rsidP="00AD7FB6" w:rsidRDefault="00AD7FB6" w14:paraId="2FC5146B" w14:textId="77777777">
      <w:pPr>
        <w:rPr>
          <w:szCs w:val="20"/>
        </w:rPr>
      </w:pPr>
      <w:r w:rsidRPr="004D6486">
        <w:rPr>
          <w:szCs w:val="20"/>
        </w:rPr>
        <w:t>NIV ger ett konstant flöde med CPAP och ett tryckunderstöd kan ställas in. Vanliga startinställningar är 5 i PEEP och 5 i tryckunderstöd. FiO</w:t>
      </w:r>
      <w:r w:rsidRPr="004D6486">
        <w:rPr>
          <w:szCs w:val="20"/>
          <w:vertAlign w:val="subscript"/>
        </w:rPr>
        <w:t>2</w:t>
      </w:r>
      <w:r w:rsidRPr="004D6486">
        <w:rPr>
          <w:szCs w:val="20"/>
        </w:rPr>
        <w:t xml:space="preserve"> bestäms utifrån patient och önskade målvärden. NIV effekten utvärderas med blodgaser. </w:t>
      </w:r>
    </w:p>
    <w:p w:rsidR="00AD7FB6" w:rsidP="00AD7FB6" w:rsidRDefault="00AD7FB6" w14:paraId="36AD1DA5" w14:textId="77777777">
      <w:pPr>
        <w:pStyle w:val="MellanrubrikVGR"/>
      </w:pPr>
      <w:bookmarkStart w:name="_Toc36555317" w:id="49"/>
      <w:bookmarkStart w:name="_Toc36564794" w:id="50"/>
      <w:bookmarkStart w:name="_Toc256000007" w:id="51"/>
      <w:bookmarkStart w:name="_Toc37148951" w:id="52"/>
      <w:bookmarkStart w:name="_Toc256000030" w:id="53"/>
      <w:bookmarkStart w:name="_Toc256000053" w:id="54"/>
      <w:bookmarkStart w:name="_Toc256000076" w:id="55"/>
      <w:r>
        <w:br w:type="page"/>
      </w:r>
    </w:p>
    <w:p w:rsidRPr="004D6486" w:rsidR="00AD7FB6" w:rsidP="00AD7FB6" w:rsidRDefault="00AD7FB6" w14:paraId="2A571570" w14:textId="77777777">
      <w:pPr>
        <w:pStyle w:val="MellanrubrikVGR"/>
      </w:pPr>
      <w:bookmarkStart w:name="_Toc194327097" w:id="56"/>
      <w:r w:rsidRPr="004D6486">
        <w:t>Mekanisk ventilation/ invasiv respiratorbehandling</w:t>
      </w:r>
      <w:bookmarkEnd w:id="49"/>
      <w:bookmarkEnd w:id="50"/>
      <w:bookmarkEnd w:id="51"/>
      <w:bookmarkEnd w:id="52"/>
      <w:bookmarkEnd w:id="53"/>
      <w:bookmarkEnd w:id="54"/>
      <w:bookmarkEnd w:id="55"/>
      <w:bookmarkEnd w:id="56"/>
    </w:p>
    <w:p w:rsidRPr="004D6486" w:rsidR="00AD7FB6" w:rsidP="00AD7FB6" w:rsidRDefault="00AD7FB6" w14:paraId="69DE4300" w14:textId="77777777">
      <w:pPr>
        <w:rPr>
          <w:szCs w:val="20"/>
        </w:rPr>
      </w:pPr>
      <w:r w:rsidRPr="004D6486">
        <w:rPr>
          <w:szCs w:val="20"/>
        </w:rPr>
        <w:t xml:space="preserve">Indikation: Ofri luftväg, otillräcklig ventilation, otillräcklig </w:t>
      </w:r>
      <w:proofErr w:type="spellStart"/>
      <w:r w:rsidRPr="004D6486">
        <w:rPr>
          <w:szCs w:val="20"/>
        </w:rPr>
        <w:t>oxygenering</w:t>
      </w:r>
      <w:proofErr w:type="spellEnd"/>
      <w:r w:rsidRPr="004D6486">
        <w:rPr>
          <w:szCs w:val="20"/>
        </w:rPr>
        <w:t xml:space="preserve">. </w:t>
      </w:r>
    </w:p>
    <w:p w:rsidRPr="004D6486" w:rsidR="00AD7FB6" w:rsidP="00AD7FB6" w:rsidRDefault="00AD7FB6" w14:paraId="0EBD44A0" w14:textId="77777777">
      <w:pPr>
        <w:rPr>
          <w:szCs w:val="20"/>
        </w:rPr>
      </w:pPr>
      <w:r w:rsidRPr="004D6486">
        <w:rPr>
          <w:szCs w:val="20"/>
        </w:rPr>
        <w:t xml:space="preserve">Syftet är att uppnå adekvat gasutbyte och därmed syretillförsel till vävnader. Ett rimligt mål brukar vara </w:t>
      </w:r>
      <w:proofErr w:type="spellStart"/>
      <w:r w:rsidRPr="004D6486">
        <w:rPr>
          <w:szCs w:val="20"/>
        </w:rPr>
        <w:t>saturation</w:t>
      </w:r>
      <w:proofErr w:type="spellEnd"/>
      <w:r w:rsidRPr="004D6486">
        <w:rPr>
          <w:szCs w:val="20"/>
        </w:rPr>
        <w:t xml:space="preserve"> &gt;90%.</w:t>
      </w:r>
    </w:p>
    <w:p w:rsidRPr="004D6486" w:rsidR="00AD7FB6" w:rsidP="00AD7FB6" w:rsidRDefault="00AD7FB6" w14:paraId="0DFE57A3" w14:textId="77777777">
      <w:pPr>
        <w:rPr>
          <w:szCs w:val="20"/>
        </w:rPr>
      </w:pPr>
      <w:r w:rsidRPr="004D6486">
        <w:rPr>
          <w:szCs w:val="20"/>
        </w:rPr>
        <w:t xml:space="preserve">Respiratorbehandling avlastar andningsarbetet men kan tillfoga ytterligare skador, tex tryckskador, </w:t>
      </w:r>
      <w:proofErr w:type="spellStart"/>
      <w:r w:rsidRPr="004D6486">
        <w:rPr>
          <w:szCs w:val="20"/>
        </w:rPr>
        <w:t>atelaktaser</w:t>
      </w:r>
      <w:proofErr w:type="spellEnd"/>
      <w:r w:rsidRPr="004D6486">
        <w:rPr>
          <w:szCs w:val="20"/>
        </w:rPr>
        <w:t>, pneumothorax eller infektioner.</w:t>
      </w:r>
    </w:p>
    <w:p w:rsidRPr="004D6486" w:rsidR="00AD7FB6" w:rsidP="00AD7FB6" w:rsidRDefault="00AD7FB6" w14:paraId="7174D3D1" w14:textId="77777777">
      <w:pPr>
        <w:rPr>
          <w:szCs w:val="20"/>
        </w:rPr>
      </w:pPr>
      <w:r w:rsidRPr="004D6486">
        <w:rPr>
          <w:szCs w:val="20"/>
        </w:rPr>
        <w:t>Respiratorn ställs vanligast in i VKTS eller TK. ”Mode” är ej det viktigaste.</w:t>
      </w:r>
    </w:p>
    <w:p w:rsidRPr="00100A15" w:rsidR="00AD7FB6" w:rsidP="00AD7FB6" w:rsidRDefault="00AD7FB6" w14:paraId="29EEDD55" w14:textId="0FA2203F">
      <w:pPr>
        <w:rPr>
          <w:b/>
          <w:bCs/>
          <w:color w:val="FF0000"/>
        </w:rPr>
      </w:pPr>
      <w:r w:rsidRPr="004D6486">
        <w:rPr>
          <w:b/>
          <w:szCs w:val="20"/>
        </w:rPr>
        <w:t xml:space="preserve">Viktigast är </w:t>
      </w:r>
      <w:proofErr w:type="spellStart"/>
      <w:r w:rsidRPr="004D6486">
        <w:rPr>
          <w:b/>
          <w:szCs w:val="20"/>
        </w:rPr>
        <w:t>lungprotektiv</w:t>
      </w:r>
      <w:proofErr w:type="spellEnd"/>
      <w:r w:rsidRPr="004D6486">
        <w:rPr>
          <w:b/>
          <w:szCs w:val="20"/>
        </w:rPr>
        <w:t xml:space="preserve"> ventilation: Låga tidalvolymer kring 6ml/kg, </w:t>
      </w:r>
      <w:r w:rsidR="008219FD">
        <w:rPr>
          <w:b/>
          <w:szCs w:val="20"/>
        </w:rPr>
        <w:t>Platå</w:t>
      </w:r>
      <w:r w:rsidRPr="004D6486">
        <w:rPr>
          <w:b/>
          <w:szCs w:val="20"/>
        </w:rPr>
        <w:t>tryck &lt;28–30 och PEEP enligt titrering.</w:t>
      </w:r>
    </w:p>
    <w:p w:rsidRPr="004D6486" w:rsidR="00AD7FB6" w:rsidP="00AD7FB6" w:rsidRDefault="00AD7FB6" w14:paraId="4BADC8A4" w14:textId="77777777">
      <w:pPr>
        <w:pStyle w:val="MellanrubrikVGR"/>
      </w:pPr>
      <w:bookmarkStart w:name="_Toc194327098" w:id="57"/>
      <w:r w:rsidRPr="004D6486">
        <w:t>Vanliga respiratormoder</w:t>
      </w:r>
      <w:bookmarkEnd w:id="57"/>
      <w:r w:rsidRPr="004D6486">
        <w:t xml:space="preserve">  </w:t>
      </w:r>
    </w:p>
    <w:p w:rsidRPr="004D6486" w:rsidR="00AD7FB6" w:rsidP="00AD7FB6" w:rsidRDefault="00AD7FB6" w14:paraId="64F70F59" w14:textId="77777777">
      <w:pPr>
        <w:rPr>
          <w:szCs w:val="20"/>
          <w:u w:val="single"/>
        </w:rPr>
      </w:pPr>
      <w:r w:rsidRPr="004D6486">
        <w:rPr>
          <w:szCs w:val="20"/>
          <w:u w:val="single"/>
        </w:rPr>
        <w:t>VKTS: Volymkontrollerad tryckstyrning</w:t>
      </w:r>
    </w:p>
    <w:p w:rsidRPr="004D6486" w:rsidR="00AD7FB6" w:rsidP="00AD7FB6" w:rsidRDefault="00AD7FB6" w14:paraId="7514A604" w14:textId="77777777">
      <w:pPr>
        <w:rPr>
          <w:szCs w:val="20"/>
        </w:rPr>
      </w:pPr>
      <w:r w:rsidRPr="004D6486">
        <w:rPr>
          <w:szCs w:val="20"/>
        </w:rPr>
        <w:t>Kontrollerad andning. Patienten behöver ej andas själv. Styr trycknivån så att tidalvolymen är konstant.</w:t>
      </w:r>
    </w:p>
    <w:p w:rsidRPr="004D6486" w:rsidR="00AD7FB6" w:rsidP="00AD7FB6" w:rsidRDefault="00AD7FB6" w14:paraId="3431DBBE" w14:textId="77777777">
      <w:pPr>
        <w:rPr>
          <w:szCs w:val="20"/>
          <w:u w:val="single"/>
        </w:rPr>
      </w:pPr>
      <w:r w:rsidRPr="004D6486">
        <w:rPr>
          <w:szCs w:val="20"/>
          <w:u w:val="single"/>
        </w:rPr>
        <w:t xml:space="preserve">TK: Tryckkontrollerad ventilation </w:t>
      </w:r>
    </w:p>
    <w:p w:rsidRPr="004D6486" w:rsidR="00AD7FB6" w:rsidP="00AD7FB6" w:rsidRDefault="00AD7FB6" w14:paraId="77C7DE43" w14:textId="77777777">
      <w:pPr>
        <w:rPr>
          <w:szCs w:val="20"/>
        </w:rPr>
      </w:pPr>
      <w:r w:rsidRPr="004D6486">
        <w:rPr>
          <w:szCs w:val="20"/>
        </w:rPr>
        <w:t xml:space="preserve">Patienten behöver ej andas själv. Ventilatorn ger ett kontant förinställt tryck med ett </w:t>
      </w:r>
      <w:proofErr w:type="spellStart"/>
      <w:r w:rsidRPr="004D6486">
        <w:rPr>
          <w:szCs w:val="20"/>
        </w:rPr>
        <w:t>decelererande</w:t>
      </w:r>
      <w:proofErr w:type="spellEnd"/>
      <w:r w:rsidRPr="004D6486">
        <w:rPr>
          <w:szCs w:val="20"/>
        </w:rPr>
        <w:t xml:space="preserve"> flöde. </w:t>
      </w:r>
    </w:p>
    <w:p w:rsidRPr="004D6486" w:rsidR="00AD7FB6" w:rsidP="00AD7FB6" w:rsidRDefault="00AD7FB6" w14:paraId="49A6B32A" w14:textId="77777777">
      <w:pPr>
        <w:rPr>
          <w:szCs w:val="20"/>
          <w:u w:val="single"/>
        </w:rPr>
      </w:pPr>
      <w:r w:rsidRPr="004D6486">
        <w:rPr>
          <w:szCs w:val="20"/>
          <w:u w:val="single"/>
        </w:rPr>
        <w:t xml:space="preserve">TU: Tryckunderstöd </w:t>
      </w:r>
    </w:p>
    <w:p w:rsidRPr="004D6486" w:rsidR="00AD7FB6" w:rsidP="00AD7FB6" w:rsidRDefault="00AD7FB6" w14:paraId="1B3431CB" w14:textId="77777777">
      <w:pPr>
        <w:rPr>
          <w:szCs w:val="20"/>
        </w:rPr>
      </w:pPr>
      <w:r w:rsidRPr="004D6486">
        <w:rPr>
          <w:szCs w:val="20"/>
        </w:rPr>
        <w:t xml:space="preserve">Förutsätter spontanandning och att patienten triggar sina andetag. </w:t>
      </w:r>
    </w:p>
    <w:p w:rsidR="00AD7FB6" w:rsidP="00AD7FB6" w:rsidRDefault="00AD7FB6" w14:paraId="3C6702ED" w14:textId="77777777">
      <w:pPr>
        <w:pStyle w:val="MellanrubrikVGR"/>
      </w:pPr>
      <w:r>
        <w:br w:type="page"/>
      </w:r>
    </w:p>
    <w:p w:rsidRPr="004D6486" w:rsidR="00AD7FB6" w:rsidP="00AD7FB6" w:rsidRDefault="00AD7FB6" w14:paraId="56E81131" w14:textId="77777777">
      <w:pPr>
        <w:pStyle w:val="MellanrubrikVGR"/>
      </w:pPr>
      <w:bookmarkStart w:name="_Toc194327099" w:id="58"/>
      <w:r w:rsidRPr="004D6486">
        <w:t>Vanliga grundinställningar:</w:t>
      </w:r>
      <w:bookmarkEnd w:id="58"/>
    </w:p>
    <w:tbl>
      <w:tblPr>
        <w:tblpPr w:leftFromText="141" w:rightFromText="141" w:vertAnchor="page" w:horzAnchor="page" w:tblpX="1556" w:tblpY="1898"/>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6243"/>
      </w:tblGrid>
      <w:tr w:rsidRPr="004D6486" w:rsidR="00AD7FB6" w:rsidTr="003A1DF3" w14:paraId="1EDA6904" w14:textId="77777777">
        <w:tc>
          <w:tcPr>
            <w:tcW w:w="6243" w:type="dxa"/>
            <w:shd w:val="clear" w:color="auto" w:fill="auto"/>
          </w:tcPr>
          <w:p w:rsidRPr="004D6486" w:rsidR="00AD7FB6" w:rsidP="003A1DF3" w:rsidRDefault="00AD7FB6" w14:paraId="1FE86F80" w14:textId="77777777">
            <w:pPr>
              <w:spacing w:before="40" w:after="40" w:line="240" w:lineRule="auto"/>
              <w:ind w:left="0" w:right="0"/>
              <w:rPr>
                <w:bCs/>
                <w:sz w:val="22"/>
                <w:szCs w:val="20"/>
              </w:rPr>
            </w:pPr>
            <w:r w:rsidRPr="004D6486">
              <w:rPr>
                <w:bCs/>
                <w:sz w:val="22"/>
                <w:szCs w:val="20"/>
              </w:rPr>
              <w:t>PEEP 10 cmH</w:t>
            </w:r>
            <w:r w:rsidRPr="004D6486">
              <w:rPr>
                <w:bCs/>
                <w:sz w:val="22"/>
                <w:szCs w:val="20"/>
                <w:vertAlign w:val="subscript"/>
              </w:rPr>
              <w:t>2</w:t>
            </w:r>
            <w:r w:rsidRPr="004D6486">
              <w:rPr>
                <w:bCs/>
                <w:sz w:val="22"/>
                <w:szCs w:val="20"/>
              </w:rPr>
              <w:t>O</w:t>
            </w:r>
            <w:r w:rsidRPr="004D6486">
              <w:rPr>
                <w:bCs/>
                <w:sz w:val="22"/>
                <w:szCs w:val="20"/>
              </w:rPr>
              <w:br/>
            </w:r>
          </w:p>
          <w:p w:rsidRPr="004D6486" w:rsidR="00AD7FB6" w:rsidP="003A1DF3" w:rsidRDefault="00AD7FB6" w14:paraId="330A4E27" w14:textId="77777777">
            <w:pPr>
              <w:spacing w:before="40" w:after="40" w:line="240" w:lineRule="auto"/>
              <w:ind w:left="0" w:right="0"/>
              <w:rPr>
                <w:bCs/>
                <w:sz w:val="22"/>
                <w:szCs w:val="20"/>
              </w:rPr>
            </w:pPr>
            <w:r w:rsidRPr="004D6486">
              <w:rPr>
                <w:bCs/>
                <w:sz w:val="22"/>
                <w:szCs w:val="20"/>
              </w:rPr>
              <w:t xml:space="preserve">Tidalvolym 6 ml/kg </w:t>
            </w:r>
            <w:r w:rsidRPr="004D6486">
              <w:rPr>
                <w:bCs/>
                <w:sz w:val="22"/>
                <w:szCs w:val="20"/>
              </w:rPr>
              <w:br/>
            </w:r>
          </w:p>
          <w:p w:rsidRPr="004D6486" w:rsidR="00AD7FB6" w:rsidP="003A1DF3" w:rsidRDefault="00AD7FB6" w14:paraId="2D65010A" w14:textId="77777777">
            <w:pPr>
              <w:spacing w:before="40" w:after="40" w:line="240" w:lineRule="auto"/>
              <w:ind w:left="0" w:right="0"/>
              <w:rPr>
                <w:bCs/>
                <w:sz w:val="22"/>
                <w:szCs w:val="20"/>
              </w:rPr>
            </w:pPr>
            <w:r w:rsidRPr="004D6486">
              <w:rPr>
                <w:bCs/>
                <w:sz w:val="22"/>
                <w:szCs w:val="20"/>
              </w:rPr>
              <w:t>AF 10</w:t>
            </w:r>
            <w:r>
              <w:rPr>
                <w:bCs/>
                <w:sz w:val="22"/>
                <w:szCs w:val="20"/>
              </w:rPr>
              <w:t xml:space="preserve"> </w:t>
            </w:r>
            <w:r w:rsidRPr="004D6486">
              <w:rPr>
                <w:bCs/>
                <w:sz w:val="22"/>
                <w:szCs w:val="20"/>
              </w:rPr>
              <w:t>-</w:t>
            </w:r>
            <w:r>
              <w:rPr>
                <w:bCs/>
                <w:sz w:val="22"/>
                <w:szCs w:val="20"/>
              </w:rPr>
              <w:t xml:space="preserve"> </w:t>
            </w:r>
            <w:r w:rsidRPr="004D6486">
              <w:rPr>
                <w:bCs/>
                <w:sz w:val="22"/>
                <w:szCs w:val="20"/>
              </w:rPr>
              <w:t>20 andetag/min</w:t>
            </w:r>
            <w:r w:rsidRPr="004D6486">
              <w:rPr>
                <w:bCs/>
                <w:sz w:val="22"/>
                <w:szCs w:val="20"/>
              </w:rPr>
              <w:br/>
            </w:r>
          </w:p>
          <w:p w:rsidRPr="004D6486" w:rsidR="00AD7FB6" w:rsidP="003A1DF3" w:rsidRDefault="00AD7FB6" w14:paraId="16E5B26E" w14:textId="77777777">
            <w:pPr>
              <w:spacing w:before="40" w:after="40" w:line="240" w:lineRule="auto"/>
              <w:ind w:left="0" w:right="0"/>
              <w:rPr>
                <w:bCs/>
                <w:sz w:val="22"/>
                <w:szCs w:val="20"/>
              </w:rPr>
            </w:pPr>
            <w:r w:rsidRPr="004D6486">
              <w:rPr>
                <w:bCs/>
                <w:sz w:val="22"/>
                <w:szCs w:val="20"/>
              </w:rPr>
              <w:t>I:</w:t>
            </w:r>
            <w:r>
              <w:rPr>
                <w:bCs/>
                <w:sz w:val="22"/>
                <w:szCs w:val="20"/>
              </w:rPr>
              <w:t xml:space="preserve"> </w:t>
            </w:r>
            <w:r w:rsidRPr="004D6486">
              <w:rPr>
                <w:bCs/>
                <w:sz w:val="22"/>
                <w:szCs w:val="20"/>
              </w:rPr>
              <w:t>E 1:2</w:t>
            </w:r>
            <w:r w:rsidRPr="004D6486">
              <w:rPr>
                <w:bCs/>
                <w:sz w:val="22"/>
                <w:szCs w:val="20"/>
              </w:rPr>
              <w:br/>
            </w:r>
          </w:p>
          <w:p w:rsidRPr="004D6486" w:rsidR="00AD7FB6" w:rsidP="003A1DF3" w:rsidRDefault="00AD7FB6" w14:paraId="04FAD89E" w14:textId="77777777">
            <w:pPr>
              <w:spacing w:before="40" w:after="40" w:line="240" w:lineRule="auto"/>
              <w:ind w:left="0" w:right="0"/>
              <w:rPr>
                <w:bCs/>
                <w:sz w:val="22"/>
                <w:szCs w:val="20"/>
              </w:rPr>
            </w:pPr>
            <w:r w:rsidRPr="004D6486">
              <w:rPr>
                <w:bCs/>
                <w:sz w:val="22"/>
                <w:szCs w:val="20"/>
              </w:rPr>
              <w:t>FiO2 efter behov</w:t>
            </w:r>
            <w:r w:rsidRPr="004D6486">
              <w:rPr>
                <w:bCs/>
                <w:sz w:val="22"/>
                <w:szCs w:val="20"/>
              </w:rPr>
              <w:br/>
            </w:r>
          </w:p>
          <w:p w:rsidRPr="004D6486" w:rsidR="00AD7FB6" w:rsidP="003A1DF3" w:rsidRDefault="00AD7FB6" w14:paraId="2654D0C9" w14:textId="77777777">
            <w:pPr>
              <w:spacing w:before="40" w:after="40" w:line="240" w:lineRule="auto"/>
              <w:ind w:left="0" w:right="0"/>
              <w:rPr>
                <w:bCs/>
                <w:sz w:val="22"/>
                <w:szCs w:val="20"/>
              </w:rPr>
            </w:pPr>
            <w:r w:rsidRPr="004D6486">
              <w:rPr>
                <w:bCs/>
                <w:sz w:val="22"/>
                <w:szCs w:val="20"/>
              </w:rPr>
              <w:t>TU/TK 5</w:t>
            </w:r>
            <w:r>
              <w:rPr>
                <w:bCs/>
                <w:sz w:val="22"/>
                <w:szCs w:val="20"/>
              </w:rPr>
              <w:t xml:space="preserve"> </w:t>
            </w:r>
            <w:r w:rsidRPr="004D6486">
              <w:rPr>
                <w:bCs/>
                <w:sz w:val="22"/>
                <w:szCs w:val="20"/>
              </w:rPr>
              <w:t>-</w:t>
            </w:r>
            <w:r>
              <w:rPr>
                <w:bCs/>
                <w:sz w:val="22"/>
                <w:szCs w:val="20"/>
              </w:rPr>
              <w:t xml:space="preserve"> </w:t>
            </w:r>
            <w:r w:rsidRPr="004D6486">
              <w:rPr>
                <w:bCs/>
                <w:sz w:val="22"/>
                <w:szCs w:val="20"/>
              </w:rPr>
              <w:t>15 cmH20</w:t>
            </w:r>
          </w:p>
        </w:tc>
      </w:tr>
    </w:tbl>
    <w:p w:rsidRPr="004F1179" w:rsidR="00AD7FB6" w:rsidP="00AD7FB6" w:rsidRDefault="00AD7FB6" w14:paraId="3BFB888F" w14:textId="77777777">
      <w:pPr>
        <w:rPr>
          <w:sz w:val="16"/>
          <w:szCs w:val="16"/>
        </w:rPr>
      </w:pPr>
    </w:p>
    <w:p w:rsidRPr="004D6486" w:rsidR="00AD7FB6" w:rsidP="00AD7FB6" w:rsidRDefault="00AD7FB6" w14:paraId="3BB2A214" w14:textId="77777777">
      <w:pPr>
        <w:rPr>
          <w:szCs w:val="20"/>
        </w:rPr>
      </w:pPr>
      <w:r w:rsidRPr="004D6486">
        <w:rPr>
          <w:szCs w:val="20"/>
        </w:rPr>
        <w:t xml:space="preserve">Ovanstående grundinställningar utvärderas med regelbundna blodgaser för att nå ordinerade nivåer på </w:t>
      </w:r>
      <w:proofErr w:type="spellStart"/>
      <w:r w:rsidRPr="004D6486">
        <w:rPr>
          <w:szCs w:val="20"/>
        </w:rPr>
        <w:t>saturation</w:t>
      </w:r>
      <w:proofErr w:type="spellEnd"/>
      <w:r w:rsidRPr="004D6486">
        <w:rPr>
          <w:szCs w:val="20"/>
        </w:rPr>
        <w:t>, pO</w:t>
      </w:r>
      <w:r w:rsidRPr="004D6486">
        <w:rPr>
          <w:szCs w:val="20"/>
          <w:vertAlign w:val="subscript"/>
        </w:rPr>
        <w:t>2</w:t>
      </w:r>
      <w:r w:rsidRPr="004D6486">
        <w:rPr>
          <w:szCs w:val="20"/>
        </w:rPr>
        <w:t xml:space="preserve"> och pCO</w:t>
      </w:r>
      <w:r w:rsidRPr="004D6486">
        <w:rPr>
          <w:szCs w:val="20"/>
          <w:vertAlign w:val="subscript"/>
        </w:rPr>
        <w:t>2</w:t>
      </w:r>
      <w:r w:rsidRPr="004D6486">
        <w:rPr>
          <w:szCs w:val="20"/>
        </w:rPr>
        <w:t>.</w:t>
      </w:r>
    </w:p>
    <w:p w:rsidRPr="004D6486" w:rsidR="00AD7FB6" w:rsidP="00AD7FB6" w:rsidRDefault="00AD7FB6" w14:paraId="4F00A1B8" w14:textId="77777777">
      <w:pPr>
        <w:rPr>
          <w:szCs w:val="20"/>
        </w:rPr>
      </w:pPr>
      <w:r w:rsidRPr="004D6486">
        <w:rPr>
          <w:szCs w:val="20"/>
        </w:rPr>
        <w:t>Obs! Vid svår ARDS kan lägre tidalvolym, högre koldioxid nivåer och lägre pH accepteras för att hindra mer lungskada. Därutöver även ventilation med högre PEEP, enligt titrering. Var god se riktlinjer ARDS.</w:t>
      </w:r>
    </w:p>
    <w:p w:rsidRPr="004D6486" w:rsidR="00AD7FB6" w:rsidP="00AD7FB6" w:rsidRDefault="00AD7FB6" w14:paraId="6649027B" w14:textId="77777777">
      <w:pPr>
        <w:rPr>
          <w:b/>
          <w:szCs w:val="20"/>
        </w:rPr>
      </w:pPr>
      <w:r w:rsidRPr="004D6486">
        <w:rPr>
          <w:b/>
          <w:szCs w:val="20"/>
        </w:rPr>
        <w:t>Obs! Hos astma och obstruktiva patienter inställningar med:</w:t>
      </w:r>
    </w:p>
    <w:p w:rsidRPr="004D6486" w:rsidR="00AD7FB6" w:rsidP="00AD7FB6" w:rsidRDefault="00AD7FB6" w14:paraId="19F12571" w14:textId="77777777">
      <w:pPr>
        <w:rPr>
          <w:b/>
          <w:szCs w:val="20"/>
        </w:rPr>
      </w:pPr>
      <w:r w:rsidRPr="004D6486">
        <w:rPr>
          <w:b/>
          <w:szCs w:val="20"/>
        </w:rPr>
        <w:t>Andningsfrekvens ner mot 5</w:t>
      </w:r>
      <w:r>
        <w:rPr>
          <w:b/>
          <w:szCs w:val="20"/>
        </w:rPr>
        <w:t xml:space="preserve"> </w:t>
      </w:r>
      <w:r w:rsidRPr="004D6486">
        <w:rPr>
          <w:b/>
          <w:szCs w:val="20"/>
        </w:rPr>
        <w:t>-</w:t>
      </w:r>
      <w:r>
        <w:rPr>
          <w:b/>
          <w:szCs w:val="20"/>
        </w:rPr>
        <w:t xml:space="preserve"> </w:t>
      </w:r>
      <w:r w:rsidRPr="004D6486">
        <w:rPr>
          <w:b/>
          <w:szCs w:val="20"/>
        </w:rPr>
        <w:t xml:space="preserve">10 </w:t>
      </w:r>
    </w:p>
    <w:p w:rsidRPr="004D6486" w:rsidR="00AD7FB6" w:rsidP="00AD7FB6" w:rsidRDefault="00AD7FB6" w14:paraId="53362416" w14:textId="77777777">
      <w:pPr>
        <w:rPr>
          <w:b/>
          <w:color w:val="FF0000"/>
          <w:szCs w:val="20"/>
        </w:rPr>
      </w:pPr>
      <w:r w:rsidRPr="004D6486">
        <w:rPr>
          <w:b/>
          <w:szCs w:val="20"/>
        </w:rPr>
        <w:t xml:space="preserve">Förlängd </w:t>
      </w:r>
      <w:proofErr w:type="spellStart"/>
      <w:r w:rsidRPr="004D6486">
        <w:rPr>
          <w:b/>
          <w:szCs w:val="20"/>
        </w:rPr>
        <w:t>expiration</w:t>
      </w:r>
      <w:proofErr w:type="spellEnd"/>
      <w:r w:rsidRPr="004D6486">
        <w:rPr>
          <w:b/>
          <w:szCs w:val="20"/>
        </w:rPr>
        <w:t>, I:</w:t>
      </w:r>
      <w:r>
        <w:rPr>
          <w:b/>
          <w:szCs w:val="20"/>
        </w:rPr>
        <w:t xml:space="preserve"> </w:t>
      </w:r>
      <w:r w:rsidRPr="004D6486">
        <w:rPr>
          <w:b/>
          <w:szCs w:val="20"/>
        </w:rPr>
        <w:t>E förhållanden 1:3</w:t>
      </w:r>
      <w:r>
        <w:rPr>
          <w:b/>
          <w:szCs w:val="20"/>
        </w:rPr>
        <w:t xml:space="preserve"> </w:t>
      </w:r>
      <w:r w:rsidRPr="004D6486">
        <w:rPr>
          <w:b/>
          <w:szCs w:val="20"/>
        </w:rPr>
        <w:t>-</w:t>
      </w:r>
      <w:r>
        <w:rPr>
          <w:b/>
          <w:szCs w:val="20"/>
        </w:rPr>
        <w:t xml:space="preserve"> </w:t>
      </w:r>
      <w:r w:rsidRPr="004D6486">
        <w:rPr>
          <w:b/>
          <w:szCs w:val="20"/>
        </w:rPr>
        <w:t xml:space="preserve">1:4 </w:t>
      </w:r>
    </w:p>
    <w:p w:rsidRPr="004D6486" w:rsidR="00AD7FB6" w:rsidP="00AD7FB6" w:rsidRDefault="00AD7FB6" w14:paraId="5F133722" w14:textId="77777777">
      <w:pPr>
        <w:rPr>
          <w:b/>
          <w:szCs w:val="20"/>
        </w:rPr>
      </w:pPr>
      <w:r w:rsidRPr="004D6486">
        <w:rPr>
          <w:b/>
          <w:szCs w:val="20"/>
        </w:rPr>
        <w:t xml:space="preserve">PEEP 5 eller mindre </w:t>
      </w:r>
    </w:p>
    <w:p w:rsidRPr="004D6486" w:rsidR="00AD7FB6" w:rsidP="00AD7FB6" w:rsidRDefault="00AD7FB6" w14:paraId="7F36F6B4" w14:textId="77777777">
      <w:pPr>
        <w:rPr>
          <w:b/>
          <w:szCs w:val="20"/>
        </w:rPr>
      </w:pPr>
      <w:r w:rsidRPr="004D6486">
        <w:rPr>
          <w:b/>
          <w:szCs w:val="20"/>
        </w:rPr>
        <w:t>Regelbunden kontroll av auto-PEEP!</w:t>
      </w:r>
    </w:p>
    <w:p w:rsidRPr="004D6486" w:rsidR="00AD7FB6" w:rsidP="00AD7FB6" w:rsidRDefault="00AD7FB6" w14:paraId="7AA3520C" w14:textId="77777777">
      <w:pPr>
        <w:pStyle w:val="Rubrik3"/>
      </w:pPr>
      <w:bookmarkStart w:name="_Toc36555318" w:id="59"/>
      <w:bookmarkStart w:name="_Toc36564795" w:id="60"/>
      <w:bookmarkStart w:name="_Toc256000008" w:id="61"/>
      <w:bookmarkStart w:name="_Toc37148952" w:id="62"/>
      <w:bookmarkStart w:name="_Toc256000031" w:id="63"/>
      <w:bookmarkStart w:name="_Toc256000054" w:id="64"/>
      <w:bookmarkStart w:name="_Toc256000077" w:id="65"/>
      <w:bookmarkStart w:name="_Toc194327100" w:id="66"/>
      <w:r w:rsidRPr="004D6486">
        <w:t>Viktiga begrepp</w:t>
      </w:r>
      <w:bookmarkEnd w:id="59"/>
      <w:bookmarkEnd w:id="60"/>
      <w:bookmarkEnd w:id="61"/>
      <w:bookmarkEnd w:id="62"/>
      <w:bookmarkEnd w:id="63"/>
      <w:bookmarkEnd w:id="64"/>
      <w:bookmarkEnd w:id="65"/>
      <w:bookmarkEnd w:id="66"/>
      <w:r w:rsidRPr="004D6486">
        <w:t xml:space="preserve"> </w:t>
      </w:r>
    </w:p>
    <w:p w:rsidRPr="004D6486" w:rsidR="00AD7FB6" w:rsidP="00AD7FB6" w:rsidRDefault="00AD7FB6" w14:paraId="668F7D89" w14:textId="77777777">
      <w:pPr>
        <w:pStyle w:val="MellanrubrikVGR"/>
      </w:pPr>
      <w:bookmarkStart w:name="_Toc36555319" w:id="67"/>
      <w:bookmarkStart w:name="_Toc36564796" w:id="68"/>
      <w:bookmarkStart w:name="_Toc256000009" w:id="69"/>
      <w:bookmarkStart w:name="_Toc37148953" w:id="70"/>
      <w:bookmarkStart w:name="_Toc256000032" w:id="71"/>
      <w:bookmarkStart w:name="_Toc256000055" w:id="72"/>
      <w:bookmarkStart w:name="_Toc256000078" w:id="73"/>
      <w:bookmarkStart w:name="_Toc194327101" w:id="74"/>
      <w:r w:rsidRPr="004D6486">
        <w:t>PEEP</w:t>
      </w:r>
      <w:bookmarkEnd w:id="67"/>
      <w:bookmarkEnd w:id="68"/>
      <w:bookmarkEnd w:id="69"/>
      <w:bookmarkEnd w:id="70"/>
      <w:bookmarkEnd w:id="71"/>
      <w:bookmarkEnd w:id="72"/>
      <w:bookmarkEnd w:id="73"/>
      <w:bookmarkEnd w:id="74"/>
    </w:p>
    <w:p w:rsidRPr="004D6486" w:rsidR="00AD7FB6" w:rsidP="00AD7FB6" w:rsidRDefault="00AD7FB6" w14:paraId="29CFCF41" w14:textId="77777777">
      <w:pPr>
        <w:rPr>
          <w:szCs w:val="20"/>
        </w:rPr>
      </w:pPr>
      <w:r w:rsidRPr="004D6486">
        <w:rPr>
          <w:szCs w:val="20"/>
        </w:rPr>
        <w:t xml:space="preserve">Är en inställning i respiratorn som innebär ett positivt andningstryck i slutet av utandningen. Viktig för att förebygga uppkomst av </w:t>
      </w:r>
      <w:proofErr w:type="spellStart"/>
      <w:r w:rsidRPr="004D6486">
        <w:rPr>
          <w:szCs w:val="20"/>
        </w:rPr>
        <w:t>atelaktaser</w:t>
      </w:r>
      <w:proofErr w:type="spellEnd"/>
      <w:r w:rsidRPr="004D6486">
        <w:rPr>
          <w:szCs w:val="20"/>
        </w:rPr>
        <w:t xml:space="preserve"> samt undvika ”slitskador” när alveolerna öppnas och stängs. Hos en </w:t>
      </w:r>
      <w:proofErr w:type="spellStart"/>
      <w:r w:rsidRPr="004D6486">
        <w:rPr>
          <w:szCs w:val="20"/>
        </w:rPr>
        <w:t>lungfrisk</w:t>
      </w:r>
      <w:proofErr w:type="spellEnd"/>
      <w:r w:rsidRPr="004D6486">
        <w:rPr>
          <w:szCs w:val="20"/>
        </w:rPr>
        <w:t xml:space="preserve"> räcker oftast ett PEEP mellan 5</w:t>
      </w:r>
      <w:r>
        <w:rPr>
          <w:szCs w:val="20"/>
        </w:rPr>
        <w:t xml:space="preserve"> </w:t>
      </w:r>
      <w:r w:rsidRPr="004D6486">
        <w:rPr>
          <w:szCs w:val="20"/>
        </w:rPr>
        <w:t>-</w:t>
      </w:r>
      <w:r>
        <w:rPr>
          <w:szCs w:val="20"/>
        </w:rPr>
        <w:t xml:space="preserve"> </w:t>
      </w:r>
      <w:r w:rsidRPr="004D6486">
        <w:rPr>
          <w:szCs w:val="20"/>
        </w:rPr>
        <w:t xml:space="preserve">10. Vid lungsjukdom som vid ARDS oftast högre upp mot 20. </w:t>
      </w:r>
    </w:p>
    <w:p w:rsidRPr="004D6486" w:rsidR="00AD7FB6" w:rsidP="00AD7FB6" w:rsidRDefault="00AD7FB6" w14:paraId="244ECC54" w14:textId="77777777">
      <w:pPr>
        <w:rPr>
          <w:szCs w:val="20"/>
        </w:rPr>
      </w:pPr>
      <w:r w:rsidRPr="004D6486">
        <w:rPr>
          <w:szCs w:val="20"/>
        </w:rPr>
        <w:t>”</w:t>
      </w:r>
      <w:proofErr w:type="spellStart"/>
      <w:r w:rsidRPr="004D6486">
        <w:rPr>
          <w:szCs w:val="20"/>
        </w:rPr>
        <w:t>Open</w:t>
      </w:r>
      <w:proofErr w:type="spellEnd"/>
      <w:r w:rsidRPr="004D6486">
        <w:rPr>
          <w:szCs w:val="20"/>
        </w:rPr>
        <w:t xml:space="preserve"> the </w:t>
      </w:r>
      <w:proofErr w:type="spellStart"/>
      <w:r w:rsidRPr="004D6486">
        <w:rPr>
          <w:szCs w:val="20"/>
        </w:rPr>
        <w:t>lung</w:t>
      </w:r>
      <w:proofErr w:type="spellEnd"/>
      <w:r w:rsidRPr="004D6486">
        <w:rPr>
          <w:szCs w:val="20"/>
        </w:rPr>
        <w:t xml:space="preserve"> and </w:t>
      </w:r>
      <w:proofErr w:type="spellStart"/>
      <w:r w:rsidRPr="004D6486">
        <w:rPr>
          <w:szCs w:val="20"/>
        </w:rPr>
        <w:t>keep</w:t>
      </w:r>
      <w:proofErr w:type="spellEnd"/>
      <w:r w:rsidRPr="004D6486">
        <w:rPr>
          <w:szCs w:val="20"/>
        </w:rPr>
        <w:t xml:space="preserve"> it </w:t>
      </w:r>
      <w:proofErr w:type="spellStart"/>
      <w:r w:rsidRPr="004D6486">
        <w:rPr>
          <w:szCs w:val="20"/>
        </w:rPr>
        <w:t>open</w:t>
      </w:r>
      <w:proofErr w:type="spellEnd"/>
      <w:r w:rsidRPr="004D6486">
        <w:rPr>
          <w:szCs w:val="20"/>
        </w:rPr>
        <w:t>” dvs att man väljer ett adekvat PEEP och undviker sedan att bryta respirator-kretsen.</w:t>
      </w:r>
    </w:p>
    <w:p w:rsidRPr="004D6486" w:rsidR="00AD7FB6" w:rsidP="00AD7FB6" w:rsidRDefault="00AD7FB6" w14:paraId="7E017293" w14:textId="77777777">
      <w:pPr>
        <w:overflowPunct w:val="0"/>
        <w:autoSpaceDE w:val="0"/>
        <w:autoSpaceDN w:val="0"/>
        <w:adjustRightInd w:val="0"/>
        <w:spacing w:after="160" w:line="240" w:lineRule="auto"/>
        <w:ind w:left="2676" w:right="0"/>
        <w:textAlignment w:val="baseline"/>
        <w:rPr>
          <w:szCs w:val="20"/>
        </w:rPr>
      </w:pPr>
      <w:r w:rsidRPr="004D6486">
        <w:rPr>
          <w:noProof/>
          <w:szCs w:val="20"/>
        </w:rPr>
        <w:drawing>
          <wp:anchor distT="0" distB="0" distL="114300" distR="114300" simplePos="0" relativeHeight="251659264" behindDoc="1" locked="0" layoutInCell="1" allowOverlap="1" wp14:anchorId="7AAD0156" wp14:editId="5A192B04">
            <wp:simplePos x="0" y="0"/>
            <wp:positionH relativeFrom="column">
              <wp:posOffset>323034</wp:posOffset>
            </wp:positionH>
            <wp:positionV relativeFrom="paragraph">
              <wp:posOffset>9525</wp:posOffset>
            </wp:positionV>
            <wp:extent cx="3914775" cy="1485900"/>
            <wp:effectExtent l="0" t="0" r="9525" b="0"/>
            <wp:wrapTight wrapText="bothSides">
              <wp:wrapPolygon edited="0">
                <wp:start x="0" y="0"/>
                <wp:lineTo x="0" y="21323"/>
                <wp:lineTo x="21547" y="21323"/>
                <wp:lineTo x="2154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14775" cy="1485900"/>
                    </a:xfrm>
                    <a:prstGeom prst="rect">
                      <a:avLst/>
                    </a:prstGeom>
                    <a:noFill/>
                    <a:ln>
                      <a:noFill/>
                    </a:ln>
                  </pic:spPr>
                </pic:pic>
              </a:graphicData>
            </a:graphic>
          </wp:anchor>
        </w:drawing>
      </w:r>
    </w:p>
    <w:p w:rsidR="00AD7FB6" w:rsidP="00AD7FB6" w:rsidRDefault="00AD7FB6" w14:paraId="18957D39" w14:textId="77777777">
      <w:pPr>
        <w:keepNext/>
        <w:spacing w:before="200" w:after="60" w:line="240" w:lineRule="auto"/>
        <w:ind w:left="2676" w:right="0"/>
        <w:outlineLvl w:val="2"/>
        <w:rPr>
          <w:rFonts w:ascii="Arial" w:hAnsi="Arial" w:cs="Arial"/>
          <w:b/>
          <w:szCs w:val="26"/>
        </w:rPr>
      </w:pPr>
      <w:bookmarkStart w:name="_Toc36555320" w:id="75"/>
      <w:bookmarkStart w:name="_Toc36564797" w:id="76"/>
      <w:bookmarkStart w:name="_Toc256000010" w:id="77"/>
      <w:bookmarkStart w:name="_Toc37148954" w:id="78"/>
      <w:bookmarkStart w:name="_Toc256000033" w:id="79"/>
      <w:bookmarkStart w:name="_Toc256000056" w:id="80"/>
      <w:bookmarkStart w:name="_Toc256000079" w:id="81"/>
    </w:p>
    <w:p w:rsidR="00AD7FB6" w:rsidP="00AD7FB6" w:rsidRDefault="00AD7FB6" w14:paraId="39F1A516" w14:textId="77777777">
      <w:pPr>
        <w:keepNext/>
        <w:spacing w:before="200" w:after="60" w:line="240" w:lineRule="auto"/>
        <w:ind w:left="2676" w:right="0"/>
        <w:outlineLvl w:val="2"/>
        <w:rPr>
          <w:rFonts w:ascii="Arial" w:hAnsi="Arial" w:cs="Arial"/>
          <w:b/>
          <w:szCs w:val="26"/>
        </w:rPr>
      </w:pPr>
    </w:p>
    <w:p w:rsidR="00AD7FB6" w:rsidP="00AD7FB6" w:rsidRDefault="00AD7FB6" w14:paraId="06570B5F" w14:textId="77777777">
      <w:pPr>
        <w:keepNext/>
        <w:spacing w:before="200" w:after="60" w:line="240" w:lineRule="auto"/>
        <w:ind w:left="2676" w:right="0"/>
        <w:outlineLvl w:val="2"/>
        <w:rPr>
          <w:rFonts w:ascii="Arial" w:hAnsi="Arial" w:cs="Arial"/>
          <w:b/>
          <w:szCs w:val="26"/>
        </w:rPr>
      </w:pPr>
    </w:p>
    <w:p w:rsidR="00AD7FB6" w:rsidP="00AD7FB6" w:rsidRDefault="00AD7FB6" w14:paraId="545BEED6" w14:textId="77777777">
      <w:pPr>
        <w:keepNext/>
        <w:spacing w:before="200" w:after="60" w:line="240" w:lineRule="auto"/>
        <w:ind w:left="2676" w:right="0"/>
        <w:outlineLvl w:val="2"/>
        <w:rPr>
          <w:rFonts w:ascii="Arial" w:hAnsi="Arial" w:cs="Arial"/>
          <w:b/>
          <w:szCs w:val="26"/>
        </w:rPr>
      </w:pPr>
    </w:p>
    <w:p w:rsidR="00AD7FB6" w:rsidP="00AD7FB6" w:rsidRDefault="00AD7FB6" w14:paraId="65E671D7" w14:textId="77777777">
      <w:pPr>
        <w:keepNext/>
        <w:spacing w:before="200" w:after="60" w:line="240" w:lineRule="auto"/>
        <w:ind w:left="2676" w:right="0"/>
        <w:outlineLvl w:val="2"/>
        <w:rPr>
          <w:rFonts w:ascii="Arial" w:hAnsi="Arial" w:cs="Arial"/>
          <w:b/>
          <w:szCs w:val="26"/>
        </w:rPr>
      </w:pPr>
    </w:p>
    <w:p w:rsidRPr="004D6486" w:rsidR="00AD7FB6" w:rsidP="00AD7FB6" w:rsidRDefault="00AD7FB6" w14:paraId="54AA26BC" w14:textId="77777777">
      <w:pPr>
        <w:pStyle w:val="MellanrubrikVGR"/>
      </w:pPr>
      <w:bookmarkStart w:name="_Toc194327102" w:id="82"/>
      <w:r w:rsidRPr="004D6486">
        <w:t>Auto-PEEP</w:t>
      </w:r>
      <w:bookmarkEnd w:id="75"/>
      <w:bookmarkEnd w:id="76"/>
      <w:bookmarkEnd w:id="77"/>
      <w:bookmarkEnd w:id="78"/>
      <w:bookmarkEnd w:id="79"/>
      <w:bookmarkEnd w:id="80"/>
      <w:bookmarkEnd w:id="81"/>
      <w:bookmarkEnd w:id="82"/>
    </w:p>
    <w:p w:rsidRPr="004D6486" w:rsidR="00AD7FB6" w:rsidP="00AD7FB6" w:rsidRDefault="00AD7FB6" w14:paraId="1E9CEE23" w14:textId="77777777">
      <w:pPr>
        <w:rPr>
          <w:szCs w:val="20"/>
        </w:rPr>
      </w:pPr>
      <w:r w:rsidRPr="004D6486">
        <w:rPr>
          <w:szCs w:val="20"/>
        </w:rPr>
        <w:t>Vid normala förhållanden är utandningsflödet 0 innan nästa andetag påbörjas. Lågt I:</w:t>
      </w:r>
      <w:r>
        <w:rPr>
          <w:szCs w:val="20"/>
        </w:rPr>
        <w:t xml:space="preserve"> </w:t>
      </w:r>
      <w:r w:rsidRPr="004D6486">
        <w:rPr>
          <w:szCs w:val="20"/>
        </w:rPr>
        <w:t xml:space="preserve">E förhållande, förhöjt tubmotstånd, stora tidalvolymer och hög </w:t>
      </w:r>
      <w:proofErr w:type="spellStart"/>
      <w:r w:rsidRPr="004D6486">
        <w:rPr>
          <w:szCs w:val="20"/>
        </w:rPr>
        <w:t>compliance</w:t>
      </w:r>
      <w:proofErr w:type="spellEnd"/>
      <w:r w:rsidRPr="004D6486">
        <w:rPr>
          <w:szCs w:val="20"/>
        </w:rPr>
        <w:t xml:space="preserve"> (astma, KOL) kan leda till en otillräcklig </w:t>
      </w:r>
      <w:proofErr w:type="spellStart"/>
      <w:r w:rsidRPr="004D6486">
        <w:rPr>
          <w:szCs w:val="20"/>
        </w:rPr>
        <w:t>expiration</w:t>
      </w:r>
      <w:proofErr w:type="spellEnd"/>
      <w:r w:rsidRPr="004D6486">
        <w:rPr>
          <w:szCs w:val="20"/>
        </w:rPr>
        <w:t xml:space="preserve"> innan nästa inspiration börjas. Detta ger en progressiv ”air-</w:t>
      </w:r>
      <w:proofErr w:type="spellStart"/>
      <w:r w:rsidRPr="004D6486">
        <w:rPr>
          <w:szCs w:val="20"/>
        </w:rPr>
        <w:t>trapping</w:t>
      </w:r>
      <w:proofErr w:type="spellEnd"/>
      <w:r w:rsidRPr="004D6486">
        <w:rPr>
          <w:szCs w:val="20"/>
        </w:rPr>
        <w:t xml:space="preserve">”, dvs en ackumulation av luft i lungorna. Detta kan ses i form av auto-PEEP. </w:t>
      </w:r>
    </w:p>
    <w:p w:rsidRPr="004D6486" w:rsidR="00AD7FB6" w:rsidP="00AD7FB6" w:rsidRDefault="00AD7FB6" w14:paraId="05688784" w14:textId="3FE1C2B7">
      <w:pPr>
        <w:rPr>
          <w:szCs w:val="20"/>
        </w:rPr>
      </w:pPr>
      <w:r w:rsidRPr="004D6486">
        <w:rPr>
          <w:szCs w:val="20"/>
        </w:rPr>
        <w:t>Auto PEEP mäter vi regelbundet och vid tendens till ökande värden skall ventilations sätt snabbt ses över med i första hand minskad andningsfrekvens. Se även över PEEP, I:</w:t>
      </w:r>
      <w:r>
        <w:rPr>
          <w:szCs w:val="20"/>
        </w:rPr>
        <w:t xml:space="preserve"> </w:t>
      </w:r>
      <w:r w:rsidRPr="004D6486">
        <w:rPr>
          <w:szCs w:val="20"/>
        </w:rPr>
        <w:t xml:space="preserve">E förhållanden, ge patienten inhalationer och </w:t>
      </w:r>
      <w:r w:rsidR="00EC36F9">
        <w:rPr>
          <w:szCs w:val="20"/>
        </w:rPr>
        <w:t xml:space="preserve">eventuellt </w:t>
      </w:r>
      <w:r w:rsidRPr="004D6486">
        <w:rPr>
          <w:szCs w:val="20"/>
        </w:rPr>
        <w:t xml:space="preserve">fördjupa </w:t>
      </w:r>
      <w:proofErr w:type="spellStart"/>
      <w:r w:rsidRPr="004D6486">
        <w:rPr>
          <w:szCs w:val="20"/>
        </w:rPr>
        <w:t>sederingen</w:t>
      </w:r>
      <w:proofErr w:type="spellEnd"/>
      <w:r w:rsidRPr="004D6486">
        <w:rPr>
          <w:szCs w:val="20"/>
        </w:rPr>
        <w:t xml:space="preserve">. </w:t>
      </w:r>
    </w:p>
    <w:p w:rsidRPr="004D6486" w:rsidR="00AD7FB6" w:rsidP="00AD7FB6" w:rsidRDefault="00AD7FB6" w14:paraId="16237B6B" w14:textId="77777777">
      <w:pPr>
        <w:pStyle w:val="MellanrubrikVGR"/>
      </w:pPr>
      <w:bookmarkStart w:name="_Toc36555321" w:id="83"/>
      <w:bookmarkStart w:name="_Toc36564798" w:id="84"/>
      <w:bookmarkStart w:name="_Toc256000011" w:id="85"/>
      <w:bookmarkStart w:name="_Toc37148955" w:id="86"/>
      <w:bookmarkStart w:name="_Toc256000034" w:id="87"/>
      <w:bookmarkStart w:name="_Toc256000057" w:id="88"/>
      <w:bookmarkStart w:name="_Toc256000080" w:id="89"/>
      <w:bookmarkStart w:name="_Toc194327103" w:id="90"/>
      <w:r w:rsidRPr="004D6486">
        <w:t>Tryckunderstöd</w:t>
      </w:r>
      <w:bookmarkEnd w:id="83"/>
      <w:bookmarkEnd w:id="84"/>
      <w:bookmarkEnd w:id="85"/>
      <w:bookmarkEnd w:id="86"/>
      <w:bookmarkEnd w:id="87"/>
      <w:bookmarkEnd w:id="88"/>
      <w:bookmarkEnd w:id="89"/>
      <w:bookmarkEnd w:id="90"/>
      <w:r w:rsidRPr="004D6486">
        <w:t xml:space="preserve"> </w:t>
      </w:r>
    </w:p>
    <w:p w:rsidRPr="004D6486" w:rsidR="00AD7FB6" w:rsidP="00AD7FB6" w:rsidRDefault="00AD7FB6" w14:paraId="6A426EA4" w14:textId="77777777">
      <w:pPr>
        <w:rPr>
          <w:szCs w:val="20"/>
        </w:rPr>
      </w:pPr>
      <w:r w:rsidRPr="004D6486">
        <w:rPr>
          <w:szCs w:val="20"/>
        </w:rPr>
        <w:t xml:space="preserve">Spontanandningsmode. Här börjar patienten själv sitt andetag och ett gasflöde med förinställt tryck tillförs. TU ställs in för att ge volymer kring </w:t>
      </w:r>
      <w:r w:rsidRPr="004D6486">
        <w:rPr>
          <w:szCs w:val="20"/>
        </w:rPr>
        <w:br/>
      </w:r>
      <w:r w:rsidRPr="004D6486">
        <w:rPr>
          <w:szCs w:val="20"/>
        </w:rPr>
        <w:t>6 ml/kg. Det är en andningsform som används vid nedtrappning av respiratorbehandling men kan påbörjas så snart patienten anses tillräckligt stabil för triggad egenandning.</w:t>
      </w:r>
    </w:p>
    <w:p w:rsidR="00AD7FB6" w:rsidP="00AD7FB6" w:rsidRDefault="00AD7FB6" w14:paraId="119B8151" w14:textId="77777777">
      <w:pPr>
        <w:pStyle w:val="MellanrubrikVGR"/>
      </w:pPr>
      <w:bookmarkStart w:name="_Toc36555322" w:id="91"/>
      <w:bookmarkStart w:name="_Toc36564799" w:id="92"/>
      <w:bookmarkStart w:name="_Toc256000012" w:id="93"/>
      <w:bookmarkStart w:name="_Toc37148956" w:id="94"/>
      <w:bookmarkStart w:name="_Toc256000035" w:id="95"/>
      <w:bookmarkStart w:name="_Toc256000058" w:id="96"/>
      <w:bookmarkStart w:name="_Toc256000081" w:id="97"/>
      <w:r>
        <w:br w:type="page"/>
      </w:r>
    </w:p>
    <w:p w:rsidRPr="004D6486" w:rsidR="00AD7FB6" w:rsidP="00AD7FB6" w:rsidRDefault="00AD7FB6" w14:paraId="15BCBDF2" w14:textId="77777777">
      <w:pPr>
        <w:pStyle w:val="MellanrubrikVGR"/>
      </w:pPr>
      <w:bookmarkStart w:name="_Toc194327104" w:id="98"/>
      <w:proofErr w:type="spellStart"/>
      <w:r w:rsidRPr="004D6486">
        <w:t>Compliance</w:t>
      </w:r>
      <w:bookmarkEnd w:id="91"/>
      <w:bookmarkEnd w:id="92"/>
      <w:bookmarkEnd w:id="93"/>
      <w:bookmarkEnd w:id="94"/>
      <w:bookmarkEnd w:id="95"/>
      <w:bookmarkEnd w:id="96"/>
      <w:bookmarkEnd w:id="97"/>
      <w:bookmarkEnd w:id="98"/>
      <w:proofErr w:type="spellEnd"/>
      <w:r w:rsidRPr="004D6486">
        <w:t xml:space="preserve"> </w:t>
      </w:r>
    </w:p>
    <w:p w:rsidRPr="004D6486" w:rsidR="00AD7FB6" w:rsidP="00AD7FB6" w:rsidRDefault="00AD7FB6" w14:paraId="04CFA544" w14:textId="77777777">
      <w:pPr>
        <w:rPr>
          <w:szCs w:val="20"/>
        </w:rPr>
      </w:pPr>
      <w:r w:rsidRPr="004D6486">
        <w:rPr>
          <w:szCs w:val="20"/>
        </w:rPr>
        <w:t>Lungans följsamhet, elastiska lungvävnadens tänjnings förmåga.</w:t>
      </w:r>
    </w:p>
    <w:p w:rsidRPr="004D6486" w:rsidR="00AD7FB6" w:rsidP="00AD7FB6" w:rsidRDefault="00AD7FB6" w14:paraId="2D03C598" w14:textId="77777777">
      <w:pPr>
        <w:rPr>
          <w:szCs w:val="20"/>
        </w:rPr>
      </w:pPr>
      <w:r w:rsidRPr="004D6486">
        <w:rPr>
          <w:szCs w:val="20"/>
        </w:rPr>
        <w:t xml:space="preserve">Låg </w:t>
      </w:r>
      <w:proofErr w:type="spellStart"/>
      <w:r w:rsidRPr="004D6486">
        <w:rPr>
          <w:szCs w:val="20"/>
        </w:rPr>
        <w:t>compliance</w:t>
      </w:r>
      <w:proofErr w:type="spellEnd"/>
      <w:r w:rsidRPr="004D6486">
        <w:rPr>
          <w:szCs w:val="20"/>
        </w:rPr>
        <w:t xml:space="preserve">, ”stel lunga”, ses vid lungfibros, systemsjukdomar, tuberkulos, volymreducerande processer som pneumonier och </w:t>
      </w:r>
      <w:proofErr w:type="spellStart"/>
      <w:r w:rsidRPr="004D6486">
        <w:rPr>
          <w:szCs w:val="20"/>
        </w:rPr>
        <w:t>atelektaser</w:t>
      </w:r>
      <w:proofErr w:type="spellEnd"/>
      <w:r w:rsidRPr="004D6486">
        <w:rPr>
          <w:szCs w:val="20"/>
        </w:rPr>
        <w:t>.</w:t>
      </w:r>
    </w:p>
    <w:p w:rsidRPr="004D6486" w:rsidR="00AD7FB6" w:rsidP="00AD7FB6" w:rsidRDefault="00AD7FB6" w14:paraId="04C03249" w14:textId="77777777">
      <w:pPr>
        <w:rPr>
          <w:szCs w:val="20"/>
        </w:rPr>
      </w:pPr>
      <w:r w:rsidRPr="004D6486">
        <w:rPr>
          <w:szCs w:val="20"/>
        </w:rPr>
        <w:t xml:space="preserve">Hög </w:t>
      </w:r>
      <w:proofErr w:type="spellStart"/>
      <w:r w:rsidRPr="004D6486">
        <w:rPr>
          <w:szCs w:val="20"/>
        </w:rPr>
        <w:t>compliance</w:t>
      </w:r>
      <w:proofErr w:type="spellEnd"/>
      <w:r w:rsidRPr="004D6486">
        <w:rPr>
          <w:szCs w:val="20"/>
        </w:rPr>
        <w:t xml:space="preserve"> ses vid sjukdomar med minskad mängd elastisk vävnad vilket ger ökad eftergivlighet, tex emfysem. </w:t>
      </w:r>
    </w:p>
    <w:p w:rsidRPr="004D6486" w:rsidR="00AD7FB6" w:rsidP="00AD7FB6" w:rsidRDefault="00AD7FB6" w14:paraId="5C55DABB" w14:textId="77777777">
      <w:pPr>
        <w:rPr>
          <w:szCs w:val="20"/>
        </w:rPr>
      </w:pPr>
      <w:r w:rsidRPr="004D6486">
        <w:rPr>
          <w:szCs w:val="20"/>
        </w:rPr>
        <w:t>Viktigt mätvärde att titta på vid lungrekrytering och inställning av PEEP. Om värdet sänks i samband med rekrytering är patienten med stor sannolikhet en så kallad non-</w:t>
      </w:r>
      <w:proofErr w:type="spellStart"/>
      <w:r w:rsidRPr="004D6486">
        <w:rPr>
          <w:szCs w:val="20"/>
        </w:rPr>
        <w:t>responder</w:t>
      </w:r>
      <w:proofErr w:type="spellEnd"/>
      <w:r w:rsidRPr="004D6486">
        <w:rPr>
          <w:szCs w:val="20"/>
        </w:rPr>
        <w:t xml:space="preserve">, dvs lungrekrytering gynnar inte. </w:t>
      </w:r>
      <w:proofErr w:type="spellStart"/>
      <w:r w:rsidRPr="004D6486">
        <w:rPr>
          <w:szCs w:val="20"/>
        </w:rPr>
        <w:t>Compliance</w:t>
      </w:r>
      <w:proofErr w:type="spellEnd"/>
      <w:r w:rsidRPr="004D6486">
        <w:rPr>
          <w:szCs w:val="20"/>
        </w:rPr>
        <w:t xml:space="preserve"> är svårvärderat vid spontanandning. </w:t>
      </w:r>
    </w:p>
    <w:p w:rsidRPr="004D6486" w:rsidR="00AD7FB6" w:rsidP="00AD7FB6" w:rsidRDefault="00AD7FB6" w14:paraId="64B52B52" w14:textId="77777777">
      <w:pPr>
        <w:pStyle w:val="MellanrubrikVGR"/>
      </w:pPr>
      <w:bookmarkStart w:name="_Toc36555323" w:id="99"/>
      <w:bookmarkStart w:name="_Toc36564800" w:id="100"/>
      <w:bookmarkStart w:name="_Toc256000013" w:id="101"/>
      <w:bookmarkStart w:name="_Toc37148957" w:id="102"/>
      <w:bookmarkStart w:name="_Toc256000036" w:id="103"/>
      <w:bookmarkStart w:name="_Toc256000059" w:id="104"/>
      <w:bookmarkStart w:name="_Toc256000082" w:id="105"/>
      <w:bookmarkStart w:name="_Toc194327105" w:id="106"/>
      <w:r w:rsidRPr="004D6486">
        <w:t>I: E förhållanden</w:t>
      </w:r>
      <w:bookmarkEnd w:id="99"/>
      <w:bookmarkEnd w:id="100"/>
      <w:bookmarkEnd w:id="101"/>
      <w:bookmarkEnd w:id="102"/>
      <w:bookmarkEnd w:id="103"/>
      <w:bookmarkEnd w:id="104"/>
      <w:bookmarkEnd w:id="105"/>
      <w:bookmarkEnd w:id="106"/>
    </w:p>
    <w:p w:rsidRPr="004D6486" w:rsidR="00AD7FB6" w:rsidP="00AD7FB6" w:rsidRDefault="00AD7FB6" w14:paraId="154BDE81" w14:textId="77777777">
      <w:pPr>
        <w:rPr>
          <w:szCs w:val="20"/>
        </w:rPr>
      </w:pPr>
      <w:r w:rsidRPr="004D6486">
        <w:rPr>
          <w:szCs w:val="20"/>
        </w:rPr>
        <w:t xml:space="preserve">Det normala I: E förhållandet är 1:2. </w:t>
      </w:r>
    </w:p>
    <w:p w:rsidRPr="004D6486" w:rsidR="00AD7FB6" w:rsidP="00AD7FB6" w:rsidRDefault="00AD7FB6" w14:paraId="1AA3BC0E" w14:textId="77777777">
      <w:pPr>
        <w:rPr>
          <w:szCs w:val="20"/>
        </w:rPr>
      </w:pPr>
      <w:r w:rsidRPr="004D6486">
        <w:rPr>
          <w:szCs w:val="20"/>
        </w:rPr>
        <w:t xml:space="preserve">Ett förändrat I: E förhållande till 1:1 ger möjlighet till att ventilera med mindre inspiratoriska topptryck. Kan gynna gasdistributionen. Ett observandum är dock risken för auto-PEEP </w:t>
      </w:r>
      <w:proofErr w:type="spellStart"/>
      <w:r w:rsidRPr="004D6486">
        <w:rPr>
          <w:szCs w:val="20"/>
        </w:rPr>
        <w:t>pga</w:t>
      </w:r>
      <w:proofErr w:type="spellEnd"/>
      <w:r w:rsidRPr="004D6486">
        <w:rPr>
          <w:szCs w:val="20"/>
        </w:rPr>
        <w:t xml:space="preserve"> kort utandning. </w:t>
      </w:r>
    </w:p>
    <w:p w:rsidRPr="0004028E" w:rsidR="00AD7FB6" w:rsidP="00AD7FB6" w:rsidRDefault="00AD7FB6" w14:paraId="1672199D" w14:textId="77777777">
      <w:pPr>
        <w:rPr>
          <w:szCs w:val="20"/>
        </w:rPr>
      </w:pPr>
      <w:r w:rsidRPr="004D6486">
        <w:rPr>
          <w:szCs w:val="20"/>
        </w:rPr>
        <w:t>Vid svår luftvägsobstruktion, tex astma och KOL, bör utandningsfasen i stället förlängas till I: E 1:3</w:t>
      </w:r>
      <w:r>
        <w:rPr>
          <w:szCs w:val="20"/>
        </w:rPr>
        <w:t xml:space="preserve"> </w:t>
      </w:r>
      <w:r w:rsidRPr="004D6486">
        <w:rPr>
          <w:szCs w:val="20"/>
        </w:rPr>
        <w:t>-</w:t>
      </w:r>
      <w:r>
        <w:rPr>
          <w:szCs w:val="20"/>
        </w:rPr>
        <w:t xml:space="preserve"> </w:t>
      </w:r>
      <w:r w:rsidRPr="004D6486">
        <w:rPr>
          <w:szCs w:val="20"/>
        </w:rPr>
        <w:t xml:space="preserve">1:4. Hög andningsfrekvens bör undvikas så patienten hinner med den förlängda utandningen. </w:t>
      </w:r>
    </w:p>
    <w:p w:rsidRPr="004D6486" w:rsidR="00AD7FB6" w:rsidP="00AD7FB6" w:rsidRDefault="00AD7FB6" w14:paraId="324D5C2D" w14:textId="77777777">
      <w:pPr>
        <w:pStyle w:val="Rubrik3"/>
      </w:pPr>
      <w:bookmarkStart w:name="_Toc36555324" w:id="107"/>
      <w:bookmarkStart w:name="_Toc36564801" w:id="108"/>
      <w:bookmarkStart w:name="_Toc256000014" w:id="109"/>
      <w:bookmarkStart w:name="_Toc37148958" w:id="110"/>
      <w:bookmarkStart w:name="_Toc256000037" w:id="111"/>
      <w:bookmarkStart w:name="_Toc256000060" w:id="112"/>
      <w:bookmarkStart w:name="_Toc256000083" w:id="113"/>
      <w:bookmarkStart w:name="_Toc194327106" w:id="114"/>
      <w:r w:rsidRPr="004D6486">
        <w:t>Övrig behandling/rutin</w:t>
      </w:r>
      <w:bookmarkEnd w:id="107"/>
      <w:bookmarkEnd w:id="108"/>
      <w:bookmarkEnd w:id="109"/>
      <w:bookmarkEnd w:id="110"/>
      <w:bookmarkEnd w:id="111"/>
      <w:bookmarkEnd w:id="112"/>
      <w:bookmarkEnd w:id="113"/>
      <w:bookmarkEnd w:id="114"/>
    </w:p>
    <w:p w:rsidRPr="004D6486" w:rsidR="00AD7FB6" w:rsidP="00AD7FB6" w:rsidRDefault="00AD7FB6" w14:paraId="5CD5F067" w14:textId="77777777">
      <w:pPr>
        <w:pStyle w:val="MellanrubrikVGR"/>
      </w:pPr>
      <w:bookmarkStart w:name="_Toc36555325" w:id="115"/>
      <w:bookmarkStart w:name="_Toc36564802" w:id="116"/>
      <w:bookmarkStart w:name="_Toc256000015" w:id="117"/>
      <w:bookmarkStart w:name="_Toc37148959" w:id="118"/>
      <w:bookmarkStart w:name="_Toc256000038" w:id="119"/>
      <w:bookmarkStart w:name="_Toc256000061" w:id="120"/>
      <w:bookmarkStart w:name="_Toc256000084" w:id="121"/>
      <w:bookmarkStart w:name="_Toc194327107" w:id="122"/>
      <w:proofErr w:type="spellStart"/>
      <w:r w:rsidRPr="004D6486">
        <w:t>Hemodynamik</w:t>
      </w:r>
      <w:bookmarkEnd w:id="115"/>
      <w:bookmarkEnd w:id="116"/>
      <w:bookmarkEnd w:id="117"/>
      <w:bookmarkEnd w:id="118"/>
      <w:bookmarkEnd w:id="119"/>
      <w:bookmarkEnd w:id="120"/>
      <w:bookmarkEnd w:id="121"/>
      <w:bookmarkEnd w:id="122"/>
      <w:proofErr w:type="spellEnd"/>
    </w:p>
    <w:p w:rsidRPr="004D6486" w:rsidR="00AD7FB6" w:rsidP="00AD7FB6" w:rsidRDefault="00AD7FB6" w14:paraId="16749941" w14:textId="77777777">
      <w:pPr>
        <w:rPr>
          <w:szCs w:val="20"/>
        </w:rPr>
      </w:pPr>
      <w:r w:rsidRPr="004D6486">
        <w:rPr>
          <w:szCs w:val="20"/>
        </w:rPr>
        <w:t xml:space="preserve">Patienter med respiratorisk svikt skall ha artärnål. Noradrenalin är förstahandsval vid påverkad cirkulation. </w:t>
      </w:r>
    </w:p>
    <w:p w:rsidR="00AD7FB6" w:rsidP="00AD7FB6" w:rsidRDefault="00AD7FB6" w14:paraId="1228136E" w14:textId="77777777">
      <w:pPr>
        <w:pStyle w:val="MellanrubrikVGR"/>
      </w:pPr>
      <w:bookmarkStart w:name="_Toc36555326" w:id="123"/>
      <w:bookmarkStart w:name="_Toc36564803" w:id="124"/>
      <w:bookmarkStart w:name="_Toc256000016" w:id="125"/>
      <w:bookmarkStart w:name="_Toc37148960" w:id="126"/>
      <w:bookmarkStart w:name="_Toc256000039" w:id="127"/>
      <w:bookmarkStart w:name="_Toc256000062" w:id="128"/>
      <w:bookmarkStart w:name="_Toc256000085" w:id="129"/>
      <w:r>
        <w:br w:type="page"/>
      </w:r>
    </w:p>
    <w:p w:rsidRPr="004D6486" w:rsidR="00AD7FB6" w:rsidP="00AD7FB6" w:rsidRDefault="00AD7FB6" w14:paraId="267E1B02" w14:textId="77777777">
      <w:pPr>
        <w:pStyle w:val="MellanrubrikVGR"/>
      </w:pPr>
      <w:bookmarkStart w:name="_Toc194327108" w:id="130"/>
      <w:r w:rsidRPr="004D6486">
        <w:t>Vätska</w:t>
      </w:r>
      <w:bookmarkEnd w:id="123"/>
      <w:bookmarkEnd w:id="124"/>
      <w:bookmarkEnd w:id="125"/>
      <w:bookmarkEnd w:id="126"/>
      <w:bookmarkEnd w:id="127"/>
      <w:bookmarkEnd w:id="128"/>
      <w:bookmarkEnd w:id="129"/>
      <w:bookmarkEnd w:id="130"/>
    </w:p>
    <w:p w:rsidRPr="004D6486" w:rsidR="00AD7FB6" w:rsidP="00AD7FB6" w:rsidRDefault="00AD7FB6" w14:paraId="4EDEF078" w14:textId="77777777">
      <w:pPr>
        <w:rPr>
          <w:szCs w:val="20"/>
        </w:rPr>
      </w:pPr>
      <w:r w:rsidRPr="004D6486">
        <w:rPr>
          <w:szCs w:val="20"/>
        </w:rPr>
        <w:t xml:space="preserve">Patienter med respiratorisk insufficiens har ofta ett överskott av vätska </w:t>
      </w:r>
      <w:proofErr w:type="spellStart"/>
      <w:r w:rsidRPr="004D6486">
        <w:rPr>
          <w:szCs w:val="20"/>
        </w:rPr>
        <w:t>pga</w:t>
      </w:r>
      <w:proofErr w:type="spellEnd"/>
      <w:r w:rsidRPr="004D6486">
        <w:rPr>
          <w:szCs w:val="20"/>
        </w:rPr>
        <w:t xml:space="preserve"> vår </w:t>
      </w:r>
      <w:proofErr w:type="spellStart"/>
      <w:r w:rsidRPr="004D6486">
        <w:rPr>
          <w:szCs w:val="20"/>
        </w:rPr>
        <w:t>resuscitering</w:t>
      </w:r>
      <w:proofErr w:type="spellEnd"/>
      <w:r w:rsidRPr="004D6486">
        <w:rPr>
          <w:szCs w:val="20"/>
        </w:rPr>
        <w:t xml:space="preserve">. För att optimera </w:t>
      </w:r>
      <w:proofErr w:type="spellStart"/>
      <w:r w:rsidRPr="004D6486">
        <w:rPr>
          <w:szCs w:val="20"/>
        </w:rPr>
        <w:t>oxygeneringen</w:t>
      </w:r>
      <w:proofErr w:type="spellEnd"/>
      <w:r w:rsidRPr="004D6486">
        <w:rPr>
          <w:szCs w:val="20"/>
        </w:rPr>
        <w:t xml:space="preserve"> bör man försöka uppnå negativ vätskebalans, kan dock bli en svår balansgång vid påverkad </w:t>
      </w:r>
      <w:proofErr w:type="spellStart"/>
      <w:r w:rsidRPr="004D6486">
        <w:rPr>
          <w:szCs w:val="20"/>
        </w:rPr>
        <w:t>hemodyamik</w:t>
      </w:r>
      <w:proofErr w:type="spellEnd"/>
      <w:r w:rsidRPr="004D6486">
        <w:rPr>
          <w:szCs w:val="20"/>
        </w:rPr>
        <w:t xml:space="preserve">. Använd PICCO, UCG, leg </w:t>
      </w:r>
      <w:proofErr w:type="spellStart"/>
      <w:r w:rsidRPr="004D6486">
        <w:rPr>
          <w:szCs w:val="20"/>
        </w:rPr>
        <w:t>raise</w:t>
      </w:r>
      <w:proofErr w:type="spellEnd"/>
      <w:r w:rsidRPr="004D6486">
        <w:rPr>
          <w:szCs w:val="20"/>
        </w:rPr>
        <w:t xml:space="preserve">-test, ultraljud av v. </w:t>
      </w:r>
      <w:proofErr w:type="spellStart"/>
      <w:r w:rsidRPr="004D6486">
        <w:rPr>
          <w:szCs w:val="20"/>
        </w:rPr>
        <w:t>cava</w:t>
      </w:r>
      <w:proofErr w:type="spellEnd"/>
      <w:r w:rsidRPr="004D6486">
        <w:rPr>
          <w:szCs w:val="20"/>
        </w:rPr>
        <w:t xml:space="preserve"> och lungor, SvO2 och laktat som vägledning. </w:t>
      </w:r>
    </w:p>
    <w:p w:rsidRPr="004D6486" w:rsidR="00AD7FB6" w:rsidP="00AD7FB6" w:rsidRDefault="00AD7FB6" w14:paraId="59BC1624" w14:textId="77777777">
      <w:pPr>
        <w:rPr>
          <w:szCs w:val="20"/>
        </w:rPr>
      </w:pPr>
      <w:r w:rsidRPr="004D6486">
        <w:rPr>
          <w:szCs w:val="20"/>
        </w:rPr>
        <w:t xml:space="preserve">Förstahandsval av vätska är Ringer-acetat. Albumin endast vid låga värden. </w:t>
      </w:r>
    </w:p>
    <w:p w:rsidRPr="004D6486" w:rsidR="00AD7FB6" w:rsidP="00AD7FB6" w:rsidRDefault="00AD7FB6" w14:paraId="1FAA4829" w14:textId="77777777">
      <w:pPr>
        <w:pStyle w:val="MellanrubrikVGR"/>
      </w:pPr>
      <w:bookmarkStart w:name="_Toc36555327" w:id="131"/>
      <w:bookmarkStart w:name="_Toc36564804" w:id="132"/>
      <w:bookmarkStart w:name="_Toc256000017" w:id="133"/>
      <w:bookmarkStart w:name="_Toc37148961" w:id="134"/>
      <w:bookmarkStart w:name="_Toc256000040" w:id="135"/>
      <w:bookmarkStart w:name="_Toc256000063" w:id="136"/>
      <w:bookmarkStart w:name="_Toc256000086" w:id="137"/>
      <w:bookmarkStart w:name="_Toc194327109" w:id="138"/>
      <w:r w:rsidRPr="004D6486">
        <w:t>Infektion</w:t>
      </w:r>
      <w:bookmarkEnd w:id="131"/>
      <w:bookmarkEnd w:id="132"/>
      <w:bookmarkEnd w:id="133"/>
      <w:bookmarkEnd w:id="134"/>
      <w:bookmarkEnd w:id="135"/>
      <w:bookmarkEnd w:id="136"/>
      <w:bookmarkEnd w:id="137"/>
      <w:bookmarkEnd w:id="138"/>
      <w:r w:rsidRPr="004D6486">
        <w:t xml:space="preserve"> </w:t>
      </w:r>
    </w:p>
    <w:p w:rsidRPr="004D6486" w:rsidR="00AD7FB6" w:rsidP="00AD7FB6" w:rsidRDefault="00AD7FB6" w14:paraId="629F01A4" w14:textId="77777777">
      <w:pPr>
        <w:rPr>
          <w:szCs w:val="20"/>
        </w:rPr>
      </w:pPr>
      <w:r w:rsidRPr="004D6486">
        <w:rPr>
          <w:szCs w:val="20"/>
        </w:rPr>
        <w:t xml:space="preserve">Antibiotika, antiviral- och </w:t>
      </w:r>
      <w:proofErr w:type="spellStart"/>
      <w:r w:rsidRPr="004D6486">
        <w:rPr>
          <w:szCs w:val="20"/>
        </w:rPr>
        <w:t>antimykotisk</w:t>
      </w:r>
      <w:proofErr w:type="spellEnd"/>
      <w:r w:rsidRPr="004D6486">
        <w:rPr>
          <w:szCs w:val="20"/>
        </w:rPr>
        <w:t xml:space="preserve"> behandling vid indikation, styrs via infektionskonsulten. Ej som profylax.</w:t>
      </w:r>
    </w:p>
    <w:p w:rsidRPr="004D6486" w:rsidR="00AD7FB6" w:rsidP="00AD7FB6" w:rsidRDefault="00AD7FB6" w14:paraId="090EEBFD" w14:textId="77777777">
      <w:pPr>
        <w:rPr>
          <w:szCs w:val="20"/>
        </w:rPr>
      </w:pPr>
      <w:r w:rsidRPr="004D6486">
        <w:rPr>
          <w:szCs w:val="20"/>
        </w:rPr>
        <w:t xml:space="preserve">VAP-förebyggande åtgärder: Höjd huvudända 30–45 grader, munvård med </w:t>
      </w:r>
      <w:proofErr w:type="spellStart"/>
      <w:r w:rsidRPr="004D6486">
        <w:rPr>
          <w:szCs w:val="20"/>
        </w:rPr>
        <w:t>klorhexidin</w:t>
      </w:r>
      <w:proofErr w:type="spellEnd"/>
      <w:r w:rsidRPr="004D6486">
        <w:rPr>
          <w:szCs w:val="20"/>
        </w:rPr>
        <w:t xml:space="preserve">, sträva efter mer vaken patient och utvärdera behovet av fortsatt PPI, kan dosen sänkas? </w:t>
      </w:r>
    </w:p>
    <w:p w:rsidRPr="004D6486" w:rsidR="00AD7FB6" w:rsidP="00AD7FB6" w:rsidRDefault="00AD7FB6" w14:paraId="1C80029C" w14:textId="77777777">
      <w:pPr>
        <w:pStyle w:val="MellanrubrikVGR"/>
      </w:pPr>
      <w:bookmarkStart w:name="_Toc36555328" w:id="139"/>
      <w:bookmarkStart w:name="_Toc36564805" w:id="140"/>
      <w:bookmarkStart w:name="_Toc256000018" w:id="141"/>
      <w:bookmarkStart w:name="_Toc37148962" w:id="142"/>
      <w:bookmarkStart w:name="_Toc256000041" w:id="143"/>
      <w:bookmarkStart w:name="_Toc256000064" w:id="144"/>
      <w:bookmarkStart w:name="_Toc256000087" w:id="145"/>
      <w:bookmarkStart w:name="_Toc194327110" w:id="146"/>
      <w:r w:rsidRPr="004D6486">
        <w:t>Inhalationer</w:t>
      </w:r>
      <w:bookmarkEnd w:id="139"/>
      <w:bookmarkEnd w:id="140"/>
      <w:bookmarkEnd w:id="141"/>
      <w:bookmarkEnd w:id="142"/>
      <w:bookmarkEnd w:id="143"/>
      <w:bookmarkEnd w:id="144"/>
      <w:bookmarkEnd w:id="145"/>
      <w:bookmarkEnd w:id="146"/>
    </w:p>
    <w:p w:rsidRPr="004D6486" w:rsidR="00AD7FB6" w:rsidP="00AD7FB6" w:rsidRDefault="00AD7FB6" w14:paraId="75F0C8E6" w14:textId="77777777">
      <w:pPr>
        <w:rPr>
          <w:szCs w:val="20"/>
        </w:rPr>
      </w:pPr>
      <w:r w:rsidRPr="004D6486">
        <w:rPr>
          <w:szCs w:val="20"/>
        </w:rPr>
        <w:t xml:space="preserve">Vid </w:t>
      </w:r>
      <w:proofErr w:type="spellStart"/>
      <w:r w:rsidRPr="004D6486">
        <w:rPr>
          <w:szCs w:val="20"/>
        </w:rPr>
        <w:t>obstruktivitet</w:t>
      </w:r>
      <w:proofErr w:type="spellEnd"/>
      <w:r w:rsidRPr="004D6486">
        <w:rPr>
          <w:szCs w:val="20"/>
        </w:rPr>
        <w:t xml:space="preserve"> inhalationer med </w:t>
      </w:r>
      <w:proofErr w:type="spellStart"/>
      <w:r w:rsidRPr="004D6486">
        <w:rPr>
          <w:szCs w:val="20"/>
        </w:rPr>
        <w:t>bronkdilaterande</w:t>
      </w:r>
      <w:proofErr w:type="spellEnd"/>
      <w:r w:rsidRPr="004D6486">
        <w:rPr>
          <w:szCs w:val="20"/>
        </w:rPr>
        <w:t xml:space="preserve"> läkemedel.  Ges ej på rutin till icke obstruktiva patienter och ej på rutin vid ARDS. </w:t>
      </w:r>
    </w:p>
    <w:p w:rsidRPr="004D6486" w:rsidR="00AD7FB6" w:rsidP="00AD7FB6" w:rsidRDefault="00AD7FB6" w14:paraId="31582288" w14:textId="77777777">
      <w:pPr>
        <w:pStyle w:val="MellanrubrikVGR"/>
      </w:pPr>
      <w:bookmarkStart w:name="_Toc36555329" w:id="147"/>
      <w:bookmarkStart w:name="_Toc36564806" w:id="148"/>
      <w:bookmarkStart w:name="_Toc256000019" w:id="149"/>
      <w:bookmarkStart w:name="_Toc37148963" w:id="150"/>
      <w:bookmarkStart w:name="_Toc256000042" w:id="151"/>
      <w:bookmarkStart w:name="_Toc256000065" w:id="152"/>
      <w:bookmarkStart w:name="_Toc256000088" w:id="153"/>
      <w:bookmarkStart w:name="_Toc194327111" w:id="154"/>
      <w:r w:rsidRPr="004D6486">
        <w:t>Steroider</w:t>
      </w:r>
      <w:bookmarkEnd w:id="147"/>
      <w:bookmarkEnd w:id="148"/>
      <w:bookmarkEnd w:id="149"/>
      <w:bookmarkEnd w:id="150"/>
      <w:bookmarkEnd w:id="151"/>
      <w:bookmarkEnd w:id="152"/>
      <w:bookmarkEnd w:id="153"/>
      <w:bookmarkEnd w:id="154"/>
    </w:p>
    <w:p w:rsidRPr="004D6486" w:rsidR="00AD7FB6" w:rsidP="00AD7FB6" w:rsidRDefault="00AD7FB6" w14:paraId="1D31825E" w14:textId="4A3CC769">
      <w:pPr>
        <w:rPr>
          <w:szCs w:val="20"/>
        </w:rPr>
      </w:pPr>
      <w:r w:rsidRPr="004D6486">
        <w:rPr>
          <w:szCs w:val="20"/>
        </w:rPr>
        <w:t xml:space="preserve">I nuläget svaga indikationer. Kortisonbehandling används </w:t>
      </w:r>
      <w:r w:rsidR="00225103">
        <w:rPr>
          <w:szCs w:val="20"/>
        </w:rPr>
        <w:t>dock</w:t>
      </w:r>
      <w:r w:rsidRPr="004D6486">
        <w:rPr>
          <w:szCs w:val="20"/>
        </w:rPr>
        <w:t xml:space="preserve"> som rutin vid respiratorisk insufficiens</w:t>
      </w:r>
      <w:r w:rsidR="00225103">
        <w:rPr>
          <w:szCs w:val="20"/>
        </w:rPr>
        <w:t xml:space="preserve"> på basi</w:t>
      </w:r>
      <w:r w:rsidR="001B7495">
        <w:rPr>
          <w:szCs w:val="20"/>
        </w:rPr>
        <w:t>s av samhällsförvärvad pneumoni</w:t>
      </w:r>
      <w:r w:rsidRPr="004D6486">
        <w:rPr>
          <w:szCs w:val="20"/>
        </w:rPr>
        <w:t xml:space="preserve">. Kan övervägas vid samtidigt svår </w:t>
      </w:r>
      <w:proofErr w:type="spellStart"/>
      <w:r w:rsidRPr="004D6486">
        <w:rPr>
          <w:szCs w:val="20"/>
        </w:rPr>
        <w:t>cirkulatorisk</w:t>
      </w:r>
      <w:proofErr w:type="spellEnd"/>
      <w:r w:rsidRPr="004D6486">
        <w:rPr>
          <w:szCs w:val="20"/>
        </w:rPr>
        <w:t xml:space="preserve"> påverkan med höga doser noradrenalin. </w:t>
      </w:r>
    </w:p>
    <w:p w:rsidRPr="004D6486" w:rsidR="00AD7FB6" w:rsidP="00AD7FB6" w:rsidRDefault="00AD7FB6" w14:paraId="0F630427" w14:textId="77777777">
      <w:pPr>
        <w:pStyle w:val="MellanrubrikVGR"/>
      </w:pPr>
      <w:bookmarkStart w:name="_Toc36555330" w:id="155"/>
      <w:bookmarkStart w:name="_Toc36564807" w:id="156"/>
      <w:bookmarkStart w:name="_Toc256000020" w:id="157"/>
      <w:bookmarkStart w:name="_Toc37148964" w:id="158"/>
      <w:bookmarkStart w:name="_Toc256000043" w:id="159"/>
      <w:bookmarkStart w:name="_Toc256000066" w:id="160"/>
      <w:bookmarkStart w:name="_Toc256000089" w:id="161"/>
      <w:bookmarkStart w:name="_Toc194327112" w:id="162"/>
      <w:proofErr w:type="spellStart"/>
      <w:r w:rsidRPr="004D6486">
        <w:t>Muskelrelaxantia</w:t>
      </w:r>
      <w:bookmarkEnd w:id="155"/>
      <w:bookmarkEnd w:id="156"/>
      <w:bookmarkEnd w:id="157"/>
      <w:bookmarkEnd w:id="158"/>
      <w:bookmarkEnd w:id="159"/>
      <w:bookmarkEnd w:id="160"/>
      <w:bookmarkEnd w:id="161"/>
      <w:bookmarkEnd w:id="162"/>
      <w:proofErr w:type="spellEnd"/>
    </w:p>
    <w:p w:rsidRPr="004D6486" w:rsidR="00AD7FB6" w:rsidP="00AD7FB6" w:rsidRDefault="00AD7FB6" w14:paraId="64A301E4" w14:textId="77777777">
      <w:pPr>
        <w:rPr>
          <w:szCs w:val="20"/>
        </w:rPr>
      </w:pPr>
      <w:r w:rsidRPr="004D6486">
        <w:rPr>
          <w:szCs w:val="20"/>
        </w:rPr>
        <w:t xml:space="preserve">Vid svår ARDS och svårventilerad patient kan kortvarig (24-48h) behandling med </w:t>
      </w:r>
      <w:proofErr w:type="spellStart"/>
      <w:r w:rsidRPr="004D6486">
        <w:rPr>
          <w:szCs w:val="20"/>
        </w:rPr>
        <w:t>muskelrelaxantia</w:t>
      </w:r>
      <w:proofErr w:type="spellEnd"/>
      <w:r w:rsidRPr="004D6486">
        <w:rPr>
          <w:szCs w:val="20"/>
        </w:rPr>
        <w:t xml:space="preserve"> i infusion övervägas</w:t>
      </w:r>
      <w:r>
        <w:rPr>
          <w:szCs w:val="20"/>
        </w:rPr>
        <w:t xml:space="preserve"> (tänk på biverkan).</w:t>
      </w:r>
    </w:p>
    <w:p w:rsidRPr="004D6486" w:rsidR="00AD7FB6" w:rsidP="00AD7FB6" w:rsidRDefault="00AD7FB6" w14:paraId="5C8C6ABB" w14:textId="77777777">
      <w:pPr>
        <w:pStyle w:val="MellanrubrikVGR"/>
      </w:pPr>
      <w:bookmarkStart w:name="_Toc36555331" w:id="163"/>
      <w:bookmarkStart w:name="_Toc36564808" w:id="164"/>
      <w:bookmarkStart w:name="_Toc256000021" w:id="165"/>
      <w:bookmarkStart w:name="_Toc37148965" w:id="166"/>
      <w:bookmarkStart w:name="_Toc256000044" w:id="167"/>
      <w:bookmarkStart w:name="_Toc256000067" w:id="168"/>
      <w:bookmarkStart w:name="_Toc256000090" w:id="169"/>
      <w:bookmarkStart w:name="_Toc194327113" w:id="170"/>
      <w:proofErr w:type="spellStart"/>
      <w:r w:rsidRPr="004D6486">
        <w:t>Bukläge</w:t>
      </w:r>
      <w:bookmarkEnd w:id="163"/>
      <w:bookmarkEnd w:id="164"/>
      <w:bookmarkEnd w:id="165"/>
      <w:bookmarkEnd w:id="166"/>
      <w:bookmarkEnd w:id="167"/>
      <w:bookmarkEnd w:id="168"/>
      <w:bookmarkEnd w:id="169"/>
      <w:bookmarkEnd w:id="170"/>
      <w:proofErr w:type="spellEnd"/>
      <w:r w:rsidRPr="004D6486">
        <w:t xml:space="preserve"> </w:t>
      </w:r>
    </w:p>
    <w:p w:rsidRPr="004D6486" w:rsidR="00AD7FB6" w:rsidP="00AD7FB6" w:rsidRDefault="00AD7FB6" w14:paraId="11E77F26" w14:textId="77777777">
      <w:pPr>
        <w:rPr>
          <w:szCs w:val="20"/>
        </w:rPr>
      </w:pPr>
      <w:r w:rsidRPr="004D6486">
        <w:rPr>
          <w:szCs w:val="20"/>
        </w:rPr>
        <w:t>Förbättrar ventilationen till de dorsala delarna av lungorna. Ger en förbättrad ventilations/</w:t>
      </w:r>
      <w:proofErr w:type="spellStart"/>
      <w:r w:rsidRPr="004D6486">
        <w:rPr>
          <w:szCs w:val="20"/>
        </w:rPr>
        <w:t>perfusions</w:t>
      </w:r>
      <w:proofErr w:type="spellEnd"/>
      <w:r w:rsidRPr="004D6486">
        <w:rPr>
          <w:szCs w:val="20"/>
        </w:rPr>
        <w:t xml:space="preserve"> </w:t>
      </w:r>
      <w:proofErr w:type="spellStart"/>
      <w:r w:rsidRPr="004D6486">
        <w:rPr>
          <w:szCs w:val="20"/>
        </w:rPr>
        <w:t>ratio</w:t>
      </w:r>
      <w:proofErr w:type="spellEnd"/>
      <w:r w:rsidRPr="004D6486">
        <w:rPr>
          <w:szCs w:val="20"/>
        </w:rPr>
        <w:t xml:space="preserve">. </w:t>
      </w:r>
      <w:proofErr w:type="spellStart"/>
      <w:r w:rsidRPr="004D6486">
        <w:rPr>
          <w:szCs w:val="20"/>
        </w:rPr>
        <w:t>Bukläge</w:t>
      </w:r>
      <w:proofErr w:type="spellEnd"/>
      <w:r w:rsidRPr="004D6486">
        <w:rPr>
          <w:szCs w:val="20"/>
        </w:rPr>
        <w:t xml:space="preserve"> rekommenderas vid </w:t>
      </w:r>
      <w:r w:rsidRPr="004D6486">
        <w:rPr>
          <w:szCs w:val="20"/>
        </w:rPr>
        <w:t>ökande syrgasbehov och bör startas tidigt, helst &lt;36 timmar i respirator och behållas minst 16 timmar</w:t>
      </w:r>
      <w:r>
        <w:rPr>
          <w:szCs w:val="20"/>
        </w:rPr>
        <w:t xml:space="preserve"> (grad 1B)</w:t>
      </w:r>
    </w:p>
    <w:p w:rsidRPr="004D6486" w:rsidR="00AD7FB6" w:rsidP="00AD7FB6" w:rsidRDefault="00AD7FB6" w14:paraId="790587E7" w14:textId="77777777">
      <w:pPr>
        <w:pStyle w:val="MellanrubrikVGR"/>
      </w:pPr>
      <w:bookmarkStart w:name="_Toc36555332" w:id="171"/>
      <w:bookmarkStart w:name="_Toc36564809" w:id="172"/>
      <w:bookmarkStart w:name="_Toc256000022" w:id="173"/>
      <w:bookmarkStart w:name="_Toc37148966" w:id="174"/>
      <w:bookmarkStart w:name="_Toc256000045" w:id="175"/>
      <w:bookmarkStart w:name="_Toc256000068" w:id="176"/>
      <w:bookmarkStart w:name="_Toc256000091" w:id="177"/>
      <w:bookmarkStart w:name="_Toc194327114" w:id="178"/>
      <w:r w:rsidRPr="004D6486">
        <w:t>Övrigt</w:t>
      </w:r>
      <w:bookmarkEnd w:id="171"/>
      <w:bookmarkEnd w:id="172"/>
      <w:bookmarkEnd w:id="173"/>
      <w:bookmarkEnd w:id="174"/>
      <w:bookmarkEnd w:id="175"/>
      <w:bookmarkEnd w:id="176"/>
      <w:bookmarkEnd w:id="177"/>
      <w:bookmarkEnd w:id="178"/>
      <w:r w:rsidRPr="004D6486">
        <w:t xml:space="preserve"> </w:t>
      </w:r>
    </w:p>
    <w:p w:rsidRPr="004D6486" w:rsidR="00AD7FB6" w:rsidP="00AD7FB6" w:rsidRDefault="00AD7FB6" w14:paraId="643BA479" w14:textId="77777777">
      <w:pPr>
        <w:rPr>
          <w:szCs w:val="20"/>
        </w:rPr>
      </w:pPr>
      <w:r w:rsidRPr="004D6486">
        <w:rPr>
          <w:szCs w:val="20"/>
        </w:rPr>
        <w:t xml:space="preserve">Vid svår svikt viktigt med slutet </w:t>
      </w:r>
      <w:proofErr w:type="spellStart"/>
      <w:r w:rsidRPr="004D6486">
        <w:rPr>
          <w:szCs w:val="20"/>
        </w:rPr>
        <w:t>sugsystem</w:t>
      </w:r>
      <w:proofErr w:type="spellEnd"/>
      <w:r w:rsidRPr="004D6486">
        <w:rPr>
          <w:szCs w:val="20"/>
        </w:rPr>
        <w:t xml:space="preserve"> samt aktiv befuktning. </w:t>
      </w:r>
    </w:p>
    <w:p w:rsidRPr="004D6486" w:rsidR="00AD7FB6" w:rsidP="00AD7FB6" w:rsidRDefault="00AD7FB6" w14:paraId="5F21A406" w14:textId="77777777">
      <w:pPr>
        <w:rPr>
          <w:szCs w:val="20"/>
        </w:rPr>
      </w:pPr>
      <w:r w:rsidRPr="004D6486">
        <w:rPr>
          <w:szCs w:val="20"/>
        </w:rPr>
        <w:t xml:space="preserve">Vid längre tids respiratorbehov och vid misslyckade </w:t>
      </w:r>
      <w:proofErr w:type="spellStart"/>
      <w:r w:rsidRPr="004D6486">
        <w:rPr>
          <w:szCs w:val="20"/>
        </w:rPr>
        <w:t>extubationsförsök</w:t>
      </w:r>
      <w:proofErr w:type="spellEnd"/>
      <w:r w:rsidRPr="004D6486">
        <w:rPr>
          <w:szCs w:val="20"/>
        </w:rPr>
        <w:t xml:space="preserve"> bör </w:t>
      </w:r>
      <w:proofErr w:type="spellStart"/>
      <w:r w:rsidRPr="004D6486">
        <w:rPr>
          <w:szCs w:val="20"/>
        </w:rPr>
        <w:t>tracheostomi</w:t>
      </w:r>
      <w:proofErr w:type="spellEnd"/>
      <w:r w:rsidRPr="004D6486">
        <w:rPr>
          <w:szCs w:val="20"/>
        </w:rPr>
        <w:t xml:space="preserve"> övervägas.  </w:t>
      </w:r>
    </w:p>
    <w:p w:rsidRPr="004D6486" w:rsidR="00AD7FB6" w:rsidP="00AD7FB6" w:rsidRDefault="00AD7FB6" w14:paraId="289E73DD" w14:textId="77777777">
      <w:pPr>
        <w:pStyle w:val="MellanrubrikVGR"/>
      </w:pPr>
      <w:bookmarkStart w:name="_Toc36555333" w:id="179"/>
      <w:bookmarkStart w:name="_Toc36564810" w:id="180"/>
      <w:bookmarkStart w:name="_Toc256000023" w:id="181"/>
      <w:bookmarkStart w:name="_Toc37148967" w:id="182"/>
      <w:bookmarkStart w:name="_Toc256000046" w:id="183"/>
      <w:bookmarkStart w:name="_Toc256000069" w:id="184"/>
      <w:bookmarkStart w:name="_Toc256000092" w:id="185"/>
      <w:bookmarkStart w:name="_Toc194327115" w:id="186"/>
      <w:proofErr w:type="spellStart"/>
      <w:r w:rsidRPr="004D6486">
        <w:t>Urträningskriterier</w:t>
      </w:r>
      <w:bookmarkEnd w:id="179"/>
      <w:bookmarkEnd w:id="180"/>
      <w:bookmarkEnd w:id="181"/>
      <w:bookmarkEnd w:id="182"/>
      <w:bookmarkEnd w:id="183"/>
      <w:bookmarkEnd w:id="184"/>
      <w:bookmarkEnd w:id="185"/>
      <w:bookmarkEnd w:id="186"/>
      <w:proofErr w:type="spellEnd"/>
    </w:p>
    <w:p w:rsidRPr="004D6486" w:rsidR="00AD7FB6" w:rsidP="00AD7FB6" w:rsidRDefault="00AD7FB6" w14:paraId="61CFBE86" w14:textId="77777777">
      <w:pPr>
        <w:pStyle w:val="Punktlista"/>
        <w:numPr>
          <w:ilvl w:val="0"/>
          <w:numId w:val="20"/>
        </w:numPr>
        <w:spacing w:line="288" w:lineRule="auto"/>
        <w:rPr>
          <w:szCs w:val="20"/>
        </w:rPr>
      </w:pPr>
      <w:r w:rsidRPr="004D6486">
        <w:rPr>
          <w:szCs w:val="20"/>
        </w:rPr>
        <w:t xml:space="preserve">När patientens underliggande orsak förbättrats </w:t>
      </w:r>
    </w:p>
    <w:p w:rsidRPr="004D6486" w:rsidR="00AD7FB6" w:rsidP="00AD7FB6" w:rsidRDefault="00AD7FB6" w14:paraId="79CD0154" w14:textId="77777777">
      <w:pPr>
        <w:pStyle w:val="Punktlista"/>
        <w:numPr>
          <w:ilvl w:val="0"/>
          <w:numId w:val="20"/>
        </w:numPr>
        <w:spacing w:line="288" w:lineRule="auto"/>
        <w:rPr>
          <w:szCs w:val="20"/>
        </w:rPr>
      </w:pPr>
      <w:r w:rsidRPr="004D6486">
        <w:rPr>
          <w:szCs w:val="20"/>
        </w:rPr>
        <w:t>Adekvat ventilation med FiO</w:t>
      </w:r>
      <w:r w:rsidRPr="004D6486">
        <w:rPr>
          <w:szCs w:val="20"/>
          <w:vertAlign w:val="subscript"/>
        </w:rPr>
        <w:t xml:space="preserve">2 </w:t>
      </w:r>
      <w:r w:rsidRPr="004D6486">
        <w:rPr>
          <w:szCs w:val="20"/>
        </w:rPr>
        <w:t>&lt;40% och PEEP &lt;10</w:t>
      </w:r>
    </w:p>
    <w:p w:rsidRPr="004D6486" w:rsidR="00AD7FB6" w:rsidP="00AD7FB6" w:rsidRDefault="00AD7FB6" w14:paraId="48B8EDE0" w14:textId="77777777">
      <w:pPr>
        <w:pStyle w:val="Punktlista"/>
        <w:numPr>
          <w:ilvl w:val="0"/>
          <w:numId w:val="20"/>
        </w:numPr>
        <w:spacing w:line="288" w:lineRule="auto"/>
        <w:rPr>
          <w:szCs w:val="20"/>
        </w:rPr>
      </w:pPr>
      <w:r w:rsidRPr="004D6486">
        <w:rPr>
          <w:szCs w:val="20"/>
        </w:rPr>
        <w:t xml:space="preserve">Ej </w:t>
      </w:r>
      <w:proofErr w:type="spellStart"/>
      <w:r w:rsidRPr="004D6486">
        <w:rPr>
          <w:szCs w:val="20"/>
        </w:rPr>
        <w:t>acidotisk</w:t>
      </w:r>
      <w:proofErr w:type="spellEnd"/>
    </w:p>
    <w:p w:rsidRPr="004D6486" w:rsidR="00AD7FB6" w:rsidP="00AD7FB6" w:rsidRDefault="00AD7FB6" w14:paraId="798A75AD" w14:textId="77777777">
      <w:pPr>
        <w:pStyle w:val="Punktlista"/>
        <w:numPr>
          <w:ilvl w:val="0"/>
          <w:numId w:val="20"/>
        </w:numPr>
        <w:spacing w:line="288" w:lineRule="auto"/>
        <w:rPr>
          <w:szCs w:val="20"/>
        </w:rPr>
      </w:pPr>
      <w:r w:rsidRPr="004D6486">
        <w:rPr>
          <w:szCs w:val="20"/>
        </w:rPr>
        <w:t>Hemodynamisk stabil</w:t>
      </w:r>
    </w:p>
    <w:p w:rsidRPr="004D6486" w:rsidR="00AD7FB6" w:rsidP="00AD7FB6" w:rsidRDefault="00AD7FB6" w14:paraId="4FD15CBE" w14:textId="77777777">
      <w:pPr>
        <w:pStyle w:val="Punktlista"/>
        <w:numPr>
          <w:ilvl w:val="0"/>
          <w:numId w:val="20"/>
        </w:numPr>
        <w:spacing w:line="288" w:lineRule="auto"/>
        <w:rPr>
          <w:szCs w:val="20"/>
        </w:rPr>
      </w:pPr>
      <w:proofErr w:type="spellStart"/>
      <w:r w:rsidRPr="004D6486">
        <w:rPr>
          <w:szCs w:val="20"/>
        </w:rPr>
        <w:t>Normoterm</w:t>
      </w:r>
      <w:proofErr w:type="spellEnd"/>
    </w:p>
    <w:p w:rsidRPr="0004028E" w:rsidR="00AD7FB6" w:rsidP="00AD7FB6" w:rsidRDefault="00AD7FB6" w14:paraId="2DDFB845" w14:textId="77777777">
      <w:pPr>
        <w:pStyle w:val="Punktlista"/>
        <w:numPr>
          <w:ilvl w:val="0"/>
          <w:numId w:val="20"/>
        </w:numPr>
        <w:spacing w:line="288" w:lineRule="auto"/>
        <w:rPr>
          <w:szCs w:val="20"/>
        </w:rPr>
      </w:pPr>
      <w:r w:rsidRPr="004D6486">
        <w:rPr>
          <w:szCs w:val="20"/>
        </w:rPr>
        <w:t xml:space="preserve">God </w:t>
      </w:r>
      <w:proofErr w:type="spellStart"/>
      <w:r w:rsidRPr="004D6486">
        <w:rPr>
          <w:szCs w:val="20"/>
        </w:rPr>
        <w:t>hostkraft</w:t>
      </w:r>
      <w:proofErr w:type="spellEnd"/>
      <w:r w:rsidRPr="004D6486">
        <w:rPr>
          <w:szCs w:val="20"/>
        </w:rPr>
        <w:t xml:space="preserve"> för att klara av att mobilisera slemstagnation.</w:t>
      </w:r>
    </w:p>
    <w:sectPr w:rsidRPr="0004028E" w:rsidR="00AD7FB6"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90615" w:rsidRDefault="00B90615" w14:paraId="52B1C6E2" w14:textId="77777777">
      <w:r>
        <w:separator/>
      </w:r>
    </w:p>
  </w:endnote>
  <w:endnote w:type="continuationSeparator" w:id="0">
    <w:p w:rsidR="00B90615" w:rsidRDefault="00B90615" w14:paraId="51E7B6C8" w14:textId="77777777">
      <w:r>
        <w:continuationSeparator/>
      </w:r>
    </w:p>
  </w:endnote>
  <w:endnote w:type="continuationNotice" w:id="1">
    <w:p w:rsidR="00B90615" w:rsidRDefault="00B90615" w14:paraId="7FFDA01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9B37FF"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90615" w:rsidRDefault="00B90615" w14:paraId="72440297" w14:textId="77777777"/>
  </w:footnote>
  <w:footnote w:type="continuationSeparator" w:id="0">
    <w:p w:rsidR="00B90615" w:rsidRDefault="00B90615" w14:paraId="27FA8BE9" w14:textId="77777777">
      <w:r>
        <w:continuationSeparator/>
      </w:r>
    </w:p>
  </w:footnote>
  <w:footnote w:type="continuationNotice" w:id="1">
    <w:p w:rsidR="00B90615" w:rsidRDefault="00B90615" w14:paraId="20E8404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B611C9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940A34F">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2B438BB"/>
    <w:multiLevelType w:val="hybridMultilevel"/>
    <w:tmpl w:val="E56AA328"/>
    <w:lvl w:ilvl="0" w:tplc="041D000F">
      <w:start w:val="1"/>
      <w:numFmt w:val="decimal"/>
      <w:lvlText w:val="%1."/>
      <w:lvlJc w:val="left"/>
      <w:pPr>
        <w:ind w:left="1352" w:hanging="360"/>
      </w:pPr>
      <w:rPr>
        <w:rFonts w:hint="default"/>
      </w:rPr>
    </w:lvl>
    <w:lvl w:ilvl="1" w:tplc="FFFFFFFF" w:tentative="1">
      <w:start w:val="1"/>
      <w:numFmt w:val="bullet"/>
      <w:lvlText w:val="o"/>
      <w:lvlJc w:val="left"/>
      <w:pPr>
        <w:ind w:left="2072" w:hanging="360"/>
      </w:pPr>
      <w:rPr>
        <w:rFonts w:hint="default" w:ascii="Courier New" w:hAnsi="Courier New" w:cs="Courier New"/>
      </w:rPr>
    </w:lvl>
    <w:lvl w:ilvl="2" w:tplc="FFFFFFFF" w:tentative="1">
      <w:start w:val="1"/>
      <w:numFmt w:val="bullet"/>
      <w:lvlText w:val=""/>
      <w:lvlJc w:val="left"/>
      <w:pPr>
        <w:ind w:left="2792" w:hanging="360"/>
      </w:pPr>
      <w:rPr>
        <w:rFonts w:hint="default" w:ascii="Wingdings" w:hAnsi="Wingdings"/>
      </w:rPr>
    </w:lvl>
    <w:lvl w:ilvl="3" w:tplc="FFFFFFFF" w:tentative="1">
      <w:start w:val="1"/>
      <w:numFmt w:val="bullet"/>
      <w:lvlText w:val=""/>
      <w:lvlJc w:val="left"/>
      <w:pPr>
        <w:ind w:left="3512" w:hanging="360"/>
      </w:pPr>
      <w:rPr>
        <w:rFonts w:hint="default" w:ascii="Symbol" w:hAnsi="Symbol"/>
      </w:rPr>
    </w:lvl>
    <w:lvl w:ilvl="4" w:tplc="FFFFFFFF" w:tentative="1">
      <w:start w:val="1"/>
      <w:numFmt w:val="bullet"/>
      <w:lvlText w:val="o"/>
      <w:lvlJc w:val="left"/>
      <w:pPr>
        <w:ind w:left="4232" w:hanging="360"/>
      </w:pPr>
      <w:rPr>
        <w:rFonts w:hint="default" w:ascii="Courier New" w:hAnsi="Courier New" w:cs="Courier New"/>
      </w:rPr>
    </w:lvl>
    <w:lvl w:ilvl="5" w:tplc="FFFFFFFF" w:tentative="1">
      <w:start w:val="1"/>
      <w:numFmt w:val="bullet"/>
      <w:lvlText w:val=""/>
      <w:lvlJc w:val="left"/>
      <w:pPr>
        <w:ind w:left="4952" w:hanging="360"/>
      </w:pPr>
      <w:rPr>
        <w:rFonts w:hint="default" w:ascii="Wingdings" w:hAnsi="Wingdings"/>
      </w:rPr>
    </w:lvl>
    <w:lvl w:ilvl="6" w:tplc="FFFFFFFF" w:tentative="1">
      <w:start w:val="1"/>
      <w:numFmt w:val="bullet"/>
      <w:lvlText w:val=""/>
      <w:lvlJc w:val="left"/>
      <w:pPr>
        <w:ind w:left="5672" w:hanging="360"/>
      </w:pPr>
      <w:rPr>
        <w:rFonts w:hint="default" w:ascii="Symbol" w:hAnsi="Symbol"/>
      </w:rPr>
    </w:lvl>
    <w:lvl w:ilvl="7" w:tplc="FFFFFFFF" w:tentative="1">
      <w:start w:val="1"/>
      <w:numFmt w:val="bullet"/>
      <w:lvlText w:val="o"/>
      <w:lvlJc w:val="left"/>
      <w:pPr>
        <w:ind w:left="6392" w:hanging="360"/>
      </w:pPr>
      <w:rPr>
        <w:rFonts w:hint="default" w:ascii="Courier New" w:hAnsi="Courier New" w:cs="Courier New"/>
      </w:rPr>
    </w:lvl>
    <w:lvl w:ilvl="8" w:tplc="FFFFFFFF" w:tentative="1">
      <w:start w:val="1"/>
      <w:numFmt w:val="bullet"/>
      <w:lvlText w:val=""/>
      <w:lvlJc w:val="left"/>
      <w:pPr>
        <w:ind w:left="7112"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AED1335"/>
    <w:multiLevelType w:val="multilevel"/>
    <w:tmpl w:val="041D0021"/>
    <w:lvl w:ilvl="0">
      <w:start w:val="1"/>
      <w:numFmt w:val="bullet"/>
      <w:lvlText w:val=""/>
      <w:lvlJc w:val="left"/>
      <w:pPr>
        <w:ind w:left="1664" w:hanging="360"/>
      </w:pPr>
      <w:rPr>
        <w:rFonts w:hint="default" w:ascii="Wingdings" w:hAnsi="Wingdings"/>
      </w:rPr>
    </w:lvl>
    <w:lvl w:ilvl="1">
      <w:start w:val="1"/>
      <w:numFmt w:val="bullet"/>
      <w:lvlText w:val=""/>
      <w:lvlJc w:val="left"/>
      <w:pPr>
        <w:ind w:left="2024" w:hanging="360"/>
      </w:pPr>
      <w:rPr>
        <w:rFonts w:hint="default" w:ascii="Wingdings" w:hAnsi="Wingdings"/>
      </w:rPr>
    </w:lvl>
    <w:lvl w:ilvl="2">
      <w:start w:val="1"/>
      <w:numFmt w:val="bullet"/>
      <w:lvlText w:val=""/>
      <w:lvlJc w:val="left"/>
      <w:pPr>
        <w:ind w:left="2384" w:hanging="360"/>
      </w:pPr>
      <w:rPr>
        <w:rFonts w:hint="default" w:ascii="Wingdings" w:hAnsi="Wingdings"/>
      </w:rPr>
    </w:lvl>
    <w:lvl w:ilvl="3">
      <w:start w:val="1"/>
      <w:numFmt w:val="bullet"/>
      <w:lvlText w:val=""/>
      <w:lvlJc w:val="left"/>
      <w:pPr>
        <w:ind w:left="2744" w:hanging="360"/>
      </w:pPr>
      <w:rPr>
        <w:rFonts w:hint="default" w:ascii="Symbol" w:hAnsi="Symbol"/>
      </w:rPr>
    </w:lvl>
    <w:lvl w:ilvl="4">
      <w:start w:val="1"/>
      <w:numFmt w:val="bullet"/>
      <w:lvlText w:val=""/>
      <w:lvlJc w:val="left"/>
      <w:pPr>
        <w:ind w:left="3104" w:hanging="360"/>
      </w:pPr>
      <w:rPr>
        <w:rFonts w:hint="default" w:ascii="Symbol" w:hAnsi="Symbol"/>
      </w:rPr>
    </w:lvl>
    <w:lvl w:ilvl="5">
      <w:start w:val="1"/>
      <w:numFmt w:val="bullet"/>
      <w:lvlText w:val=""/>
      <w:lvlJc w:val="left"/>
      <w:pPr>
        <w:ind w:left="3464" w:hanging="360"/>
      </w:pPr>
      <w:rPr>
        <w:rFonts w:hint="default" w:ascii="Wingdings" w:hAnsi="Wingdings"/>
      </w:rPr>
    </w:lvl>
    <w:lvl w:ilvl="6">
      <w:start w:val="1"/>
      <w:numFmt w:val="bullet"/>
      <w:lvlText w:val=""/>
      <w:lvlJc w:val="left"/>
      <w:pPr>
        <w:ind w:left="3824" w:hanging="360"/>
      </w:pPr>
      <w:rPr>
        <w:rFonts w:hint="default" w:ascii="Wingdings" w:hAnsi="Wingdings"/>
      </w:rPr>
    </w:lvl>
    <w:lvl w:ilvl="7">
      <w:start w:val="1"/>
      <w:numFmt w:val="bullet"/>
      <w:lvlText w:val=""/>
      <w:lvlJc w:val="left"/>
      <w:pPr>
        <w:ind w:left="4184" w:hanging="360"/>
      </w:pPr>
      <w:rPr>
        <w:rFonts w:hint="default" w:ascii="Symbol" w:hAnsi="Symbol"/>
      </w:rPr>
    </w:lvl>
    <w:lvl w:ilvl="8">
      <w:start w:val="1"/>
      <w:numFmt w:val="bullet"/>
      <w:lvlText w:val=""/>
      <w:lvlJc w:val="left"/>
      <w:pPr>
        <w:ind w:left="4544" w:hanging="360"/>
      </w:pPr>
      <w:rPr>
        <w:rFonts w:hint="default" w:ascii="Symbol" w:hAnsi="Symbol"/>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6"/>
  </w:num>
  <w:num w:numId="18" w16cid:durableId="1090539201">
    <w:abstractNumId w:val="12"/>
  </w:num>
  <w:num w:numId="19" w16cid:durableId="1846439597">
    <w:abstractNumId w:val="18"/>
  </w:num>
  <w:num w:numId="20" w16cid:durableId="533033907">
    <w:abstractNumId w:val="4"/>
  </w:num>
  <w:num w:numId="21" w16cid:durableId="1426224013">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5AC9"/>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495"/>
    <w:rsid w:val="001B762C"/>
    <w:rsid w:val="001C3595"/>
    <w:rsid w:val="001C4D0A"/>
    <w:rsid w:val="001C5FEF"/>
    <w:rsid w:val="001E3789"/>
    <w:rsid w:val="00211487"/>
    <w:rsid w:val="00211D91"/>
    <w:rsid w:val="00217DEC"/>
    <w:rsid w:val="00225103"/>
    <w:rsid w:val="0023500B"/>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3558"/>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9FD"/>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2976"/>
    <w:rsid w:val="008A3DEA"/>
    <w:rsid w:val="008A4EB9"/>
    <w:rsid w:val="008A5014"/>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37FF"/>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D7FB6"/>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0615"/>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6F9"/>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720BB81"/>
    <w:rsid w:val="31106F66"/>
    <w:rsid w:val="3514A3CB"/>
    <w:rsid w:val="4289CA10"/>
    <w:rsid w:val="47C6F1AF"/>
    <w:rsid w:val="5307B9FC"/>
    <w:rsid w:val="5D18F0B1"/>
    <w:rsid w:val="5FCCECC0"/>
    <w:rsid w:val="60523E88"/>
    <w:rsid w:val="647B2B65"/>
    <w:rsid w:val="6B2CF8ED"/>
    <w:rsid w:val="6EB2BD0E"/>
    <w:rsid w:val="712626A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F2C9B35-90EC-4BF2-A024-D4995830A4C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Innehllsfrteckningsrubrik">
    <w:name w:val="TOC Heading"/>
    <w:basedOn w:val="Rubrik1"/>
    <w:next w:val="Normal"/>
    <w:uiPriority w:val="39"/>
    <w:semiHidden/>
    <w:unhideWhenUsed/>
    <w:qFormat/>
    <w:rsid w:val="00AD7FB6"/>
    <w:pPr>
      <w:keepLines/>
      <w:spacing w:before="240" w:after="0" w:line="360" w:lineRule="auto"/>
      <w:ind w:right="868"/>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Ventilatorbehandling, invasiv och icke-invasiv vid respiratorisk insufficiens, IVA, SÄS</dc:title>
  <dc:subject/>
  <dc:creator/>
  <keywords/>
  <lastModifiedBy>Jessica Ivarsson</lastModifiedBy>
  <revision>5</revision>
  <dcterms:created xsi:type="dcterms:W3CDTF">2025-03-31T13:29:00.0000000Z</dcterms:created>
  <dcterms:modified xsi:type="dcterms:W3CDTF">2025-08-25T13:58:37.0000000Z</dcterms:modified>
</coreProperties>
</file>