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9152A9" w14:textId="77777777" w:rsidR="001859B9" w:rsidRDefault="001859B9" w:rsidP="00F35B05">
      <w:pPr>
        <w:pStyle w:val="Rubrik2"/>
        <w:sectPr w:rsidR="001859B9" w:rsidSect="001859B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11CD7EB" w14:textId="77777777" w:rsidR="001859B9" w:rsidRPr="001859B9" w:rsidRDefault="001859B9" w:rsidP="00803301">
      <w:pPr>
        <w:pStyle w:val="Rubrik1"/>
      </w:pPr>
      <w:bookmarkStart w:id="1" w:name="_Toc314219769"/>
      <w:r w:rsidRPr="001859B9">
        <w:t xml:space="preserve">Obstruktiv sömnapné, </w:t>
      </w:r>
      <w:proofErr w:type="spellStart"/>
      <w:r w:rsidRPr="001859B9">
        <w:t>perioperativ</w:t>
      </w:r>
      <w:proofErr w:type="spellEnd"/>
      <w:r w:rsidRPr="001859B9">
        <w:t xml:space="preserve"> vård </w:t>
      </w:r>
    </w:p>
    <w:p w14:paraId="4A940E2A" w14:textId="77777777" w:rsidR="001859B9" w:rsidRPr="001859B9" w:rsidRDefault="001859B9" w:rsidP="00803301">
      <w:pPr>
        <w:pStyle w:val="Rubrik2"/>
      </w:pPr>
      <w:bookmarkStart w:id="2" w:name="_Toc470785202"/>
      <w:bookmarkStart w:id="3" w:name="_Toc256000000"/>
      <w:bookmarkStart w:id="4" w:name="_Toc256000004"/>
      <w:bookmarkStart w:id="5" w:name="_Toc474151499"/>
      <w:bookmarkStart w:id="6" w:name="_Toc256000009"/>
      <w:bookmarkStart w:id="7" w:name="_Toc475978210"/>
      <w:bookmarkStart w:id="8" w:name="_Toc256000027"/>
      <w:bookmarkStart w:id="9" w:name="_Toc536104900"/>
      <w:bookmarkStart w:id="10" w:name="_Toc256000019"/>
      <w:bookmarkStart w:id="11" w:name="_Toc256000051"/>
      <w:bookmarkStart w:id="12" w:name="_Toc256000062"/>
      <w:bookmarkStart w:id="13" w:name="_Toc256000073"/>
      <w:r w:rsidRPr="001859B9">
        <w:t>Sammanfattning</w:t>
      </w:r>
      <w:bookmarkEnd w:id="1"/>
      <w:bookmarkEnd w:id="2"/>
      <w:bookmarkEnd w:id="3"/>
      <w:bookmarkEnd w:id="4"/>
      <w:bookmarkEnd w:id="5"/>
      <w:bookmarkEnd w:id="6"/>
      <w:bookmarkEnd w:id="7"/>
      <w:bookmarkEnd w:id="8"/>
      <w:bookmarkEnd w:id="9"/>
      <w:bookmarkEnd w:id="10"/>
      <w:bookmarkEnd w:id="11"/>
      <w:bookmarkEnd w:id="12"/>
      <w:bookmarkEnd w:id="13"/>
    </w:p>
    <w:p w14:paraId="2CF03927" w14:textId="77777777" w:rsidR="001859B9" w:rsidRPr="001859B9" w:rsidRDefault="001859B9" w:rsidP="00803301">
      <w:r w:rsidRPr="001859B9">
        <w:t>Bedömning/riskvärdering av patientens postoperativa vårdbehov. Beakta:</w:t>
      </w:r>
    </w:p>
    <w:p w14:paraId="16CD4E95" w14:textId="77777777" w:rsidR="001859B9" w:rsidRPr="001859B9" w:rsidRDefault="001859B9" w:rsidP="00803301">
      <w:pPr>
        <w:pStyle w:val="Punktlista"/>
        <w:numPr>
          <w:ilvl w:val="0"/>
          <w:numId w:val="27"/>
        </w:numPr>
        <w:ind w:left="1418"/>
      </w:pPr>
      <w:r w:rsidRPr="001859B9">
        <w:t xml:space="preserve">Graden av sömnapné </w:t>
      </w:r>
    </w:p>
    <w:p w14:paraId="5D4C738F" w14:textId="77777777" w:rsidR="001859B9" w:rsidRPr="001859B9" w:rsidRDefault="001859B9" w:rsidP="00803301">
      <w:pPr>
        <w:pStyle w:val="Punktlista"/>
        <w:numPr>
          <w:ilvl w:val="0"/>
          <w:numId w:val="27"/>
        </w:numPr>
        <w:ind w:left="1418"/>
      </w:pPr>
      <w:r w:rsidRPr="001859B9">
        <w:t>Typ av kirurgi</w:t>
      </w:r>
    </w:p>
    <w:p w14:paraId="58FA0F16" w14:textId="77777777" w:rsidR="001859B9" w:rsidRPr="001859B9" w:rsidRDefault="001859B9" w:rsidP="00803301">
      <w:pPr>
        <w:pStyle w:val="Punktlista"/>
        <w:numPr>
          <w:ilvl w:val="0"/>
          <w:numId w:val="27"/>
        </w:numPr>
        <w:ind w:left="1418"/>
      </w:pPr>
      <w:r w:rsidRPr="001859B9">
        <w:t>Typ av anestesi</w:t>
      </w:r>
    </w:p>
    <w:p w14:paraId="6CDE38EF" w14:textId="593E6A74" w:rsidR="001859B9" w:rsidRPr="00FE30F3" w:rsidRDefault="001859B9" w:rsidP="00FE30F3">
      <w:pPr>
        <w:pStyle w:val="Punktlista"/>
        <w:numPr>
          <w:ilvl w:val="0"/>
          <w:numId w:val="27"/>
        </w:numPr>
        <w:ind w:left="1418"/>
      </w:pPr>
      <w:r w:rsidRPr="001859B9">
        <w:t xml:space="preserve">Om </w:t>
      </w:r>
      <w:proofErr w:type="spellStart"/>
      <w:r w:rsidRPr="001859B9">
        <w:t>opioider</w:t>
      </w:r>
      <w:proofErr w:type="spellEnd"/>
      <w:r w:rsidRPr="001859B9">
        <w:t xml:space="preserve"> används eller inte </w:t>
      </w:r>
      <w:r w:rsidRPr="00FE30F3">
        <w:rPr>
          <w:szCs w:val="20"/>
        </w:rPr>
        <w:t xml:space="preserve"> </w:t>
      </w:r>
    </w:p>
    <w:p w14:paraId="243B1805" w14:textId="77777777" w:rsidR="001859B9" w:rsidRPr="001859B9" w:rsidRDefault="001859B9" w:rsidP="00803301">
      <w:pPr>
        <w:pStyle w:val="Rubrik2"/>
      </w:pPr>
      <w:bookmarkStart w:id="14" w:name="_Toc470785203"/>
      <w:bookmarkStart w:id="15" w:name="_Toc256000001"/>
      <w:bookmarkStart w:id="16" w:name="_Toc256000005"/>
      <w:bookmarkStart w:id="17" w:name="_Toc474151501"/>
      <w:bookmarkStart w:id="18" w:name="_Toc256000013"/>
      <w:bookmarkStart w:id="19" w:name="_Toc475978211"/>
      <w:bookmarkStart w:id="20" w:name="_Toc256000037"/>
      <w:bookmarkStart w:id="21" w:name="_Toc536104901"/>
      <w:bookmarkStart w:id="22" w:name="_Toc256000025"/>
      <w:bookmarkStart w:id="23" w:name="_Toc256000054"/>
      <w:bookmarkStart w:id="24" w:name="_Toc256000065"/>
      <w:bookmarkStart w:id="25" w:name="_Toc256000076"/>
      <w:bookmarkStart w:id="26" w:name="_Toc470783208"/>
      <w:bookmarkStart w:id="27" w:name="_Toc470785204"/>
      <w:bookmarkStart w:id="28" w:name="_Toc256000002"/>
      <w:bookmarkStart w:id="29" w:name="_Toc256000010"/>
      <w:bookmarkStart w:id="30" w:name="_Toc474151500"/>
      <w:bookmarkStart w:id="31" w:name="_Toc256000012"/>
      <w:r w:rsidRPr="001859B9">
        <w:t>Förutsättningar</w:t>
      </w:r>
      <w:bookmarkEnd w:id="14"/>
      <w:bookmarkEnd w:id="15"/>
      <w:bookmarkEnd w:id="16"/>
      <w:bookmarkEnd w:id="17"/>
      <w:bookmarkEnd w:id="18"/>
      <w:bookmarkEnd w:id="19"/>
      <w:bookmarkEnd w:id="20"/>
      <w:bookmarkEnd w:id="21"/>
      <w:bookmarkEnd w:id="22"/>
      <w:bookmarkEnd w:id="23"/>
      <w:bookmarkEnd w:id="24"/>
      <w:bookmarkEnd w:id="25"/>
    </w:p>
    <w:p w14:paraId="0A154093" w14:textId="77777777" w:rsidR="001859B9" w:rsidRPr="001859B9" w:rsidRDefault="001859B9" w:rsidP="00803301">
      <w:r w:rsidRPr="001859B9">
        <w:t xml:space="preserve">Förbättra omhändertagandet och öka säkerheten pre/postoperativt av patienter med sömnapné. </w:t>
      </w:r>
    </w:p>
    <w:p w14:paraId="7B7C62B5" w14:textId="56E6A85B" w:rsidR="001859B9" w:rsidRPr="00FE30F3" w:rsidRDefault="001859B9" w:rsidP="00FE30F3">
      <w:bookmarkStart w:id="32" w:name="_Toc470783207"/>
      <w:r w:rsidRPr="001859B9">
        <w:t>Berör läkare och sjuksköterskor på vårdavdelningar, operation och uppvakningsavdelning som vårdar patienter med sömnapné.</w:t>
      </w:r>
      <w:bookmarkEnd w:id="32"/>
      <w:r w:rsidRPr="001859B9">
        <w:t xml:space="preserve"> </w:t>
      </w:r>
    </w:p>
    <w:p w14:paraId="6DE3A5B9" w14:textId="77777777" w:rsidR="001859B9" w:rsidRPr="001859B9" w:rsidRDefault="001859B9" w:rsidP="00803301">
      <w:pPr>
        <w:pStyle w:val="Rubrik2"/>
      </w:pPr>
      <w:bookmarkStart w:id="33" w:name="_Toc475978212"/>
      <w:bookmarkStart w:id="34" w:name="_Toc256000038"/>
      <w:bookmarkStart w:id="35" w:name="_Toc536104902"/>
      <w:bookmarkStart w:id="36" w:name="_Toc256000029"/>
      <w:bookmarkStart w:id="37" w:name="_Toc256000055"/>
      <w:bookmarkStart w:id="38" w:name="_Toc256000066"/>
      <w:bookmarkStart w:id="39" w:name="_Toc256000077"/>
      <w:r w:rsidRPr="001859B9">
        <w:t>Bakgrund</w:t>
      </w:r>
      <w:bookmarkEnd w:id="26"/>
      <w:bookmarkEnd w:id="27"/>
      <w:bookmarkEnd w:id="28"/>
      <w:bookmarkEnd w:id="29"/>
      <w:bookmarkEnd w:id="30"/>
      <w:bookmarkEnd w:id="31"/>
      <w:bookmarkEnd w:id="33"/>
      <w:bookmarkEnd w:id="34"/>
      <w:bookmarkEnd w:id="35"/>
      <w:bookmarkEnd w:id="36"/>
      <w:bookmarkEnd w:id="37"/>
      <w:bookmarkEnd w:id="38"/>
      <w:bookmarkEnd w:id="39"/>
    </w:p>
    <w:p w14:paraId="5159A0AB" w14:textId="77777777" w:rsidR="001859B9" w:rsidRPr="001859B9" w:rsidRDefault="001859B9" w:rsidP="00803301">
      <w:r w:rsidRPr="001859B9">
        <w:t xml:space="preserve">Obstruktiv sömnapné (OSA) innebär återkommande andningsstopp under sömn. Om sömnapnén kan kopplas till dagtrötthet benämns den obstruktivt sömnapnésyndrom (OSAS). Apnéerna kännetecknas rent mekaniskt av en kollaps av svalget under sömn. Sjukdomen är vanligare hos patienter med </w:t>
      </w:r>
      <w:proofErr w:type="gramStart"/>
      <w:r w:rsidRPr="001859B9">
        <w:t>BMI &gt;</w:t>
      </w:r>
      <w:proofErr w:type="gramEnd"/>
      <w:r w:rsidRPr="001859B9">
        <w:t xml:space="preserve"> 30 och de flesta som drabbas är män. OSA har rapporterats hos cirka 10 % av kvinnor och 20 % av män i åldern 30 – 60 år. 200 000 svenskar uppskattas lida av obstruktiv sömnapné. </w:t>
      </w:r>
    </w:p>
    <w:p w14:paraId="19A2F867" w14:textId="48C6894E" w:rsidR="001859B9" w:rsidRPr="0056486F" w:rsidRDefault="001859B9" w:rsidP="0056486F">
      <w:r w:rsidRPr="001859B9">
        <w:t xml:space="preserve">Patienter med sömnapné utgör en speciell riskgrupp med avseende på luftvägsproblem och respirationsstörningar. Dessa patienter har ofta en kollapsande övre luftväg, vilket kan försvåra eller omöjliggöra maskventilation eller intubation. Respirationsstörningar med förvärrad sömnapné kan kvarstå i dagar efter generell anestesi, även efter en kort anestesi. </w:t>
      </w:r>
    </w:p>
    <w:p w14:paraId="1D579FA8" w14:textId="1CCA109D" w:rsidR="001859B9" w:rsidRPr="0056486F" w:rsidRDefault="001859B9" w:rsidP="0056486F">
      <w:pPr>
        <w:rPr>
          <w:b/>
          <w:bCs/>
        </w:rPr>
      </w:pPr>
      <w:r w:rsidRPr="00803301">
        <w:rPr>
          <w:b/>
          <w:bCs/>
        </w:rPr>
        <w:t xml:space="preserve">Patienter med OSA är </w:t>
      </w:r>
      <w:r w:rsidRPr="00803301">
        <w:rPr>
          <w:b/>
          <w:bCs/>
          <w:i/>
        </w:rPr>
        <w:t>mycket</w:t>
      </w:r>
      <w:r w:rsidRPr="00803301">
        <w:rPr>
          <w:b/>
          <w:bCs/>
        </w:rPr>
        <w:t xml:space="preserve"> känsliga för </w:t>
      </w:r>
      <w:proofErr w:type="spellStart"/>
      <w:r w:rsidRPr="00803301">
        <w:rPr>
          <w:b/>
          <w:bCs/>
        </w:rPr>
        <w:t>opioider</w:t>
      </w:r>
      <w:proofErr w:type="spellEnd"/>
      <w:r w:rsidRPr="00803301">
        <w:rPr>
          <w:b/>
          <w:bCs/>
        </w:rPr>
        <w:t xml:space="preserve">. </w:t>
      </w:r>
    </w:p>
    <w:p w14:paraId="4594B1BE" w14:textId="77777777" w:rsidR="001859B9" w:rsidRPr="001859B9" w:rsidRDefault="001859B9" w:rsidP="00803301">
      <w:pPr>
        <w:pStyle w:val="Rubrik3"/>
      </w:pPr>
      <w:bookmarkStart w:id="40" w:name="_Toc470785205"/>
      <w:bookmarkStart w:id="41" w:name="_Toc256000003"/>
      <w:bookmarkStart w:id="42" w:name="_Toc256000011"/>
      <w:bookmarkStart w:id="43" w:name="_Toc474151502"/>
      <w:bookmarkStart w:id="44" w:name="_Toc256000015"/>
      <w:bookmarkStart w:id="45" w:name="_Toc475978213"/>
      <w:bookmarkStart w:id="46" w:name="_Toc256000039"/>
      <w:bookmarkStart w:id="47" w:name="_Toc536104903"/>
      <w:bookmarkStart w:id="48" w:name="_Toc256000030"/>
      <w:bookmarkStart w:id="49" w:name="_Toc256000056"/>
      <w:bookmarkStart w:id="50" w:name="_Toc256000067"/>
      <w:bookmarkStart w:id="51" w:name="_Toc256000078"/>
      <w:r w:rsidRPr="001859B9">
        <w:lastRenderedPageBreak/>
        <w:t>Genomförande</w:t>
      </w:r>
      <w:bookmarkEnd w:id="40"/>
      <w:bookmarkEnd w:id="41"/>
      <w:bookmarkEnd w:id="42"/>
      <w:bookmarkEnd w:id="43"/>
      <w:bookmarkEnd w:id="44"/>
      <w:bookmarkEnd w:id="45"/>
      <w:bookmarkEnd w:id="46"/>
      <w:bookmarkEnd w:id="47"/>
      <w:bookmarkEnd w:id="48"/>
      <w:bookmarkEnd w:id="49"/>
      <w:bookmarkEnd w:id="50"/>
      <w:bookmarkEnd w:id="51"/>
    </w:p>
    <w:p w14:paraId="7473AB53" w14:textId="77777777" w:rsidR="001859B9" w:rsidRPr="001859B9" w:rsidRDefault="001859B9" w:rsidP="00803301">
      <w:r w:rsidRPr="001859B9">
        <w:t xml:space="preserve">Om misstanke väcks om sömnapné kan frågeformuläret STOP-bang användas för att hitta riskpatienterna och planera för ett säkrare omhändertagande. </w:t>
      </w:r>
    </w:p>
    <w:p w14:paraId="14807F2C" w14:textId="77777777" w:rsidR="001859B9" w:rsidRPr="001859B9" w:rsidRDefault="001859B9" w:rsidP="00803301">
      <w:r w:rsidRPr="001859B9">
        <w:t xml:space="preserve">Därutöver tar man hänsyn till typ av kirurgi och val av anestesi samt användandet av </w:t>
      </w:r>
      <w:proofErr w:type="spellStart"/>
      <w:r w:rsidRPr="001859B9">
        <w:t>opioider</w:t>
      </w:r>
      <w:proofErr w:type="spellEnd"/>
      <w:r w:rsidRPr="001859B9">
        <w:t xml:space="preserve">. Dessa adderas och riskvärderas för beslut om postoperativ vårdnivå. </w:t>
      </w:r>
    </w:p>
    <w:p w14:paraId="209B83BE" w14:textId="77777777" w:rsidR="001859B9" w:rsidRPr="001859B9" w:rsidRDefault="001859B9" w:rsidP="00803301">
      <w:r w:rsidRPr="001859B9">
        <w:t xml:space="preserve">Patienter som har </w:t>
      </w:r>
      <w:proofErr w:type="gramStart"/>
      <w:r w:rsidRPr="001859B9">
        <w:t>BMI &gt;</w:t>
      </w:r>
      <w:proofErr w:type="gramEnd"/>
      <w:r w:rsidRPr="001859B9">
        <w:t xml:space="preserve"> 40 är väldigt ofta underventilerade. En bra vägledning kan då vara att ta en preoperativ </w:t>
      </w:r>
      <w:proofErr w:type="spellStart"/>
      <w:r w:rsidRPr="001859B9">
        <w:t>blodgas</w:t>
      </w:r>
      <w:proofErr w:type="spellEnd"/>
      <w:r w:rsidRPr="001859B9">
        <w:t xml:space="preserve"> för att bedöma patientens respirationsstatus innan sövning och operation. </w:t>
      </w:r>
    </w:p>
    <w:p w14:paraId="0919D1D0" w14:textId="77777777" w:rsidR="001859B9" w:rsidRPr="001859B9" w:rsidRDefault="001859B9" w:rsidP="00803301">
      <w:r w:rsidRPr="001859B9">
        <w:t xml:space="preserve">Patienter där sannolikheten är stor att de lider av OSA borde utredas och detta sker hos andningsresursteamet (ART). ART har för närvarande 1 års väntetid och cirka 1000 stycken remisser/år. Därför kommer utredningen troligen inte kunna ske preoperativt om inte det operativa ingreppet kan skjutas upp ett antal månader. Diskutera med anmälande operatör om operationsindikation och vårdnivå postoperativt. </w:t>
      </w:r>
    </w:p>
    <w:p w14:paraId="3E92DE79" w14:textId="77777777" w:rsidR="001859B9" w:rsidRPr="001859B9" w:rsidRDefault="001859B9" w:rsidP="00803301">
      <w:r w:rsidRPr="001859B9">
        <w:t xml:space="preserve">Enda behandling av OSA, som är effektiv, är viktminskning och CPAP-behandling. </w:t>
      </w:r>
    </w:p>
    <w:p w14:paraId="236D8D7E" w14:textId="6797F2C9" w:rsidR="001859B9" w:rsidRPr="00AC1769" w:rsidRDefault="001859B9" w:rsidP="00AC1769">
      <w:pPr>
        <w:pStyle w:val="Rubrik3"/>
      </w:pPr>
      <w:bookmarkStart w:id="52" w:name="_Toc470783210"/>
      <w:bookmarkStart w:id="53" w:name="_Toc470785206"/>
      <w:bookmarkStart w:id="54" w:name="_Toc256000006"/>
      <w:bookmarkStart w:id="55" w:name="_Toc256000014"/>
      <w:bookmarkStart w:id="56" w:name="_Toc474151503"/>
      <w:bookmarkStart w:id="57" w:name="_Toc256000018"/>
      <w:bookmarkStart w:id="58" w:name="_Toc475978214"/>
      <w:bookmarkStart w:id="59" w:name="_Toc256000040"/>
      <w:bookmarkStart w:id="60" w:name="_Toc536104904"/>
      <w:bookmarkStart w:id="61" w:name="_Toc256000033"/>
      <w:bookmarkStart w:id="62" w:name="_Toc256000057"/>
      <w:bookmarkStart w:id="63" w:name="_Toc256000068"/>
      <w:bookmarkStart w:id="64" w:name="_Toc256000079"/>
      <w:proofErr w:type="spellStart"/>
      <w:r w:rsidRPr="00AC1769">
        <w:t>Perioperativ</w:t>
      </w:r>
      <w:proofErr w:type="spellEnd"/>
      <w:r w:rsidRPr="00AC1769">
        <w:t xml:space="preserve"> rekommendation</w:t>
      </w:r>
      <w:bookmarkEnd w:id="52"/>
      <w:bookmarkEnd w:id="53"/>
      <w:bookmarkEnd w:id="54"/>
      <w:bookmarkEnd w:id="55"/>
      <w:bookmarkEnd w:id="56"/>
      <w:bookmarkEnd w:id="57"/>
      <w:bookmarkEnd w:id="58"/>
      <w:bookmarkEnd w:id="59"/>
      <w:r w:rsidRPr="00AC1769">
        <w:t xml:space="preserve"> till patient med OSA</w:t>
      </w:r>
      <w:bookmarkEnd w:id="60"/>
      <w:bookmarkEnd w:id="61"/>
      <w:bookmarkEnd w:id="62"/>
      <w:bookmarkEnd w:id="63"/>
      <w:bookmarkEnd w:id="64"/>
    </w:p>
    <w:p w14:paraId="3CD9E3D4" w14:textId="77777777" w:rsidR="001859B9" w:rsidRPr="001859B9" w:rsidRDefault="001859B9" w:rsidP="00AC1769">
      <w:pPr>
        <w:pStyle w:val="Punktlista"/>
        <w:numPr>
          <w:ilvl w:val="0"/>
          <w:numId w:val="28"/>
        </w:numPr>
        <w:ind w:left="1701"/>
      </w:pPr>
      <w:r w:rsidRPr="001859B9">
        <w:t>Viktminskning</w:t>
      </w:r>
    </w:p>
    <w:p w14:paraId="0E0619AE" w14:textId="77777777" w:rsidR="001859B9" w:rsidRPr="001859B9" w:rsidRDefault="001859B9" w:rsidP="00AC1769">
      <w:pPr>
        <w:pStyle w:val="Punktlista"/>
        <w:numPr>
          <w:ilvl w:val="0"/>
          <w:numId w:val="28"/>
        </w:numPr>
        <w:ind w:left="1701"/>
      </w:pPr>
      <w:r w:rsidRPr="001859B9">
        <w:t>Om patienten har en CPAP-maskin hemma SKA denna tas med till sjukhuset.</w:t>
      </w:r>
    </w:p>
    <w:p w14:paraId="1B13DDA3" w14:textId="705954AE" w:rsidR="001859B9" w:rsidRPr="001859B9" w:rsidRDefault="001859B9" w:rsidP="00AC1769">
      <w:pPr>
        <w:pStyle w:val="Punktlista"/>
        <w:numPr>
          <w:ilvl w:val="0"/>
          <w:numId w:val="28"/>
        </w:numPr>
        <w:ind w:left="1701"/>
      </w:pPr>
      <w:r>
        <w:t>Ingen alkohol</w:t>
      </w:r>
      <w:r w:rsidR="4D6365A4">
        <w:t xml:space="preserve"> under </w:t>
      </w:r>
      <w:r>
        <w:t>dagarna innan operation och ingen sömnmedicinering kvällen innan.</w:t>
      </w:r>
    </w:p>
    <w:p w14:paraId="642A7D3F" w14:textId="77777777" w:rsidR="001859B9" w:rsidRPr="001859B9" w:rsidRDefault="001859B9" w:rsidP="00AC1769">
      <w:pPr>
        <w:pStyle w:val="Punktlista"/>
        <w:numPr>
          <w:ilvl w:val="0"/>
          <w:numId w:val="28"/>
        </w:numPr>
        <w:ind w:left="1701"/>
      </w:pPr>
      <w:r w:rsidRPr="001859B9">
        <w:t xml:space="preserve">Undvik premedicinering med </w:t>
      </w:r>
      <w:proofErr w:type="spellStart"/>
      <w:r w:rsidRPr="001859B9">
        <w:t>bensodiazepiner</w:t>
      </w:r>
      <w:proofErr w:type="spellEnd"/>
      <w:r w:rsidRPr="001859B9">
        <w:t xml:space="preserve"> eller </w:t>
      </w:r>
      <w:proofErr w:type="spellStart"/>
      <w:r w:rsidRPr="001859B9">
        <w:t>opioider</w:t>
      </w:r>
      <w:proofErr w:type="spellEnd"/>
      <w:r w:rsidRPr="001859B9">
        <w:t>.</w:t>
      </w:r>
    </w:p>
    <w:p w14:paraId="4D13BB38" w14:textId="77777777" w:rsidR="001859B9" w:rsidRPr="001859B9" w:rsidRDefault="001859B9" w:rsidP="00AC1769">
      <w:pPr>
        <w:pStyle w:val="Punktlista"/>
        <w:numPr>
          <w:ilvl w:val="0"/>
          <w:numId w:val="28"/>
        </w:numPr>
        <w:ind w:left="1701"/>
      </w:pPr>
      <w:r w:rsidRPr="001859B9">
        <w:t>Utvärdera alltid luftvägen noggrant och förbered för en svår luftväg.</w:t>
      </w:r>
    </w:p>
    <w:p w14:paraId="09022B50" w14:textId="77777777" w:rsidR="001859B9" w:rsidRPr="001859B9" w:rsidRDefault="001859B9" w:rsidP="00AC1769">
      <w:pPr>
        <w:pStyle w:val="Punktlista"/>
        <w:numPr>
          <w:ilvl w:val="0"/>
          <w:numId w:val="28"/>
        </w:numPr>
        <w:ind w:left="1701"/>
      </w:pPr>
      <w:r w:rsidRPr="001859B9">
        <w:t xml:space="preserve">Anestesival: </w:t>
      </w:r>
    </w:p>
    <w:p w14:paraId="334458FB" w14:textId="23261F9C" w:rsidR="001859B9" w:rsidRPr="00AC1769" w:rsidRDefault="001859B9" w:rsidP="00AC1769">
      <w:pPr>
        <w:pStyle w:val="Liststycke"/>
        <w:numPr>
          <w:ilvl w:val="0"/>
          <w:numId w:val="29"/>
        </w:numPr>
        <w:ind w:left="1985"/>
      </w:pPr>
      <w:r w:rsidRPr="00AC1769">
        <w:t xml:space="preserve">I första hand lokalanestesi </w:t>
      </w:r>
    </w:p>
    <w:p w14:paraId="60166282" w14:textId="62DAE753" w:rsidR="001859B9" w:rsidRPr="00AC1769" w:rsidRDefault="001859B9" w:rsidP="00AC1769">
      <w:pPr>
        <w:pStyle w:val="Liststycke"/>
        <w:numPr>
          <w:ilvl w:val="0"/>
          <w:numId w:val="29"/>
        </w:numPr>
        <w:ind w:left="1985"/>
      </w:pPr>
      <w:r w:rsidRPr="00AC1769">
        <w:t>Regional periferblockad</w:t>
      </w:r>
    </w:p>
    <w:p w14:paraId="55CE0073" w14:textId="24C165EA" w:rsidR="001859B9" w:rsidRPr="00AC1769" w:rsidRDefault="001859B9" w:rsidP="00AC1769">
      <w:pPr>
        <w:pStyle w:val="Liststycke"/>
        <w:numPr>
          <w:ilvl w:val="0"/>
          <w:numId w:val="29"/>
        </w:numPr>
        <w:ind w:left="1985"/>
      </w:pPr>
      <w:r w:rsidRPr="00AC1769">
        <w:t>Spinal eller EDA</w:t>
      </w:r>
    </w:p>
    <w:p w14:paraId="5AF412D8" w14:textId="680F6E78" w:rsidR="00F45F8B" w:rsidRDefault="001859B9" w:rsidP="00AC1769">
      <w:pPr>
        <w:pStyle w:val="Liststycke"/>
        <w:numPr>
          <w:ilvl w:val="0"/>
          <w:numId w:val="29"/>
        </w:numPr>
        <w:ind w:left="1985"/>
      </w:pPr>
      <w:r w:rsidRPr="00AC1769">
        <w:t xml:space="preserve">Generell anestesi </w:t>
      </w:r>
    </w:p>
    <w:p w14:paraId="6083C4DB" w14:textId="707796B4" w:rsidR="001859B9" w:rsidRPr="001859B9" w:rsidRDefault="00F45F8B" w:rsidP="00F44E31">
      <w:pPr>
        <w:pStyle w:val="Rubrik3"/>
      </w:pPr>
      <w:r>
        <w:br w:type="page"/>
      </w:r>
      <w:bookmarkStart w:id="65" w:name="_Toc470783211"/>
      <w:bookmarkStart w:id="66" w:name="_Toc470785207"/>
      <w:bookmarkStart w:id="67" w:name="_Toc256000007"/>
      <w:bookmarkStart w:id="68" w:name="_Toc256000016"/>
      <w:bookmarkStart w:id="69" w:name="_Toc474151504"/>
      <w:bookmarkStart w:id="70" w:name="_Toc256000023"/>
      <w:bookmarkStart w:id="71" w:name="_Toc475978215"/>
      <w:bookmarkStart w:id="72" w:name="_Toc256000041"/>
      <w:bookmarkStart w:id="73" w:name="_Toc536104905"/>
      <w:bookmarkStart w:id="74" w:name="_Toc256000043"/>
      <w:bookmarkStart w:id="75" w:name="_Toc256000058"/>
      <w:bookmarkStart w:id="76" w:name="_Toc256000069"/>
      <w:bookmarkStart w:id="77" w:name="_Toc256000080"/>
      <w:r w:rsidR="001859B9" w:rsidRPr="001859B9">
        <w:lastRenderedPageBreak/>
        <w:t>Peroperativt</w:t>
      </w:r>
      <w:bookmarkEnd w:id="65"/>
      <w:bookmarkEnd w:id="66"/>
      <w:bookmarkEnd w:id="67"/>
      <w:bookmarkEnd w:id="68"/>
      <w:bookmarkEnd w:id="69"/>
      <w:bookmarkEnd w:id="70"/>
      <w:bookmarkEnd w:id="71"/>
      <w:bookmarkEnd w:id="72"/>
      <w:bookmarkEnd w:id="73"/>
      <w:bookmarkEnd w:id="74"/>
      <w:bookmarkEnd w:id="75"/>
      <w:bookmarkEnd w:id="76"/>
      <w:bookmarkEnd w:id="77"/>
    </w:p>
    <w:p w14:paraId="3A23DDFA" w14:textId="77777777" w:rsidR="001859B9" w:rsidRPr="001859B9" w:rsidRDefault="001859B9" w:rsidP="00AC1769">
      <w:proofErr w:type="spellStart"/>
      <w:r w:rsidRPr="001859B9">
        <w:t>Sedering</w:t>
      </w:r>
      <w:proofErr w:type="spellEnd"/>
      <w:r w:rsidRPr="001859B9">
        <w:t xml:space="preserve"> med kortverkande preparat (</w:t>
      </w:r>
      <w:proofErr w:type="spellStart"/>
      <w:r w:rsidRPr="001859B9">
        <w:t>propofol</w:t>
      </w:r>
      <w:proofErr w:type="spellEnd"/>
      <w:r w:rsidRPr="001859B9">
        <w:t xml:space="preserve">) kan användas i tillägg. Om </w:t>
      </w:r>
      <w:proofErr w:type="spellStart"/>
      <w:r w:rsidRPr="001859B9">
        <w:t>opioid</w:t>
      </w:r>
      <w:proofErr w:type="spellEnd"/>
      <w:r w:rsidRPr="001859B9">
        <w:t xml:space="preserve"> används (även enstaka doser och även </w:t>
      </w:r>
      <w:proofErr w:type="spellStart"/>
      <w:r w:rsidRPr="001859B9">
        <w:t>remifentanil</w:t>
      </w:r>
      <w:proofErr w:type="spellEnd"/>
      <w:r w:rsidRPr="001859B9">
        <w:t xml:space="preserve">) så flyttas patienten upp i riskbedömning och chansen att skrivas hem från den postoperativa enheten minskar. </w:t>
      </w:r>
    </w:p>
    <w:p w14:paraId="0D078030" w14:textId="77777777" w:rsidR="001859B9" w:rsidRPr="001859B9" w:rsidRDefault="001859B9" w:rsidP="00AC1769">
      <w:r w:rsidRPr="001859B9">
        <w:t xml:space="preserve">Generell anestesi: </w:t>
      </w:r>
    </w:p>
    <w:p w14:paraId="73CD6609" w14:textId="77777777" w:rsidR="001859B9" w:rsidRPr="001859B9" w:rsidRDefault="001859B9" w:rsidP="00AC1769">
      <w:pPr>
        <w:pStyle w:val="Punktlista"/>
      </w:pPr>
      <w:r w:rsidRPr="001859B9">
        <w:t>Överväg RSI</w:t>
      </w:r>
    </w:p>
    <w:p w14:paraId="29D054BE" w14:textId="77777777" w:rsidR="001859B9" w:rsidRPr="001859B9" w:rsidRDefault="001859B9" w:rsidP="00AC1769">
      <w:pPr>
        <w:pStyle w:val="Punktlista"/>
      </w:pPr>
      <w:r w:rsidRPr="001859B9">
        <w:t>Preoxygenera generöst och använd PEEP</w:t>
      </w:r>
    </w:p>
    <w:p w14:paraId="384FBF09" w14:textId="77777777" w:rsidR="001859B9" w:rsidRPr="001859B9" w:rsidRDefault="001859B9" w:rsidP="00AC1769">
      <w:pPr>
        <w:pStyle w:val="Punktlista"/>
      </w:pPr>
      <w:r w:rsidRPr="001859B9">
        <w:t>Intubera/</w:t>
      </w:r>
      <w:proofErr w:type="spellStart"/>
      <w:r w:rsidRPr="001859B9">
        <w:t>extubera</w:t>
      </w:r>
      <w:proofErr w:type="spellEnd"/>
      <w:r w:rsidRPr="001859B9">
        <w:t xml:space="preserve"> patienten med höjd huvudända</w:t>
      </w:r>
    </w:p>
    <w:p w14:paraId="66609715" w14:textId="77777777" w:rsidR="001859B9" w:rsidRPr="001859B9" w:rsidRDefault="001859B9" w:rsidP="00AC1769">
      <w:pPr>
        <w:pStyle w:val="Punktlista"/>
      </w:pPr>
      <w:r w:rsidRPr="001859B9">
        <w:t>OSA patienter har ökad risk för reflux/aspiration pga. ökat andningsarbete</w:t>
      </w:r>
    </w:p>
    <w:p w14:paraId="2290E02A" w14:textId="77777777" w:rsidR="001859B9" w:rsidRPr="001859B9" w:rsidRDefault="001859B9" w:rsidP="00AC1769">
      <w:pPr>
        <w:pStyle w:val="Punktlista"/>
      </w:pPr>
      <w:r w:rsidRPr="001859B9">
        <w:t xml:space="preserve">Reversera till </w:t>
      </w:r>
      <w:proofErr w:type="gramStart"/>
      <w:r w:rsidRPr="001859B9">
        <w:t>TOF &gt;</w:t>
      </w:r>
      <w:proofErr w:type="gramEnd"/>
      <w:r w:rsidRPr="001859B9">
        <w:t xml:space="preserve"> 90 %</w:t>
      </w:r>
    </w:p>
    <w:p w14:paraId="2AF47570" w14:textId="77777777" w:rsidR="001859B9" w:rsidRPr="001859B9" w:rsidRDefault="001859B9" w:rsidP="00DC50BA">
      <w:pPr>
        <w:pStyle w:val="Rubrik3"/>
      </w:pPr>
      <w:bookmarkStart w:id="78" w:name="_Toc470783212"/>
      <w:bookmarkStart w:id="79" w:name="_Toc470785208"/>
      <w:bookmarkStart w:id="80" w:name="_Toc256000008"/>
      <w:bookmarkStart w:id="81" w:name="_Toc256000022"/>
      <w:bookmarkStart w:id="82" w:name="_Toc474151505"/>
      <w:bookmarkStart w:id="83" w:name="_Toc256000024"/>
      <w:bookmarkStart w:id="84" w:name="_Toc475978216"/>
      <w:bookmarkStart w:id="85" w:name="_Toc256000042"/>
      <w:bookmarkStart w:id="86" w:name="_Toc536104906"/>
      <w:bookmarkStart w:id="87" w:name="_Toc256000045"/>
      <w:bookmarkStart w:id="88" w:name="_Toc256000059"/>
      <w:bookmarkStart w:id="89" w:name="_Toc256000070"/>
      <w:bookmarkStart w:id="90" w:name="_Toc256000081"/>
      <w:r w:rsidRPr="001859B9">
        <w:t>Postoperativt</w:t>
      </w:r>
      <w:bookmarkEnd w:id="78"/>
      <w:bookmarkEnd w:id="79"/>
      <w:bookmarkEnd w:id="80"/>
      <w:bookmarkEnd w:id="81"/>
      <w:bookmarkEnd w:id="82"/>
      <w:bookmarkEnd w:id="83"/>
      <w:bookmarkEnd w:id="84"/>
      <w:bookmarkEnd w:id="85"/>
      <w:bookmarkEnd w:id="86"/>
      <w:bookmarkEnd w:id="87"/>
      <w:bookmarkEnd w:id="88"/>
      <w:bookmarkEnd w:id="89"/>
      <w:bookmarkEnd w:id="90"/>
    </w:p>
    <w:p w14:paraId="7F4A1CC8" w14:textId="07FD23CF" w:rsidR="001859B9" w:rsidRPr="001859B9" w:rsidRDefault="001859B9" w:rsidP="00DC50BA">
      <w:pPr>
        <w:pStyle w:val="Punktlista"/>
      </w:pPr>
      <w:r w:rsidRPr="001859B9">
        <w:t>Pat</w:t>
      </w:r>
      <w:r w:rsidR="00DC50BA">
        <w:t>ienten</w:t>
      </w:r>
      <w:r w:rsidRPr="001859B9">
        <w:t xml:space="preserve"> ska ej ligga platt på rygg</w:t>
      </w:r>
      <w:r w:rsidR="00DC50BA">
        <w:t>.</w:t>
      </w:r>
      <w:r w:rsidRPr="001859B9">
        <w:t xml:space="preserve"> Höjd huvudända eller sidoläge. </w:t>
      </w:r>
    </w:p>
    <w:p w14:paraId="593F0F5A" w14:textId="77777777" w:rsidR="001859B9" w:rsidRPr="001859B9" w:rsidRDefault="001859B9" w:rsidP="00DC50BA">
      <w:pPr>
        <w:pStyle w:val="Punktlista"/>
      </w:pPr>
      <w:r w:rsidRPr="001859B9">
        <w:t xml:space="preserve">Använder patienten CPAP hemma bör man </w:t>
      </w:r>
      <w:proofErr w:type="spellStart"/>
      <w:r w:rsidRPr="001859B9">
        <w:t>extubera</w:t>
      </w:r>
      <w:proofErr w:type="spellEnd"/>
      <w:r w:rsidRPr="001859B9">
        <w:t xml:space="preserve"> direkt till CPAP</w:t>
      </w:r>
    </w:p>
    <w:p w14:paraId="633CE2B5" w14:textId="77777777" w:rsidR="001859B9" w:rsidRPr="001859B9" w:rsidRDefault="001859B9" w:rsidP="00DC50BA">
      <w:pPr>
        <w:pStyle w:val="Punktlista"/>
      </w:pPr>
      <w:r w:rsidRPr="001859B9">
        <w:t>Monitorering med POX, EKG, BT och vakenhet</w:t>
      </w:r>
    </w:p>
    <w:p w14:paraId="31D232FD" w14:textId="77777777" w:rsidR="001859B9" w:rsidRPr="001859B9" w:rsidRDefault="001859B9" w:rsidP="00DC50BA">
      <w:pPr>
        <w:pStyle w:val="Punktlista"/>
      </w:pPr>
      <w:r w:rsidRPr="001859B9">
        <w:t>Patientens tid på postoperativ avdelning förlängs med 2 timmar jämfört med patienter utan OSA</w:t>
      </w:r>
    </w:p>
    <w:p w14:paraId="67FAE9B3" w14:textId="77777777" w:rsidR="001859B9" w:rsidRPr="001859B9" w:rsidRDefault="001859B9" w:rsidP="00DC50BA">
      <w:pPr>
        <w:pStyle w:val="Punktlista"/>
      </w:pPr>
      <w:r w:rsidRPr="001859B9">
        <w:t xml:space="preserve">Om patienten får en sömnapné (POX </w:t>
      </w:r>
      <w:proofErr w:type="gramStart"/>
      <w:r w:rsidRPr="001859B9">
        <w:t>&lt; 90</w:t>
      </w:r>
      <w:proofErr w:type="gramEnd"/>
      <w:r w:rsidRPr="001859B9">
        <w:t xml:space="preserve"> % med ofri luftväg) förlängs postoperativa vårdtiden ytterligare 2 timmar. Om patienten får en andra apné stannar patienten kvar på postoperativa avdelningen över natten.</w:t>
      </w:r>
    </w:p>
    <w:p w14:paraId="1FE47768" w14:textId="5DC29324" w:rsidR="00026808" w:rsidRDefault="001859B9" w:rsidP="00DC50BA">
      <w:pPr>
        <w:pStyle w:val="Punktlista"/>
      </w:pPr>
      <w:r w:rsidRPr="001859B9">
        <w:t xml:space="preserve">Om patienten stannar över natten endast pga. sömnapné och för övrigt frisk, fortsatt övervakning med endast kontinuerlig POX. </w:t>
      </w:r>
    </w:p>
    <w:p w14:paraId="5F5BBF31" w14:textId="37ECD136" w:rsidR="001859B9" w:rsidRPr="001859B9" w:rsidRDefault="00026808" w:rsidP="00026808">
      <w:pPr>
        <w:spacing w:after="0" w:line="240" w:lineRule="auto"/>
        <w:ind w:left="0" w:right="0"/>
      </w:pPr>
      <w:r>
        <w:br w:type="page"/>
      </w:r>
    </w:p>
    <w:p w14:paraId="2AF8F567" w14:textId="77777777" w:rsidR="001859B9" w:rsidRPr="001859B9" w:rsidRDefault="001859B9" w:rsidP="003A265F">
      <w:pPr>
        <w:pStyle w:val="Rubrik3"/>
      </w:pPr>
      <w:bookmarkStart w:id="91" w:name="_Toc474151507"/>
      <w:bookmarkStart w:id="92" w:name="_Toc256000026"/>
      <w:bookmarkStart w:id="93" w:name="_Toc475978218"/>
      <w:bookmarkStart w:id="94" w:name="_Toc256000044"/>
      <w:bookmarkStart w:id="95" w:name="_Toc536104907"/>
      <w:bookmarkStart w:id="96" w:name="_Toc256000047"/>
      <w:bookmarkStart w:id="97" w:name="_Toc256000060"/>
      <w:bookmarkStart w:id="98" w:name="_Toc256000071"/>
      <w:bookmarkStart w:id="99" w:name="_Toc256000082"/>
      <w:r w:rsidRPr="001859B9">
        <w:lastRenderedPageBreak/>
        <w:t>STOP BANG – frågeformulär</w:t>
      </w:r>
      <w:bookmarkEnd w:id="91"/>
      <w:bookmarkEnd w:id="92"/>
      <w:bookmarkEnd w:id="93"/>
      <w:bookmarkEnd w:id="94"/>
      <w:bookmarkEnd w:id="95"/>
      <w:bookmarkEnd w:id="96"/>
      <w:bookmarkEnd w:id="97"/>
      <w:bookmarkEnd w:id="98"/>
      <w:bookmarkEnd w:id="99"/>
      <w:r w:rsidRPr="001859B9">
        <w:br/>
      </w:r>
    </w:p>
    <w:p w14:paraId="2BEB3A86" w14:textId="77777777" w:rsidR="001859B9" w:rsidRPr="001859B9" w:rsidRDefault="001859B9" w:rsidP="003A265F">
      <w:pPr>
        <w:pStyle w:val="Punktlista"/>
        <w:numPr>
          <w:ilvl w:val="0"/>
          <w:numId w:val="30"/>
        </w:numPr>
        <w:ind w:left="1701"/>
        <w:rPr>
          <w:sz w:val="28"/>
          <w:szCs w:val="28"/>
        </w:rPr>
      </w:pPr>
      <w:r w:rsidRPr="001859B9">
        <w:rPr>
          <w:sz w:val="28"/>
          <w:szCs w:val="28"/>
        </w:rPr>
        <w:t>SNARKNINGAR</w:t>
      </w:r>
      <w:r w:rsidRPr="001859B9">
        <w:rPr>
          <w:sz w:val="28"/>
          <w:szCs w:val="28"/>
        </w:rPr>
        <w:br/>
        <w:t xml:space="preserve">Snarkar du högljutt? </w:t>
      </w:r>
    </w:p>
    <w:p w14:paraId="7A30F2CE" w14:textId="77777777" w:rsidR="001859B9" w:rsidRPr="001859B9" w:rsidRDefault="001859B9" w:rsidP="003A265F">
      <w:pPr>
        <w:pStyle w:val="Punktlista"/>
        <w:numPr>
          <w:ilvl w:val="0"/>
          <w:numId w:val="30"/>
        </w:numPr>
        <w:ind w:left="1701"/>
        <w:rPr>
          <w:sz w:val="28"/>
          <w:szCs w:val="28"/>
        </w:rPr>
      </w:pPr>
      <w:r w:rsidRPr="001859B9">
        <w:rPr>
          <w:sz w:val="28"/>
          <w:szCs w:val="28"/>
        </w:rPr>
        <w:t>TRÖTTHET</w:t>
      </w:r>
      <w:r w:rsidRPr="001859B9">
        <w:rPr>
          <w:sz w:val="28"/>
          <w:szCs w:val="28"/>
        </w:rPr>
        <w:br/>
        <w:t>Är du ofta trött, utmattad eller sömning dagtid?</w:t>
      </w:r>
    </w:p>
    <w:p w14:paraId="42DFB7A8" w14:textId="77777777" w:rsidR="001859B9" w:rsidRPr="001859B9" w:rsidRDefault="001859B9" w:rsidP="003A265F">
      <w:pPr>
        <w:pStyle w:val="Punktlista"/>
        <w:numPr>
          <w:ilvl w:val="0"/>
          <w:numId w:val="30"/>
        </w:numPr>
        <w:ind w:left="1701"/>
        <w:rPr>
          <w:sz w:val="28"/>
          <w:szCs w:val="28"/>
        </w:rPr>
      </w:pPr>
      <w:r w:rsidRPr="001859B9">
        <w:rPr>
          <w:sz w:val="28"/>
          <w:szCs w:val="28"/>
        </w:rPr>
        <w:t>OBSERVERAT</w:t>
      </w:r>
      <w:r w:rsidRPr="001859B9">
        <w:rPr>
          <w:sz w:val="28"/>
          <w:szCs w:val="28"/>
        </w:rPr>
        <w:br/>
        <w:t>Har någon observerat att du haft andningsuppehåll under sömn?</w:t>
      </w:r>
    </w:p>
    <w:p w14:paraId="1B957463" w14:textId="77777777" w:rsidR="001859B9" w:rsidRPr="001859B9" w:rsidRDefault="001859B9" w:rsidP="003A265F">
      <w:pPr>
        <w:pStyle w:val="Punktlista"/>
        <w:numPr>
          <w:ilvl w:val="0"/>
          <w:numId w:val="30"/>
        </w:numPr>
        <w:ind w:left="1701"/>
        <w:rPr>
          <w:sz w:val="28"/>
          <w:szCs w:val="28"/>
        </w:rPr>
      </w:pPr>
      <w:r w:rsidRPr="001859B9">
        <w:rPr>
          <w:sz w:val="28"/>
          <w:szCs w:val="28"/>
        </w:rPr>
        <w:t>BLODTRYCK</w:t>
      </w:r>
      <w:r w:rsidRPr="001859B9">
        <w:rPr>
          <w:sz w:val="28"/>
          <w:szCs w:val="28"/>
        </w:rPr>
        <w:br/>
        <w:t xml:space="preserve">Behandlas du för högt blodtryck? </w:t>
      </w:r>
    </w:p>
    <w:p w14:paraId="4F9EB0F6" w14:textId="77777777" w:rsidR="001859B9" w:rsidRPr="001859B9" w:rsidRDefault="001859B9" w:rsidP="003A265F">
      <w:pPr>
        <w:pStyle w:val="Punktlista"/>
        <w:numPr>
          <w:ilvl w:val="0"/>
          <w:numId w:val="30"/>
        </w:numPr>
        <w:ind w:left="1701"/>
        <w:rPr>
          <w:sz w:val="28"/>
          <w:szCs w:val="28"/>
        </w:rPr>
      </w:pPr>
      <w:r w:rsidRPr="001859B9">
        <w:rPr>
          <w:sz w:val="28"/>
          <w:szCs w:val="28"/>
        </w:rPr>
        <w:t>BMI</w:t>
      </w:r>
      <w:r w:rsidRPr="001859B9">
        <w:rPr>
          <w:sz w:val="28"/>
          <w:szCs w:val="28"/>
        </w:rPr>
        <w:br/>
        <w:t>&gt; 35 kg/m</w:t>
      </w:r>
      <w:r w:rsidRPr="001859B9">
        <w:rPr>
          <w:sz w:val="28"/>
          <w:szCs w:val="28"/>
          <w:vertAlign w:val="superscript"/>
        </w:rPr>
        <w:t>2</w:t>
      </w:r>
    </w:p>
    <w:p w14:paraId="15F7B3A6" w14:textId="77777777" w:rsidR="001859B9" w:rsidRPr="001859B9" w:rsidRDefault="001859B9" w:rsidP="003A265F">
      <w:pPr>
        <w:pStyle w:val="Punktlista"/>
        <w:numPr>
          <w:ilvl w:val="0"/>
          <w:numId w:val="30"/>
        </w:numPr>
        <w:ind w:left="1701"/>
        <w:rPr>
          <w:sz w:val="28"/>
          <w:szCs w:val="28"/>
        </w:rPr>
      </w:pPr>
      <w:r w:rsidRPr="001859B9">
        <w:rPr>
          <w:sz w:val="28"/>
          <w:szCs w:val="28"/>
        </w:rPr>
        <w:t>ÅLDER</w:t>
      </w:r>
      <w:r w:rsidRPr="001859B9">
        <w:rPr>
          <w:sz w:val="28"/>
          <w:szCs w:val="28"/>
        </w:rPr>
        <w:br/>
        <w:t>Över 50 år</w:t>
      </w:r>
    </w:p>
    <w:p w14:paraId="1C5C7E69" w14:textId="77777777" w:rsidR="00B0554C" w:rsidRDefault="001859B9" w:rsidP="00B0554C">
      <w:pPr>
        <w:pStyle w:val="Punktlista"/>
        <w:numPr>
          <w:ilvl w:val="0"/>
          <w:numId w:val="30"/>
        </w:numPr>
        <w:ind w:left="1701"/>
        <w:rPr>
          <w:sz w:val="28"/>
          <w:szCs w:val="28"/>
        </w:rPr>
      </w:pPr>
      <w:r w:rsidRPr="001859B9">
        <w:rPr>
          <w:sz w:val="28"/>
          <w:szCs w:val="28"/>
        </w:rPr>
        <w:t>Nackens omkrets</w:t>
      </w:r>
    </w:p>
    <w:p w14:paraId="36ECA057" w14:textId="5221435A" w:rsidR="001859B9" w:rsidRPr="00B0554C" w:rsidRDefault="00B0554C" w:rsidP="00B0554C">
      <w:pPr>
        <w:pStyle w:val="Punktlista"/>
        <w:numPr>
          <w:ilvl w:val="0"/>
          <w:numId w:val="0"/>
        </w:numPr>
        <w:ind w:left="1701"/>
        <w:rPr>
          <w:sz w:val="28"/>
          <w:szCs w:val="28"/>
        </w:rPr>
      </w:pPr>
      <w:r>
        <w:rPr>
          <w:sz w:val="28"/>
          <w:szCs w:val="28"/>
        </w:rPr>
        <w:t xml:space="preserve">A) </w:t>
      </w:r>
      <w:r w:rsidR="001859B9" w:rsidRPr="00B0554C">
        <w:rPr>
          <w:sz w:val="28"/>
          <w:szCs w:val="28"/>
        </w:rPr>
        <w:t>41 cm kvinnor</w:t>
      </w:r>
    </w:p>
    <w:p w14:paraId="2ECFE94C" w14:textId="14EDFA6B" w:rsidR="001859B9" w:rsidRPr="001859B9" w:rsidRDefault="00B0554C" w:rsidP="00B0554C">
      <w:pPr>
        <w:pStyle w:val="Punktlista"/>
        <w:numPr>
          <w:ilvl w:val="0"/>
          <w:numId w:val="0"/>
        </w:numPr>
        <w:ind w:left="1701"/>
        <w:rPr>
          <w:sz w:val="28"/>
          <w:szCs w:val="28"/>
        </w:rPr>
      </w:pPr>
      <w:r>
        <w:rPr>
          <w:sz w:val="28"/>
          <w:szCs w:val="28"/>
        </w:rPr>
        <w:t>B)</w:t>
      </w:r>
      <w:r w:rsidR="00F45F8B">
        <w:rPr>
          <w:sz w:val="28"/>
          <w:szCs w:val="28"/>
        </w:rPr>
        <w:t xml:space="preserve"> </w:t>
      </w:r>
      <w:r w:rsidR="001859B9" w:rsidRPr="001859B9">
        <w:rPr>
          <w:sz w:val="28"/>
          <w:szCs w:val="28"/>
        </w:rPr>
        <w:t>43 cm män</w:t>
      </w:r>
    </w:p>
    <w:p w14:paraId="7935CB38" w14:textId="77777777" w:rsidR="001859B9" w:rsidRPr="001859B9" w:rsidRDefault="001859B9" w:rsidP="003A265F">
      <w:pPr>
        <w:pStyle w:val="Punktlista"/>
        <w:numPr>
          <w:ilvl w:val="0"/>
          <w:numId w:val="30"/>
        </w:numPr>
        <w:ind w:left="1701"/>
        <w:rPr>
          <w:sz w:val="28"/>
          <w:szCs w:val="28"/>
        </w:rPr>
      </w:pPr>
      <w:r w:rsidRPr="001859B9">
        <w:rPr>
          <w:sz w:val="28"/>
          <w:szCs w:val="28"/>
        </w:rPr>
        <w:t>Kön</w:t>
      </w:r>
      <w:r w:rsidRPr="001859B9">
        <w:rPr>
          <w:sz w:val="28"/>
          <w:szCs w:val="28"/>
        </w:rPr>
        <w:br/>
      </w:r>
      <w:proofErr w:type="gramStart"/>
      <w:r w:rsidRPr="001859B9">
        <w:rPr>
          <w:sz w:val="28"/>
          <w:szCs w:val="28"/>
        </w:rPr>
        <w:t>Man ?</w:t>
      </w:r>
      <w:proofErr w:type="gramEnd"/>
    </w:p>
    <w:p w14:paraId="1FC20F8B" w14:textId="4510E0B5" w:rsidR="00026808" w:rsidRDefault="001859B9" w:rsidP="00F01A2A">
      <w:r w:rsidRPr="001859B9">
        <w:br/>
        <w:t>Hög risk för OSA: 5 – 8 ”ja”</w:t>
      </w:r>
      <w:r w:rsidRPr="001859B9">
        <w:br/>
        <w:t>Måttlig risk: 3 – 4 ”ja”</w:t>
      </w:r>
      <w:r w:rsidRPr="001859B9">
        <w:br/>
        <w:t>Låg risk: 0 – 2 ”ja”</w:t>
      </w:r>
    </w:p>
    <w:p w14:paraId="578460FD" w14:textId="781F9D95" w:rsidR="001859B9" w:rsidRPr="00026808" w:rsidRDefault="00026808" w:rsidP="00026808">
      <w:pPr>
        <w:pStyle w:val="Rubrik3"/>
      </w:pPr>
      <w:r>
        <w:br w:type="page"/>
      </w:r>
      <w:bookmarkStart w:id="100" w:name="_Toc470783151"/>
      <w:bookmarkStart w:id="101" w:name="_Toc470783220"/>
      <w:bookmarkStart w:id="102" w:name="_Toc470784624"/>
      <w:bookmarkStart w:id="103" w:name="_Toc470784785"/>
      <w:bookmarkStart w:id="104" w:name="_Toc470785210"/>
      <w:bookmarkStart w:id="105" w:name="_Toc536104908"/>
      <w:bookmarkStart w:id="106" w:name="_Toc256000048"/>
      <w:bookmarkStart w:id="107" w:name="_Toc256000061"/>
      <w:bookmarkStart w:id="108" w:name="_Toc256000072"/>
      <w:bookmarkStart w:id="109" w:name="_Toc256000083"/>
      <w:bookmarkStart w:id="110" w:name="_Toc470783228"/>
      <w:bookmarkStart w:id="111" w:name="_Toc470785212"/>
      <w:bookmarkStart w:id="112" w:name="_Toc256000017"/>
      <w:bookmarkStart w:id="113" w:name="_Toc256000031"/>
      <w:bookmarkStart w:id="114" w:name="_Toc474151508"/>
      <w:bookmarkStart w:id="115" w:name="_Toc256000028"/>
      <w:bookmarkStart w:id="116" w:name="_Toc475978219"/>
      <w:bookmarkStart w:id="117" w:name="_Toc256000046"/>
      <w:bookmarkEnd w:id="100"/>
      <w:bookmarkEnd w:id="101"/>
      <w:bookmarkEnd w:id="102"/>
      <w:bookmarkEnd w:id="103"/>
      <w:bookmarkEnd w:id="104"/>
      <w:r w:rsidR="001859B9" w:rsidRPr="001859B9">
        <w:lastRenderedPageBreak/>
        <w:t>Riskbedömning vid operation av patient med OSA</w:t>
      </w:r>
      <w:bookmarkEnd w:id="105"/>
      <w:bookmarkEnd w:id="106"/>
      <w:bookmarkEnd w:id="107"/>
      <w:bookmarkEnd w:id="108"/>
      <w:bookmarkEnd w:id="109"/>
    </w:p>
    <w:tbl>
      <w:tblPr>
        <w:tblW w:w="8919" w:type="dxa"/>
        <w:tblInd w:w="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5"/>
        <w:gridCol w:w="2196"/>
        <w:gridCol w:w="2191"/>
        <w:gridCol w:w="2197"/>
      </w:tblGrid>
      <w:tr w:rsidR="001859B9" w:rsidRPr="001859B9" w14:paraId="53BDA029" w14:textId="77777777" w:rsidTr="00F01A2A">
        <w:tc>
          <w:tcPr>
            <w:tcW w:w="2335" w:type="dxa"/>
            <w:shd w:val="clear" w:color="auto" w:fill="auto"/>
          </w:tcPr>
          <w:p w14:paraId="0C89A759" w14:textId="1D17D01C"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Typ av kirurgi/anestesi</w:t>
            </w:r>
          </w:p>
        </w:tc>
        <w:tc>
          <w:tcPr>
            <w:tcW w:w="2196" w:type="dxa"/>
            <w:shd w:val="clear" w:color="auto" w:fill="auto"/>
          </w:tcPr>
          <w:p w14:paraId="17E5C838"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Grav OSA</w:t>
            </w:r>
          </w:p>
        </w:tc>
        <w:tc>
          <w:tcPr>
            <w:tcW w:w="2191" w:type="dxa"/>
            <w:shd w:val="clear" w:color="auto" w:fill="auto"/>
          </w:tcPr>
          <w:p w14:paraId="653EB960"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Måttlig OSA</w:t>
            </w:r>
          </w:p>
        </w:tc>
        <w:tc>
          <w:tcPr>
            <w:tcW w:w="2197" w:type="dxa"/>
            <w:shd w:val="clear" w:color="auto" w:fill="auto"/>
          </w:tcPr>
          <w:p w14:paraId="325A7816"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Mild OSA</w:t>
            </w:r>
          </w:p>
        </w:tc>
      </w:tr>
      <w:tr w:rsidR="001859B9" w:rsidRPr="001859B9" w14:paraId="4AE46771" w14:textId="77777777" w:rsidTr="00F01A2A">
        <w:tc>
          <w:tcPr>
            <w:tcW w:w="2335" w:type="dxa"/>
            <w:shd w:val="clear" w:color="auto" w:fill="auto"/>
          </w:tcPr>
          <w:p w14:paraId="2CB61944"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Stor patientpåverkan</w:t>
            </w:r>
          </w:p>
          <w:p w14:paraId="60F40D68"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 generell anestesi</w:t>
            </w:r>
          </w:p>
          <w:p w14:paraId="0DB34878"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 xml:space="preserve">- övre </w:t>
            </w:r>
            <w:proofErr w:type="spellStart"/>
            <w:r w:rsidRPr="001859B9">
              <w:rPr>
                <w:rFonts w:ascii="Arial" w:hAnsi="Arial"/>
                <w:bCs/>
                <w:sz w:val="20"/>
                <w:szCs w:val="20"/>
              </w:rPr>
              <w:t>luftvägskiurgi</w:t>
            </w:r>
            <w:proofErr w:type="spellEnd"/>
          </w:p>
          <w:p w14:paraId="31EFD679"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 xml:space="preserve">- </w:t>
            </w:r>
            <w:proofErr w:type="spellStart"/>
            <w:r w:rsidRPr="001859B9">
              <w:rPr>
                <w:rFonts w:ascii="Arial" w:hAnsi="Arial"/>
                <w:bCs/>
                <w:sz w:val="20"/>
                <w:szCs w:val="20"/>
              </w:rPr>
              <w:t>laparatomi</w:t>
            </w:r>
            <w:proofErr w:type="spellEnd"/>
          </w:p>
        </w:tc>
        <w:tc>
          <w:tcPr>
            <w:tcW w:w="2196" w:type="dxa"/>
            <w:shd w:val="clear" w:color="auto" w:fill="auto"/>
          </w:tcPr>
          <w:p w14:paraId="5903A03F"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IVA eller postop</w:t>
            </w:r>
          </w:p>
        </w:tc>
        <w:tc>
          <w:tcPr>
            <w:tcW w:w="2191" w:type="dxa"/>
            <w:shd w:val="clear" w:color="auto" w:fill="auto"/>
          </w:tcPr>
          <w:p w14:paraId="7B2764E1"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Postop</w:t>
            </w:r>
          </w:p>
        </w:tc>
        <w:tc>
          <w:tcPr>
            <w:tcW w:w="2197" w:type="dxa"/>
            <w:shd w:val="clear" w:color="auto" w:fill="auto"/>
          </w:tcPr>
          <w:p w14:paraId="3155FD55"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Avdelning</w:t>
            </w:r>
          </w:p>
        </w:tc>
      </w:tr>
      <w:tr w:rsidR="001859B9" w:rsidRPr="001859B9" w14:paraId="5641946A" w14:textId="77777777" w:rsidTr="00F01A2A">
        <w:tc>
          <w:tcPr>
            <w:tcW w:w="2335" w:type="dxa"/>
            <w:shd w:val="clear" w:color="auto" w:fill="auto"/>
          </w:tcPr>
          <w:p w14:paraId="3761316B"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Måttlig patientpåverkan</w:t>
            </w:r>
          </w:p>
          <w:p w14:paraId="26B1A7C5"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 xml:space="preserve">- </w:t>
            </w:r>
            <w:proofErr w:type="spellStart"/>
            <w:r w:rsidRPr="001859B9">
              <w:rPr>
                <w:rFonts w:ascii="Arial" w:hAnsi="Arial"/>
                <w:bCs/>
                <w:sz w:val="20"/>
                <w:szCs w:val="20"/>
              </w:rPr>
              <w:t>laparaskopisk</w:t>
            </w:r>
            <w:proofErr w:type="spellEnd"/>
            <w:r w:rsidRPr="001859B9">
              <w:rPr>
                <w:rFonts w:ascii="Arial" w:hAnsi="Arial"/>
                <w:bCs/>
                <w:sz w:val="20"/>
                <w:szCs w:val="20"/>
              </w:rPr>
              <w:t xml:space="preserve"> bukkirurgi</w:t>
            </w:r>
          </w:p>
          <w:p w14:paraId="087DF880"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 höft/knäplastik</w:t>
            </w:r>
          </w:p>
        </w:tc>
        <w:tc>
          <w:tcPr>
            <w:tcW w:w="2196" w:type="dxa"/>
            <w:shd w:val="clear" w:color="auto" w:fill="auto"/>
          </w:tcPr>
          <w:p w14:paraId="63B3085C"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Postop</w:t>
            </w:r>
          </w:p>
        </w:tc>
        <w:tc>
          <w:tcPr>
            <w:tcW w:w="2191" w:type="dxa"/>
            <w:shd w:val="clear" w:color="auto" w:fill="auto"/>
          </w:tcPr>
          <w:p w14:paraId="6654A4A9"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Postop eller avdelning</w:t>
            </w:r>
          </w:p>
        </w:tc>
        <w:tc>
          <w:tcPr>
            <w:tcW w:w="2197" w:type="dxa"/>
            <w:shd w:val="clear" w:color="auto" w:fill="auto"/>
          </w:tcPr>
          <w:p w14:paraId="583DCF2B"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Avdelning</w:t>
            </w:r>
          </w:p>
        </w:tc>
      </w:tr>
      <w:tr w:rsidR="001859B9" w:rsidRPr="001859B9" w14:paraId="47522B97" w14:textId="77777777" w:rsidTr="00F01A2A">
        <w:tc>
          <w:tcPr>
            <w:tcW w:w="2335" w:type="dxa"/>
            <w:shd w:val="clear" w:color="auto" w:fill="auto"/>
          </w:tcPr>
          <w:p w14:paraId="2CE780A6"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Liten patientpåverkan</w:t>
            </w:r>
          </w:p>
          <w:p w14:paraId="483F277D"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 lokalbedövning</w:t>
            </w:r>
          </w:p>
          <w:p w14:paraId="39DAAF51"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 perifer blockad</w:t>
            </w:r>
          </w:p>
          <w:p w14:paraId="15848627"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 kirurgi på extremiteter</w:t>
            </w:r>
          </w:p>
          <w:p w14:paraId="181B43D6"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 ytlig kirurgi</w:t>
            </w:r>
          </w:p>
        </w:tc>
        <w:tc>
          <w:tcPr>
            <w:tcW w:w="2196" w:type="dxa"/>
            <w:shd w:val="clear" w:color="auto" w:fill="auto"/>
          </w:tcPr>
          <w:p w14:paraId="69062F06"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Avdelning eller hem</w:t>
            </w:r>
          </w:p>
        </w:tc>
        <w:tc>
          <w:tcPr>
            <w:tcW w:w="2191" w:type="dxa"/>
            <w:shd w:val="clear" w:color="auto" w:fill="auto"/>
          </w:tcPr>
          <w:p w14:paraId="2D46E18E"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Hem</w:t>
            </w:r>
          </w:p>
        </w:tc>
        <w:tc>
          <w:tcPr>
            <w:tcW w:w="2197" w:type="dxa"/>
            <w:shd w:val="clear" w:color="auto" w:fill="auto"/>
          </w:tcPr>
          <w:p w14:paraId="1347DF67" w14:textId="77777777" w:rsidR="001859B9" w:rsidRPr="001859B9" w:rsidRDefault="001859B9" w:rsidP="001859B9">
            <w:pPr>
              <w:spacing w:before="200" w:after="200" w:line="240" w:lineRule="auto"/>
              <w:ind w:left="0" w:right="0"/>
              <w:rPr>
                <w:rFonts w:ascii="Arial" w:hAnsi="Arial"/>
                <w:bCs/>
                <w:sz w:val="20"/>
                <w:szCs w:val="20"/>
              </w:rPr>
            </w:pPr>
            <w:r w:rsidRPr="001859B9">
              <w:rPr>
                <w:rFonts w:ascii="Arial" w:hAnsi="Arial"/>
                <w:bCs/>
                <w:sz w:val="20"/>
                <w:szCs w:val="20"/>
              </w:rPr>
              <w:t>Hem</w:t>
            </w:r>
          </w:p>
        </w:tc>
      </w:tr>
    </w:tbl>
    <w:p w14:paraId="5AC9B07B" w14:textId="06D2730C" w:rsidR="001859B9" w:rsidRPr="001859B9" w:rsidRDefault="001859B9" w:rsidP="00F01A2A">
      <w:pPr>
        <w:pStyle w:val="Rubrik3"/>
        <w:rPr>
          <w:rFonts w:eastAsia="TimesNewRomanPSMT"/>
        </w:rPr>
      </w:pPr>
      <w:bookmarkStart w:id="118" w:name="_Toc536104909"/>
      <w:bookmarkStart w:id="119" w:name="_Toc256000052"/>
      <w:bookmarkStart w:id="120" w:name="_Toc256000063"/>
      <w:bookmarkStart w:id="121" w:name="_Toc256000074"/>
      <w:bookmarkStart w:id="122" w:name="_Toc256000085"/>
      <w:bookmarkStart w:id="123" w:name="_Toc470783231"/>
      <w:bookmarkStart w:id="124" w:name="_Toc470785215"/>
      <w:bookmarkStart w:id="125" w:name="_Toc256000020"/>
      <w:bookmarkStart w:id="126" w:name="_Toc256000034"/>
      <w:bookmarkStart w:id="127" w:name="_Toc474151511"/>
      <w:bookmarkStart w:id="128" w:name="_Toc256000032"/>
      <w:bookmarkStart w:id="129" w:name="_Toc475978222"/>
      <w:bookmarkStart w:id="130" w:name="_Toc256000049"/>
      <w:bookmarkEnd w:id="110"/>
      <w:bookmarkEnd w:id="111"/>
      <w:bookmarkEnd w:id="112"/>
      <w:bookmarkEnd w:id="113"/>
      <w:bookmarkEnd w:id="114"/>
      <w:bookmarkEnd w:id="115"/>
      <w:bookmarkEnd w:id="116"/>
      <w:bookmarkEnd w:id="117"/>
      <w:r w:rsidRPr="001859B9">
        <w:t>Utskrivning från postoperativ avdelning</w:t>
      </w:r>
      <w:bookmarkEnd w:id="118"/>
      <w:bookmarkEnd w:id="119"/>
      <w:bookmarkEnd w:id="120"/>
      <w:bookmarkEnd w:id="121"/>
      <w:bookmarkEnd w:id="122"/>
      <w:r w:rsidRPr="001859B9">
        <w:t xml:space="preserve"> </w:t>
      </w:r>
      <w:bookmarkEnd w:id="123"/>
      <w:bookmarkEnd w:id="124"/>
      <w:bookmarkEnd w:id="125"/>
      <w:bookmarkEnd w:id="126"/>
      <w:bookmarkEnd w:id="127"/>
      <w:bookmarkEnd w:id="128"/>
      <w:bookmarkEnd w:id="129"/>
      <w:bookmarkEnd w:id="130"/>
    </w:p>
    <w:p w14:paraId="068451B4" w14:textId="77777777" w:rsidR="001859B9" w:rsidRPr="001859B9" w:rsidRDefault="001859B9" w:rsidP="000167C8">
      <w:pPr>
        <w:pStyle w:val="Punktlista"/>
      </w:pPr>
      <w:r w:rsidRPr="001859B9">
        <w:t>Om patient skrivs ut till avdelning görs det för att patienten anses klara sig själv med egen CPAP maskin. Övervakning med POX och tillsyn.</w:t>
      </w:r>
    </w:p>
    <w:p w14:paraId="1D3F12E7" w14:textId="77777777" w:rsidR="001859B9" w:rsidRPr="001859B9" w:rsidRDefault="001859B9" w:rsidP="000167C8">
      <w:pPr>
        <w:pStyle w:val="Punktlista"/>
      </w:pPr>
      <w:r w:rsidRPr="001859B9">
        <w:t xml:space="preserve">Om patienten har </w:t>
      </w:r>
      <w:proofErr w:type="spellStart"/>
      <w:r w:rsidRPr="001859B9">
        <w:t>komorbiditet</w:t>
      </w:r>
      <w:proofErr w:type="spellEnd"/>
      <w:r w:rsidRPr="001859B9">
        <w:t xml:space="preserve"> (</w:t>
      </w:r>
      <w:proofErr w:type="gramStart"/>
      <w:r w:rsidRPr="001859B9">
        <w:t>t.ex.</w:t>
      </w:r>
      <w:proofErr w:type="gramEnd"/>
      <w:r w:rsidRPr="001859B9">
        <w:t xml:space="preserve"> </w:t>
      </w:r>
      <w:proofErr w:type="spellStart"/>
      <w:r w:rsidRPr="001859B9">
        <w:t>ischemisk</w:t>
      </w:r>
      <w:proofErr w:type="spellEnd"/>
      <w:r w:rsidRPr="001859B9">
        <w:t xml:space="preserve"> hjärtsjukdom, KOL, obesitas) höj vårdnivån.</w:t>
      </w:r>
    </w:p>
    <w:p w14:paraId="17C4D75A" w14:textId="77777777" w:rsidR="001859B9" w:rsidRPr="001859B9" w:rsidRDefault="001859B9" w:rsidP="000167C8">
      <w:pPr>
        <w:pStyle w:val="Punktlista"/>
      </w:pPr>
      <w:r w:rsidRPr="001859B9">
        <w:t xml:space="preserve">Om patienten har en välfungerande behandling med CPAP sedan tidigare OCH har med sig sin maskin, överväg att sänka vårdnivån ett steg. </w:t>
      </w:r>
    </w:p>
    <w:p w14:paraId="75864A58" w14:textId="77777777" w:rsidR="001859B9" w:rsidRPr="001859B9" w:rsidRDefault="001859B9" w:rsidP="000167C8">
      <w:pPr>
        <w:pStyle w:val="Punktlista"/>
      </w:pPr>
      <w:r w:rsidRPr="001859B9">
        <w:t>Om tveksamhet råder om vårdnivå, följ säkerhetsprincipen och höj en vårdnivå.</w:t>
      </w:r>
    </w:p>
    <w:p w14:paraId="3BDF0A14" w14:textId="77777777" w:rsidR="001859B9" w:rsidRPr="001859B9" w:rsidRDefault="001859B9" w:rsidP="000167C8">
      <w:pPr>
        <w:pStyle w:val="Punktlista"/>
      </w:pPr>
      <w:r w:rsidRPr="001859B9">
        <w:t xml:space="preserve">Om patienten skrivs ut till hemmet ska detta göras i samråd med anestesiolog och operatör. </w:t>
      </w:r>
    </w:p>
    <w:p w14:paraId="769281B2" w14:textId="77777777" w:rsidR="001859B9" w:rsidRPr="001859B9" w:rsidRDefault="001859B9" w:rsidP="000167C8">
      <w:pPr>
        <w:pStyle w:val="Punktlista"/>
      </w:pPr>
      <w:r w:rsidRPr="001859B9">
        <w:t xml:space="preserve">Om patienten ska smärt stillas med </w:t>
      </w:r>
      <w:proofErr w:type="spellStart"/>
      <w:r w:rsidRPr="001859B9">
        <w:t>opioider</w:t>
      </w:r>
      <w:proofErr w:type="spellEnd"/>
      <w:r w:rsidRPr="001859B9">
        <w:t xml:space="preserve"> så ska patienten ha provat detta under postoperativa vården utan tendenser till apnéer. </w:t>
      </w:r>
    </w:p>
    <w:p w14:paraId="76B9F95B" w14:textId="45E8191A" w:rsidR="00536A5A" w:rsidRDefault="001859B9" w:rsidP="00026808">
      <w:pPr>
        <w:pStyle w:val="Punktlista"/>
      </w:pPr>
      <w:r w:rsidRPr="001859B9">
        <w:t xml:space="preserve">Patienten ska rådas till att inte ta någon sömnmedicin eller alkohol kommande vecka. </w:t>
      </w:r>
      <w:bookmarkEnd w:id="0"/>
    </w:p>
    <w:p w14:paraId="226EEB79" w14:textId="77777777" w:rsidR="0068285B" w:rsidRDefault="0068285B" w:rsidP="0068285B">
      <w:pPr>
        <w:pStyle w:val="Rubrik2"/>
        <w:rPr>
          <w:rFonts w:ascii="Segoe UI" w:hAnsi="Segoe UI" w:cs="Segoe UI"/>
          <w:sz w:val="18"/>
          <w:szCs w:val="18"/>
        </w:rPr>
      </w:pPr>
      <w:r>
        <w:rPr>
          <w:rStyle w:val="normaltextrun"/>
          <w:rFonts w:ascii="Calibri" w:hAnsi="Calibri" w:cs="Calibri"/>
          <w:color w:val="000000"/>
          <w:szCs w:val="40"/>
        </w:rPr>
        <w:lastRenderedPageBreak/>
        <w:t>Dokumentinformation</w:t>
      </w:r>
      <w:r>
        <w:rPr>
          <w:rStyle w:val="eop"/>
          <w:rFonts w:ascii="Calibri" w:hAnsi="Calibri" w:cs="Calibri"/>
          <w:color w:val="000000"/>
          <w:szCs w:val="40"/>
        </w:rPr>
        <w:t> </w:t>
      </w:r>
    </w:p>
    <w:p w14:paraId="144C436C" w14:textId="77777777" w:rsidR="0068285B" w:rsidRDefault="0068285B" w:rsidP="0068285B">
      <w:pPr>
        <w:rPr>
          <w:rFonts w:ascii="Segoe UI" w:hAnsi="Segoe UI" w:cs="Segoe UI"/>
          <w:sz w:val="18"/>
          <w:szCs w:val="18"/>
        </w:rPr>
      </w:pPr>
      <w:r>
        <w:rPr>
          <w:rStyle w:val="normaltextrun"/>
          <w:b/>
          <w:bCs/>
        </w:rPr>
        <w:t>För innehållet svarar</w:t>
      </w:r>
      <w:r>
        <w:rPr>
          <w:rStyle w:val="eop"/>
        </w:rPr>
        <w:t> </w:t>
      </w:r>
    </w:p>
    <w:p w14:paraId="4CC33E21" w14:textId="11313964" w:rsidR="0068285B" w:rsidRDefault="0068285B" w:rsidP="0068285B">
      <w:pPr>
        <w:rPr>
          <w:rFonts w:ascii="Segoe UI" w:hAnsi="Segoe UI" w:cs="Segoe UI"/>
          <w:sz w:val="18"/>
          <w:szCs w:val="18"/>
        </w:rPr>
      </w:pPr>
      <w:r>
        <w:rPr>
          <w:rStyle w:val="normaltextrun"/>
        </w:rPr>
        <w:t>Zvon</w:t>
      </w:r>
      <w:r w:rsidR="004446B6">
        <w:rPr>
          <w:rStyle w:val="normaltextrun"/>
        </w:rPr>
        <w:t xml:space="preserve">imir </w:t>
      </w:r>
      <w:proofErr w:type="spellStart"/>
      <w:r w:rsidR="004446B6">
        <w:rPr>
          <w:rStyle w:val="normaltextrun"/>
        </w:rPr>
        <w:t>Nakic</w:t>
      </w:r>
      <w:proofErr w:type="spellEnd"/>
      <w:r>
        <w:rPr>
          <w:rStyle w:val="normaltextrun"/>
        </w:rPr>
        <w:t>, överläkare, VO AnOpIVA, SÄS Borås</w:t>
      </w:r>
      <w:r>
        <w:rPr>
          <w:rStyle w:val="eop"/>
        </w:rPr>
        <w:t> </w:t>
      </w:r>
    </w:p>
    <w:p w14:paraId="79336528" w14:textId="77777777" w:rsidR="0068285B" w:rsidRDefault="0068285B" w:rsidP="0068285B">
      <w:pPr>
        <w:rPr>
          <w:rFonts w:ascii="Segoe UI" w:hAnsi="Segoe UI" w:cs="Segoe UI"/>
          <w:sz w:val="18"/>
          <w:szCs w:val="18"/>
        </w:rPr>
      </w:pPr>
      <w:r>
        <w:rPr>
          <w:rStyle w:val="normaltextrun"/>
          <w:b/>
          <w:bCs/>
        </w:rPr>
        <w:t>Fastställt av </w:t>
      </w:r>
      <w:r>
        <w:rPr>
          <w:rStyle w:val="eop"/>
        </w:rPr>
        <w:t> </w:t>
      </w:r>
    </w:p>
    <w:p w14:paraId="5D33AC89" w14:textId="6026DE5C" w:rsidR="0068285B" w:rsidRPr="004446B6" w:rsidRDefault="0068285B" w:rsidP="004446B6">
      <w:pPr>
        <w:rPr>
          <w:rFonts w:ascii="Segoe UI" w:hAnsi="Segoe UI" w:cs="Segoe UI"/>
          <w:sz w:val="18"/>
          <w:szCs w:val="18"/>
        </w:rPr>
      </w:pPr>
      <w:r>
        <w:rPr>
          <w:rStyle w:val="normaltextrun"/>
        </w:rPr>
        <w:t>Håkan Joelsson, verksamhetschef, VO AnOpIVA, SÄS Borås</w:t>
      </w:r>
      <w:r>
        <w:rPr>
          <w:rStyle w:val="eop"/>
        </w:rPr>
        <w:t> </w:t>
      </w:r>
    </w:p>
    <w:sectPr w:rsidR="0068285B" w:rsidRPr="004446B6" w:rsidSect="001859B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3D9BE2" w14:textId="77777777" w:rsidR="002B728E" w:rsidRDefault="002B728E">
      <w:r>
        <w:separator/>
      </w:r>
    </w:p>
  </w:endnote>
  <w:endnote w:type="continuationSeparator" w:id="0">
    <w:p w14:paraId="40ECDD05" w14:textId="77777777" w:rsidR="002B728E" w:rsidRDefault="002B728E">
      <w:r>
        <w:continuationSeparator/>
      </w:r>
    </w:p>
  </w:endnote>
  <w:endnote w:type="continuationNotice" w:id="1">
    <w:p w14:paraId="3150A8CC" w14:textId="77777777" w:rsidR="002B728E" w:rsidRDefault="002B728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NewRomanPSM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19A0B5" w14:textId="77777777" w:rsidR="002B728E" w:rsidRDefault="002B728E"/>
  </w:footnote>
  <w:footnote w:type="continuationSeparator" w:id="0">
    <w:p w14:paraId="307C74D2" w14:textId="77777777" w:rsidR="002B728E" w:rsidRDefault="002B728E">
      <w:r>
        <w:continuationSeparator/>
      </w:r>
    </w:p>
  </w:footnote>
  <w:footnote w:type="continuationNotice" w:id="1">
    <w:p w14:paraId="09CD2E8A" w14:textId="77777777" w:rsidR="002B728E" w:rsidRDefault="002B728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02ACDC66"/>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F804645A"/>
    <w:lvl w:ilvl="0">
      <w:start w:val="1"/>
      <w:numFmt w:val="decimal"/>
      <w:pStyle w:val="a"/>
      <w:lvlText w:val="%1."/>
      <w:lvlJc w:val="left"/>
      <w:pPr>
        <w:tabs>
          <w:tab w:val="num" w:pos="3036"/>
        </w:tabs>
        <w:ind w:left="3036"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2EF3E3A"/>
    <w:multiLevelType w:val="hybridMultilevel"/>
    <w:tmpl w:val="F2123316"/>
    <w:lvl w:ilvl="0" w:tplc="FFFFFFFF">
      <w:start w:val="1"/>
      <w:numFmt w:val="decimal"/>
      <w:lvlText w:val="%1."/>
      <w:lvlJc w:val="left"/>
      <w:pPr>
        <w:ind w:left="3036" w:hanging="360"/>
      </w:pPr>
    </w:lvl>
    <w:lvl w:ilvl="1" w:tplc="FFFFFFFF" w:tentative="1">
      <w:start w:val="1"/>
      <w:numFmt w:val="lowerLetter"/>
      <w:lvlText w:val="%2."/>
      <w:lvlJc w:val="left"/>
      <w:pPr>
        <w:ind w:left="3756" w:hanging="360"/>
      </w:pPr>
    </w:lvl>
    <w:lvl w:ilvl="2" w:tplc="FFFFFFFF" w:tentative="1">
      <w:start w:val="1"/>
      <w:numFmt w:val="lowerRoman"/>
      <w:lvlText w:val="%3."/>
      <w:lvlJc w:val="right"/>
      <w:pPr>
        <w:ind w:left="4476" w:hanging="180"/>
      </w:pPr>
    </w:lvl>
    <w:lvl w:ilvl="3" w:tplc="FFFFFFFF" w:tentative="1">
      <w:start w:val="1"/>
      <w:numFmt w:val="decimal"/>
      <w:lvlText w:val="%4."/>
      <w:lvlJc w:val="left"/>
      <w:pPr>
        <w:ind w:left="5196" w:hanging="360"/>
      </w:pPr>
    </w:lvl>
    <w:lvl w:ilvl="4" w:tplc="FFFFFFFF" w:tentative="1">
      <w:start w:val="1"/>
      <w:numFmt w:val="lowerLetter"/>
      <w:lvlText w:val="%5."/>
      <w:lvlJc w:val="left"/>
      <w:pPr>
        <w:ind w:left="5916" w:hanging="360"/>
      </w:pPr>
    </w:lvl>
    <w:lvl w:ilvl="5" w:tplc="FFFFFFFF" w:tentative="1">
      <w:start w:val="1"/>
      <w:numFmt w:val="lowerRoman"/>
      <w:lvlText w:val="%6."/>
      <w:lvlJc w:val="right"/>
      <w:pPr>
        <w:ind w:left="6636" w:hanging="180"/>
      </w:pPr>
    </w:lvl>
    <w:lvl w:ilvl="6" w:tplc="FFFFFFFF" w:tentative="1">
      <w:start w:val="1"/>
      <w:numFmt w:val="decimal"/>
      <w:lvlText w:val="%7."/>
      <w:lvlJc w:val="left"/>
      <w:pPr>
        <w:ind w:left="7356" w:hanging="360"/>
      </w:pPr>
    </w:lvl>
    <w:lvl w:ilvl="7" w:tplc="FFFFFFFF" w:tentative="1">
      <w:start w:val="1"/>
      <w:numFmt w:val="lowerLetter"/>
      <w:lvlText w:val="%8."/>
      <w:lvlJc w:val="left"/>
      <w:pPr>
        <w:ind w:left="8076" w:hanging="360"/>
      </w:pPr>
    </w:lvl>
    <w:lvl w:ilvl="8" w:tplc="FFFFFFFF" w:tentative="1">
      <w:start w:val="1"/>
      <w:numFmt w:val="lowerRoman"/>
      <w:lvlText w:val="%9."/>
      <w:lvlJc w:val="right"/>
      <w:pPr>
        <w:ind w:left="8796" w:hanging="180"/>
      </w:p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C46789B"/>
    <w:multiLevelType w:val="hybridMultilevel"/>
    <w:tmpl w:val="A93E5666"/>
    <w:lvl w:ilvl="0" w:tplc="BD480330">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8" w15:restartNumberingAfterBreak="0">
    <w:nsid w:val="12F86E5C"/>
    <w:multiLevelType w:val="hybridMultilevel"/>
    <w:tmpl w:val="FE7C99B2"/>
    <w:lvl w:ilvl="0" w:tplc="041D000F">
      <w:start w:val="1"/>
      <w:numFmt w:val="decimal"/>
      <w:lvlText w:val="%1."/>
      <w:lvlJc w:val="left"/>
      <w:pPr>
        <w:ind w:left="1077" w:hanging="360"/>
      </w:pPr>
      <w:rPr>
        <w:rFonts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7AA6638"/>
    <w:multiLevelType w:val="hybridMultilevel"/>
    <w:tmpl w:val="824059B4"/>
    <w:lvl w:ilvl="0" w:tplc="FFFFFFFF">
      <w:start w:val="1"/>
      <w:numFmt w:val="decimal"/>
      <w:lvlText w:val="%1."/>
      <w:lvlJc w:val="left"/>
      <w:pPr>
        <w:ind w:left="3396" w:hanging="360"/>
      </w:pPr>
    </w:lvl>
    <w:lvl w:ilvl="1" w:tplc="FFFFFFFF" w:tentative="1">
      <w:start w:val="1"/>
      <w:numFmt w:val="lowerLetter"/>
      <w:lvlText w:val="%2."/>
      <w:lvlJc w:val="left"/>
      <w:pPr>
        <w:ind w:left="4116" w:hanging="360"/>
      </w:pPr>
    </w:lvl>
    <w:lvl w:ilvl="2" w:tplc="FFFFFFFF" w:tentative="1">
      <w:start w:val="1"/>
      <w:numFmt w:val="lowerRoman"/>
      <w:lvlText w:val="%3."/>
      <w:lvlJc w:val="right"/>
      <w:pPr>
        <w:ind w:left="4836" w:hanging="180"/>
      </w:pPr>
    </w:lvl>
    <w:lvl w:ilvl="3" w:tplc="FFFFFFFF" w:tentative="1">
      <w:start w:val="1"/>
      <w:numFmt w:val="decimal"/>
      <w:lvlText w:val="%4."/>
      <w:lvlJc w:val="left"/>
      <w:pPr>
        <w:ind w:left="5556" w:hanging="360"/>
      </w:pPr>
    </w:lvl>
    <w:lvl w:ilvl="4" w:tplc="FFFFFFFF" w:tentative="1">
      <w:start w:val="1"/>
      <w:numFmt w:val="lowerLetter"/>
      <w:lvlText w:val="%5."/>
      <w:lvlJc w:val="left"/>
      <w:pPr>
        <w:ind w:left="6276" w:hanging="360"/>
      </w:pPr>
    </w:lvl>
    <w:lvl w:ilvl="5" w:tplc="FFFFFFFF" w:tentative="1">
      <w:start w:val="1"/>
      <w:numFmt w:val="lowerRoman"/>
      <w:lvlText w:val="%6."/>
      <w:lvlJc w:val="right"/>
      <w:pPr>
        <w:ind w:left="6996" w:hanging="180"/>
      </w:pPr>
    </w:lvl>
    <w:lvl w:ilvl="6" w:tplc="FFFFFFFF" w:tentative="1">
      <w:start w:val="1"/>
      <w:numFmt w:val="decimal"/>
      <w:lvlText w:val="%7."/>
      <w:lvlJc w:val="left"/>
      <w:pPr>
        <w:ind w:left="7716" w:hanging="360"/>
      </w:pPr>
    </w:lvl>
    <w:lvl w:ilvl="7" w:tplc="FFFFFFFF" w:tentative="1">
      <w:start w:val="1"/>
      <w:numFmt w:val="lowerLetter"/>
      <w:lvlText w:val="%8."/>
      <w:lvlJc w:val="left"/>
      <w:pPr>
        <w:ind w:left="8436" w:hanging="360"/>
      </w:pPr>
    </w:lvl>
    <w:lvl w:ilvl="8" w:tplc="FFFFFFFF" w:tentative="1">
      <w:start w:val="1"/>
      <w:numFmt w:val="lowerRoman"/>
      <w:lvlText w:val="%9."/>
      <w:lvlJc w:val="right"/>
      <w:pPr>
        <w:ind w:left="9156" w:hanging="180"/>
      </w:pPr>
    </w:lvl>
  </w:abstractNum>
  <w:abstractNum w:abstractNumId="14" w15:restartNumberingAfterBreak="0">
    <w:nsid w:val="301B32AB"/>
    <w:multiLevelType w:val="hybridMultilevel"/>
    <w:tmpl w:val="F3D49CD2"/>
    <w:lvl w:ilvl="0" w:tplc="FFFFFFFF">
      <w:start w:val="1"/>
      <w:numFmt w:val="upperLetter"/>
      <w:pStyle w:val="Numreradlista"/>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34A319EE"/>
    <w:multiLevelType w:val="hybridMultilevel"/>
    <w:tmpl w:val="F78C373A"/>
    <w:lvl w:ilvl="0" w:tplc="FFFFFFFF">
      <w:start w:val="1"/>
      <w:numFmt w:val="lowerLetter"/>
      <w:lvlText w:val="%1."/>
      <w:lvlJc w:val="left"/>
      <w:pPr>
        <w:ind w:left="3756" w:hanging="360"/>
      </w:pPr>
    </w:lvl>
    <w:lvl w:ilvl="1" w:tplc="FFFFFFFF" w:tentative="1">
      <w:start w:val="1"/>
      <w:numFmt w:val="lowerLetter"/>
      <w:lvlText w:val="%2."/>
      <w:lvlJc w:val="left"/>
      <w:pPr>
        <w:ind w:left="4476" w:hanging="360"/>
      </w:pPr>
    </w:lvl>
    <w:lvl w:ilvl="2" w:tplc="FFFFFFFF" w:tentative="1">
      <w:start w:val="1"/>
      <w:numFmt w:val="lowerRoman"/>
      <w:lvlText w:val="%3."/>
      <w:lvlJc w:val="right"/>
      <w:pPr>
        <w:ind w:left="5196" w:hanging="180"/>
      </w:pPr>
    </w:lvl>
    <w:lvl w:ilvl="3" w:tplc="FFFFFFFF" w:tentative="1">
      <w:start w:val="1"/>
      <w:numFmt w:val="decimal"/>
      <w:lvlText w:val="%4."/>
      <w:lvlJc w:val="left"/>
      <w:pPr>
        <w:ind w:left="5916" w:hanging="360"/>
      </w:pPr>
    </w:lvl>
    <w:lvl w:ilvl="4" w:tplc="FFFFFFFF" w:tentative="1">
      <w:start w:val="1"/>
      <w:numFmt w:val="lowerLetter"/>
      <w:lvlText w:val="%5."/>
      <w:lvlJc w:val="left"/>
      <w:pPr>
        <w:ind w:left="6636" w:hanging="360"/>
      </w:pPr>
    </w:lvl>
    <w:lvl w:ilvl="5" w:tplc="FFFFFFFF" w:tentative="1">
      <w:start w:val="1"/>
      <w:numFmt w:val="lowerRoman"/>
      <w:lvlText w:val="%6."/>
      <w:lvlJc w:val="right"/>
      <w:pPr>
        <w:ind w:left="7356" w:hanging="180"/>
      </w:pPr>
    </w:lvl>
    <w:lvl w:ilvl="6" w:tplc="FFFFFFFF" w:tentative="1">
      <w:start w:val="1"/>
      <w:numFmt w:val="decimal"/>
      <w:lvlText w:val="%7."/>
      <w:lvlJc w:val="left"/>
      <w:pPr>
        <w:ind w:left="8076" w:hanging="360"/>
      </w:pPr>
    </w:lvl>
    <w:lvl w:ilvl="7" w:tplc="FFFFFFFF" w:tentative="1">
      <w:start w:val="1"/>
      <w:numFmt w:val="lowerLetter"/>
      <w:lvlText w:val="%8."/>
      <w:lvlJc w:val="left"/>
      <w:pPr>
        <w:ind w:left="8796" w:hanging="360"/>
      </w:pPr>
    </w:lvl>
    <w:lvl w:ilvl="8" w:tplc="FFFFFFFF" w:tentative="1">
      <w:start w:val="1"/>
      <w:numFmt w:val="lowerRoman"/>
      <w:lvlText w:val="%9."/>
      <w:lvlJc w:val="right"/>
      <w:pPr>
        <w:ind w:left="9516" w:hanging="180"/>
      </w:p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D022C6D"/>
    <w:multiLevelType w:val="hybridMultilevel"/>
    <w:tmpl w:val="1EEA7FB8"/>
    <w:lvl w:ilvl="0" w:tplc="041D000F">
      <w:start w:val="1"/>
      <w:numFmt w:val="decimal"/>
      <w:lvlText w:val="%1."/>
      <w:lvlJc w:val="left"/>
      <w:pPr>
        <w:ind w:left="1077" w:hanging="360"/>
      </w:pPr>
      <w:rPr>
        <w:rFonts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901744A"/>
    <w:multiLevelType w:val="hybridMultilevel"/>
    <w:tmpl w:val="215ACBC6"/>
    <w:lvl w:ilvl="0" w:tplc="FFFFFFFF">
      <w:start w:val="7"/>
      <w:numFmt w:val="decimal"/>
      <w:lvlText w:val="%1"/>
      <w:lvlJc w:val="left"/>
      <w:pPr>
        <w:ind w:left="3396" w:hanging="360"/>
      </w:pPr>
      <w:rPr>
        <w:rFonts w:hint="default"/>
      </w:rPr>
    </w:lvl>
    <w:lvl w:ilvl="1" w:tplc="FFFFFFFF" w:tentative="1">
      <w:start w:val="1"/>
      <w:numFmt w:val="lowerLetter"/>
      <w:lvlText w:val="%2."/>
      <w:lvlJc w:val="left"/>
      <w:pPr>
        <w:ind w:left="4116" w:hanging="360"/>
      </w:pPr>
    </w:lvl>
    <w:lvl w:ilvl="2" w:tplc="FFFFFFFF" w:tentative="1">
      <w:start w:val="1"/>
      <w:numFmt w:val="lowerRoman"/>
      <w:lvlText w:val="%3."/>
      <w:lvlJc w:val="right"/>
      <w:pPr>
        <w:ind w:left="4836" w:hanging="180"/>
      </w:pPr>
    </w:lvl>
    <w:lvl w:ilvl="3" w:tplc="FFFFFFFF" w:tentative="1">
      <w:start w:val="1"/>
      <w:numFmt w:val="decimal"/>
      <w:lvlText w:val="%4."/>
      <w:lvlJc w:val="left"/>
      <w:pPr>
        <w:ind w:left="5556" w:hanging="360"/>
      </w:pPr>
    </w:lvl>
    <w:lvl w:ilvl="4" w:tplc="FFFFFFFF" w:tentative="1">
      <w:start w:val="1"/>
      <w:numFmt w:val="lowerLetter"/>
      <w:lvlText w:val="%5."/>
      <w:lvlJc w:val="left"/>
      <w:pPr>
        <w:ind w:left="6276" w:hanging="360"/>
      </w:pPr>
    </w:lvl>
    <w:lvl w:ilvl="5" w:tplc="FFFFFFFF" w:tentative="1">
      <w:start w:val="1"/>
      <w:numFmt w:val="lowerRoman"/>
      <w:lvlText w:val="%6."/>
      <w:lvlJc w:val="right"/>
      <w:pPr>
        <w:ind w:left="6996" w:hanging="180"/>
      </w:pPr>
    </w:lvl>
    <w:lvl w:ilvl="6" w:tplc="FFFFFFFF" w:tentative="1">
      <w:start w:val="1"/>
      <w:numFmt w:val="decimal"/>
      <w:lvlText w:val="%7."/>
      <w:lvlJc w:val="left"/>
      <w:pPr>
        <w:ind w:left="7716" w:hanging="360"/>
      </w:pPr>
    </w:lvl>
    <w:lvl w:ilvl="7" w:tplc="FFFFFFFF" w:tentative="1">
      <w:start w:val="1"/>
      <w:numFmt w:val="lowerLetter"/>
      <w:lvlText w:val="%8."/>
      <w:lvlJc w:val="left"/>
      <w:pPr>
        <w:ind w:left="8436" w:hanging="360"/>
      </w:pPr>
    </w:lvl>
    <w:lvl w:ilvl="8" w:tplc="FFFFFFFF" w:tentative="1">
      <w:start w:val="1"/>
      <w:numFmt w:val="lowerRoman"/>
      <w:lvlText w:val="%9."/>
      <w:lvlJc w:val="right"/>
      <w:pPr>
        <w:ind w:left="9156" w:hanging="180"/>
      </w:p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65330FCD"/>
    <w:multiLevelType w:val="hybridMultilevel"/>
    <w:tmpl w:val="B678D038"/>
    <w:lvl w:ilvl="0" w:tplc="041D000F">
      <w:start w:val="1"/>
      <w:numFmt w:val="decimal"/>
      <w:lvlText w:val="%1."/>
      <w:lvlJc w:val="left"/>
      <w:pPr>
        <w:ind w:left="1077" w:hanging="360"/>
      </w:pPr>
      <w:rPr>
        <w:rFonts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42644290">
    <w:abstractNumId w:val="28"/>
  </w:num>
  <w:num w:numId="2" w16cid:durableId="774710065">
    <w:abstractNumId w:val="24"/>
  </w:num>
  <w:num w:numId="3" w16cid:durableId="2081519182">
    <w:abstractNumId w:val="0"/>
  </w:num>
  <w:num w:numId="4" w16cid:durableId="1147429533">
    <w:abstractNumId w:val="11"/>
  </w:num>
  <w:num w:numId="5" w16cid:durableId="1111362518">
    <w:abstractNumId w:val="26"/>
  </w:num>
  <w:num w:numId="6" w16cid:durableId="271668235">
    <w:abstractNumId w:val="5"/>
  </w:num>
  <w:num w:numId="7" w16cid:durableId="500004336">
    <w:abstractNumId w:val="20"/>
  </w:num>
  <w:num w:numId="8" w16cid:durableId="2026394016">
    <w:abstractNumId w:val="16"/>
  </w:num>
  <w:num w:numId="9" w16cid:durableId="321616470">
    <w:abstractNumId w:val="3"/>
  </w:num>
  <w:num w:numId="10" w16cid:durableId="354381737">
    <w:abstractNumId w:val="3"/>
  </w:num>
  <w:num w:numId="11" w16cid:durableId="675813381">
    <w:abstractNumId w:val="6"/>
  </w:num>
  <w:num w:numId="12" w16cid:durableId="383221203">
    <w:abstractNumId w:val="9"/>
  </w:num>
  <w:num w:numId="13" w16cid:durableId="672073868">
    <w:abstractNumId w:val="23"/>
  </w:num>
  <w:num w:numId="14" w16cid:durableId="432627740">
    <w:abstractNumId w:val="17"/>
  </w:num>
  <w:num w:numId="15" w16cid:durableId="800224026">
    <w:abstractNumId w:val="12"/>
  </w:num>
  <w:num w:numId="16" w16cid:durableId="860976349">
    <w:abstractNumId w:val="22"/>
  </w:num>
  <w:num w:numId="17" w16cid:durableId="854415978">
    <w:abstractNumId w:val="10"/>
  </w:num>
  <w:num w:numId="18" w16cid:durableId="856702081">
    <w:abstractNumId w:val="19"/>
  </w:num>
  <w:num w:numId="19" w16cid:durableId="1163818653">
    <w:abstractNumId w:val="27"/>
  </w:num>
  <w:num w:numId="20" w16cid:durableId="1798796332">
    <w:abstractNumId w:val="1"/>
  </w:num>
  <w:num w:numId="21" w16cid:durableId="220875163">
    <w:abstractNumId w:val="14"/>
  </w:num>
  <w:num w:numId="22" w16cid:durableId="1354653297">
    <w:abstractNumId w:val="2"/>
  </w:num>
  <w:num w:numId="23" w16cid:durableId="1233613728">
    <w:abstractNumId w:val="4"/>
  </w:num>
  <w:num w:numId="24" w16cid:durableId="1781148181">
    <w:abstractNumId w:val="13"/>
  </w:num>
  <w:num w:numId="25" w16cid:durableId="1909921642">
    <w:abstractNumId w:val="15"/>
  </w:num>
  <w:num w:numId="26" w16cid:durableId="319384538">
    <w:abstractNumId w:val="21"/>
  </w:num>
  <w:num w:numId="27" w16cid:durableId="1369063155">
    <w:abstractNumId w:val="18"/>
  </w:num>
  <w:num w:numId="28" w16cid:durableId="136730241">
    <w:abstractNumId w:val="25"/>
  </w:num>
  <w:num w:numId="29" w16cid:durableId="1023436010">
    <w:abstractNumId w:val="7"/>
  </w:num>
  <w:num w:numId="30" w16cid:durableId="135800343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7C8"/>
    <w:rsid w:val="00016CF0"/>
    <w:rsid w:val="0002435C"/>
    <w:rsid w:val="00026808"/>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B37"/>
    <w:rsid w:val="00161FE6"/>
    <w:rsid w:val="001647EA"/>
    <w:rsid w:val="00164C3D"/>
    <w:rsid w:val="00166D3A"/>
    <w:rsid w:val="00181FDC"/>
    <w:rsid w:val="001859B9"/>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728E"/>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265F"/>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46B6"/>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486F"/>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285B"/>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13AA"/>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3301"/>
    <w:rsid w:val="00821A1B"/>
    <w:rsid w:val="008262E9"/>
    <w:rsid w:val="00827E69"/>
    <w:rsid w:val="00835C4D"/>
    <w:rsid w:val="00843F48"/>
    <w:rsid w:val="00851423"/>
    <w:rsid w:val="00857848"/>
    <w:rsid w:val="008654B6"/>
    <w:rsid w:val="00866F3F"/>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78F7"/>
    <w:rsid w:val="00AC1769"/>
    <w:rsid w:val="00AC3FF6"/>
    <w:rsid w:val="00AD73EC"/>
    <w:rsid w:val="00AE5BC7"/>
    <w:rsid w:val="00AF5AAF"/>
    <w:rsid w:val="00B046D8"/>
    <w:rsid w:val="00B0554C"/>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005F"/>
    <w:rsid w:val="00BB69DB"/>
    <w:rsid w:val="00BC322E"/>
    <w:rsid w:val="00BC44CD"/>
    <w:rsid w:val="00BC48A6"/>
    <w:rsid w:val="00BE7978"/>
    <w:rsid w:val="00C07DDB"/>
    <w:rsid w:val="00C4115D"/>
    <w:rsid w:val="00C43BDD"/>
    <w:rsid w:val="00C47778"/>
    <w:rsid w:val="00C5011E"/>
    <w:rsid w:val="00C503E8"/>
    <w:rsid w:val="00C50EE5"/>
    <w:rsid w:val="00C5240A"/>
    <w:rsid w:val="00C5398F"/>
    <w:rsid w:val="00C556F5"/>
    <w:rsid w:val="00C70E19"/>
    <w:rsid w:val="00C72574"/>
    <w:rsid w:val="00C7430C"/>
    <w:rsid w:val="00C85DA1"/>
    <w:rsid w:val="00C9071C"/>
    <w:rsid w:val="00C908FF"/>
    <w:rsid w:val="00C96990"/>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50BA"/>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2E4"/>
    <w:rsid w:val="00E90E82"/>
    <w:rsid w:val="00EA00CB"/>
    <w:rsid w:val="00EA1BAA"/>
    <w:rsid w:val="00EA3FCD"/>
    <w:rsid w:val="00EA42A0"/>
    <w:rsid w:val="00EB6714"/>
    <w:rsid w:val="00EC0A68"/>
    <w:rsid w:val="00EC5006"/>
    <w:rsid w:val="00ED49C3"/>
    <w:rsid w:val="00ED6CE8"/>
    <w:rsid w:val="00ED7AA6"/>
    <w:rsid w:val="00EE2A56"/>
    <w:rsid w:val="00EE3818"/>
    <w:rsid w:val="00F01A2A"/>
    <w:rsid w:val="00F22264"/>
    <w:rsid w:val="00F2564D"/>
    <w:rsid w:val="00F35B05"/>
    <w:rsid w:val="00F413D9"/>
    <w:rsid w:val="00F44E31"/>
    <w:rsid w:val="00F45F8B"/>
    <w:rsid w:val="00F5135F"/>
    <w:rsid w:val="00F51F78"/>
    <w:rsid w:val="00F67D0B"/>
    <w:rsid w:val="00F86F47"/>
    <w:rsid w:val="00F90B64"/>
    <w:rsid w:val="00FB2F0F"/>
    <w:rsid w:val="00FB5086"/>
    <w:rsid w:val="00FB5411"/>
    <w:rsid w:val="00FB6392"/>
    <w:rsid w:val="00FD3C70"/>
    <w:rsid w:val="00FD6820"/>
    <w:rsid w:val="00FE12D8"/>
    <w:rsid w:val="00FE30F3"/>
    <w:rsid w:val="00FF7C02"/>
    <w:rsid w:val="024801E3"/>
    <w:rsid w:val="17A97A4D"/>
    <w:rsid w:val="4D6365A4"/>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859B9"/>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1859B9"/>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1859B9"/>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1859B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1859B9"/>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1859B9"/>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1859B9"/>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1859B9"/>
    <w:pPr>
      <w:numPr>
        <w:numId w:val="20"/>
      </w:numPr>
      <w:contextualSpacing/>
    </w:pPr>
  </w:style>
  <w:style w:type="paragraph" w:customStyle="1" w:styleId="a">
    <w:next w:val="Numreradlista"/>
    <w:rsid w:val="001859B9"/>
    <w:pPr>
      <w:numPr>
        <w:numId w:val="22"/>
      </w:numPr>
      <w:spacing w:after="80"/>
    </w:pPr>
    <w:rPr>
      <w:sz w:val="24"/>
    </w:rPr>
  </w:style>
  <w:style w:type="paragraph" w:styleId="Numreradlista">
    <w:name w:val="List Number"/>
    <w:basedOn w:val="Normal"/>
    <w:uiPriority w:val="99"/>
    <w:semiHidden/>
    <w:unhideWhenUsed/>
    <w:rsid w:val="001859B9"/>
    <w:pPr>
      <w:numPr>
        <w:numId w:val="21"/>
      </w:numPr>
      <w:contextualSpacing/>
    </w:pPr>
  </w:style>
  <w:style w:type="paragraph" w:customStyle="1" w:styleId="paragraph">
    <w:name w:val="paragraph"/>
    <w:basedOn w:val="Normal"/>
    <w:rsid w:val="0068285B"/>
    <w:pPr>
      <w:spacing w:before="100" w:beforeAutospacing="1" w:after="100" w:afterAutospacing="1" w:line="240" w:lineRule="auto"/>
      <w:ind w:left="0" w:right="0"/>
    </w:pPr>
  </w:style>
  <w:style w:type="character" w:customStyle="1" w:styleId="normaltextrun">
    <w:name w:val="normaltextrun"/>
    <w:basedOn w:val="Standardstycketeckensnitt"/>
    <w:rsid w:val="0068285B"/>
  </w:style>
  <w:style w:type="character" w:customStyle="1" w:styleId="eop">
    <w:name w:val="eop"/>
    <w:basedOn w:val="Standardstycketeckensnitt"/>
    <w:rsid w:val="006828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6</Pages>
  <Words>831</Words>
  <Characters>4865</Characters>
  <Application>Microsoft Office Word</Application>
  <DocSecurity>0</DocSecurity>
  <Lines>40</Lines>
  <Paragraphs>11</Paragraphs>
  <ScaleCrop>false</ScaleCrop>
  <Manager/>
  <Company/>
  <LinksUpToDate>false</LinksUpToDate>
  <CharactersWithSpaces>5685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Obstruktiv sömnapné, perioperativ period</dc:title>
  <dc:subject/>
  <dc:creator>patrik.jens.johansson@vgregion.se</dc:creator>
  <keywords/>
  <lastModifiedBy>Malin Stormvall</lastModifiedBy>
  <revision>25</revision>
  <lastPrinted>2016-03-31T10:56:00.0000000Z</lastPrinted>
  <dcterms:created xsi:type="dcterms:W3CDTF">2022-01-17T09:10:00.0000000Z</dcterms:created>
  <dcterms:modified xsi:type="dcterms:W3CDTF">2024-04-22T05:37:00.0000000Z</dcterms:modified>
</coreProperties>
</file>