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7E19BD" w:rsidP="007E19BD" w:rsidRDefault="007E19BD" w14:paraId="371990DA" w14:textId="04FBD4B6">
      <w:pPr>
        <w:pStyle w:val="Heading1"/>
      </w:pPr>
      <w:bookmarkStart w:name="_Toc100327184" w:id="0"/>
      <w:bookmarkStart w:name="_Toc206750458" w:id="1"/>
      <w:proofErr w:type="spellStart"/>
      <w:r w:rsidRPr="007E19BD">
        <w:t>Hypo</w:t>
      </w:r>
      <w:proofErr w:type="spellEnd"/>
      <w:r w:rsidRPr="007E19BD">
        <w:t xml:space="preserve">- och </w:t>
      </w:r>
      <w:proofErr w:type="spellStart"/>
      <w:r w:rsidRPr="007E19BD">
        <w:t>hypernatremi</w:t>
      </w:r>
      <w:proofErr w:type="spellEnd"/>
      <w:r w:rsidRPr="007E19BD">
        <w:t xml:space="preserve"> på IVA</w:t>
      </w:r>
      <w:r w:rsidR="00E27783">
        <w:t>, S</w:t>
      </w:r>
      <w:r w:rsidR="00035FEA">
        <w:t>ÄS</w:t>
      </w:r>
    </w:p>
    <w:p w:rsidR="009A32ED" w:rsidP="009A32ED" w:rsidRDefault="009A32ED" w14:paraId="11BC1DCA" w14:textId="74FA0833">
      <w:pPr>
        <w:pStyle w:val="Heading2"/>
        <w:ind w:right="-143"/>
      </w:pPr>
      <w:bookmarkStart w:name="_Toc207013543" w:id="2"/>
      <w:bookmarkStart w:name="_Toc207072154" w:id="3"/>
      <w:r>
        <w:t>Förändringar sedan föregående version</w:t>
      </w:r>
      <w:bookmarkEnd w:id="0"/>
      <w:bookmarkEnd w:id="1"/>
      <w:bookmarkEnd w:id="2"/>
      <w:bookmarkEnd w:id="3"/>
    </w:p>
    <w:p w:rsidRPr="007A334E" w:rsidR="009A32ED" w:rsidP="009A32ED" w:rsidRDefault="629603BD" w14:paraId="4EA6C4B6" w14:textId="1E514BA6">
      <w:pPr>
        <w:ind w:right="-143"/>
      </w:pPr>
      <w:r>
        <w:t>Hela dokumentet är uppdatera</w:t>
      </w:r>
      <w:r w:rsidR="00AF1FBC">
        <w:t>t</w:t>
      </w:r>
      <w:r w:rsidR="24233ADB">
        <w:t>.</w:t>
      </w:r>
    </w:p>
    <w:p w:rsidR="00CC0877" w:rsidP="00AF1FBC" w:rsidRDefault="00B405A1" w14:paraId="18CEB071" w14:textId="77777777">
      <w:pPr>
        <w:pStyle w:val="Heading2"/>
        <w:rPr>
          <w:noProof/>
        </w:rPr>
      </w:pPr>
      <w:bookmarkStart w:name="_Toc207013544" w:id="4"/>
      <w:bookmarkStart w:name="_Toc207072155" w:id="5"/>
      <w:bookmarkStart w:name="_Toc206750460" w:id="6"/>
      <w:bookmarkStart w:name="_Toc72840807" w:id="7"/>
      <w:r>
        <w:t>Innehållsförteckning</w:t>
      </w:r>
      <w:bookmarkEnd w:id="4"/>
      <w:bookmarkEnd w:id="5"/>
      <w:r w:rsidR="00D67C88">
        <w:fldChar w:fldCharType="begin"/>
      </w:r>
      <w:r w:rsidR="00D67C88">
        <w:instrText xml:space="preserve"> TOC \o "2-2" \h \z \u \t "Rubrik;1" </w:instrText>
      </w:r>
      <w:r w:rsidR="00D67C88">
        <w:fldChar w:fldCharType="separate"/>
      </w:r>
    </w:p>
    <w:p w:rsidR="00CC0877" w:rsidRDefault="00CC0877" w14:paraId="2CB1F665" w14:textId="7C683164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56">
        <w:r w:rsidRPr="000C24D2">
          <w:rPr>
            <w:rStyle w:val="Hyperli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424655BC" w14:textId="1BFC7250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57">
        <w:r w:rsidRPr="000C24D2">
          <w:rPr>
            <w:rStyle w:val="Hyperli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1F53ED5B" w14:textId="5241F8CB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58">
        <w:r w:rsidRPr="000C24D2">
          <w:rPr>
            <w:rStyle w:val="Hyperlink"/>
            <w:rFonts w:eastAsia="MS Gothic"/>
            <w:noProof/>
          </w:rPr>
          <w:t>Hyponatremi med allvarliga symtom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71C590A6" w14:textId="7320F292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59">
        <w:r w:rsidRPr="000C24D2">
          <w:rPr>
            <w:rStyle w:val="Hyperlink"/>
            <w:rFonts w:eastAsia="MS Gothic"/>
            <w:noProof/>
          </w:rPr>
          <w:t>Hyponatremi utan allvarliga symtom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_Toc207072159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434B3348" w14:textId="343100A7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60">
        <w:r w:rsidRPr="000C24D2">
          <w:rPr>
            <w:rStyle w:val="Hyperlink"/>
            <w:rFonts w:eastAsia="MS Gothic"/>
            <w:noProof/>
          </w:rPr>
          <w:t>Hypernatremi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_Toc207072160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36FB181D" w14:textId="4A070CDE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61">
        <w:r w:rsidRPr="000C24D2">
          <w:rPr>
            <w:rStyle w:val="Hyperlink"/>
            <w:rFonts w:eastAsia="MS Gothic"/>
            <w:noProof/>
          </w:rPr>
          <w:t>CRRT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_Toc207072161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59D8EAE6" w14:textId="424391C2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62">
        <w:r w:rsidRPr="000C24D2">
          <w:rPr>
            <w:rStyle w:val="Hyperlink"/>
            <w:rFonts w:eastAsia="MS Gothic"/>
            <w:noProof/>
          </w:rPr>
          <w:t>Referenser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71B855A4" w14:textId="2949DC0C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63">
        <w:r w:rsidRPr="000C24D2">
          <w:rPr>
            <w:rStyle w:val="Hyperli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_Toc207072163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47BA577C" w14:textId="744A6594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64">
        <w:r w:rsidRPr="000C24D2">
          <w:rPr>
            <w:rStyle w:val="Hyperlink"/>
            <w:rFonts w:eastAsia="MS Gothic"/>
            <w:noProof/>
          </w:rPr>
          <w:t>Bilaga 1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_Toc207072164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6B1E2AA7" w14:textId="691F5F58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66">
        <w:r w:rsidRPr="000C24D2">
          <w:rPr>
            <w:rStyle w:val="Hyperlink"/>
            <w:rFonts w:eastAsia="MS Gothic"/>
            <w:noProof/>
          </w:rPr>
          <w:t>Bilaga 2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_Toc207072166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:rsidR="00CC0877" w:rsidRDefault="00CC0877" w14:paraId="51E12CC7" w14:textId="64E23B4F">
      <w:pPr>
        <w:pStyle w:val="TOC2"/>
        <w:rPr>
          <w:rFonts w:asciiTheme="minorHAnsi" w:hAnsiTheme="minorHAnsi" w:eastAsiaTheme="minorEastAsia" w:cstheme="minorBidi"/>
          <w:noProof/>
          <w:kern w:val="2"/>
          <w:lang w:eastAsia="ja-JP"/>
          <w14:ligatures w14:val="standardContextual"/>
        </w:rPr>
      </w:pPr>
      <w:hyperlink w:history="1" w:anchor="_Toc207072168">
        <w:r w:rsidRPr="000C24D2">
          <w:rPr>
            <w:rStyle w:val="Hyperlink"/>
            <w:rFonts w:eastAsia="MS Gothic"/>
            <w:noProof/>
          </w:rPr>
          <w:t>Bilaga 3 (ex. beräkning hyponatremi)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_Toc207072168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FA7F47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:rsidR="00EA7A71" w:rsidP="00BE127A" w:rsidRDefault="00D67C88" w14:paraId="27021DEB" w14:textId="77777777">
      <w:pPr>
        <w:pStyle w:val="Heading2"/>
      </w:pPr>
      <w:r>
        <w:fldChar w:fldCharType="end"/>
      </w:r>
      <w:bookmarkEnd w:id="6"/>
      <w:bookmarkEnd w:id="7"/>
    </w:p>
    <w:p w:rsidR="00EA7A71" w:rsidRDefault="00EA7A71" w14:paraId="6FA76C5C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br w:type="page"/>
      </w:r>
    </w:p>
    <w:p w:rsidRPr="00155144" w:rsidR="00CC607C" w:rsidP="00BE127A" w:rsidRDefault="00CC607C" w14:paraId="048CB088" w14:textId="17429053">
      <w:pPr>
        <w:pStyle w:val="Heading2"/>
      </w:pPr>
      <w:bookmarkStart w:name="_Toc207072156" w:id="8"/>
      <w:r w:rsidRPr="00155144">
        <w:t>Syfte</w:t>
      </w:r>
      <w:bookmarkEnd w:id="8"/>
    </w:p>
    <w:p w:rsidRPr="00716DA3" w:rsidR="00BE127A" w:rsidP="7D91D7E2" w:rsidRDefault="00CC607C" w14:paraId="3A5CF3DB" w14:textId="063A7251">
      <w:pPr>
        <w:rPr>
          <w:rFonts w:eastAsiaTheme="majorEastAsia"/>
        </w:rPr>
      </w:pPr>
      <w:r>
        <w:t>Dokument för översiktligt stöd i handläggningen</w:t>
      </w:r>
      <w:r w:rsidR="3675D887">
        <w:t xml:space="preserve"> av </w:t>
      </w:r>
      <w:proofErr w:type="spellStart"/>
      <w:r w:rsidR="3675D887">
        <w:t>hypo</w:t>
      </w:r>
      <w:proofErr w:type="spellEnd"/>
      <w:r w:rsidR="3675D887">
        <w:t xml:space="preserve">- och </w:t>
      </w:r>
      <w:proofErr w:type="spellStart"/>
      <w:r w:rsidR="3675D887">
        <w:t>hypernatremi</w:t>
      </w:r>
      <w:proofErr w:type="spellEnd"/>
      <w:r w:rsidR="3675D887">
        <w:t>,</w:t>
      </w:r>
      <w:r>
        <w:t xml:space="preserve"> med tydligt kliniskt fokus avseende patientomhändertagande på IVA</w:t>
      </w:r>
      <w:r w:rsidR="1B132AAD">
        <w:t>.</w:t>
      </w:r>
    </w:p>
    <w:p w:rsidRPr="00155144" w:rsidR="00CC607C" w:rsidP="00CC607C" w:rsidRDefault="00CC607C" w14:paraId="1D18C03A" w14:textId="7A077AB6">
      <w:pPr>
        <w:pStyle w:val="Heading2"/>
      </w:pPr>
      <w:bookmarkStart w:name="_Toc207072157" w:id="9"/>
      <w:r>
        <w:t>Bakgrund</w:t>
      </w:r>
      <w:bookmarkEnd w:id="9"/>
    </w:p>
    <w:p w:rsidR="00CC607C" w:rsidP="51FDA619" w:rsidRDefault="00CC607C" w14:paraId="1BF8C6F0" w14:textId="402C79BC">
      <w:proofErr w:type="spellStart"/>
      <w:r>
        <w:t>Hypo</w:t>
      </w:r>
      <w:proofErr w:type="spellEnd"/>
      <w:r>
        <w:t xml:space="preserve">- och </w:t>
      </w:r>
      <w:proofErr w:type="spellStart"/>
      <w:r>
        <w:t>hypernatremi</w:t>
      </w:r>
      <w:proofErr w:type="spellEnd"/>
      <w:r>
        <w:t xml:space="preserve"> är vanliga tillstånd på IVA med risk för katastrofala </w:t>
      </w:r>
      <w:proofErr w:type="spellStart"/>
      <w:r>
        <w:t>sequel</w:t>
      </w:r>
      <w:r w:rsidR="001974B8">
        <w:t>ae</w:t>
      </w:r>
      <w:proofErr w:type="spellEnd"/>
      <w:r w:rsidR="002408AF">
        <w:t xml:space="preserve"> </w:t>
      </w:r>
      <w:r>
        <w:t xml:space="preserve">vid osmotisk </w:t>
      </w:r>
      <w:proofErr w:type="spellStart"/>
      <w:r>
        <w:t>demyelinesering</w:t>
      </w:r>
      <w:proofErr w:type="spellEnd"/>
      <w:r>
        <w:t xml:space="preserve">. Patienter med alkoholism, malnutrition, </w:t>
      </w:r>
      <w:proofErr w:type="spellStart"/>
      <w:r>
        <w:t>hypokalemi</w:t>
      </w:r>
      <w:proofErr w:type="spellEnd"/>
      <w:r>
        <w:t>, leversvikt samt malign sjukdom löper ökad risk att drabbas.</w:t>
      </w:r>
    </w:p>
    <w:p w:rsidR="00CC607C" w:rsidP="51FDA619" w:rsidRDefault="104BC227" w14:paraId="482EC2A3" w14:textId="67DF2271">
      <w:pPr>
        <w:pStyle w:val="ListBullet"/>
        <w:numPr>
          <w:ilvl w:val="0"/>
          <w:numId w:val="0"/>
        </w:numPr>
        <w:ind w:left="567"/>
      </w:pPr>
      <w:r>
        <w:t>Natriumkoncentrationen bestäms av ekvationen nedan undantaget njurarnas bidrag i form av utsöndring av katjoner.</w:t>
      </w:r>
    </w:p>
    <w:p w:rsidR="00CC607C" w:rsidP="51FDA619" w:rsidRDefault="00CC607C" w14:paraId="0A7BD594" w14:textId="1A5BB1DE">
      <w:pPr>
        <w:pStyle w:val="ListBullet"/>
        <w:numPr>
          <w:ilvl w:val="0"/>
          <w:numId w:val="0"/>
        </w:numPr>
        <w:ind w:left="1077" w:hanging="360"/>
      </w:pPr>
    </w:p>
    <w:tbl>
      <w:tblPr>
        <w:tblW w:w="6610" w:type="dxa"/>
        <w:tblInd w:w="723" w:type="dxa"/>
        <w:tblLook w:val="04A0" w:firstRow="1" w:lastRow="0" w:firstColumn="1" w:lastColumn="0" w:noHBand="0" w:noVBand="1"/>
      </w:tblPr>
      <w:tblGrid>
        <w:gridCol w:w="960"/>
        <w:gridCol w:w="1815"/>
        <w:gridCol w:w="2550"/>
        <w:gridCol w:w="1285"/>
      </w:tblGrid>
      <w:tr w:rsidR="51FDA619" w:rsidTr="005836F7" w14:paraId="6DCFE82E" w14:textId="77777777">
        <w:trPr>
          <w:trHeight w:val="300"/>
        </w:trPr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nil"/>
              <w:right w:val="nil"/>
            </w:tcBorders>
            <w:vAlign w:val="bottom"/>
          </w:tcPr>
          <w:p w:rsidR="51FDA619" w:rsidP="51FDA619" w:rsidRDefault="51FDA619" w14:paraId="724E1B55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15" w:type="dxa"/>
            <w:tcBorders>
              <w:top w:val="single" w:color="auto" w:sz="8" w:space="0"/>
              <w:left w:val="nil"/>
              <w:bottom w:val="nil"/>
              <w:right w:val="nil"/>
            </w:tcBorders>
            <w:vAlign w:val="bottom"/>
          </w:tcPr>
          <w:p w:rsidR="51FDA619" w:rsidP="51FDA619" w:rsidRDefault="51FDA619" w14:paraId="2AB51692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0" w:type="dxa"/>
            <w:tcBorders>
              <w:top w:val="single" w:color="auto" w:sz="8" w:space="0"/>
              <w:left w:val="nil"/>
              <w:bottom w:val="nil"/>
              <w:right w:val="nil"/>
            </w:tcBorders>
            <w:vAlign w:val="bottom"/>
          </w:tcPr>
          <w:p w:rsidR="51FDA619" w:rsidP="51FDA619" w:rsidRDefault="51FDA619" w14:paraId="7910A7A4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285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vAlign w:val="bottom"/>
          </w:tcPr>
          <w:p w:rsidR="51FDA619" w:rsidP="51FDA619" w:rsidRDefault="51FDA619" w14:paraId="3BA77B59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</w:tr>
      <w:tr w:rsidR="51FDA619" w:rsidTr="005836F7" w14:paraId="79060E0C" w14:textId="77777777">
        <w:trPr>
          <w:trHeight w:val="615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vAlign w:val="bottom"/>
          </w:tcPr>
          <w:p w:rsidR="51FDA619" w:rsidP="51FDA619" w:rsidRDefault="51FDA619" w14:paraId="0723A843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51FDA619" w:rsidP="51FDA619" w:rsidRDefault="51FDA619" w14:paraId="487B91D0" w14:textId="77777777">
            <w:pPr>
              <w:spacing w:after="160" w:line="259" w:lineRule="auto"/>
              <w:ind w:left="0" w:right="0"/>
              <w:jc w:val="center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[Na</w:t>
            </w: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vertAlign w:val="superscript"/>
                <w:lang w:eastAsia="en-US"/>
              </w:rPr>
              <w:t>+</w:t>
            </w: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]</w:t>
            </w: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vertAlign w:val="subscript"/>
                <w:lang w:eastAsia="en-US"/>
              </w:rPr>
              <w:t>2</w:t>
            </w: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 xml:space="preserve"> =</w:t>
            </w:r>
          </w:p>
        </w:tc>
        <w:tc>
          <w:tcPr>
            <w:tcW w:w="2550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 w:rsidR="51FDA619" w:rsidP="51FDA619" w:rsidRDefault="002A703E" w14:paraId="1595E687" w14:textId="350D6C14">
            <w:pPr>
              <w:spacing w:after="160" w:line="259" w:lineRule="auto"/>
              <w:ind w:left="0" w:right="0"/>
              <w:rPr>
                <w:rFonts w:ascii="Aptos" w:hAnsi="Aptos" w:eastAsia="Aptos"/>
                <w:color w:val="000000" w:themeColor="text2"/>
                <w:sz w:val="22"/>
                <w:szCs w:val="22"/>
                <w:lang w:eastAsia="en-US"/>
              </w:rPr>
            </w:pPr>
            <w:r>
              <w:rPr>
                <w:rFonts w:ascii="Aptos" w:hAnsi="Aptos" w:eastAsia="Aptos"/>
                <w:color w:val="000000" w:themeColor="text2"/>
                <w:sz w:val="22"/>
                <w:szCs w:val="22"/>
                <w:lang w:eastAsia="en-US"/>
              </w:rPr>
              <w:t>[</w:t>
            </w:r>
            <w:r w:rsidRPr="51FDA619" w:rsidR="51FDA619">
              <w:rPr>
                <w:rFonts w:ascii="Aptos" w:hAnsi="Aptos" w:eastAsia="Aptos"/>
                <w:color w:val="000000" w:themeColor="text2"/>
                <w:sz w:val="22"/>
                <w:szCs w:val="22"/>
                <w:lang w:eastAsia="en-US"/>
              </w:rPr>
              <w:t>Na</w:t>
            </w:r>
            <w:r w:rsidRPr="51FDA619" w:rsidR="51FDA619">
              <w:rPr>
                <w:rFonts w:ascii="Aptos" w:hAnsi="Aptos" w:eastAsia="Aptos"/>
                <w:color w:val="000000" w:themeColor="text2"/>
                <w:sz w:val="22"/>
                <w:szCs w:val="22"/>
                <w:vertAlign w:val="superscript"/>
                <w:lang w:eastAsia="en-US"/>
              </w:rPr>
              <w:t>+</w:t>
            </w:r>
            <w:r w:rsidRPr="51FDA619" w:rsidR="51FDA619">
              <w:rPr>
                <w:rFonts w:ascii="Aptos" w:hAnsi="Aptos" w:eastAsia="Aptos"/>
                <w:color w:val="000000" w:themeColor="text2"/>
                <w:sz w:val="22"/>
                <w:szCs w:val="22"/>
                <w:lang w:eastAsia="en-US"/>
              </w:rPr>
              <w:t>]</w:t>
            </w:r>
            <w:r w:rsidRPr="51FDA619" w:rsidR="51FDA619">
              <w:rPr>
                <w:rFonts w:ascii="Aptos" w:hAnsi="Aptos" w:eastAsia="Aptos"/>
                <w:color w:val="000000" w:themeColor="text2"/>
                <w:sz w:val="22"/>
                <w:szCs w:val="22"/>
                <w:vertAlign w:val="subscript"/>
                <w:lang w:eastAsia="en-US"/>
              </w:rPr>
              <w:t>1</w:t>
            </w:r>
            <w:r w:rsidRPr="51FDA619" w:rsidR="51FDA619">
              <w:rPr>
                <w:rFonts w:ascii="Aptos" w:hAnsi="Aptos" w:eastAsia="Aptos"/>
                <w:color w:val="000000" w:themeColor="text2"/>
                <w:sz w:val="22"/>
                <w:szCs w:val="22"/>
                <w:lang w:eastAsia="en-US"/>
              </w:rPr>
              <w:t xml:space="preserve"> x TKV + Δ(Na</w:t>
            </w:r>
            <w:r w:rsidRPr="51FDA619" w:rsidR="51FDA619">
              <w:rPr>
                <w:rFonts w:ascii="Aptos" w:hAnsi="Aptos" w:eastAsia="Aptos"/>
                <w:color w:val="000000" w:themeColor="text2"/>
                <w:sz w:val="22"/>
                <w:szCs w:val="22"/>
                <w:vertAlign w:val="superscript"/>
                <w:lang w:eastAsia="en-US"/>
              </w:rPr>
              <w:t>+</w:t>
            </w:r>
            <w:r w:rsidRPr="51FDA619" w:rsid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+K</w:t>
            </w:r>
            <w:r w:rsidRPr="51FDA619" w:rsid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vertAlign w:val="superscript"/>
                <w:lang w:eastAsia="en-US"/>
              </w:rPr>
              <w:t>+</w:t>
            </w:r>
            <w:r w:rsidRPr="51FDA619" w:rsidR="51FDA619">
              <w:rPr>
                <w:rFonts w:ascii="Aptos" w:hAnsi="Aptos" w:eastAsia="Aptos"/>
                <w:color w:val="000000" w:themeColor="text2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single" w:color="auto" w:sz="8" w:space="0"/>
            </w:tcBorders>
            <w:vAlign w:val="bottom"/>
          </w:tcPr>
          <w:p w:rsidR="51FDA619" w:rsidP="51FDA619" w:rsidRDefault="51FDA619" w14:paraId="374634CD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</w:tr>
      <w:tr w:rsidR="51FDA619" w:rsidTr="005836F7" w14:paraId="328CF658" w14:textId="77777777">
        <w:trPr>
          <w:trHeight w:val="30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vAlign w:val="bottom"/>
          </w:tcPr>
          <w:p w:rsidR="51FDA619" w:rsidP="51FDA619" w:rsidRDefault="51FDA619" w14:paraId="3AAADA46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51FDA619" w:rsidP="51FDA619" w:rsidRDefault="51FDA619" w14:paraId="1A1105E0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51FDA619" w:rsidP="51FDA619" w:rsidRDefault="51FDA619" w14:paraId="760D6858" w14:textId="77777777">
            <w:pPr>
              <w:spacing w:after="160" w:line="259" w:lineRule="auto"/>
              <w:ind w:left="0" w:right="0"/>
              <w:jc w:val="center"/>
              <w:rPr>
                <w:rFonts w:ascii="Aptos" w:hAnsi="Aptos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" w:hAnsi="Aptos" w:eastAsia="Aptos"/>
                <w:color w:val="000000" w:themeColor="text2"/>
                <w:sz w:val="22"/>
                <w:szCs w:val="22"/>
                <w:lang w:eastAsia="en-US"/>
              </w:rPr>
              <w:t>TKV + ΔTKV</w:t>
            </w: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single" w:color="auto" w:sz="8" w:space="0"/>
            </w:tcBorders>
            <w:vAlign w:val="bottom"/>
          </w:tcPr>
          <w:p w:rsidR="51FDA619" w:rsidP="51FDA619" w:rsidRDefault="51FDA619" w14:paraId="0FC1130D" w14:textId="727E0B42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</w:p>
        </w:tc>
      </w:tr>
      <w:tr w:rsidR="51FDA619" w:rsidTr="005836F7" w14:paraId="59720599" w14:textId="77777777">
        <w:trPr>
          <w:trHeight w:val="300"/>
        </w:trPr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vAlign w:val="bottom"/>
          </w:tcPr>
          <w:p w:rsidR="51FDA619" w:rsidP="51FDA619" w:rsidRDefault="51FDA619" w14:paraId="0D1AD658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8" w:space="0"/>
              <w:right w:val="nil"/>
            </w:tcBorders>
            <w:vAlign w:val="bottom"/>
          </w:tcPr>
          <w:p w:rsidR="51FDA619" w:rsidP="51FDA619" w:rsidRDefault="51FDA619" w14:paraId="545626C4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2550" w:type="dxa"/>
            <w:tcBorders>
              <w:top w:val="nil"/>
              <w:left w:val="nil"/>
              <w:bottom w:val="single" w:color="auto" w:sz="8" w:space="0"/>
              <w:right w:val="nil"/>
            </w:tcBorders>
            <w:vAlign w:val="bottom"/>
          </w:tcPr>
          <w:p w:rsidR="51FDA619" w:rsidP="51FDA619" w:rsidRDefault="51FDA619" w14:paraId="472B1EAF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2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:rsidR="51FDA619" w:rsidP="51FDA619" w:rsidRDefault="51FDA619" w14:paraId="5DE43B54" w14:textId="77777777">
            <w:pPr>
              <w:spacing w:after="160" w:line="259" w:lineRule="auto"/>
              <w:ind w:left="0" w:right="0"/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</w:pPr>
            <w:r w:rsidRPr="51FDA619">
              <w:rPr>
                <w:rFonts w:ascii="Aptos Narrow" w:hAnsi="Aptos Narrow" w:eastAsia="Aptos"/>
                <w:color w:val="000000" w:themeColor="text2"/>
                <w:sz w:val="22"/>
                <w:szCs w:val="22"/>
                <w:lang w:eastAsia="en-US"/>
              </w:rPr>
              <w:t> </w:t>
            </w:r>
          </w:p>
        </w:tc>
      </w:tr>
    </w:tbl>
    <w:p w:rsidR="00CC607C" w:rsidP="00CC607C" w:rsidRDefault="00CC607C" w14:paraId="6F9F179B" w14:textId="77777777"/>
    <w:p w:rsidR="00CC607C" w:rsidP="51FDA619" w:rsidRDefault="104BC227" w14:paraId="64A2963A" w14:textId="57F9DE61">
      <w:pPr>
        <w:ind w:left="1304"/>
      </w:pPr>
      <w:r>
        <w:t>[Na+]2 =Mål plasmakoncentration</w:t>
      </w:r>
    </w:p>
    <w:p w:rsidR="00CC607C" w:rsidP="51FDA619" w:rsidRDefault="104BC227" w14:paraId="59DA3BA0" w14:textId="7FDEC30E">
      <w:pPr>
        <w:ind w:left="1304"/>
      </w:pPr>
      <w:r>
        <w:t xml:space="preserve">[Na+]1 = </w:t>
      </w:r>
      <w:proofErr w:type="spellStart"/>
      <w:r>
        <w:t>Intial</w:t>
      </w:r>
      <w:proofErr w:type="spellEnd"/>
      <w:r>
        <w:t xml:space="preserve"> plasmakoncentration</w:t>
      </w:r>
    </w:p>
    <w:p w:rsidR="00CC607C" w:rsidP="51FDA619" w:rsidRDefault="104BC227" w14:paraId="2C70F3DB" w14:textId="1FEDE799">
      <w:pPr>
        <w:ind w:left="1304"/>
      </w:pPr>
      <w:r>
        <w:t>TKV = Totalt kroppsvatten, vikt kg x 0,5 (kvinnor) alternativt vikt kg x 0,6 (män)</w:t>
      </w:r>
    </w:p>
    <w:p w:rsidR="00CC607C" w:rsidP="51FDA619" w:rsidRDefault="104BC227" w14:paraId="58855594" w14:textId="44C61000">
      <w:pPr>
        <w:ind w:left="1304"/>
      </w:pPr>
      <w:r>
        <w:t>Δ TKV = Förändring i totalt kroppsvatten</w:t>
      </w:r>
    </w:p>
    <w:p w:rsidR="00CC607C" w:rsidP="51FDA619" w:rsidRDefault="104BC227" w14:paraId="6F928A3E" w14:textId="7698E3C8">
      <w:pPr>
        <w:ind w:firstLine="737"/>
      </w:pPr>
      <w:r>
        <w:t>Δ (Na+ + K+) = Förändring i katjonbalans</w:t>
      </w:r>
    </w:p>
    <w:p w:rsidR="00CC607C" w:rsidP="00CC607C" w:rsidRDefault="35CC07C3" w14:paraId="59933C5F" w14:textId="7E534991">
      <w:r>
        <w:t xml:space="preserve"> Vid behov av ytterligare information kring tillstånden var god </w:t>
      </w:r>
      <w:r w:rsidR="21987424">
        <w:t>se;</w:t>
      </w:r>
      <w:r>
        <w:t xml:space="preserve"> </w:t>
      </w:r>
      <w:hyperlink w:history="1" r:id="rId11">
        <w:r w:rsidRPr="009E4CF0" w:rsidR="009E4CF0">
          <w:rPr>
            <w:rStyle w:val="Hyperlink"/>
          </w:rPr>
          <w:t xml:space="preserve">SFAI-riktlinje </w:t>
        </w:r>
        <w:proofErr w:type="spellStart"/>
        <w:r w:rsidRPr="009E4CF0" w:rsidR="009E4CF0">
          <w:rPr>
            <w:rStyle w:val="Hyperlink"/>
          </w:rPr>
          <w:t>Hyponatremi</w:t>
        </w:r>
        <w:proofErr w:type="spellEnd"/>
      </w:hyperlink>
    </w:p>
    <w:p w:rsidR="005E1698" w:rsidRDefault="005E1698" w14:paraId="0C2A869C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bCs/>
          <w:color w:val="000000" w:themeColor="text1"/>
          <w:sz w:val="36"/>
          <w:szCs w:val="26"/>
        </w:rPr>
      </w:pPr>
      <w:r>
        <w:br w:type="page"/>
      </w:r>
    </w:p>
    <w:p w:rsidR="00387417" w:rsidP="0044592A" w:rsidRDefault="00CC607C" w14:paraId="649312B9" w14:textId="7D9304C2">
      <w:pPr>
        <w:pStyle w:val="Heading2"/>
      </w:pPr>
      <w:bookmarkStart w:name="_Toc207072158" w:id="10"/>
      <w:proofErr w:type="spellStart"/>
      <w:r>
        <w:t>H</w:t>
      </w:r>
      <w:r w:rsidRPr="00155144">
        <w:t>yponatremi</w:t>
      </w:r>
      <w:proofErr w:type="spellEnd"/>
      <w:r w:rsidRPr="00155144">
        <w:t xml:space="preserve"> med allvarliga symtom</w:t>
      </w:r>
      <w:bookmarkEnd w:id="10"/>
    </w:p>
    <w:p w:rsidR="51FDA619" w:rsidP="005E1698" w:rsidRDefault="00CC607C" w14:paraId="2F0438C8" w14:textId="4EE45094">
      <w:r w:rsidRPr="005E1698">
        <w:t xml:space="preserve">Vårdnivån vid </w:t>
      </w:r>
      <w:proofErr w:type="spellStart"/>
      <w:r w:rsidRPr="005E1698">
        <w:t>hyponatremi</w:t>
      </w:r>
      <w:proofErr w:type="spellEnd"/>
      <w:r w:rsidRPr="005E1698">
        <w:t xml:space="preserve"> styrs av kliniska symtom då P- [Na+] ej linjärt korrelerar med symtomen. Allvarliga (cerebrala symtom) finns beskrivet redan vid P- [Na+</w:t>
      </w:r>
      <w:r w:rsidRPr="005E1698" w:rsidR="00C8464C">
        <w:t>] mellan</w:t>
      </w:r>
      <w:r w:rsidRPr="005E1698">
        <w:t xml:space="preserve"> </w:t>
      </w:r>
      <w:r w:rsidRPr="005E1698" w:rsidR="00F34561">
        <w:t>125–130</w:t>
      </w:r>
      <w:r w:rsidRPr="005E1698">
        <w:t xml:space="preserve"> </w:t>
      </w:r>
      <w:proofErr w:type="spellStart"/>
      <w:r w:rsidRPr="005E1698">
        <w:t>mmol</w:t>
      </w:r>
      <w:proofErr w:type="spellEnd"/>
      <w:r w:rsidRPr="005E1698">
        <w:t xml:space="preserve">/L.  </w:t>
      </w:r>
    </w:p>
    <w:p w:rsidR="00CC607C" w:rsidP="007758D9" w:rsidRDefault="00CC607C" w14:paraId="52C9F2D1" w14:textId="77777777">
      <w:pPr>
        <w:pStyle w:val="ListBullet"/>
        <w:numPr>
          <w:ilvl w:val="0"/>
          <w:numId w:val="40"/>
        </w:numPr>
      </w:pPr>
      <w:r>
        <w:t xml:space="preserve">Bedöm </w:t>
      </w:r>
      <w:proofErr w:type="spellStart"/>
      <w:r>
        <w:t>pat</w:t>
      </w:r>
      <w:proofErr w:type="spellEnd"/>
      <w:r>
        <w:t xml:space="preserve"> </w:t>
      </w:r>
      <w:proofErr w:type="spellStart"/>
      <w:r>
        <w:t>enl</w:t>
      </w:r>
      <w:proofErr w:type="spellEnd"/>
      <w:r>
        <w:t xml:space="preserve"> ABCD</w:t>
      </w:r>
    </w:p>
    <w:p w:rsidR="00CC607C" w:rsidP="007758D9" w:rsidRDefault="00CC607C" w14:paraId="28750BCD" w14:textId="77777777">
      <w:pPr>
        <w:pStyle w:val="ListBullet"/>
        <w:numPr>
          <w:ilvl w:val="0"/>
          <w:numId w:val="40"/>
        </w:numPr>
      </w:pPr>
      <w:r>
        <w:t>P- [Na</w:t>
      </w:r>
      <w:r w:rsidRPr="00161066">
        <w:rPr>
          <w:vertAlign w:val="superscript"/>
        </w:rPr>
        <w:t>+</w:t>
      </w:r>
      <w:r>
        <w:t xml:space="preserve">] &lt;130 </w:t>
      </w:r>
      <w:proofErr w:type="spellStart"/>
      <w:r>
        <w:t>mmol</w:t>
      </w:r>
      <w:proofErr w:type="spellEnd"/>
      <w:r>
        <w:t>/l</w:t>
      </w:r>
    </w:p>
    <w:p w:rsidR="00CC607C" w:rsidP="007758D9" w:rsidRDefault="00CC607C" w14:paraId="2D528314" w14:textId="77777777">
      <w:pPr>
        <w:pStyle w:val="ListBullet"/>
        <w:numPr>
          <w:ilvl w:val="0"/>
          <w:numId w:val="40"/>
        </w:numPr>
      </w:pPr>
      <w:r>
        <w:t xml:space="preserve">Säkra </w:t>
      </w:r>
      <w:proofErr w:type="spellStart"/>
      <w:r>
        <w:t>lab</w:t>
      </w:r>
      <w:proofErr w:type="spellEnd"/>
      <w:r>
        <w:t>, obligat vid lindriga symtom men ej vid allvarliga (</w:t>
      </w:r>
      <w:proofErr w:type="spellStart"/>
      <w:r>
        <w:t>Blodgas</w:t>
      </w:r>
      <w:proofErr w:type="spellEnd"/>
      <w:r>
        <w:t>, S-</w:t>
      </w:r>
      <w:proofErr w:type="spellStart"/>
      <w:r>
        <w:t>Osm</w:t>
      </w:r>
      <w:proofErr w:type="spellEnd"/>
      <w:r>
        <w:t>, U-</w:t>
      </w:r>
      <w:proofErr w:type="spellStart"/>
      <w:r>
        <w:t>Osm</w:t>
      </w:r>
      <w:proofErr w:type="spellEnd"/>
      <w:r>
        <w:t xml:space="preserve">, </w:t>
      </w:r>
      <w:proofErr w:type="spellStart"/>
      <w:r>
        <w:t>U-Na</w:t>
      </w:r>
      <w:proofErr w:type="spellEnd"/>
      <w:r>
        <w:t xml:space="preserve">, U-K, S-kortisol, TSH, fritt T4, TPK, </w:t>
      </w:r>
      <w:proofErr w:type="spellStart"/>
      <w:r>
        <w:t>Krea</w:t>
      </w:r>
      <w:proofErr w:type="spellEnd"/>
      <w:r>
        <w:t>, Urea, Leverstatus, NT-Pro-BNP).</w:t>
      </w:r>
    </w:p>
    <w:p w:rsidR="00CC607C" w:rsidP="007758D9" w:rsidRDefault="00CC607C" w14:paraId="517B544E" w14:textId="77777777">
      <w:pPr>
        <w:pStyle w:val="ListBullet"/>
        <w:numPr>
          <w:ilvl w:val="0"/>
          <w:numId w:val="40"/>
        </w:numPr>
      </w:pPr>
      <w:r>
        <w:t>Föreligger allvarliga symtom?</w:t>
      </w:r>
    </w:p>
    <w:p w:rsidR="00CC607C" w:rsidP="007758D9" w:rsidRDefault="00CC607C" w14:paraId="035E1D77" w14:textId="77777777">
      <w:pPr>
        <w:pStyle w:val="ListBullet"/>
        <w:numPr>
          <w:ilvl w:val="1"/>
          <w:numId w:val="40"/>
        </w:numPr>
      </w:pPr>
      <w:r>
        <w:t>Illamående med kräkning</w:t>
      </w:r>
    </w:p>
    <w:p w:rsidR="00CC607C" w:rsidP="007758D9" w:rsidRDefault="00CC607C" w14:paraId="4C9D0BA3" w14:textId="77777777">
      <w:pPr>
        <w:pStyle w:val="ListBullet"/>
        <w:numPr>
          <w:ilvl w:val="1"/>
          <w:numId w:val="40"/>
        </w:numPr>
      </w:pPr>
      <w:r>
        <w:t>Medvetandesänkning</w:t>
      </w:r>
    </w:p>
    <w:p w:rsidR="00CC607C" w:rsidP="007758D9" w:rsidRDefault="00CC607C" w14:paraId="3FD448E7" w14:textId="77777777">
      <w:pPr>
        <w:pStyle w:val="ListBullet"/>
        <w:numPr>
          <w:ilvl w:val="1"/>
          <w:numId w:val="40"/>
        </w:numPr>
      </w:pPr>
      <w:r>
        <w:t>Kramper</w:t>
      </w:r>
    </w:p>
    <w:p w:rsidR="001E2F19" w:rsidP="001E2F19" w:rsidRDefault="00CC607C" w14:paraId="6A720882" w14:textId="00C4F923">
      <w:pPr>
        <w:pStyle w:val="ListBullet"/>
        <w:numPr>
          <w:ilvl w:val="0"/>
          <w:numId w:val="40"/>
        </w:numPr>
      </w:pPr>
      <w:r>
        <w:t xml:space="preserve">Om allvarliga symtom föreligger ge 2 ml/kg </w:t>
      </w:r>
      <w:proofErr w:type="spellStart"/>
      <w:r>
        <w:t>hyperton</w:t>
      </w:r>
      <w:proofErr w:type="spellEnd"/>
      <w:r>
        <w:t xml:space="preserve"> </w:t>
      </w:r>
      <w:proofErr w:type="spellStart"/>
      <w:r>
        <w:t>NaCl</w:t>
      </w:r>
      <w:proofErr w:type="spellEnd"/>
      <w:r>
        <w:t xml:space="preserve"> på cirka </w:t>
      </w:r>
      <w:r w:rsidR="009E4CF0">
        <w:t>10–20</w:t>
      </w:r>
      <w:r>
        <w:t xml:space="preserve"> min. </w:t>
      </w:r>
      <w:hyperlink r:id="rId12">
        <w:proofErr w:type="spellStart"/>
        <w:r w:rsidRPr="51FDA619" w:rsidR="35CC07C3">
          <w:rPr>
            <w:rStyle w:val="Hyperlink"/>
            <w:rFonts w:eastAsiaTheme="majorEastAsia"/>
          </w:rPr>
          <w:t>Hyperton</w:t>
        </w:r>
        <w:proofErr w:type="spellEnd"/>
        <w:r w:rsidRPr="51FDA619" w:rsidR="35CC07C3">
          <w:rPr>
            <w:rStyle w:val="Hyperlink"/>
            <w:rFonts w:eastAsiaTheme="majorEastAsia"/>
          </w:rPr>
          <w:t xml:space="preserve"> Natriumklorid </w:t>
        </w:r>
        <w:proofErr w:type="spellStart"/>
        <w:r w:rsidRPr="51FDA619" w:rsidR="35CC07C3">
          <w:rPr>
            <w:rStyle w:val="Hyperlink"/>
            <w:rFonts w:eastAsiaTheme="majorEastAsia"/>
          </w:rPr>
          <w:t>AnOpIVA</w:t>
        </w:r>
        <w:proofErr w:type="spellEnd"/>
        <w:r w:rsidRPr="51FDA619" w:rsidR="35CC07C3">
          <w:rPr>
            <w:rStyle w:val="Hyperlink"/>
            <w:rFonts w:eastAsiaTheme="majorEastAsia"/>
          </w:rPr>
          <w:t xml:space="preserve"> SÄS.pdf</w:t>
        </w:r>
      </w:hyperlink>
    </w:p>
    <w:p w:rsidR="001E2F19" w:rsidP="001E2F19" w:rsidRDefault="00CC607C" w14:paraId="7454E7E2" w14:textId="77777777">
      <w:pPr>
        <w:pStyle w:val="ListBullet"/>
        <w:numPr>
          <w:ilvl w:val="0"/>
          <w:numId w:val="40"/>
        </w:numPr>
      </w:pPr>
      <w:r>
        <w:t xml:space="preserve">Skriv ut och fyll i bilaga 1” Arbetsblad </w:t>
      </w:r>
      <w:proofErr w:type="spellStart"/>
      <w:r>
        <w:t>hyponatremi</w:t>
      </w:r>
      <w:proofErr w:type="spellEnd"/>
      <w:r>
        <w:t xml:space="preserve"> IVA”</w:t>
      </w:r>
    </w:p>
    <w:p w:rsidR="00CC607C" w:rsidP="001E2F19" w:rsidRDefault="00CC607C" w14:paraId="5599C3AF" w14:textId="3B097186">
      <w:pPr>
        <w:pStyle w:val="ListBullet"/>
        <w:numPr>
          <w:ilvl w:val="0"/>
          <w:numId w:val="40"/>
        </w:numPr>
      </w:pPr>
      <w:r w:rsidRPr="00B22186">
        <w:t xml:space="preserve">Kontrollera P- [Na+] och upprepa dos efter 10 min vid kvarvarande allvarliga symtom tills symtomregress, stegring med 5 </w:t>
      </w:r>
      <w:proofErr w:type="spellStart"/>
      <w:r w:rsidRPr="00B22186">
        <w:t>mmol</w:t>
      </w:r>
      <w:proofErr w:type="spellEnd"/>
      <w:r w:rsidRPr="00B22186">
        <w:t xml:space="preserve">/L eller 3 givna </w:t>
      </w:r>
      <w:proofErr w:type="spellStart"/>
      <w:r w:rsidRPr="00B22186">
        <w:t>bolusar</w:t>
      </w:r>
      <w:proofErr w:type="spellEnd"/>
      <w:r w:rsidRPr="00B22186">
        <w:t xml:space="preserve"> </w:t>
      </w:r>
      <w:proofErr w:type="spellStart"/>
      <w:r w:rsidRPr="00B22186">
        <w:t>Hyperton</w:t>
      </w:r>
      <w:proofErr w:type="spellEnd"/>
      <w:r w:rsidRPr="00B22186">
        <w:t xml:space="preserve"> Natriumklorid. Oftast räcker en ökning av P- [Na</w:t>
      </w:r>
      <w:r w:rsidRPr="001E2F19">
        <w:rPr>
          <w:sz w:val="32"/>
          <w:szCs w:val="32"/>
          <w:vertAlign w:val="superscript"/>
        </w:rPr>
        <w:t>+</w:t>
      </w:r>
      <w:r w:rsidRPr="00B22186" w:rsidR="00C318F7">
        <w:t>] med</w:t>
      </w:r>
      <w:r w:rsidRPr="00B22186">
        <w:t xml:space="preserve"> ~4 </w:t>
      </w:r>
      <w:proofErr w:type="spellStart"/>
      <w:r w:rsidRPr="00B22186">
        <w:t>mmol</w:t>
      </w:r>
      <w:proofErr w:type="spellEnd"/>
      <w:r w:rsidRPr="00B22186">
        <w:t>/L för symtomregress. Vid kvarvarande allvarliga symtom överväg alternativa orsaker. Om ingen alternativ genes ter sig rimlig och allvarliga symtom ej förbättrats fortsätt höja P- [Na+] med</w:t>
      </w:r>
      <w:r>
        <w:t xml:space="preserve"> </w:t>
      </w:r>
      <w:proofErr w:type="spellStart"/>
      <w:r>
        <w:t>med</w:t>
      </w:r>
      <w:proofErr w:type="spellEnd"/>
      <w:r>
        <w:t xml:space="preserve"> 1mmol/L/</w:t>
      </w:r>
      <w:proofErr w:type="spellStart"/>
      <w:r>
        <w:t>tim</w:t>
      </w:r>
      <w:proofErr w:type="spellEnd"/>
      <w:r>
        <w:t xml:space="preserve"> tills symtomförbättring, ökning av P-[Na</w:t>
      </w:r>
      <w:r w:rsidRPr="001E2F19">
        <w:rPr>
          <w:vertAlign w:val="superscript"/>
        </w:rPr>
        <w:t>+</w:t>
      </w:r>
      <w:r>
        <w:t>] med 10mmol/L alternativt P- [Na</w:t>
      </w:r>
      <w:r w:rsidRPr="001E2F19">
        <w:rPr>
          <w:vertAlign w:val="superscript"/>
        </w:rPr>
        <w:t>+</w:t>
      </w:r>
      <w:r>
        <w:t xml:space="preserve">] 130 </w:t>
      </w:r>
      <w:proofErr w:type="spellStart"/>
      <w:r>
        <w:t>mmol</w:t>
      </w:r>
      <w:proofErr w:type="spellEnd"/>
      <w:r>
        <w:t xml:space="preserve">/L. </w:t>
      </w:r>
    </w:p>
    <w:p w:rsidR="007E2AE5" w:rsidRDefault="007E2AE5" w14:paraId="5DBD8586" w14:textId="4F3E810D">
      <w:pPr>
        <w:spacing w:after="0" w:line="240" w:lineRule="auto"/>
        <w:ind w:left="0" w:right="0"/>
      </w:pPr>
      <w:r>
        <w:br w:type="page"/>
      </w:r>
    </w:p>
    <w:p w:rsidR="00C67120" w:rsidP="00C67120" w:rsidRDefault="00CC607C" w14:paraId="4BC90D5F" w14:textId="137B2A03">
      <w:pPr>
        <w:pStyle w:val="Heading2"/>
      </w:pPr>
      <w:bookmarkStart w:name="_Toc207072159" w:id="11"/>
      <w:proofErr w:type="spellStart"/>
      <w:r>
        <w:t>Hyponatremi</w:t>
      </w:r>
      <w:proofErr w:type="spellEnd"/>
      <w:r>
        <w:t xml:space="preserve"> utan allvarliga symtom</w:t>
      </w:r>
      <w:bookmarkEnd w:id="11"/>
    </w:p>
    <w:p w:rsidR="00CC607C" w:rsidP="00B22186" w:rsidRDefault="00CC607C" w14:paraId="6610263F" w14:textId="6B551CD5">
      <w:proofErr w:type="spellStart"/>
      <w:r>
        <w:t>Hyponatremi</w:t>
      </w:r>
      <w:proofErr w:type="spellEnd"/>
      <w:r>
        <w:t xml:space="preserve"> brukar indelas i akut och kronisk där akut </w:t>
      </w:r>
      <w:proofErr w:type="spellStart"/>
      <w:r>
        <w:t>hyponatremi</w:t>
      </w:r>
      <w:proofErr w:type="spellEnd"/>
      <w:r>
        <w:t xml:space="preserve"> definieras som uppkommen inom senaste 48 tim. Osmotisk </w:t>
      </w:r>
      <w:proofErr w:type="spellStart"/>
      <w:r>
        <w:t>demyelinering</w:t>
      </w:r>
      <w:proofErr w:type="spellEnd"/>
      <w:r>
        <w:t xml:space="preserve"> finns dock beskrivet även i dessa fall </w:t>
      </w:r>
      <w:r w:rsidRPr="00F3591A">
        <w:rPr>
          <w:vertAlign w:val="superscript"/>
        </w:rPr>
        <w:t>(</w:t>
      </w:r>
      <w:r>
        <w:rPr>
          <w:vertAlign w:val="superscript"/>
        </w:rPr>
        <w:t>2</w:t>
      </w:r>
      <w:r w:rsidRPr="00F3591A">
        <w:rPr>
          <w:vertAlign w:val="superscript"/>
        </w:rPr>
        <w:t>,</w:t>
      </w:r>
      <w:r>
        <w:rPr>
          <w:vertAlign w:val="superscript"/>
        </w:rPr>
        <w:t>3</w:t>
      </w:r>
      <w:r w:rsidRPr="00F3591A">
        <w:rPr>
          <w:vertAlign w:val="superscript"/>
        </w:rPr>
        <w:t>)</w:t>
      </w:r>
      <w:r>
        <w:t xml:space="preserve"> varför försiktig korrigering eftersträvas </w:t>
      </w:r>
      <w:r w:rsidR="00C8464C">
        <w:t>oavsett</w:t>
      </w:r>
      <w:r>
        <w:t xml:space="preserve"> akut eller kroniskt uppkommen </w:t>
      </w:r>
      <w:proofErr w:type="spellStart"/>
      <w:r>
        <w:t>hyponatremi</w:t>
      </w:r>
      <w:proofErr w:type="spellEnd"/>
      <w:r>
        <w:t xml:space="preserve"> utan allvarliga symtom. </w:t>
      </w:r>
    </w:p>
    <w:p w:rsidR="005F2C71" w:rsidP="00D70866" w:rsidRDefault="005F2C71" w14:paraId="45CD77C4" w14:textId="77777777">
      <w:pPr>
        <w:pStyle w:val="ListBullet"/>
        <w:numPr>
          <w:ilvl w:val="0"/>
          <w:numId w:val="35"/>
        </w:numPr>
      </w:pPr>
      <w:r>
        <w:t>Bedöm enligt ABCD</w:t>
      </w:r>
    </w:p>
    <w:p w:rsidR="005F2C71" w:rsidP="00D70866" w:rsidRDefault="005F2C71" w14:paraId="767872B1" w14:textId="77777777">
      <w:pPr>
        <w:pStyle w:val="ListBullet"/>
        <w:numPr>
          <w:ilvl w:val="0"/>
          <w:numId w:val="35"/>
        </w:numPr>
      </w:pPr>
      <w:r>
        <w:t>P- [Na</w:t>
      </w:r>
      <w:r w:rsidRPr="00161066">
        <w:rPr>
          <w:vertAlign w:val="superscript"/>
        </w:rPr>
        <w:t>+</w:t>
      </w:r>
      <w:r>
        <w:t xml:space="preserve">] &lt;130 </w:t>
      </w:r>
      <w:proofErr w:type="spellStart"/>
      <w:r>
        <w:t>mmol</w:t>
      </w:r>
      <w:proofErr w:type="spellEnd"/>
      <w:r>
        <w:t>/l</w:t>
      </w:r>
    </w:p>
    <w:p w:rsidR="005F2C71" w:rsidP="00D70866" w:rsidRDefault="005F2C71" w14:paraId="05D4DE00" w14:textId="77777777">
      <w:pPr>
        <w:pStyle w:val="ListBullet"/>
        <w:numPr>
          <w:ilvl w:val="0"/>
          <w:numId w:val="35"/>
        </w:numPr>
      </w:pPr>
      <w:r>
        <w:t xml:space="preserve">Säkra </w:t>
      </w:r>
      <w:proofErr w:type="spellStart"/>
      <w:r>
        <w:t>lab</w:t>
      </w:r>
      <w:proofErr w:type="spellEnd"/>
      <w:r>
        <w:t xml:space="preserve"> (</w:t>
      </w:r>
      <w:proofErr w:type="spellStart"/>
      <w:r>
        <w:t>Blodgas</w:t>
      </w:r>
      <w:proofErr w:type="spellEnd"/>
      <w:r>
        <w:t>, S-</w:t>
      </w:r>
      <w:proofErr w:type="spellStart"/>
      <w:r>
        <w:t>Osm</w:t>
      </w:r>
      <w:proofErr w:type="spellEnd"/>
      <w:r>
        <w:t>, U-</w:t>
      </w:r>
      <w:proofErr w:type="spellStart"/>
      <w:r>
        <w:t>Osm</w:t>
      </w:r>
      <w:proofErr w:type="spellEnd"/>
      <w:r>
        <w:t xml:space="preserve">, </w:t>
      </w:r>
      <w:proofErr w:type="spellStart"/>
      <w:r>
        <w:t>U-Na</w:t>
      </w:r>
      <w:proofErr w:type="spellEnd"/>
      <w:r>
        <w:t xml:space="preserve">, U-K, S-kortisol, TSH, fritt T4, TPK, </w:t>
      </w:r>
      <w:proofErr w:type="spellStart"/>
      <w:r>
        <w:t>Krea</w:t>
      </w:r>
      <w:proofErr w:type="spellEnd"/>
      <w:r>
        <w:t>, Urea, Leverstatus, NT-Pro-BNP).</w:t>
      </w:r>
    </w:p>
    <w:p w:rsidR="005F2C71" w:rsidP="00D70866" w:rsidRDefault="005F2C71" w14:paraId="5255567A" w14:textId="77777777">
      <w:pPr>
        <w:pStyle w:val="ListBullet"/>
        <w:numPr>
          <w:ilvl w:val="0"/>
          <w:numId w:val="35"/>
        </w:numPr>
      </w:pPr>
      <w:r>
        <w:t>Sätt ut alla misstänkta läkemedel</w:t>
      </w:r>
    </w:p>
    <w:p w:rsidR="005F2C71" w:rsidP="00E43658" w:rsidRDefault="005F2C71" w14:paraId="4C76D6F4" w14:textId="0E4E65B7">
      <w:pPr>
        <w:pStyle w:val="ListBullet"/>
        <w:numPr>
          <w:ilvl w:val="0"/>
          <w:numId w:val="35"/>
        </w:numPr>
      </w:pPr>
      <w:r>
        <w:t xml:space="preserve">Bedöm om </w:t>
      </w:r>
      <w:proofErr w:type="spellStart"/>
      <w:r>
        <w:t>hypervolem</w:t>
      </w:r>
      <w:proofErr w:type="spellEnd"/>
      <w:r>
        <w:t xml:space="preserve">-, </w:t>
      </w:r>
      <w:proofErr w:type="spellStart"/>
      <w:r>
        <w:t>normovolem</w:t>
      </w:r>
      <w:proofErr w:type="spellEnd"/>
      <w:r>
        <w:t xml:space="preserve">- alternativt </w:t>
      </w:r>
      <w:proofErr w:type="spellStart"/>
      <w:r>
        <w:t>hypovolem</w:t>
      </w:r>
      <w:proofErr w:type="spellEnd"/>
      <w:r>
        <w:t xml:space="preserve"> </w:t>
      </w:r>
      <w:proofErr w:type="spellStart"/>
      <w:r>
        <w:t>hyponatremi</w:t>
      </w:r>
      <w:proofErr w:type="spellEnd"/>
      <w:r>
        <w:t xml:space="preserve"> (</w:t>
      </w:r>
      <w:proofErr w:type="spellStart"/>
      <w:r>
        <w:t>hudturgor</w:t>
      </w:r>
      <w:proofErr w:type="spellEnd"/>
      <w:r>
        <w:t xml:space="preserve">, </w:t>
      </w:r>
      <w:proofErr w:type="spellStart"/>
      <w:r>
        <w:t>pleuravätska</w:t>
      </w:r>
      <w:proofErr w:type="spellEnd"/>
      <w:r>
        <w:t xml:space="preserve">, perifera ödem) föreligger baserat på </w:t>
      </w:r>
      <w:r w:rsidR="00C8464C">
        <w:t>kliniskt</w:t>
      </w:r>
      <w:r>
        <w:t xml:space="preserve"> status. Vid låg serum </w:t>
      </w:r>
      <w:proofErr w:type="spellStart"/>
      <w:r>
        <w:t>osmolalitet</w:t>
      </w:r>
      <w:proofErr w:type="spellEnd"/>
      <w:r>
        <w:t xml:space="preserve"> värdera möjlig etiologi med tabell nedan;</w:t>
      </w:r>
    </w:p>
    <w:tbl>
      <w:tblPr>
        <w:tblW w:w="7174" w:type="dxa"/>
        <w:tblInd w:w="9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969"/>
        <w:gridCol w:w="1155"/>
        <w:gridCol w:w="3679"/>
      </w:tblGrid>
      <w:tr w:rsidRPr="00170886" w:rsidR="00170886" w:rsidTr="55686DAC" w14:paraId="62BEC7DD" w14:textId="77777777">
        <w:trPr>
          <w:trHeight w:val="590"/>
        </w:trPr>
        <w:tc>
          <w:tcPr>
            <w:tcW w:w="1380" w:type="dxa"/>
            <w:tcBorders>
              <w:top w:val="single" w:color="auto" w:sz="8" w:space="0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36196566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Volymsstatus</w:t>
            </w:r>
          </w:p>
        </w:tc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0753CE47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U-Na</w:t>
            </w:r>
            <w:proofErr w:type="spellEnd"/>
            <w:r w:rsidRPr="0017088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55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351D3390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U-</w:t>
            </w:r>
            <w:proofErr w:type="spellStart"/>
            <w:r w:rsidRPr="0017088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Osm</w:t>
            </w:r>
            <w:proofErr w:type="spellEnd"/>
          </w:p>
        </w:tc>
        <w:tc>
          <w:tcPr>
            <w:tcW w:w="3679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3C4FF6E0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Möjlig mekanism och primär etiologi</w:t>
            </w:r>
          </w:p>
        </w:tc>
      </w:tr>
      <w:tr w:rsidRPr="00170886" w:rsidR="00170886" w:rsidTr="55686DAC" w14:paraId="06F1EC9D" w14:textId="77777777">
        <w:trPr>
          <w:trHeight w:val="300"/>
        </w:trPr>
        <w:tc>
          <w:tcPr>
            <w:tcW w:w="1380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4C0656F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2A43B20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(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mmol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/L)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02117E0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mosm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/kg)</w:t>
            </w:r>
          </w:p>
        </w:tc>
        <w:tc>
          <w:tcPr>
            <w:tcW w:w="3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741C90F5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170886" w:rsidR="00170886" w:rsidTr="55686DAC" w14:paraId="7774C2CE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0A0EF2E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7A89D77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51BF5F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6CB85A80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170886" w:rsidR="00170886" w:rsidTr="55686DAC" w14:paraId="63D63440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55623EAA" w14:textId="7777777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Hypovolem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C8464C" w14:paraId="350AD3E7" w14:textId="2BFA431A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&lt;30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7B701E14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&gt; 100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73EEB5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Extrarenala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 natriumförluster ex. 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diarre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, </w:t>
            </w:r>
          </w:p>
        </w:tc>
      </w:tr>
      <w:tr w:rsidRPr="00170886" w:rsidR="00170886" w:rsidTr="55686DAC" w14:paraId="2B79BFEC" w14:textId="77777777">
        <w:trPr>
          <w:trHeight w:val="30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2B9F7370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F1C50A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C4EDCA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873BF2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kräkningar.</w:t>
            </w:r>
          </w:p>
        </w:tc>
      </w:tr>
      <w:tr w:rsidRPr="00170886" w:rsidR="00170886" w:rsidTr="55686DAC" w14:paraId="44F4D93B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78C4786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244C060C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&gt; 30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390D34D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&gt; 100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3606FBC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Renala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 natriumförluster ex 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diuretika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, </w:t>
            </w:r>
          </w:p>
        </w:tc>
      </w:tr>
      <w:tr w:rsidRPr="00170886" w:rsidR="00170886" w:rsidTr="55686DAC" w14:paraId="68391EAE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003E762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7747F8E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F24B959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5EE73DC2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addisons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nefropati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, 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ketonuri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, osmotisk </w:t>
            </w:r>
          </w:p>
        </w:tc>
      </w:tr>
      <w:tr w:rsidRPr="00170886" w:rsidR="00170886" w:rsidTr="55686DAC" w14:paraId="0A65AC3C" w14:textId="77777777">
        <w:trPr>
          <w:trHeight w:val="300"/>
        </w:trPr>
        <w:tc>
          <w:tcPr>
            <w:tcW w:w="1380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725AE5EE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2433CACE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71F817AD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55B135B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diures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, Cerebral Salt 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Wasting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.</w:t>
            </w:r>
          </w:p>
        </w:tc>
      </w:tr>
      <w:tr w:rsidRPr="00170886" w:rsidR="00170886" w:rsidTr="55686DAC" w14:paraId="13A5AB61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798D209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3628DDF5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58D7DF63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6CA1BB9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170886" w:rsidR="00170886" w:rsidTr="55686DAC" w14:paraId="7D0787CD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55AC6BE6" w14:textId="7777777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Normovolem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52B43138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&gt; 30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65D102F0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&gt; 100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E6AA9F9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SIADH, sekundär binjurebarksvikt,</w:t>
            </w:r>
          </w:p>
        </w:tc>
      </w:tr>
      <w:tr w:rsidRPr="00170886" w:rsidR="00170886" w:rsidTr="55686DAC" w14:paraId="1AE5EC21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24F1B53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67C1CEA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120D38D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336092A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Desmopressin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 överdosering, grav 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hypo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-</w:t>
            </w:r>
          </w:p>
        </w:tc>
      </w:tr>
      <w:tr w:rsidRPr="00170886" w:rsidR="00170886" w:rsidTr="55686DAC" w14:paraId="1D46612D" w14:textId="77777777">
        <w:trPr>
          <w:trHeight w:val="30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01A065F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01745C26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67FFBFBF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596BF29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thyreos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.</w:t>
            </w:r>
          </w:p>
        </w:tc>
      </w:tr>
      <w:tr w:rsidRPr="00170886" w:rsidR="00170886" w:rsidTr="55686DAC" w14:paraId="01AF9D32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300AB86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265195C6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softHyphen/>
            </w: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softHyphen/>
            </w: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softHyphen/>
            </w: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softHyphen/>
            </w: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softHyphen/>
            </w: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softHyphen/>
            </w: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softHyphen/>
            </w: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softHyphen/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C8464C" w14:paraId="22EB898C" w14:textId="2F91B8D6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&lt;100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410897AD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Primär 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polydypsi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, infusion 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hypoton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 vätska,</w:t>
            </w:r>
          </w:p>
        </w:tc>
      </w:tr>
      <w:tr w:rsidRPr="00170886" w:rsidR="00170886" w:rsidTr="55686DAC" w14:paraId="43CB32FD" w14:textId="77777777">
        <w:trPr>
          <w:trHeight w:val="30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492E365E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0CE89EA1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531A2EE0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2E851D8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TUR syndrom.</w:t>
            </w:r>
          </w:p>
        </w:tc>
      </w:tr>
      <w:tr w:rsidRPr="00170886" w:rsidR="00170886" w:rsidTr="55686DAC" w14:paraId="686A2F0C" w14:textId="77777777">
        <w:trPr>
          <w:trHeight w:val="290"/>
        </w:trPr>
        <w:tc>
          <w:tcPr>
            <w:tcW w:w="1380" w:type="dxa"/>
            <w:tcBorders>
              <w:top w:val="single" w:color="auto" w:sz="8" w:space="0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656FF76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3737FBE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50F85485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61CF4A8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170886" w:rsidR="00170886" w:rsidTr="55686DAC" w14:paraId="03F174C2" w14:textId="77777777">
        <w:trPr>
          <w:trHeight w:val="30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4C9BC6AF" w14:textId="77777777">
            <w:pPr>
              <w:spacing w:after="0" w:line="240" w:lineRule="auto"/>
              <w:ind w:left="0" w:right="0"/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170886">
              <w:rPr>
                <w:rFonts w:ascii="Aptos Narrow" w:hAnsi="Aptos Narrow"/>
                <w:b/>
                <w:bCs/>
                <w:color w:val="000000"/>
                <w:sz w:val="22"/>
                <w:szCs w:val="22"/>
              </w:rPr>
              <w:t>Hypervolem</w:t>
            </w:r>
            <w:proofErr w:type="spellEnd"/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EB0186" w14:paraId="0F2213ED" w14:textId="2CD7A920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&lt;30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2963113D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&gt; 100</w:t>
            </w:r>
          </w:p>
        </w:tc>
        <w:tc>
          <w:tcPr>
            <w:tcW w:w="3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58991618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Hjärtsvikt, leversvikt, </w:t>
            </w:r>
            <w:proofErr w:type="spellStart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nefrotiskt</w:t>
            </w:r>
            <w:proofErr w:type="spellEnd"/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 xml:space="preserve"> syndrom.</w:t>
            </w:r>
          </w:p>
        </w:tc>
      </w:tr>
      <w:tr w:rsidRPr="00170886" w:rsidR="00170886" w:rsidTr="55686DAC" w14:paraId="791AD026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6118E86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1397AA08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3C62B1C0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3149D91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170886" w:rsidR="00170886" w:rsidTr="55686DAC" w14:paraId="4CF1FB09" w14:textId="77777777">
        <w:trPr>
          <w:trHeight w:val="290"/>
        </w:trPr>
        <w:tc>
          <w:tcPr>
            <w:tcW w:w="138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14B03EDD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48685DE8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&gt; 30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66E75AE8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&gt; 100</w:t>
            </w:r>
          </w:p>
        </w:tc>
        <w:tc>
          <w:tcPr>
            <w:tcW w:w="3679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54975703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Njursvikt.</w:t>
            </w:r>
          </w:p>
        </w:tc>
      </w:tr>
      <w:tr w:rsidRPr="00170886" w:rsidR="00170886" w:rsidTr="55686DAC" w14:paraId="6F4319A1" w14:textId="77777777">
        <w:trPr>
          <w:trHeight w:val="300"/>
        </w:trPr>
        <w:tc>
          <w:tcPr>
            <w:tcW w:w="1380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170886" w:rsidR="00170886" w:rsidP="00170886" w:rsidRDefault="00170886" w14:paraId="7A38662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60B3D6D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6E4696F4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7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170886" w:rsidR="00170886" w:rsidP="00170886" w:rsidRDefault="00170886" w14:paraId="2519F119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170886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</w:tbl>
    <w:p w:rsidR="00F34561" w:rsidP="00F34561" w:rsidRDefault="00F34561" w14:paraId="65A75C43" w14:textId="77777777">
      <w:pPr>
        <w:pStyle w:val="ListBullet"/>
        <w:numPr>
          <w:ilvl w:val="0"/>
          <w:numId w:val="0"/>
        </w:numPr>
        <w:ind w:left="1077"/>
      </w:pPr>
    </w:p>
    <w:p w:rsidR="007758D9" w:rsidP="00F34561" w:rsidRDefault="00813040" w14:paraId="4ED5313C" w14:textId="4E2F80E4">
      <w:pPr>
        <w:pStyle w:val="ListBullet"/>
        <w:numPr>
          <w:ilvl w:val="0"/>
          <w:numId w:val="35"/>
        </w:numPr>
      </w:pPr>
      <w:r>
        <w:t xml:space="preserve">Skriv ut och fyll i bilaga 1” Arbetsblad </w:t>
      </w:r>
      <w:proofErr w:type="spellStart"/>
      <w:r>
        <w:t>hyponatremi</w:t>
      </w:r>
      <w:proofErr w:type="spellEnd"/>
      <w:r>
        <w:t xml:space="preserve"> IVA” </w:t>
      </w:r>
    </w:p>
    <w:p w:rsidR="00813040" w:rsidP="00D70866" w:rsidRDefault="00813040" w14:paraId="443ECCFA" w14:textId="3E4FFB58">
      <w:pPr>
        <w:pStyle w:val="ListBullet"/>
        <w:numPr>
          <w:ilvl w:val="0"/>
          <w:numId w:val="35"/>
        </w:numPr>
      </w:pPr>
      <w:r>
        <w:t xml:space="preserve">Observera att närvaro av andra osmotiskt aktiva </w:t>
      </w:r>
      <w:proofErr w:type="spellStart"/>
      <w:r>
        <w:t>sustanser</w:t>
      </w:r>
      <w:proofErr w:type="spellEnd"/>
      <w:r>
        <w:t xml:space="preserve"> än Natrium i plasma orsakar ett vätskeskift extracellulärt vilket orsakar en </w:t>
      </w:r>
      <w:proofErr w:type="spellStart"/>
      <w:r>
        <w:t>hyperton</w:t>
      </w:r>
      <w:proofErr w:type="spellEnd"/>
      <w:r>
        <w:t xml:space="preserve"> </w:t>
      </w:r>
      <w:proofErr w:type="spellStart"/>
      <w:r>
        <w:t>hyponatremi</w:t>
      </w:r>
      <w:proofErr w:type="spellEnd"/>
      <w:r>
        <w:t xml:space="preserve"> (i de allra flesta fall är dock </w:t>
      </w:r>
      <w:proofErr w:type="spellStart"/>
      <w:r>
        <w:t>hyponatremin</w:t>
      </w:r>
      <w:proofErr w:type="spellEnd"/>
      <w:r>
        <w:t xml:space="preserve"> </w:t>
      </w:r>
      <w:proofErr w:type="spellStart"/>
      <w:r>
        <w:t>hypoton</w:t>
      </w:r>
      <w:proofErr w:type="spellEnd"/>
      <w:r>
        <w:t xml:space="preserve">). Vid </w:t>
      </w:r>
      <w:proofErr w:type="spellStart"/>
      <w:r>
        <w:t>hyperton</w:t>
      </w:r>
      <w:proofErr w:type="spellEnd"/>
      <w:r>
        <w:t xml:space="preserve"> </w:t>
      </w:r>
      <w:proofErr w:type="spellStart"/>
      <w:r>
        <w:t>hyponatremi</w:t>
      </w:r>
      <w:proofErr w:type="spellEnd"/>
      <w:r>
        <w:t xml:space="preserve"> </w:t>
      </w:r>
      <w:r w:rsidR="00C318F7">
        <w:t>se;</w:t>
      </w:r>
      <w:r>
        <w:t xml:space="preserve"> </w:t>
      </w:r>
      <w:hyperlink w:history="1" r:id="rId13">
        <w:r w:rsidRPr="004D4EAE" w:rsidR="004D4EAE">
          <w:rPr>
            <w:rStyle w:val="Hyperlink"/>
          </w:rPr>
          <w:t xml:space="preserve">SFAI-riktlinje </w:t>
        </w:r>
        <w:proofErr w:type="spellStart"/>
        <w:r w:rsidRPr="004D4EAE" w:rsidR="004D4EAE">
          <w:rPr>
            <w:rStyle w:val="Hyperlink"/>
          </w:rPr>
          <w:t>Hyponatremi</w:t>
        </w:r>
        <w:proofErr w:type="spellEnd"/>
      </w:hyperlink>
    </w:p>
    <w:p w:rsidR="00813040" w:rsidP="00D70866" w:rsidRDefault="00813040" w14:paraId="384A6DDC" w14:textId="77777777">
      <w:pPr>
        <w:pStyle w:val="ListBullet"/>
        <w:numPr>
          <w:ilvl w:val="0"/>
          <w:numId w:val="35"/>
        </w:numPr>
      </w:pPr>
      <w:r>
        <w:t xml:space="preserve">Vid </w:t>
      </w:r>
      <w:proofErr w:type="spellStart"/>
      <w:r>
        <w:t>hypovolem</w:t>
      </w:r>
      <w:proofErr w:type="spellEnd"/>
      <w:r>
        <w:t xml:space="preserve"> </w:t>
      </w:r>
      <w:proofErr w:type="spellStart"/>
      <w:r>
        <w:t>hyponatremi</w:t>
      </w:r>
      <w:proofErr w:type="spellEnd"/>
      <w:r>
        <w:t xml:space="preserve"> planera för höjning av P- [Na</w:t>
      </w:r>
      <w:r w:rsidRPr="00161066">
        <w:rPr>
          <w:vertAlign w:val="superscript"/>
        </w:rPr>
        <w:t>+</w:t>
      </w:r>
      <w:r>
        <w:t xml:space="preserve">] med max 0,5 </w:t>
      </w:r>
      <w:proofErr w:type="spellStart"/>
      <w:r>
        <w:t>mmol</w:t>
      </w:r>
      <w:proofErr w:type="spellEnd"/>
      <w:r>
        <w:t>/L/</w:t>
      </w:r>
      <w:proofErr w:type="spellStart"/>
      <w:r>
        <w:t>tim</w:t>
      </w:r>
      <w:proofErr w:type="spellEnd"/>
      <w:r>
        <w:t xml:space="preserve"> och max 8 </w:t>
      </w:r>
      <w:proofErr w:type="spellStart"/>
      <w:r>
        <w:t>mmol</w:t>
      </w:r>
      <w:proofErr w:type="spellEnd"/>
      <w:r>
        <w:t>/L/24 tim.</w:t>
      </w:r>
    </w:p>
    <w:p w:rsidR="00230F78" w:rsidP="00B212B0" w:rsidRDefault="00230F78" w14:paraId="593127AA" w14:textId="774D7BB0">
      <w:pPr>
        <w:pStyle w:val="ListParagraph"/>
        <w:numPr>
          <w:ilvl w:val="0"/>
          <w:numId w:val="35"/>
        </w:numPr>
      </w:pPr>
      <w:r w:rsidRPr="00230F78">
        <w:t xml:space="preserve">För att ungefärligt beräkna infusionstakten av </w:t>
      </w:r>
      <w:proofErr w:type="spellStart"/>
      <w:r w:rsidRPr="00230F78">
        <w:t>NaCl</w:t>
      </w:r>
      <w:proofErr w:type="spellEnd"/>
      <w:r w:rsidRPr="00230F78">
        <w:t xml:space="preserve"> 0,9% alternativt </w:t>
      </w:r>
      <w:proofErr w:type="spellStart"/>
      <w:r w:rsidRPr="00230F78">
        <w:t>hyperton</w:t>
      </w:r>
      <w:proofErr w:type="spellEnd"/>
      <w:r w:rsidRPr="00230F78">
        <w:t xml:space="preserve"> koksalt använd följande formel men observera att detta ej kan ersätta tät provtagning då den ej tar hänsyn till njurarnas utsöndring av Natrium, volym samt tillförd volym via korrigeringsvätska. </w:t>
      </w:r>
      <w:r w:rsidR="00B00B48">
        <w:t>För exempel se Bilaga 3.</w:t>
      </w:r>
    </w:p>
    <w:tbl>
      <w:tblPr>
        <w:tblpPr w:leftFromText="141" w:rightFromText="141" w:vertAnchor="text" w:horzAnchor="margin" w:tblpXSpec="center" w:tblpY="117"/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625"/>
        <w:gridCol w:w="2775"/>
        <w:gridCol w:w="2844"/>
      </w:tblGrid>
      <w:tr w:rsidRPr="00F669B9" w:rsidR="00F669B9" w:rsidTr="4F7CD3B7" w14:paraId="04765AB3" w14:textId="77777777">
        <w:trPr>
          <w:trHeight w:val="290"/>
        </w:trPr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330659D9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single" w:color="auto" w:sz="8" w:space="0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15B1AC8E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5" w:type="dxa"/>
            <w:tcBorders>
              <w:top w:val="single" w:color="auto" w:sz="8" w:space="0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5C358B7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44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F669B9" w:rsidP="00F669B9" w:rsidRDefault="00F669B9" w14:paraId="0D334F50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F669B9" w:rsidR="00F669B9" w:rsidTr="4F7CD3B7" w14:paraId="42B89CCD" w14:textId="77777777">
        <w:trPr>
          <w:trHeight w:val="29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4B82461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5FC6C720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</w:p>
        </w:tc>
        <w:tc>
          <w:tcPr>
            <w:tcW w:w="27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67D2055E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F669B9" w:rsidP="00F669B9" w:rsidRDefault="00F669B9" w14:paraId="7F24D2D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F669B9" w:rsidR="00F669B9" w:rsidTr="4F7CD3B7" w14:paraId="3FF315B7" w14:textId="77777777">
        <w:trPr>
          <w:trHeight w:val="33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3F644E7F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062438CE" w14:textId="3A133C34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4E096E1F">
              <w:rPr>
                <w:rFonts w:ascii="Aptos Narrow" w:hAnsi="Aptos Narrow"/>
                <w:color w:val="000000" w:themeColor="text2"/>
                <w:sz w:val="22"/>
                <w:szCs w:val="22"/>
              </w:rPr>
              <w:t>Infusionstakt (</w:t>
            </w:r>
            <w:proofErr w:type="spellStart"/>
            <w:r w:rsidRPr="4E096E1F">
              <w:rPr>
                <w:rFonts w:ascii="Aptos Narrow" w:hAnsi="Aptos Narrow"/>
                <w:color w:val="000000" w:themeColor="text2"/>
                <w:sz w:val="22"/>
                <w:szCs w:val="22"/>
              </w:rPr>
              <w:t>mL</w:t>
            </w:r>
            <w:proofErr w:type="spellEnd"/>
            <w:r w:rsidRPr="4E096E1F">
              <w:rPr>
                <w:rFonts w:ascii="Aptos Narrow" w:hAnsi="Aptos Narrow"/>
                <w:color w:val="000000" w:themeColor="text2"/>
                <w:sz w:val="22"/>
                <w:szCs w:val="22"/>
              </w:rPr>
              <w:t>/</w:t>
            </w:r>
            <w:proofErr w:type="spellStart"/>
            <w:r w:rsidRPr="4E096E1F" w:rsidR="003304DF">
              <w:rPr>
                <w:rFonts w:ascii="Aptos Narrow" w:hAnsi="Aptos Narrow"/>
                <w:color w:val="000000" w:themeColor="text2"/>
                <w:sz w:val="22"/>
                <w:szCs w:val="22"/>
              </w:rPr>
              <w:t>tim</w:t>
            </w:r>
            <w:proofErr w:type="spellEnd"/>
            <w:r w:rsidRPr="4E096E1F" w:rsidR="003304DF">
              <w:rPr>
                <w:rFonts w:ascii="Aptos Narrow" w:hAnsi="Aptos Narrow"/>
                <w:color w:val="000000" w:themeColor="text2"/>
                <w:sz w:val="22"/>
                <w:szCs w:val="22"/>
              </w:rPr>
              <w:t>) =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36A3E212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(Δ Na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  <w:vertAlign w:val="superscript"/>
              </w:rPr>
              <w:t>+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 xml:space="preserve"> x TKV) / Höjningstid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F669B9" w:rsidP="00F669B9" w:rsidRDefault="7ED6E63D" w14:paraId="48249EF6" w14:textId="2BA1DD92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 xml:space="preserve">    </w:t>
            </w:r>
            <w:r w:rsidRPr="55686DAC" w:rsidR="00F669B9">
              <w:rPr>
                <w:rFonts w:ascii="Aptos Narrow" w:hAnsi="Aptos Narrow"/>
                <w:color w:val="000000" w:themeColor="text2"/>
                <w:sz w:val="22"/>
                <w:szCs w:val="22"/>
              </w:rPr>
              <w:t> X 1000</w:t>
            </w:r>
          </w:p>
        </w:tc>
      </w:tr>
      <w:tr w:rsidRPr="00F669B9" w:rsidR="00F669B9" w:rsidTr="4F7CD3B7" w14:paraId="103B3252" w14:textId="77777777">
        <w:trPr>
          <w:trHeight w:val="29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6B94D8D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48503F6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</w:p>
        </w:tc>
        <w:tc>
          <w:tcPr>
            <w:tcW w:w="27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499DE16F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[Na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  <w:vertAlign w:val="superscript"/>
              </w:rPr>
              <w:t>+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] korrigeringsvätska</w:t>
            </w: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F669B9" w:rsidP="00F669B9" w:rsidRDefault="00F669B9" w14:paraId="48DE38F0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F669B9" w:rsidR="00F669B9" w:rsidTr="4F7CD3B7" w14:paraId="118C7CE3" w14:textId="77777777">
        <w:trPr>
          <w:trHeight w:val="300"/>
        </w:trPr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4A06332E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6AE638CF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F669B9" w:rsidR="00F669B9" w:rsidP="00F669B9" w:rsidRDefault="00F669B9" w14:paraId="1D1E59E2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F669B9" w:rsidR="00F669B9" w:rsidP="00F669B9" w:rsidRDefault="00F669B9" w14:paraId="306AF02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</w:tbl>
    <w:p w:rsidR="00F669B9" w:rsidP="00F669B9" w:rsidRDefault="00F669B9" w14:paraId="57AD2CC5" w14:textId="77777777">
      <w:pPr>
        <w:pStyle w:val="ListBullet"/>
        <w:numPr>
          <w:ilvl w:val="0"/>
          <w:numId w:val="0"/>
        </w:numPr>
        <w:ind w:left="1077"/>
      </w:pPr>
    </w:p>
    <w:p w:rsidRPr="00B61ED8" w:rsidR="00B61ED8" w:rsidP="00B61ED8" w:rsidRDefault="00B61ED8" w14:paraId="7E6C52C8" w14:textId="77777777">
      <w:pPr>
        <w:ind w:left="1304"/>
      </w:pPr>
      <w:r w:rsidRPr="00B61ED8">
        <w:t>Infusionstakt (ml/</w:t>
      </w:r>
      <w:proofErr w:type="spellStart"/>
      <w:r w:rsidRPr="00B61ED8">
        <w:t>tim</w:t>
      </w:r>
      <w:proofErr w:type="spellEnd"/>
      <w:r w:rsidRPr="00B61ED8">
        <w:t>) = hastighet för infusion korrigeringsvätska</w:t>
      </w:r>
    </w:p>
    <w:p w:rsidRPr="00B61ED8" w:rsidR="00B61ED8" w:rsidP="00B61ED8" w:rsidRDefault="00B61ED8" w14:paraId="1CB0CE1A" w14:textId="0180EE51">
      <w:pPr>
        <w:ind w:left="1304"/>
      </w:pPr>
      <w:r w:rsidRPr="00B61ED8">
        <w:t>Δ Na</w:t>
      </w:r>
      <w:r w:rsidRPr="00B61ED8">
        <w:rPr>
          <w:vertAlign w:val="superscript"/>
        </w:rPr>
        <w:t xml:space="preserve">+ </w:t>
      </w:r>
      <w:r w:rsidRPr="00B61ED8">
        <w:t>(</w:t>
      </w:r>
      <w:proofErr w:type="spellStart"/>
      <w:r w:rsidRPr="00B61ED8">
        <w:t>mmol</w:t>
      </w:r>
      <w:proofErr w:type="spellEnd"/>
      <w:r w:rsidRPr="00B61ED8">
        <w:t>)= Önskade koncentrationshöjningen Na</w:t>
      </w:r>
      <w:r w:rsidRPr="00B61ED8" w:rsidR="00C318F7">
        <w:rPr>
          <w:vertAlign w:val="superscript"/>
        </w:rPr>
        <w:t>+.</w:t>
      </w:r>
    </w:p>
    <w:p w:rsidRPr="00B61ED8" w:rsidR="00B61ED8" w:rsidP="00B61ED8" w:rsidRDefault="00B61ED8" w14:paraId="45DF7045" w14:textId="034FFFBB">
      <w:pPr>
        <w:ind w:left="1304"/>
      </w:pPr>
      <w:r w:rsidRPr="00B61ED8">
        <w:t>TKV (L)= Totalt kroppsvatten, vikt kg x 0,5 (kvinnor) alternativt vikt kg x 0,6 (män).</w:t>
      </w:r>
    </w:p>
    <w:p w:rsidRPr="00B61ED8" w:rsidR="00B61ED8" w:rsidP="00B61ED8" w:rsidRDefault="00B61ED8" w14:paraId="27E2E315" w14:textId="2F124B7A">
      <w:pPr>
        <w:ind w:left="1304"/>
      </w:pPr>
      <w:r w:rsidRPr="00B61ED8">
        <w:t>Höjningstid (timmar) = önskad tid för att åstadkomma höjningen i timmar.</w:t>
      </w:r>
    </w:p>
    <w:p w:rsidRPr="00B61ED8" w:rsidR="00B61ED8" w:rsidP="00B61ED8" w:rsidRDefault="00B61ED8" w14:paraId="462E5234" w14:textId="77777777">
      <w:pPr>
        <w:ind w:left="1304"/>
      </w:pPr>
      <w:r w:rsidRPr="00B61ED8">
        <w:t>[Na</w:t>
      </w:r>
      <w:r w:rsidRPr="00B61ED8">
        <w:rPr>
          <w:vertAlign w:val="superscript"/>
        </w:rPr>
        <w:t>+</w:t>
      </w:r>
      <w:r w:rsidRPr="00B61ED8">
        <w:t>] korrigeringsvätska (</w:t>
      </w:r>
      <w:proofErr w:type="spellStart"/>
      <w:r w:rsidRPr="00B61ED8">
        <w:t>mmol</w:t>
      </w:r>
      <w:proofErr w:type="spellEnd"/>
      <w:r w:rsidRPr="00B61ED8">
        <w:t xml:space="preserve">/L) = koncentration infusionsvätska ex </w:t>
      </w:r>
      <w:proofErr w:type="spellStart"/>
      <w:r w:rsidRPr="00B61ED8">
        <w:t>NaCl</w:t>
      </w:r>
      <w:proofErr w:type="spellEnd"/>
      <w:r w:rsidRPr="00B61ED8">
        <w:t xml:space="preserve"> 0,9 % - 154 </w:t>
      </w:r>
      <w:proofErr w:type="spellStart"/>
      <w:r w:rsidRPr="00B61ED8">
        <w:t>mmol</w:t>
      </w:r>
      <w:proofErr w:type="spellEnd"/>
      <w:r w:rsidRPr="00B61ED8">
        <w:t xml:space="preserve">/L alternativt </w:t>
      </w:r>
      <w:proofErr w:type="spellStart"/>
      <w:r w:rsidRPr="00B61ED8">
        <w:t>hyperton</w:t>
      </w:r>
      <w:proofErr w:type="spellEnd"/>
      <w:r w:rsidRPr="00B61ED8">
        <w:t xml:space="preserve"> Natriumklorid 2,56 % - 439 </w:t>
      </w:r>
      <w:proofErr w:type="spellStart"/>
      <w:r w:rsidRPr="00B61ED8">
        <w:t>mmol</w:t>
      </w:r>
      <w:proofErr w:type="spellEnd"/>
      <w:r w:rsidRPr="00B61ED8">
        <w:t>/L.</w:t>
      </w:r>
    </w:p>
    <w:p w:rsidR="00B61ED8" w:rsidP="00B61ED8" w:rsidRDefault="00B61ED8" w14:paraId="4B8B2DE3" w14:textId="77777777">
      <w:pPr>
        <w:pStyle w:val="ListBullet"/>
        <w:numPr>
          <w:ilvl w:val="0"/>
          <w:numId w:val="0"/>
        </w:numPr>
        <w:ind w:left="1077"/>
      </w:pPr>
    </w:p>
    <w:p w:rsidR="00EA7A71" w:rsidRDefault="00EA7A71" w14:paraId="4A1E124B" w14:textId="77777777">
      <w:pPr>
        <w:spacing w:after="0" w:line="240" w:lineRule="auto"/>
        <w:ind w:left="0" w:right="0"/>
      </w:pPr>
      <w:r>
        <w:br w:type="page"/>
      </w:r>
    </w:p>
    <w:p w:rsidR="00D70866" w:rsidP="00D70866" w:rsidRDefault="00D70866" w14:paraId="52436D4C" w14:textId="0B1F481C">
      <w:pPr>
        <w:pStyle w:val="ListBullet"/>
        <w:numPr>
          <w:ilvl w:val="0"/>
          <w:numId w:val="35"/>
        </w:numPr>
      </w:pPr>
      <w:r>
        <w:t xml:space="preserve">Starta infusion enligt beräkning ovan och justera infusionstakten efter faktisk höjning via provtagning. Vid överkorrigering över 0,5 </w:t>
      </w:r>
      <w:proofErr w:type="spellStart"/>
      <w:r>
        <w:t>mmol</w:t>
      </w:r>
      <w:proofErr w:type="spellEnd"/>
      <w:r>
        <w:t>/L/</w:t>
      </w:r>
      <w:proofErr w:type="spellStart"/>
      <w:r>
        <w:t>tim</w:t>
      </w:r>
      <w:proofErr w:type="spellEnd"/>
      <w:r>
        <w:t xml:space="preserve"> sänk P- [Na</w:t>
      </w:r>
      <w:r w:rsidRPr="00161066">
        <w:rPr>
          <w:vertAlign w:val="superscript"/>
        </w:rPr>
        <w:t>+</w:t>
      </w:r>
      <w:r>
        <w:t xml:space="preserve">] </w:t>
      </w:r>
      <w:r w:rsidRPr="00C3743E">
        <w:rPr>
          <w:b/>
          <w:bCs/>
        </w:rPr>
        <w:t>AKTIVT</w:t>
      </w:r>
      <w:r>
        <w:t xml:space="preserve"> genom antingen minskad infusionstakt, </w:t>
      </w:r>
      <w:proofErr w:type="gramStart"/>
      <w:r w:rsidR="7B1C8907">
        <w:t>bolus</w:t>
      </w:r>
      <w:r w:rsidR="37FE44A8">
        <w:t xml:space="preserve"> </w:t>
      </w:r>
      <w:r w:rsidR="7B1C8907">
        <w:t>glukos</w:t>
      </w:r>
      <w:proofErr w:type="gramEnd"/>
      <w:r>
        <w:t xml:space="preserve"> alternativt </w:t>
      </w:r>
      <w:proofErr w:type="spellStart"/>
      <w:r>
        <w:t>Desmopressin</w:t>
      </w:r>
      <w:proofErr w:type="spellEnd"/>
      <w:r>
        <w:t xml:space="preserve"> (</w:t>
      </w:r>
      <w:proofErr w:type="spellStart"/>
      <w:r>
        <w:t>Minirin</w:t>
      </w:r>
      <w:proofErr w:type="spellEnd"/>
      <w:r w:rsidR="2F77DF57">
        <w:t>®</w:t>
      </w:r>
      <w:r w:rsidR="784AAC9E">
        <w:t>), max 2µg iv x 3,</w:t>
      </w:r>
      <w:r>
        <w:t xml:space="preserve"> tills p-[Na] ligger i nivå med eller under planerad höjningstakt.</w:t>
      </w:r>
    </w:p>
    <w:p w:rsidR="00D70866" w:rsidP="00D70866" w:rsidRDefault="00D70866" w14:paraId="7FC4D7DE" w14:textId="77777777">
      <w:pPr>
        <w:pStyle w:val="ListBullet"/>
        <w:numPr>
          <w:ilvl w:val="0"/>
          <w:numId w:val="35"/>
        </w:numPr>
      </w:pPr>
      <w:proofErr w:type="spellStart"/>
      <w:r>
        <w:t>Hypervolem</w:t>
      </w:r>
      <w:proofErr w:type="spellEnd"/>
      <w:r>
        <w:t xml:space="preserve"> </w:t>
      </w:r>
      <w:proofErr w:type="spellStart"/>
      <w:r>
        <w:t>hyponatremi</w:t>
      </w:r>
      <w:proofErr w:type="spellEnd"/>
      <w:r>
        <w:t xml:space="preserve"> behandlas med loop-</w:t>
      </w:r>
      <w:proofErr w:type="spellStart"/>
      <w:r>
        <w:t>diuretika</w:t>
      </w:r>
      <w:proofErr w:type="spellEnd"/>
      <w:r>
        <w:t xml:space="preserve"> och </w:t>
      </w:r>
      <w:proofErr w:type="spellStart"/>
      <w:r>
        <w:t>normovolem</w:t>
      </w:r>
      <w:proofErr w:type="spellEnd"/>
      <w:r>
        <w:t xml:space="preserve"> </w:t>
      </w:r>
      <w:proofErr w:type="spellStart"/>
      <w:r>
        <w:t>hyponatremi</w:t>
      </w:r>
      <w:proofErr w:type="spellEnd"/>
      <w:r>
        <w:t xml:space="preserve"> med vätskerestriktion. </w:t>
      </w:r>
    </w:p>
    <w:p w:rsidR="3C7E2F94" w:rsidP="00B212B0" w:rsidRDefault="3C7E2F94" w14:paraId="54CA6A73" w14:textId="397E10C4">
      <w:pPr>
        <w:pStyle w:val="ListBullet"/>
        <w:numPr>
          <w:ilvl w:val="0"/>
          <w:numId w:val="35"/>
        </w:numPr>
      </w:pPr>
      <w:r>
        <w:t xml:space="preserve">Följ noga </w:t>
      </w:r>
      <w:proofErr w:type="spellStart"/>
      <w:r>
        <w:t>diuresen</w:t>
      </w:r>
      <w:proofErr w:type="spellEnd"/>
      <w:r>
        <w:t xml:space="preserve"> då ökad </w:t>
      </w:r>
      <w:proofErr w:type="spellStart"/>
      <w:r>
        <w:t>diures</w:t>
      </w:r>
      <w:proofErr w:type="spellEnd"/>
      <w:r>
        <w:t xml:space="preserve"> kan ge snabba skiften i natriumkoncentrationen.</w:t>
      </w:r>
    </w:p>
    <w:p w:rsidR="00F957E5" w:rsidRDefault="00F957E5" w14:paraId="1FECA55E" w14:textId="0C81C5B4">
      <w:pPr>
        <w:spacing w:after="0" w:line="240" w:lineRule="auto"/>
        <w:ind w:left="0" w:right="0"/>
      </w:pPr>
      <w:r>
        <w:br w:type="page"/>
      </w:r>
    </w:p>
    <w:p w:rsidR="00F957E5" w:rsidP="00F957E5" w:rsidRDefault="00F957E5" w14:paraId="79B60553" w14:textId="3D8ADC2E">
      <w:pPr>
        <w:pStyle w:val="Heading2"/>
      </w:pPr>
      <w:bookmarkStart w:name="_Toc207072160" w:id="12"/>
      <w:proofErr w:type="spellStart"/>
      <w:r>
        <w:t>Hypernatremi</w:t>
      </w:r>
      <w:bookmarkEnd w:id="12"/>
      <w:proofErr w:type="spellEnd"/>
    </w:p>
    <w:p w:rsidR="00F957E5" w:rsidP="00F957E5" w:rsidRDefault="00F957E5" w14:paraId="56F72A33" w14:textId="77777777">
      <w:r w:rsidRPr="00E20B60">
        <w:t>Korrigering</w:t>
      </w:r>
      <w:r>
        <w:t xml:space="preserve"> av P- [Na</w:t>
      </w:r>
      <w:r w:rsidRPr="00161066">
        <w:rPr>
          <w:vertAlign w:val="superscript"/>
        </w:rPr>
        <w:t>+</w:t>
      </w:r>
      <w:r>
        <w:t xml:space="preserve">] vid </w:t>
      </w:r>
      <w:proofErr w:type="spellStart"/>
      <w:r>
        <w:t>hypernatremi</w:t>
      </w:r>
      <w:proofErr w:type="spellEnd"/>
      <w:r>
        <w:t xml:space="preserve"> följer samma resonemang som</w:t>
      </w:r>
      <w:r w:rsidRPr="00E20B60">
        <w:t xml:space="preserve"> </w:t>
      </w:r>
      <w:r>
        <w:t xml:space="preserve">vid </w:t>
      </w:r>
      <w:proofErr w:type="spellStart"/>
      <w:r>
        <w:t>hyponatremi</w:t>
      </w:r>
      <w:proofErr w:type="spellEnd"/>
      <w:r>
        <w:t xml:space="preserve"> och således skall hänsyn tagas till symtomgrad och korrigeringstakt skall följas noggrant. </w:t>
      </w:r>
    </w:p>
    <w:p w:rsidR="00F957E5" w:rsidP="00F957E5" w:rsidRDefault="00F957E5" w14:paraId="631AD9D7" w14:textId="77777777">
      <w:pPr>
        <w:pStyle w:val="ListBullet"/>
        <w:numPr>
          <w:ilvl w:val="0"/>
          <w:numId w:val="37"/>
        </w:numPr>
      </w:pPr>
      <w:r>
        <w:t>Bedöm enligt ABCD</w:t>
      </w:r>
    </w:p>
    <w:p w:rsidR="00F957E5" w:rsidP="00F957E5" w:rsidRDefault="00F957E5" w14:paraId="1823FBDA" w14:textId="14DE3517">
      <w:pPr>
        <w:pStyle w:val="ListBullet"/>
        <w:numPr>
          <w:ilvl w:val="0"/>
          <w:numId w:val="37"/>
        </w:numPr>
      </w:pPr>
      <w:r>
        <w:t>P- [Na</w:t>
      </w:r>
      <w:r w:rsidRPr="00161066">
        <w:rPr>
          <w:vertAlign w:val="superscript"/>
        </w:rPr>
        <w:t>+</w:t>
      </w:r>
      <w:r w:rsidR="00C318F7">
        <w:t>]&gt;</w:t>
      </w:r>
      <w:r>
        <w:t xml:space="preserve"> 145 </w:t>
      </w:r>
      <w:proofErr w:type="spellStart"/>
      <w:r>
        <w:t>mmol</w:t>
      </w:r>
      <w:proofErr w:type="spellEnd"/>
      <w:r>
        <w:t>/L</w:t>
      </w:r>
    </w:p>
    <w:p w:rsidR="00F957E5" w:rsidP="00F957E5" w:rsidRDefault="00F957E5" w14:paraId="37819F81" w14:textId="77777777">
      <w:pPr>
        <w:pStyle w:val="ListBullet"/>
        <w:numPr>
          <w:ilvl w:val="0"/>
          <w:numId w:val="37"/>
        </w:numPr>
      </w:pPr>
      <w:r>
        <w:t xml:space="preserve">Säkra </w:t>
      </w:r>
      <w:proofErr w:type="spellStart"/>
      <w:r>
        <w:t>lab</w:t>
      </w:r>
      <w:proofErr w:type="spellEnd"/>
      <w:r>
        <w:t xml:space="preserve"> (</w:t>
      </w:r>
      <w:proofErr w:type="spellStart"/>
      <w:r>
        <w:t>Blodgas</w:t>
      </w:r>
      <w:proofErr w:type="spellEnd"/>
      <w:r>
        <w:t>, S-</w:t>
      </w:r>
      <w:proofErr w:type="spellStart"/>
      <w:r>
        <w:t>Osm</w:t>
      </w:r>
      <w:proofErr w:type="spellEnd"/>
      <w:r>
        <w:t>, U-</w:t>
      </w:r>
      <w:proofErr w:type="spellStart"/>
      <w:r>
        <w:t>Osm</w:t>
      </w:r>
      <w:proofErr w:type="spellEnd"/>
      <w:r>
        <w:t xml:space="preserve">, </w:t>
      </w:r>
      <w:proofErr w:type="spellStart"/>
      <w:r>
        <w:t>U-Na</w:t>
      </w:r>
      <w:proofErr w:type="spellEnd"/>
      <w:r>
        <w:t xml:space="preserve">, U-K, TPK, </w:t>
      </w:r>
      <w:proofErr w:type="spellStart"/>
      <w:r>
        <w:t>Krea</w:t>
      </w:r>
      <w:proofErr w:type="spellEnd"/>
      <w:r>
        <w:t>, Urea, Leverstatus.</w:t>
      </w:r>
    </w:p>
    <w:p w:rsidR="00F957E5" w:rsidP="00F957E5" w:rsidRDefault="00F957E5" w14:paraId="02D0F261" w14:textId="77777777">
      <w:pPr>
        <w:pStyle w:val="ListBullet"/>
        <w:numPr>
          <w:ilvl w:val="0"/>
          <w:numId w:val="37"/>
        </w:numPr>
      </w:pPr>
      <w:r>
        <w:t xml:space="preserve">Bedöm om </w:t>
      </w:r>
      <w:proofErr w:type="spellStart"/>
      <w:r>
        <w:t>hypovolem</w:t>
      </w:r>
      <w:proofErr w:type="spellEnd"/>
      <w:r>
        <w:t xml:space="preserve">- </w:t>
      </w:r>
      <w:proofErr w:type="spellStart"/>
      <w:r>
        <w:t>normovolem</w:t>
      </w:r>
      <w:proofErr w:type="spellEnd"/>
      <w:r>
        <w:t xml:space="preserve">- alternativt </w:t>
      </w:r>
      <w:proofErr w:type="spellStart"/>
      <w:r>
        <w:t>hypervolem</w:t>
      </w:r>
      <w:proofErr w:type="spellEnd"/>
      <w:r>
        <w:t xml:space="preserve"> </w:t>
      </w:r>
      <w:proofErr w:type="spellStart"/>
      <w:r>
        <w:t>hypernatremi</w:t>
      </w:r>
      <w:proofErr w:type="spellEnd"/>
      <w:r>
        <w:t xml:space="preserve"> föreligger.</w:t>
      </w:r>
    </w:p>
    <w:p w:rsidR="00F957E5" w:rsidP="00F957E5" w:rsidRDefault="00F957E5" w14:paraId="24EF36E7" w14:textId="77777777">
      <w:pPr>
        <w:pStyle w:val="ListBullet"/>
        <w:numPr>
          <w:ilvl w:val="0"/>
          <w:numId w:val="37"/>
        </w:numPr>
      </w:pPr>
      <w:r>
        <w:t xml:space="preserve">Vid (vanligast) </w:t>
      </w:r>
      <w:proofErr w:type="spellStart"/>
      <w:r>
        <w:t>hypovolem</w:t>
      </w:r>
      <w:proofErr w:type="spellEnd"/>
      <w:r>
        <w:t xml:space="preserve"> </w:t>
      </w:r>
      <w:proofErr w:type="spellStart"/>
      <w:r>
        <w:t>hypernatremi</w:t>
      </w:r>
      <w:proofErr w:type="spellEnd"/>
      <w:r>
        <w:t xml:space="preserve"> utan allvarliga symtom planera för sänkning av P- [Na</w:t>
      </w:r>
      <w:r w:rsidRPr="00116CA9">
        <w:rPr>
          <w:vertAlign w:val="superscript"/>
        </w:rPr>
        <w:t>+</w:t>
      </w:r>
      <w:r>
        <w:t xml:space="preserve">] med </w:t>
      </w:r>
      <w:proofErr w:type="spellStart"/>
      <w:r>
        <w:t>med</w:t>
      </w:r>
      <w:proofErr w:type="spellEnd"/>
      <w:r>
        <w:t xml:space="preserve"> max 0,5 </w:t>
      </w:r>
      <w:proofErr w:type="spellStart"/>
      <w:r>
        <w:t>mmol</w:t>
      </w:r>
      <w:proofErr w:type="spellEnd"/>
      <w:r>
        <w:t>/L/</w:t>
      </w:r>
      <w:proofErr w:type="spellStart"/>
      <w:r>
        <w:t>tim</w:t>
      </w:r>
      <w:proofErr w:type="spellEnd"/>
      <w:r>
        <w:t xml:space="preserve"> och max 8 </w:t>
      </w:r>
      <w:proofErr w:type="spellStart"/>
      <w:r>
        <w:t>mmol</w:t>
      </w:r>
      <w:proofErr w:type="spellEnd"/>
      <w:r>
        <w:t>/L/24 tim.</w:t>
      </w:r>
    </w:p>
    <w:p w:rsidR="00F957E5" w:rsidP="00F957E5" w:rsidRDefault="00F957E5" w14:paraId="0819F039" w14:textId="77777777">
      <w:pPr>
        <w:pStyle w:val="ListBullet"/>
        <w:numPr>
          <w:ilvl w:val="0"/>
          <w:numId w:val="37"/>
        </w:numPr>
      </w:pPr>
      <w:r>
        <w:t xml:space="preserve">Skriv ut bilaga 2 ”arbetsblad </w:t>
      </w:r>
      <w:proofErr w:type="spellStart"/>
      <w:r>
        <w:t>hypernatremi</w:t>
      </w:r>
      <w:proofErr w:type="spellEnd"/>
      <w:r>
        <w:t>”</w:t>
      </w:r>
    </w:p>
    <w:p w:rsidRPr="002536C9" w:rsidR="00F957E5" w:rsidP="002536C9" w:rsidRDefault="00F957E5" w14:paraId="2DC31945" w14:textId="76FEB3C3">
      <w:pPr>
        <w:pStyle w:val="ListBullet"/>
        <w:numPr>
          <w:ilvl w:val="0"/>
          <w:numId w:val="37"/>
        </w:numPr>
      </w:pPr>
      <w:r w:rsidRPr="00F957E5">
        <w:t xml:space="preserve">För att ungefärligt beräkna infusionstakten </w:t>
      </w:r>
      <w:r w:rsidRPr="00F957E5" w:rsidR="00C318F7">
        <w:t xml:space="preserve">av </w:t>
      </w:r>
      <w:proofErr w:type="spellStart"/>
      <w:r w:rsidRPr="00F957E5" w:rsidR="00C318F7">
        <w:t>hypoton</w:t>
      </w:r>
      <w:proofErr w:type="spellEnd"/>
      <w:r w:rsidRPr="00F957E5">
        <w:t xml:space="preserve"> glukos 5% använd följande formel men observera att detta ej kan ersätta tät provtagning då det endast är en uppskattning.</w:t>
      </w:r>
    </w:p>
    <w:tbl>
      <w:tblPr>
        <w:tblpPr w:leftFromText="141" w:rightFromText="141" w:vertAnchor="text" w:horzAnchor="margin" w:tblpXSpec="center" w:tblpY="117"/>
        <w:tblW w:w="90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307"/>
        <w:gridCol w:w="2805"/>
        <w:gridCol w:w="2960"/>
      </w:tblGrid>
      <w:tr w:rsidRPr="002536C9" w:rsidR="002536C9" w:rsidTr="15BAC440" w14:paraId="371E994D" w14:textId="77777777">
        <w:trPr>
          <w:trHeight w:val="290"/>
        </w:trPr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20DE4A2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07" w:type="dxa"/>
            <w:tcBorders>
              <w:top w:val="single" w:color="auto" w:sz="8" w:space="0"/>
              <w:left w:val="nil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0AD0020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5" w:type="dxa"/>
            <w:tcBorders>
              <w:top w:val="single" w:color="auto" w:sz="8" w:space="0"/>
              <w:left w:val="nil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68E9A48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0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2536C9" w:rsidR="002536C9" w:rsidP="002536C9" w:rsidRDefault="002536C9" w14:paraId="665A73F0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2536C9" w:rsidR="002536C9" w:rsidTr="15BAC440" w14:paraId="46E048E5" w14:textId="77777777">
        <w:trPr>
          <w:trHeight w:val="29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2BEBF405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15FD1D84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2A61FF2F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2536C9" w:rsidR="002536C9" w:rsidP="002536C9" w:rsidRDefault="002536C9" w14:paraId="0C878AB0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2536C9" w:rsidR="002536C9" w:rsidTr="15BAC440" w14:paraId="620F33CF" w14:textId="77777777">
        <w:trPr>
          <w:trHeight w:val="33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2559538F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7FE44F69" w14:paraId="6EE74AAC" w14:textId="16DC6D1E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>Infusionstakt (</w:t>
            </w:r>
            <w:proofErr w:type="spellStart"/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>mL</w:t>
            </w:r>
            <w:proofErr w:type="spellEnd"/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>/</w:t>
            </w:r>
            <w:proofErr w:type="spellStart"/>
            <w:r w:rsidRPr="55686DAC" w:rsidR="00EB0186">
              <w:rPr>
                <w:rFonts w:ascii="Aptos Narrow" w:hAnsi="Aptos Narrow"/>
                <w:color w:val="000000" w:themeColor="text2"/>
                <w:sz w:val="22"/>
                <w:szCs w:val="22"/>
              </w:rPr>
              <w:t>tim</w:t>
            </w:r>
            <w:proofErr w:type="spellEnd"/>
            <w:r w:rsidRPr="55686DAC" w:rsidR="00EB0186">
              <w:rPr>
                <w:rFonts w:ascii="Aptos Narrow" w:hAnsi="Aptos Narrow"/>
                <w:color w:val="000000" w:themeColor="text2"/>
                <w:sz w:val="22"/>
                <w:szCs w:val="22"/>
              </w:rPr>
              <w:t>) =</w:t>
            </w:r>
          </w:p>
        </w:tc>
        <w:tc>
          <w:tcPr>
            <w:tcW w:w="2805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bottom"/>
            <w:hideMark/>
          </w:tcPr>
          <w:p w:rsidRPr="002536C9" w:rsidR="002536C9" w:rsidP="00EB0186" w:rsidRDefault="7FE44F69" w14:paraId="3A288B64" w14:textId="0CA81296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>((([Na</w:t>
            </w: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  <w:vertAlign w:val="superscript"/>
              </w:rPr>
              <w:t>+</w:t>
            </w: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>]</w:t>
            </w: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  <w:vertAlign w:val="subscript"/>
              </w:rPr>
              <w:t>1</w:t>
            </w: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 xml:space="preserve"> x TKV) / [Na</w:t>
            </w: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  <w:vertAlign w:val="superscript"/>
              </w:rPr>
              <w:t>+</w:t>
            </w: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>]</w:t>
            </w:r>
            <w:proofErr w:type="gramStart"/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  <w:vertAlign w:val="subscript"/>
              </w:rPr>
              <w:t>2</w:t>
            </w: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>)</w:t>
            </w:r>
            <w:r w:rsidRPr="55686DAC" w:rsidR="53A43AFA">
              <w:rPr>
                <w:rFonts w:ascii="Aptos Narrow" w:hAnsi="Aptos Narrow"/>
                <w:color w:val="000000" w:themeColor="text2"/>
                <w:sz w:val="22"/>
                <w:szCs w:val="22"/>
              </w:rPr>
              <w:t>-</w:t>
            </w:r>
            <w:proofErr w:type="gramEnd"/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>TKV)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2536C9" w:rsidR="002536C9" w:rsidP="002536C9" w:rsidRDefault="7FE44F69" w14:paraId="40784C2D" w14:textId="1C357FC4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 xml:space="preserve">  </w:t>
            </w:r>
            <w:r w:rsidRPr="55686DAC" w:rsidR="434FEC3F">
              <w:rPr>
                <w:rFonts w:ascii="Aptos Narrow" w:hAnsi="Aptos Narrow"/>
                <w:color w:val="000000" w:themeColor="text2"/>
                <w:sz w:val="22"/>
                <w:szCs w:val="22"/>
              </w:rPr>
              <w:t xml:space="preserve">   </w:t>
            </w: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 xml:space="preserve"> X 1000</w:t>
            </w:r>
          </w:p>
        </w:tc>
      </w:tr>
      <w:tr w:rsidRPr="002536C9" w:rsidR="002536C9" w:rsidTr="15BAC440" w14:paraId="0E6336EA" w14:textId="77777777">
        <w:trPr>
          <w:trHeight w:val="29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7C4387C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45BBE51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</w:p>
        </w:tc>
        <w:tc>
          <w:tcPr>
            <w:tcW w:w="28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54512F86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proofErr w:type="spellStart"/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Sänkningstid</w:t>
            </w:r>
            <w:proofErr w:type="spellEnd"/>
          </w:p>
        </w:tc>
        <w:tc>
          <w:tcPr>
            <w:tcW w:w="2960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2536C9" w:rsidR="002536C9" w:rsidP="002536C9" w:rsidRDefault="002536C9" w14:paraId="4999050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2536C9" w:rsidR="002536C9" w:rsidTr="15BAC440" w14:paraId="0BE8857F" w14:textId="77777777">
        <w:trPr>
          <w:trHeight w:val="300"/>
        </w:trPr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0F3E602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07" w:type="dxa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66FBE4B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05" w:type="dxa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2536C9" w:rsidR="002536C9" w:rsidP="002536C9" w:rsidRDefault="002536C9" w14:paraId="6882999F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2536C9" w:rsidR="002536C9" w:rsidP="002536C9" w:rsidRDefault="002536C9" w14:paraId="754C51B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2536C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</w:tbl>
    <w:p w:rsidR="000D780E" w:rsidP="000D780E" w:rsidRDefault="000D780E" w14:paraId="77A9D60F" w14:textId="77777777">
      <w:pPr>
        <w:ind w:left="1304"/>
      </w:pPr>
    </w:p>
    <w:p w:rsidR="000D780E" w:rsidP="000D780E" w:rsidRDefault="000D780E" w14:paraId="314A77AB" w14:textId="0EE80F91">
      <w:pPr>
        <w:ind w:left="1304"/>
      </w:pPr>
      <w:r w:rsidRPr="003E77A9">
        <w:t>Infusionstakt (ml/</w:t>
      </w:r>
      <w:proofErr w:type="spellStart"/>
      <w:r w:rsidRPr="003E77A9">
        <w:t>tim</w:t>
      </w:r>
      <w:proofErr w:type="spellEnd"/>
      <w:r>
        <w:t>) = hastighet för infusion glukos 5%</w:t>
      </w:r>
    </w:p>
    <w:p w:rsidRPr="00933E9B" w:rsidR="000D780E" w:rsidP="000D780E" w:rsidRDefault="000D780E" w14:paraId="10DDB497" w14:textId="00AA6224">
      <w:pPr>
        <w:ind w:left="1304"/>
      </w:pPr>
      <w:r>
        <w:t>[</w:t>
      </w:r>
      <w:r w:rsidRPr="003E77A9">
        <w:t>Na</w:t>
      </w:r>
      <w:r w:rsidRPr="003E77A9">
        <w:rPr>
          <w:vertAlign w:val="superscript"/>
        </w:rPr>
        <w:t>+</w:t>
      </w:r>
      <w:r w:rsidRPr="001876A8">
        <w:t>]</w:t>
      </w:r>
      <w:r w:rsidRPr="005A4782">
        <w:rPr>
          <w:vertAlign w:val="subscript"/>
        </w:rPr>
        <w:t>1</w:t>
      </w:r>
      <w:r>
        <w:t>= Initial plasmakoncentration.</w:t>
      </w:r>
    </w:p>
    <w:p w:rsidR="000D780E" w:rsidP="000D780E" w:rsidRDefault="000D780E" w14:paraId="2465B3B0" w14:textId="2383AA9D">
      <w:pPr>
        <w:ind w:left="1304"/>
      </w:pPr>
      <w:r>
        <w:t>TKV (L)= Totalt kroppsvatten, vikt kg x 0,5 (kvinnor) alternativt vikt kg x 0,6 (män).</w:t>
      </w:r>
    </w:p>
    <w:p w:rsidRPr="000F052A" w:rsidR="000D780E" w:rsidP="000D780E" w:rsidRDefault="000D780E" w14:paraId="6CAB2E91" w14:textId="77777777">
      <w:pPr>
        <w:ind w:left="1304"/>
      </w:pPr>
      <w:r>
        <w:t>[</w:t>
      </w:r>
      <w:r w:rsidRPr="003E77A9">
        <w:t>Na</w:t>
      </w:r>
      <w:r w:rsidRPr="003E77A9">
        <w:rPr>
          <w:vertAlign w:val="superscript"/>
        </w:rPr>
        <w:t>+</w:t>
      </w:r>
      <w:r w:rsidRPr="001876A8">
        <w:t>]</w:t>
      </w:r>
      <w:r w:rsidRPr="006E48F6">
        <w:rPr>
          <w:vertAlign w:val="subscript"/>
        </w:rPr>
        <w:t>2</w:t>
      </w:r>
      <w:r>
        <w:t>= Mål plasmakoncentration.</w:t>
      </w:r>
    </w:p>
    <w:p w:rsidR="00633158" w:rsidP="00351174" w:rsidRDefault="000D780E" w14:paraId="7EC5C9C6" w14:textId="24EA422F">
      <w:pPr>
        <w:ind w:left="1304"/>
      </w:pPr>
      <w:proofErr w:type="spellStart"/>
      <w:r>
        <w:t>Sänkningstid</w:t>
      </w:r>
      <w:proofErr w:type="spellEnd"/>
      <w:r>
        <w:t xml:space="preserve"> (timmar) = önskad tid för att åstadkomma sänkningen i timmar.</w:t>
      </w:r>
      <w:r w:rsidR="00633158">
        <w:br w:type="page"/>
      </w:r>
    </w:p>
    <w:p w:rsidRPr="00387417" w:rsidR="00387417" w:rsidP="7F676107" w:rsidRDefault="00633158" w14:paraId="68723AF4" w14:textId="018D7E07">
      <w:pPr>
        <w:pStyle w:val="Heading2"/>
      </w:pPr>
      <w:bookmarkStart w:name="_Toc207072161" w:id="13"/>
      <w:r>
        <w:t>CRRT</w:t>
      </w:r>
      <w:bookmarkEnd w:id="13"/>
    </w:p>
    <w:p w:rsidR="00633158" w:rsidP="00633158" w:rsidRDefault="00633158" w14:paraId="52C1EE95" w14:textId="77777777">
      <w:r>
        <w:t xml:space="preserve">Vid dialysbehov på IVA och </w:t>
      </w:r>
      <w:proofErr w:type="spellStart"/>
      <w:r>
        <w:t>hypo</w:t>
      </w:r>
      <w:proofErr w:type="spellEnd"/>
      <w:r>
        <w:t xml:space="preserve">- alternativt </w:t>
      </w:r>
      <w:proofErr w:type="spellStart"/>
      <w:r>
        <w:t>hypernatremi</w:t>
      </w:r>
      <w:proofErr w:type="spellEnd"/>
      <w:r>
        <w:t xml:space="preserve"> behövs särskilt hänsynstagande.</w:t>
      </w:r>
    </w:p>
    <w:p w:rsidR="00633158" w:rsidP="0016328D" w:rsidRDefault="00633158" w14:paraId="67736058" w14:textId="1F0C0742">
      <w:r>
        <w:t>IVA:s mest använda dialysvätska (</w:t>
      </w:r>
      <w:proofErr w:type="spellStart"/>
      <w:r>
        <w:t>Ci</w:t>
      </w:r>
      <w:proofErr w:type="spellEnd"/>
      <w:r>
        <w:t xml:space="preserve">-Ca K4) innehåller 133 </w:t>
      </w:r>
      <w:proofErr w:type="spellStart"/>
      <w:r>
        <w:t>mmol</w:t>
      </w:r>
      <w:proofErr w:type="spellEnd"/>
      <w:r>
        <w:t xml:space="preserve">/L Natrium. Beroende på dialysdosen kan detta innebära en alltför snabb korrigering varför dialysvätskan i tillämpliga fall bör spädas med sterilt vatten alternativ koncentreras med </w:t>
      </w:r>
      <w:proofErr w:type="spellStart"/>
      <w:r>
        <w:t>addex</w:t>
      </w:r>
      <w:proofErr w:type="spellEnd"/>
      <w:r>
        <w:t xml:space="preserve"> Natrium. Tag då även hänsyn till övriga elektrolyter i dialysvätskan och tillsätt vid behov ersättning. </w:t>
      </w:r>
    </w:p>
    <w:p w:rsidR="00633158" w:rsidP="00633158" w:rsidRDefault="00633158" w14:paraId="5043F426" w14:textId="77777777">
      <w:pPr>
        <w:pStyle w:val="Heading2"/>
      </w:pPr>
      <w:bookmarkStart w:name="_Toc207072162" w:id="14"/>
      <w:r w:rsidRPr="00106313">
        <w:t>Referenser</w:t>
      </w:r>
      <w:bookmarkEnd w:id="14"/>
    </w:p>
    <w:p w:rsidR="00633158" w:rsidP="00633158" w:rsidRDefault="00633158" w14:paraId="59FA2A06" w14:textId="77777777">
      <w:pPr>
        <w:pStyle w:val="NoSpacing"/>
      </w:pPr>
    </w:p>
    <w:p w:rsidRPr="007E6A8D" w:rsidR="007E6A8D" w:rsidP="00633158" w:rsidRDefault="007E6A8D" w14:paraId="189D2444" w14:textId="77777777">
      <w:pPr>
        <w:pStyle w:val="ListBullet"/>
        <w:numPr>
          <w:ilvl w:val="0"/>
          <w:numId w:val="39"/>
        </w:numPr>
        <w:rPr>
          <w:lang w:val="en-US"/>
        </w:rPr>
      </w:pPr>
      <w:hyperlink w:history="1" r:id="rId14">
        <w:r w:rsidRPr="007E6A8D">
          <w:rPr>
            <w:rStyle w:val="Hyperlink"/>
          </w:rPr>
          <w:t xml:space="preserve">SFAI-riktlinje </w:t>
        </w:r>
        <w:proofErr w:type="spellStart"/>
        <w:r w:rsidRPr="007E6A8D">
          <w:rPr>
            <w:rStyle w:val="Hyperlink"/>
          </w:rPr>
          <w:t>Hyponatremi</w:t>
        </w:r>
        <w:proofErr w:type="spellEnd"/>
      </w:hyperlink>
    </w:p>
    <w:p w:rsidR="00633158" w:rsidP="00633158" w:rsidRDefault="00633158" w14:paraId="26EAC0A0" w14:textId="441945F2">
      <w:pPr>
        <w:pStyle w:val="ListBullet"/>
        <w:numPr>
          <w:ilvl w:val="0"/>
          <w:numId w:val="39"/>
        </w:numPr>
        <w:rPr>
          <w:lang w:val="en-US"/>
        </w:rPr>
      </w:pPr>
      <w:r w:rsidRPr="001F5A3D">
        <w:rPr>
          <w:lang w:val="en-US"/>
        </w:rPr>
        <w:t>Brunner JE et al: Central pontine myelinolysis and pon</w:t>
      </w:r>
      <w:r>
        <w:rPr>
          <w:lang w:val="en-US"/>
        </w:rPr>
        <w:t xml:space="preserve">tine lesions after rapid correction of </w:t>
      </w:r>
      <w:proofErr w:type="spellStart"/>
      <w:r>
        <w:rPr>
          <w:lang w:val="en-US"/>
        </w:rPr>
        <w:t>hyponatremi</w:t>
      </w:r>
      <w:proofErr w:type="spellEnd"/>
      <w:r>
        <w:rPr>
          <w:lang w:val="en-US"/>
        </w:rPr>
        <w:t xml:space="preserve">: a prospective </w:t>
      </w:r>
      <w:proofErr w:type="spellStart"/>
      <w:r>
        <w:rPr>
          <w:lang w:val="en-US"/>
        </w:rPr>
        <w:t>maggentic</w:t>
      </w:r>
      <w:proofErr w:type="spellEnd"/>
      <w:r>
        <w:rPr>
          <w:lang w:val="en-US"/>
        </w:rPr>
        <w:t xml:space="preserve"> resonance imaging study. Ann Neurol 1990, 27:61-66.</w:t>
      </w:r>
    </w:p>
    <w:p w:rsidRPr="00EA7A71" w:rsidR="000D780E" w:rsidP="00EA7A71" w:rsidRDefault="00633158" w14:paraId="04845F2E" w14:textId="7C536E4C">
      <w:pPr>
        <w:pStyle w:val="ListBullet"/>
        <w:numPr>
          <w:ilvl w:val="0"/>
          <w:numId w:val="39"/>
        </w:numPr>
        <w:rPr>
          <w:lang w:val="en-US"/>
        </w:rPr>
      </w:pPr>
      <w:r w:rsidRPr="000F5848">
        <w:rPr>
          <w:lang w:val="en-US"/>
        </w:rPr>
        <w:t>Lin CM et al: Extrapontine myelinolysis after co</w:t>
      </w:r>
      <w:r>
        <w:rPr>
          <w:lang w:val="en-US"/>
        </w:rPr>
        <w:t xml:space="preserve">rrection of hyponatremia presenting as </w:t>
      </w:r>
      <w:proofErr w:type="spellStart"/>
      <w:r>
        <w:rPr>
          <w:lang w:val="en-US"/>
        </w:rPr>
        <w:t>gereralized</w:t>
      </w:r>
      <w:proofErr w:type="spellEnd"/>
      <w:r>
        <w:rPr>
          <w:lang w:val="en-US"/>
        </w:rPr>
        <w:t xml:space="preserve"> tonic seizures. </w:t>
      </w:r>
      <w:proofErr w:type="gramStart"/>
      <w:r>
        <w:rPr>
          <w:lang w:val="en-US"/>
        </w:rPr>
        <w:t>Am</w:t>
      </w:r>
      <w:proofErr w:type="gramEnd"/>
      <w:r>
        <w:rPr>
          <w:lang w:val="en-US"/>
        </w:rPr>
        <w:t xml:space="preserve"> J Emerg Med 2008: 25:632-636.</w:t>
      </w:r>
    </w:p>
    <w:p w:rsidRPr="00EA7A71" w:rsidR="005113EF" w:rsidP="00EA7A71" w:rsidRDefault="005113EF" w14:paraId="231C04C4" w14:textId="7CF9F008">
      <w:pPr>
        <w:pStyle w:val="Heading2"/>
      </w:pPr>
      <w:bookmarkStart w:name="_Toc207072163" w:id="15"/>
      <w:r w:rsidRPr="00EA7A71">
        <w:t>Dokument</w:t>
      </w:r>
      <w:r w:rsidRPr="00EA7A71" w:rsidR="00B43D00">
        <w:t>information</w:t>
      </w:r>
      <w:bookmarkEnd w:id="15"/>
    </w:p>
    <w:p w:rsidRPr="00CC0B45" w:rsidR="00B43D00" w:rsidP="00B43D00" w:rsidRDefault="00417039" w14:paraId="42416F05" w14:textId="4D0C62FF">
      <w:pPr>
        <w:rPr>
          <w:b/>
          <w:bCs/>
        </w:rPr>
      </w:pPr>
      <w:r w:rsidRPr="00CC0B45">
        <w:rPr>
          <w:b/>
          <w:bCs/>
        </w:rPr>
        <w:t>För innehållet svarar:</w:t>
      </w:r>
    </w:p>
    <w:p w:rsidR="00D005B8" w:rsidP="00B43D00" w:rsidRDefault="00D005B8" w14:paraId="18AE3E2D" w14:textId="5A0DA976">
      <w:r>
        <w:t xml:space="preserve">Tobias Bentzel, </w:t>
      </w:r>
      <w:r w:rsidR="00F91B06">
        <w:t>specialistläkare</w:t>
      </w:r>
      <w:r w:rsidR="006928F8">
        <w:t xml:space="preserve">, VO </w:t>
      </w:r>
      <w:proofErr w:type="spellStart"/>
      <w:r w:rsidR="006928F8">
        <w:t>AnOpIVA</w:t>
      </w:r>
      <w:proofErr w:type="spellEnd"/>
      <w:r w:rsidR="006928F8">
        <w:t xml:space="preserve">, SÄS </w:t>
      </w:r>
      <w:r w:rsidR="009E1EDE">
        <w:t>B</w:t>
      </w:r>
      <w:r w:rsidR="006928F8">
        <w:t>orås</w:t>
      </w:r>
    </w:p>
    <w:p w:rsidR="008C0632" w:rsidP="00B43D00" w:rsidRDefault="008C0632" w14:paraId="319F3C9F" w14:textId="3D85B8B8">
      <w:r>
        <w:t xml:space="preserve">Pontus </w:t>
      </w:r>
      <w:proofErr w:type="spellStart"/>
      <w:r>
        <w:t>Siverhall</w:t>
      </w:r>
      <w:proofErr w:type="spellEnd"/>
      <w:r>
        <w:t xml:space="preserve">, </w:t>
      </w:r>
      <w:r w:rsidR="00CC0B45">
        <w:t xml:space="preserve">ST-läkare, VO </w:t>
      </w:r>
      <w:proofErr w:type="spellStart"/>
      <w:r w:rsidR="00CC0B45">
        <w:t>AnOpIVA</w:t>
      </w:r>
      <w:proofErr w:type="spellEnd"/>
      <w:r w:rsidR="00CC0B45">
        <w:t>, SÄS Borås</w:t>
      </w:r>
    </w:p>
    <w:p w:rsidRPr="00CC0B45" w:rsidR="006928F8" w:rsidP="00B43D00" w:rsidRDefault="006928F8" w14:paraId="1148693E" w14:textId="72343456">
      <w:pPr>
        <w:rPr>
          <w:b/>
          <w:bCs/>
        </w:rPr>
      </w:pPr>
      <w:r w:rsidRPr="00CC0B45">
        <w:rPr>
          <w:b/>
          <w:bCs/>
        </w:rPr>
        <w:t xml:space="preserve">Fastställt av </w:t>
      </w:r>
    </w:p>
    <w:p w:rsidRPr="00B43D00" w:rsidR="006928F8" w:rsidP="00B43D00" w:rsidRDefault="009E1EDE" w14:paraId="4B649FEC" w14:textId="042B5383">
      <w:r>
        <w:t xml:space="preserve">Martin Henricson, verksamhetschef, VO </w:t>
      </w:r>
      <w:proofErr w:type="spellStart"/>
      <w:r>
        <w:t>AnOpIVA</w:t>
      </w:r>
      <w:proofErr w:type="spellEnd"/>
      <w:r>
        <w:t>, SÄS Borås</w:t>
      </w:r>
    </w:p>
    <w:p w:rsidR="7D91D7E2" w:rsidRDefault="7D91D7E2" w14:paraId="70BF4B19" w14:textId="3AE79040"/>
    <w:p w:rsidR="00BB474D" w:rsidRDefault="00BB474D" w14:paraId="483B41B5" w14:textId="77777777"/>
    <w:p w:rsidR="7D91D7E2" w:rsidRDefault="7D91D7E2" w14:paraId="44C9C7CB" w14:textId="4A894F81"/>
    <w:p w:rsidR="00BB474D" w:rsidP="7F676107" w:rsidRDefault="00BB474D" w14:paraId="4812D4B2" w14:textId="77777777">
      <w:pPr>
        <w:spacing w:after="0" w:line="240" w:lineRule="auto"/>
        <w:ind w:left="0" w:right="0"/>
        <w:rPr>
          <w:rFonts w:ascii="Verdana" w:hAnsi="Verdana" w:eastAsiaTheme="majorEastAsia" w:cstheme="majorBidi"/>
          <w:color w:val="000000" w:themeColor="text2"/>
          <w:sz w:val="36"/>
          <w:szCs w:val="36"/>
        </w:rPr>
        <w:sectPr w:rsidR="00BB474D" w:rsidSect="00B96AFF"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type w:val="continuous"/>
          <w:pgSz w:w="11900" w:h="16840" w:orient="portrait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</w:p>
    <w:p w:rsidR="001C2B44" w:rsidP="00BB10D8" w:rsidRDefault="007D23BD" w14:paraId="74BD991F" w14:textId="0919F479">
      <w:pPr>
        <w:pStyle w:val="Heading2"/>
        <w:ind w:left="0"/>
        <w:rPr>
          <w:rStyle w:val="Heading2Char"/>
        </w:rPr>
      </w:pPr>
      <w:bookmarkStart w:name="_Toc207072164" w:id="16"/>
      <w:r w:rsidRPr="101DC9E3" w:rsidR="007D23BD">
        <w:rPr>
          <w:rStyle w:val="Heading2Char"/>
        </w:rPr>
        <w:t xml:space="preserve">Bilaga </w:t>
      </w:r>
      <w:bookmarkEnd w:id="16"/>
      <w:r w:rsidRPr="101DC9E3" w:rsidR="00BB10D8">
        <w:rPr>
          <w:rStyle w:val="Heading2Char"/>
        </w:rPr>
        <w:t>1</w:t>
      </w:r>
      <w:bookmarkStart w:name="_Toc207072168" w:id="17"/>
    </w:p>
    <w:p w:rsidR="0003253F" w:rsidP="101DC9E3" w:rsidRDefault="00C1503A" w14:paraId="63C5820C" w14:textId="378EF25D">
      <w:pPr>
        <w:pStyle w:val="Normal"/>
        <w:ind w:left="0"/>
      </w:pPr>
      <w:r w:rsidR="101DC9E3">
        <w:drawing>
          <wp:anchor distT="0" distB="0" distL="114300" distR="114300" simplePos="0" relativeHeight="251658240" behindDoc="0" locked="0" layoutInCell="1" allowOverlap="1" wp14:editId="2AFE1450" wp14:anchorId="1946D199">
            <wp:simplePos x="0" y="0"/>
            <wp:positionH relativeFrom="column">
              <wp:posOffset>-819150</wp:posOffset>
            </wp:positionH>
            <wp:positionV relativeFrom="paragraph">
              <wp:posOffset>133350</wp:posOffset>
            </wp:positionV>
            <wp:extent cx="10684741" cy="4255022"/>
            <wp:effectExtent l="0" t="0" r="0" b="0"/>
            <wp:wrapNone/>
            <wp:docPr id="149015753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49015753" name="Picture 149015753"/>
                    <pic:cNvPicPr/>
                  </pic:nvPicPr>
                  <pic:blipFill>
                    <a:blip xmlns:r="http://schemas.openxmlformats.org/officeDocument/2006/relationships" r:embed="rId1265439036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84741" cy="425502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20EA5" w:rsidP="00FC1EF2" w:rsidRDefault="00420EA5" w14:paraId="7F19D96B" w14:textId="523B5591">
      <w:pPr>
        <w:ind w:left="0"/>
        <w:rPr>
          <w:rFonts w:eastAsiaTheme="majorEastAsia"/>
        </w:rPr>
        <w:sectPr w:rsidR="00420EA5" w:rsidSect="00CA0F2E">
          <w:pgSz w:w="16840" w:h="11900" w:orient="landscape" w:code="9"/>
          <w:pgMar w:top="992" w:right="1418" w:bottom="1979" w:left="1276" w:header="284" w:footer="737" w:gutter="0"/>
          <w:cols w:space="708"/>
          <w:noEndnote/>
          <w:docGrid w:linePitch="326"/>
        </w:sectPr>
      </w:pPr>
    </w:p>
    <w:p w:rsidR="00C545CB" w:rsidP="399E0D9F" w:rsidRDefault="006445D2" w14:paraId="1F309EB0" w14:textId="3FD5BF2F">
      <w:pPr>
        <w:pStyle w:val="Heading2"/>
      </w:pPr>
      <w:r w:rsidRPr="2C4295A3" w:rsidR="006445D2">
        <w:rPr>
          <w:rStyle w:val="Heading2Char"/>
        </w:rPr>
        <w:t>Bilaga</w:t>
      </w:r>
      <w:r w:rsidR="006445D2">
        <w:rPr/>
        <w:t xml:space="preserve"> 2</w:t>
      </w:r>
    </w:p>
    <w:p w:rsidR="00C545CB" w:rsidP="3E8C93AA" w:rsidRDefault="00C1503A" w14:paraId="164707D2" w14:textId="344641DD">
      <w:pPr>
        <w:pStyle w:val="Normal"/>
      </w:pPr>
      <w:r w:rsidR="2C4295A3">
        <w:drawing>
          <wp:anchor distT="0" distB="0" distL="114300" distR="114300" simplePos="0" relativeHeight="251658240" behindDoc="0" locked="0" layoutInCell="1" allowOverlap="1" wp14:editId="24BCE549" wp14:anchorId="541F5A6D">
            <wp:simplePos x="0" y="0"/>
            <wp:positionH relativeFrom="column">
              <wp:posOffset>-800100</wp:posOffset>
            </wp:positionH>
            <wp:positionV relativeFrom="paragraph">
              <wp:posOffset>76200</wp:posOffset>
            </wp:positionV>
            <wp:extent cx="10677525" cy="4328726"/>
            <wp:effectExtent l="0" t="0" r="0" b="0"/>
            <wp:wrapNone/>
            <wp:docPr id="1836846812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836846812" name="Picture 1836846812"/>
                    <pic:cNvPicPr/>
                  </pic:nvPicPr>
                  <pic:blipFill>
                    <a:blip xmlns:r="http://schemas.openxmlformats.org/officeDocument/2006/relationships" r:embed="rId163498735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677525" cy="432872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C545CB" w:rsidR="00EE0549" w:rsidP="00C545CB" w:rsidRDefault="00EE0549" w14:paraId="2DB1D9B6" w14:textId="3C7E667A">
      <w:pPr>
        <w:sectPr w:rsidRPr="00C545CB" w:rsidR="00EE0549" w:rsidSect="00CA0F2E">
          <w:pgSz w:w="16840" w:h="11900" w:orient="landscape" w:code="9"/>
          <w:pgMar w:top="992" w:right="1418" w:bottom="1979" w:left="1276" w:header="284" w:footer="737" w:gutter="0"/>
          <w:cols w:space="708"/>
          <w:noEndnote/>
          <w:docGrid w:linePitch="326"/>
        </w:sectPr>
      </w:pPr>
    </w:p>
    <w:p w:rsidR="00D70C43" w:rsidP="00D70C43" w:rsidRDefault="00D70C43" w14:paraId="622F367E" w14:textId="3CADDB29">
      <w:pPr>
        <w:pStyle w:val="Heading2"/>
      </w:pPr>
      <w:r>
        <w:t>Bilaga 3</w:t>
      </w:r>
      <w:r w:rsidR="00C52D7A">
        <w:t xml:space="preserve"> (ex</w:t>
      </w:r>
      <w:r w:rsidR="006970C0">
        <w:t xml:space="preserve">. </w:t>
      </w:r>
      <w:r w:rsidR="002F7A22">
        <w:t>beräkning</w:t>
      </w:r>
      <w:r w:rsidR="00414468">
        <w:t xml:space="preserve"> </w:t>
      </w:r>
      <w:proofErr w:type="spellStart"/>
      <w:r w:rsidR="00414468">
        <w:t>hyponatremi</w:t>
      </w:r>
      <w:proofErr w:type="spellEnd"/>
      <w:r w:rsidR="0043257C">
        <w:t>)</w:t>
      </w:r>
      <w:bookmarkEnd w:id="17"/>
    </w:p>
    <w:p w:rsidR="00C52D7A" w:rsidP="00C52D7A" w:rsidRDefault="00C52D7A" w14:paraId="6B56348D" w14:textId="77777777">
      <w:pPr>
        <w:jc w:val="center"/>
      </w:pPr>
    </w:p>
    <w:p w:rsidR="00C52D7A" w:rsidP="0043257C" w:rsidRDefault="00C52D7A" w14:paraId="6F243C1A" w14:textId="66B0ABAB">
      <w:pPr>
        <w:pStyle w:val="ListParagraph"/>
        <w:numPr>
          <w:ilvl w:val="0"/>
          <w:numId w:val="0"/>
        </w:numPr>
        <w:ind w:left="1077"/>
      </w:pPr>
    </w:p>
    <w:tbl>
      <w:tblPr>
        <w:tblpPr w:leftFromText="141" w:rightFromText="141" w:vertAnchor="text" w:horzAnchor="margin" w:tblpXSpec="center" w:tblpY="117"/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610"/>
        <w:gridCol w:w="2730"/>
        <w:gridCol w:w="2904"/>
      </w:tblGrid>
      <w:tr w:rsidRPr="00F669B9" w:rsidR="00C52D7A" w:rsidTr="4F7CD3B7" w14:paraId="2F95E318" w14:textId="77777777">
        <w:trPr>
          <w:trHeight w:val="290"/>
        </w:trPr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5C22AF8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color="auto" w:sz="8" w:space="0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39B582A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0" w:type="dxa"/>
            <w:tcBorders>
              <w:top w:val="single" w:color="auto" w:sz="8" w:space="0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0362E125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4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C52D7A" w:rsidP="00F45157" w:rsidRDefault="00C52D7A" w14:paraId="0364080F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F669B9" w:rsidR="00C52D7A" w:rsidTr="4F7CD3B7" w14:paraId="457E2B38" w14:textId="77777777">
        <w:trPr>
          <w:trHeight w:val="29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2435D9AD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40EC800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</w:p>
        </w:tc>
        <w:tc>
          <w:tcPr>
            <w:tcW w:w="2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4BF8D055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C52D7A" w:rsidP="00F45157" w:rsidRDefault="00C52D7A" w14:paraId="235D1869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F669B9" w:rsidR="00C52D7A" w:rsidTr="4F7CD3B7" w14:paraId="387DF2CA" w14:textId="77777777">
        <w:trPr>
          <w:trHeight w:val="33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144CCA3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60F6E677" w14:textId="08471646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4E096E1F">
              <w:rPr>
                <w:rFonts w:ascii="Aptos Narrow" w:hAnsi="Aptos Narrow"/>
                <w:color w:val="000000" w:themeColor="text2"/>
                <w:sz w:val="22"/>
                <w:szCs w:val="22"/>
              </w:rPr>
              <w:t>Infusionstakt (</w:t>
            </w:r>
            <w:proofErr w:type="spellStart"/>
            <w:r w:rsidRPr="4E096E1F">
              <w:rPr>
                <w:rFonts w:ascii="Aptos Narrow" w:hAnsi="Aptos Narrow"/>
                <w:color w:val="000000" w:themeColor="text2"/>
                <w:sz w:val="22"/>
                <w:szCs w:val="22"/>
              </w:rPr>
              <w:t>mL</w:t>
            </w:r>
            <w:proofErr w:type="spellEnd"/>
            <w:r w:rsidRPr="4E096E1F">
              <w:rPr>
                <w:rFonts w:ascii="Aptos Narrow" w:hAnsi="Aptos Narrow"/>
                <w:color w:val="000000" w:themeColor="text2"/>
                <w:sz w:val="22"/>
                <w:szCs w:val="22"/>
              </w:rPr>
              <w:t>/</w:t>
            </w:r>
            <w:proofErr w:type="spellStart"/>
            <w:proofErr w:type="gramStart"/>
            <w:r w:rsidRPr="4E096E1F">
              <w:rPr>
                <w:rFonts w:ascii="Aptos Narrow" w:hAnsi="Aptos Narrow"/>
                <w:color w:val="000000" w:themeColor="text2"/>
                <w:sz w:val="22"/>
                <w:szCs w:val="22"/>
              </w:rPr>
              <w:t>tim</w:t>
            </w:r>
            <w:proofErr w:type="spellEnd"/>
            <w:r w:rsidRPr="4E096E1F">
              <w:rPr>
                <w:rFonts w:ascii="Aptos Narrow" w:hAnsi="Aptos Narrow"/>
                <w:color w:val="000000" w:themeColor="text2"/>
                <w:sz w:val="22"/>
                <w:szCs w:val="22"/>
              </w:rPr>
              <w:t>)=</w:t>
            </w:r>
            <w:proofErr w:type="gramEnd"/>
          </w:p>
        </w:tc>
        <w:tc>
          <w:tcPr>
            <w:tcW w:w="2730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7AF4436F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(Δ Na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  <w:vertAlign w:val="superscript"/>
              </w:rPr>
              <w:t>+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 xml:space="preserve"> x TKV) / Höjningstid</w:t>
            </w:r>
          </w:p>
        </w:tc>
        <w:tc>
          <w:tcPr>
            <w:tcW w:w="2904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C52D7A" w:rsidP="00F45157" w:rsidRDefault="00C52D7A" w14:paraId="07CC0239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 xml:space="preserve">     X 1000</w:t>
            </w:r>
          </w:p>
        </w:tc>
      </w:tr>
      <w:tr w:rsidRPr="00F669B9" w:rsidR="00C52D7A" w:rsidTr="4F7CD3B7" w14:paraId="6E6C6B40" w14:textId="77777777">
        <w:trPr>
          <w:trHeight w:val="29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52D7FE0F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433A54A6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</w:p>
        </w:tc>
        <w:tc>
          <w:tcPr>
            <w:tcW w:w="2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2FCE3DEC" w14:textId="77777777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[Na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  <w:vertAlign w:val="superscript"/>
              </w:rPr>
              <w:t>+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] korrigeringsvätska</w:t>
            </w:r>
          </w:p>
        </w:tc>
        <w:tc>
          <w:tcPr>
            <w:tcW w:w="2904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C52D7A" w:rsidP="00F45157" w:rsidRDefault="00C52D7A" w14:paraId="162A4381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F669B9" w:rsidR="00C52D7A" w:rsidTr="4F7CD3B7" w14:paraId="0CA5FAE1" w14:textId="77777777">
        <w:trPr>
          <w:trHeight w:val="300"/>
        </w:trPr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505B69B7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10" w:type="dxa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5DF367DF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0" w:type="dxa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F669B9" w:rsidR="00C52D7A" w:rsidP="00F45157" w:rsidRDefault="00C52D7A" w14:paraId="5DE4C069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F669B9" w:rsidR="00C52D7A" w:rsidP="00F45157" w:rsidRDefault="00C52D7A" w14:paraId="2BB6534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</w:tbl>
    <w:p w:rsidR="00C52D7A" w:rsidP="00C52D7A" w:rsidRDefault="00C52D7A" w14:paraId="569637AB" w14:textId="77777777">
      <w:pPr>
        <w:pStyle w:val="ListBullet"/>
        <w:numPr>
          <w:ilvl w:val="0"/>
          <w:numId w:val="0"/>
        </w:numPr>
        <w:ind w:left="1077"/>
      </w:pPr>
    </w:p>
    <w:p w:rsidRPr="00B61ED8" w:rsidR="00C52D7A" w:rsidP="00C52D7A" w:rsidRDefault="00C52D7A" w14:paraId="5BE28239" w14:textId="77777777">
      <w:pPr>
        <w:ind w:left="1304"/>
      </w:pPr>
      <w:r w:rsidRPr="00B61ED8">
        <w:t>Infusionstakt (ml/</w:t>
      </w:r>
      <w:proofErr w:type="spellStart"/>
      <w:r w:rsidRPr="00B61ED8">
        <w:t>tim</w:t>
      </w:r>
      <w:proofErr w:type="spellEnd"/>
      <w:r w:rsidRPr="00B61ED8">
        <w:t>) = hastighet för infusion korrigeringsvätska</w:t>
      </w:r>
    </w:p>
    <w:p w:rsidRPr="00B61ED8" w:rsidR="00C52D7A" w:rsidP="00C52D7A" w:rsidRDefault="00C52D7A" w14:paraId="1BAA9C27" w14:textId="38711686">
      <w:pPr>
        <w:ind w:left="1304"/>
      </w:pPr>
      <w:r w:rsidRPr="00B61ED8">
        <w:t>Δ Na</w:t>
      </w:r>
      <w:r w:rsidRPr="00B61ED8">
        <w:rPr>
          <w:vertAlign w:val="superscript"/>
        </w:rPr>
        <w:t xml:space="preserve">+ </w:t>
      </w:r>
      <w:r w:rsidRPr="00B61ED8">
        <w:t>(</w:t>
      </w:r>
      <w:proofErr w:type="spellStart"/>
      <w:r w:rsidRPr="00B61ED8">
        <w:t>mmol</w:t>
      </w:r>
      <w:proofErr w:type="spellEnd"/>
      <w:r w:rsidRPr="00B61ED8">
        <w:t xml:space="preserve">)= </w:t>
      </w:r>
      <w:r w:rsidR="0043257C">
        <w:t xml:space="preserve">8 </w:t>
      </w:r>
      <w:proofErr w:type="spellStart"/>
      <w:r w:rsidR="0043257C">
        <w:t>mmol</w:t>
      </w:r>
      <w:proofErr w:type="spellEnd"/>
      <w:r w:rsidR="0043257C">
        <w:t>/</w:t>
      </w:r>
      <w:r w:rsidR="002F7A22">
        <w:t>L</w:t>
      </w:r>
    </w:p>
    <w:p w:rsidRPr="00B61ED8" w:rsidR="00C52D7A" w:rsidP="00C52D7A" w:rsidRDefault="00C52D7A" w14:paraId="7B3536AB" w14:textId="059374E5">
      <w:pPr>
        <w:ind w:left="1304"/>
      </w:pPr>
      <w:r w:rsidRPr="00B61ED8">
        <w:t xml:space="preserve">TKV (L)= </w:t>
      </w:r>
      <w:r w:rsidR="002F7A22">
        <w:t>45 L</w:t>
      </w:r>
    </w:p>
    <w:p w:rsidRPr="00B61ED8" w:rsidR="00C52D7A" w:rsidP="00C52D7A" w:rsidRDefault="00C52D7A" w14:paraId="437F284B" w14:textId="5FB8A9A1">
      <w:pPr>
        <w:ind w:left="1304"/>
      </w:pPr>
      <w:r w:rsidRPr="00B61ED8">
        <w:t xml:space="preserve">Höjningstid (timmar) = </w:t>
      </w:r>
      <w:r w:rsidR="002F7A22">
        <w:t xml:space="preserve">24 </w:t>
      </w:r>
      <w:proofErr w:type="spellStart"/>
      <w:r w:rsidR="002F7A22">
        <w:t>tim</w:t>
      </w:r>
      <w:proofErr w:type="spellEnd"/>
    </w:p>
    <w:p w:rsidR="00C52D7A" w:rsidP="00C52D7A" w:rsidRDefault="00C52D7A" w14:paraId="0039ADED" w14:textId="508ED04D">
      <w:pPr>
        <w:ind w:left="1304"/>
      </w:pPr>
      <w:r w:rsidRPr="00B61ED8">
        <w:t>[Na</w:t>
      </w:r>
      <w:r w:rsidRPr="00B61ED8">
        <w:rPr>
          <w:vertAlign w:val="superscript"/>
        </w:rPr>
        <w:t>+</w:t>
      </w:r>
      <w:r w:rsidRPr="00B61ED8">
        <w:t>] korrigeringsvätska (</w:t>
      </w:r>
      <w:proofErr w:type="spellStart"/>
      <w:r w:rsidRPr="00B61ED8">
        <w:t>mmol</w:t>
      </w:r>
      <w:proofErr w:type="spellEnd"/>
      <w:r w:rsidRPr="00B61ED8">
        <w:t xml:space="preserve">/L) = </w:t>
      </w:r>
      <w:r w:rsidR="002F7A22">
        <w:t xml:space="preserve">154 </w:t>
      </w:r>
      <w:proofErr w:type="spellStart"/>
      <w:r w:rsidR="002F7A22">
        <w:t>mmol</w:t>
      </w:r>
      <w:proofErr w:type="spellEnd"/>
      <w:r w:rsidR="002F7A22">
        <w:t>/L</w:t>
      </w:r>
    </w:p>
    <w:p w:rsidR="002F7A22" w:rsidP="00E67113" w:rsidRDefault="002F7A22" w14:paraId="2A54910B" w14:textId="77777777">
      <w:pPr>
        <w:ind w:left="0"/>
      </w:pPr>
    </w:p>
    <w:tbl>
      <w:tblPr>
        <w:tblpPr w:leftFromText="141" w:rightFromText="141" w:vertAnchor="text" w:horzAnchor="margin" w:tblpXSpec="center" w:tblpY="117"/>
        <w:tblW w:w="9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240"/>
        <w:gridCol w:w="2660"/>
        <w:gridCol w:w="3344"/>
      </w:tblGrid>
      <w:tr w:rsidRPr="00F669B9" w:rsidR="002F7A22" w:rsidTr="00F45157" w14:paraId="6575D718" w14:textId="77777777">
        <w:trPr>
          <w:trHeight w:val="290"/>
        </w:trPr>
        <w:tc>
          <w:tcPr>
            <w:tcW w:w="960" w:type="dxa"/>
            <w:tcBorders>
              <w:top w:val="single" w:color="auto" w:sz="8" w:space="0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094D25B8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tcBorders>
              <w:top w:val="single" w:color="auto" w:sz="8" w:space="0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6FACCBB3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60" w:type="dxa"/>
            <w:tcBorders>
              <w:top w:val="single" w:color="auto" w:sz="8" w:space="0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530F7349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44" w:type="dxa"/>
            <w:tcBorders>
              <w:top w:val="single" w:color="auto" w:sz="8" w:space="0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2F7A22" w:rsidP="00F45157" w:rsidRDefault="002F7A22" w14:paraId="12C688A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F669B9" w:rsidR="002F7A22" w:rsidTr="00F45157" w14:paraId="66B9C82E" w14:textId="77777777">
        <w:trPr>
          <w:trHeight w:val="29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74C99EC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75DD9AE0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518B6801" w14:textId="77777777">
            <w:pPr>
              <w:spacing w:after="0" w:line="240" w:lineRule="auto"/>
              <w:ind w:left="0" w:right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344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2F7A22" w:rsidP="00F45157" w:rsidRDefault="002F7A22" w14:paraId="6C21C61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F669B9" w:rsidR="002F7A22" w:rsidTr="00F45157" w14:paraId="39F546C7" w14:textId="77777777">
        <w:trPr>
          <w:trHeight w:val="33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00418CEB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835A4" w14:paraId="6DC7BEAD" w14:textId="20233480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 w:themeColor="text2"/>
                <w:sz w:val="22"/>
                <w:szCs w:val="22"/>
              </w:rPr>
              <w:t>97,4</w:t>
            </w:r>
            <w:r w:rsidRPr="55686DAC" w:rsidR="002F7A22">
              <w:rPr>
                <w:rFonts w:ascii="Aptos Narrow" w:hAnsi="Aptos Narrow"/>
                <w:color w:val="000000" w:themeColor="text2"/>
                <w:sz w:val="22"/>
                <w:szCs w:val="22"/>
              </w:rPr>
              <w:t xml:space="preserve"> </w:t>
            </w:r>
            <w:proofErr w:type="spellStart"/>
            <w:r w:rsidRPr="55686DAC" w:rsidR="002F7A22">
              <w:rPr>
                <w:rFonts w:ascii="Aptos Narrow" w:hAnsi="Aptos Narrow"/>
                <w:color w:val="000000" w:themeColor="text2"/>
                <w:sz w:val="22"/>
                <w:szCs w:val="22"/>
              </w:rPr>
              <w:t>mL</w:t>
            </w:r>
            <w:proofErr w:type="spellEnd"/>
            <w:r w:rsidRPr="55686DAC" w:rsidR="002F7A22">
              <w:rPr>
                <w:rFonts w:ascii="Aptos Narrow" w:hAnsi="Aptos Narrow"/>
                <w:color w:val="000000" w:themeColor="text2"/>
                <w:sz w:val="22"/>
                <w:szCs w:val="22"/>
              </w:rPr>
              <w:t>/</w:t>
            </w:r>
            <w:proofErr w:type="spellStart"/>
            <w:r w:rsidRPr="55686DAC" w:rsidR="002F7A22">
              <w:rPr>
                <w:rFonts w:ascii="Aptos Narrow" w:hAnsi="Aptos Narrow"/>
                <w:color w:val="000000" w:themeColor="text2"/>
                <w:sz w:val="22"/>
                <w:szCs w:val="22"/>
              </w:rPr>
              <w:t>tim</w:t>
            </w:r>
            <w:proofErr w:type="spellEnd"/>
            <w:r w:rsidRPr="55686DAC" w:rsidR="002F7A22">
              <w:rPr>
                <w:rFonts w:ascii="Aptos Narrow" w:hAnsi="Aptos Narrow"/>
                <w:color w:val="000000" w:themeColor="text2"/>
                <w:sz w:val="22"/>
                <w:szCs w:val="22"/>
              </w:rPr>
              <w:t xml:space="preserve"> =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22EAF29B" w14:textId="3B90D5D0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(</w:t>
            </w:r>
            <w:r>
              <w:rPr>
                <w:rFonts w:ascii="Aptos Narrow" w:hAnsi="Aptos Narrow"/>
                <w:color w:val="000000"/>
                <w:sz w:val="22"/>
                <w:szCs w:val="22"/>
              </w:rPr>
              <w:t>8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 xml:space="preserve"> x </w:t>
            </w:r>
            <w:r>
              <w:rPr>
                <w:rFonts w:ascii="Aptos Narrow" w:hAnsi="Aptos Narrow"/>
                <w:color w:val="000000"/>
                <w:sz w:val="22"/>
                <w:szCs w:val="22"/>
              </w:rPr>
              <w:t>45</w:t>
            </w: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 xml:space="preserve">) / </w:t>
            </w:r>
            <w:r>
              <w:rPr>
                <w:rFonts w:ascii="Aptos Narrow" w:hAnsi="Aptos Narrow"/>
                <w:color w:val="000000"/>
                <w:sz w:val="22"/>
                <w:szCs w:val="22"/>
              </w:rPr>
              <w:t>24</w:t>
            </w:r>
          </w:p>
        </w:tc>
        <w:tc>
          <w:tcPr>
            <w:tcW w:w="3344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2F7A22" w:rsidP="00F45157" w:rsidRDefault="002F7A22" w14:paraId="2A69DAA2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55686DAC">
              <w:rPr>
                <w:rFonts w:ascii="Aptos Narrow" w:hAnsi="Aptos Narrow"/>
                <w:color w:val="000000" w:themeColor="text2"/>
                <w:sz w:val="22"/>
                <w:szCs w:val="22"/>
              </w:rPr>
              <w:t xml:space="preserve">     X 1000</w:t>
            </w:r>
          </w:p>
        </w:tc>
      </w:tr>
      <w:tr w:rsidRPr="00F669B9" w:rsidR="002F7A22" w:rsidTr="00F45157" w14:paraId="5BFDF0BE" w14:textId="77777777">
        <w:trPr>
          <w:trHeight w:val="290"/>
        </w:trPr>
        <w:tc>
          <w:tcPr>
            <w:tcW w:w="960" w:type="dxa"/>
            <w:tcBorders>
              <w:top w:val="nil"/>
              <w:left w:val="single" w:color="auto" w:sz="8" w:space="0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11A9168A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1ED2623C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080F50D2" w14:textId="2E264D88">
            <w:pPr>
              <w:spacing w:after="0" w:line="240" w:lineRule="auto"/>
              <w:ind w:left="0" w:right="0"/>
              <w:jc w:val="center"/>
              <w:rPr>
                <w:rFonts w:ascii="Aptos Narrow" w:hAnsi="Aptos Narrow"/>
                <w:color w:val="000000"/>
                <w:sz w:val="22"/>
                <w:szCs w:val="22"/>
              </w:rPr>
            </w:pPr>
            <w:r>
              <w:rPr>
                <w:rFonts w:ascii="Aptos Narrow" w:hAnsi="Aptos Narrow"/>
                <w:color w:val="000000"/>
                <w:sz w:val="22"/>
                <w:szCs w:val="22"/>
              </w:rPr>
              <w:t>154</w:t>
            </w:r>
          </w:p>
        </w:tc>
        <w:tc>
          <w:tcPr>
            <w:tcW w:w="3344" w:type="dxa"/>
            <w:tcBorders>
              <w:top w:val="nil"/>
              <w:left w:val="nil"/>
              <w:bottom w:val="nil"/>
              <w:right w:val="single" w:color="auto" w:sz="8" w:space="0"/>
            </w:tcBorders>
            <w:noWrap/>
            <w:vAlign w:val="bottom"/>
            <w:hideMark/>
          </w:tcPr>
          <w:p w:rsidRPr="00F669B9" w:rsidR="002F7A22" w:rsidP="00F45157" w:rsidRDefault="002F7A22" w14:paraId="4E9C4488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  <w:tr w:rsidRPr="00F669B9" w:rsidR="002F7A22" w:rsidTr="00F45157" w14:paraId="46F3F088" w14:textId="77777777">
        <w:trPr>
          <w:trHeight w:val="300"/>
        </w:trPr>
        <w:tc>
          <w:tcPr>
            <w:tcW w:w="960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380992F9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62582E26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660" w:type="dxa"/>
            <w:tcBorders>
              <w:top w:val="nil"/>
              <w:left w:val="nil"/>
              <w:bottom w:val="single" w:color="auto" w:sz="8" w:space="0"/>
              <w:right w:val="nil"/>
            </w:tcBorders>
            <w:noWrap/>
            <w:vAlign w:val="bottom"/>
            <w:hideMark/>
          </w:tcPr>
          <w:p w:rsidRPr="00F669B9" w:rsidR="002F7A22" w:rsidP="00F45157" w:rsidRDefault="002F7A22" w14:paraId="6BEF63E2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vAlign w:val="bottom"/>
            <w:hideMark/>
          </w:tcPr>
          <w:p w:rsidRPr="00F669B9" w:rsidR="002F7A22" w:rsidP="00F45157" w:rsidRDefault="002F7A22" w14:paraId="59D7CD83" w14:textId="77777777">
            <w:pPr>
              <w:spacing w:after="0" w:line="240" w:lineRule="auto"/>
              <w:ind w:left="0" w:right="0"/>
              <w:rPr>
                <w:rFonts w:ascii="Aptos Narrow" w:hAnsi="Aptos Narrow"/>
                <w:color w:val="000000"/>
                <w:sz w:val="22"/>
                <w:szCs w:val="22"/>
              </w:rPr>
            </w:pPr>
            <w:r w:rsidRPr="00F669B9">
              <w:rPr>
                <w:rFonts w:ascii="Aptos Narrow" w:hAnsi="Aptos Narrow"/>
                <w:color w:val="000000"/>
                <w:sz w:val="22"/>
                <w:szCs w:val="22"/>
              </w:rPr>
              <w:t> </w:t>
            </w:r>
          </w:p>
        </w:tc>
      </w:tr>
    </w:tbl>
    <w:p w:rsidR="6F2DDAE0" w:rsidP="00414468" w:rsidRDefault="6F2DDAE0" w14:paraId="0E221DEF" w14:textId="3DF6228C">
      <w:pPr>
        <w:ind w:left="0"/>
      </w:pPr>
    </w:p>
    <w:sectPr w:rsidR="6F2DDAE0" w:rsidSect="00B53FEE">
      <w:pgSz w:w="11900" w:h="16840" w:orient="portrait" w:code="9"/>
      <w:pgMar w:top="1418" w:right="1979" w:bottom="1276" w:left="992" w:header="284" w:footer="737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52000" w:rsidRDefault="00252000" w14:paraId="03DA1759" w14:textId="77777777">
      <w:r>
        <w:separator/>
      </w:r>
    </w:p>
  </w:endnote>
  <w:endnote w:type="continuationSeparator" w:id="0">
    <w:p w:rsidR="00252000" w:rsidRDefault="00252000" w14:paraId="0522545F" w14:textId="77777777">
      <w:r>
        <w:continuationSeparator/>
      </w:r>
    </w:p>
  </w:endnote>
  <w:endnote w:type="continuationNotice" w:id="1">
    <w:p w:rsidR="00252000" w:rsidRDefault="00252000" w14:paraId="01226EE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452E4E" w14:paraId="47BD2091" w14:textId="66F4EBFA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4197064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52000" w:rsidRDefault="00252000" w14:paraId="600C3269" w14:textId="77777777"/>
  </w:footnote>
  <w:footnote w:type="continuationSeparator" w:id="0">
    <w:p w:rsidR="00252000" w:rsidRDefault="00252000" w14:paraId="6FD8E28C" w14:textId="77777777">
      <w:r>
        <w:continuationSeparator/>
      </w:r>
    </w:p>
  </w:footnote>
  <w:footnote w:type="continuationNotice" w:id="1">
    <w:p w:rsidR="00252000" w:rsidRDefault="00252000" w14:paraId="0C65DFA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5FC3BC3"/>
    <w:multiLevelType w:val="multilevel"/>
    <w:tmpl w:val="041D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38B611B"/>
    <w:multiLevelType w:val="hybridMultilevel"/>
    <w:tmpl w:val="F63AD66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750D34"/>
    <w:multiLevelType w:val="hybridMultilevel"/>
    <w:tmpl w:val="A8E4D4A0"/>
    <w:lvl w:ilvl="0" w:tplc="041D000F">
      <w:start w:val="1"/>
      <w:numFmt w:val="decimal"/>
      <w:lvlText w:val="%1."/>
      <w:lvlJc w:val="left"/>
      <w:pPr>
        <w:ind w:left="143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6F158D0"/>
    <w:multiLevelType w:val="multilevel"/>
    <w:tmpl w:val="041D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0" w15:restartNumberingAfterBreak="0">
    <w:nsid w:val="18122A7B"/>
    <w:multiLevelType w:val="hybridMultilevel"/>
    <w:tmpl w:val="ACF2325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1E086069"/>
    <w:multiLevelType w:val="hybridMultilevel"/>
    <w:tmpl w:val="7500191A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1EF12EA1"/>
    <w:multiLevelType w:val="hybridMultilevel"/>
    <w:tmpl w:val="B02E551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23EB2ABF"/>
    <w:multiLevelType w:val="hybridMultilevel"/>
    <w:tmpl w:val="34F8872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847E98"/>
    <w:multiLevelType w:val="multilevel"/>
    <w:tmpl w:val="3AF089C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25A858E6"/>
    <w:multiLevelType w:val="hybridMultilevel"/>
    <w:tmpl w:val="05FCD3BC"/>
    <w:lvl w:ilvl="0" w:tplc="041D000F">
      <w:start w:val="1"/>
      <w:numFmt w:val="decimal"/>
      <w:lvlText w:val="%1."/>
      <w:lvlJc w:val="left"/>
      <w:pPr>
        <w:ind w:left="760" w:hanging="360"/>
      </w:pPr>
    </w:lvl>
    <w:lvl w:ilvl="1" w:tplc="041D0019" w:tentative="1">
      <w:start w:val="1"/>
      <w:numFmt w:val="lowerLetter"/>
      <w:lvlText w:val="%2."/>
      <w:lvlJc w:val="left"/>
      <w:pPr>
        <w:ind w:left="1480" w:hanging="360"/>
      </w:pPr>
    </w:lvl>
    <w:lvl w:ilvl="2" w:tplc="041D001B" w:tentative="1">
      <w:start w:val="1"/>
      <w:numFmt w:val="lowerRoman"/>
      <w:lvlText w:val="%3."/>
      <w:lvlJc w:val="right"/>
      <w:pPr>
        <w:ind w:left="2200" w:hanging="180"/>
      </w:pPr>
    </w:lvl>
    <w:lvl w:ilvl="3" w:tplc="041D000F" w:tentative="1">
      <w:start w:val="1"/>
      <w:numFmt w:val="decimal"/>
      <w:lvlText w:val="%4."/>
      <w:lvlJc w:val="left"/>
      <w:pPr>
        <w:ind w:left="2920" w:hanging="360"/>
      </w:pPr>
    </w:lvl>
    <w:lvl w:ilvl="4" w:tplc="041D0019" w:tentative="1">
      <w:start w:val="1"/>
      <w:numFmt w:val="lowerLetter"/>
      <w:lvlText w:val="%5."/>
      <w:lvlJc w:val="left"/>
      <w:pPr>
        <w:ind w:left="3640" w:hanging="360"/>
      </w:pPr>
    </w:lvl>
    <w:lvl w:ilvl="5" w:tplc="041D001B" w:tentative="1">
      <w:start w:val="1"/>
      <w:numFmt w:val="lowerRoman"/>
      <w:lvlText w:val="%6."/>
      <w:lvlJc w:val="right"/>
      <w:pPr>
        <w:ind w:left="4360" w:hanging="180"/>
      </w:pPr>
    </w:lvl>
    <w:lvl w:ilvl="6" w:tplc="041D000F" w:tentative="1">
      <w:start w:val="1"/>
      <w:numFmt w:val="decimal"/>
      <w:lvlText w:val="%7."/>
      <w:lvlJc w:val="left"/>
      <w:pPr>
        <w:ind w:left="5080" w:hanging="360"/>
      </w:pPr>
    </w:lvl>
    <w:lvl w:ilvl="7" w:tplc="041D0019" w:tentative="1">
      <w:start w:val="1"/>
      <w:numFmt w:val="lowerLetter"/>
      <w:lvlText w:val="%8."/>
      <w:lvlJc w:val="left"/>
      <w:pPr>
        <w:ind w:left="5800" w:hanging="360"/>
      </w:pPr>
    </w:lvl>
    <w:lvl w:ilvl="8" w:tplc="041D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18" w15:restartNumberingAfterBreak="0">
    <w:nsid w:val="264D122F"/>
    <w:multiLevelType w:val="hybridMultilevel"/>
    <w:tmpl w:val="A8B48B5C"/>
    <w:lvl w:ilvl="0" w:tplc="041D000F">
      <w:start w:val="1"/>
      <w:numFmt w:val="decimal"/>
      <w:lvlText w:val="%1."/>
      <w:lvlJc w:val="left"/>
      <w:pPr>
        <w:ind w:left="1437" w:hanging="360"/>
      </w:pPr>
    </w:lvl>
    <w:lvl w:ilvl="1" w:tplc="041D0019" w:tentative="1">
      <w:start w:val="1"/>
      <w:numFmt w:val="lowerLetter"/>
      <w:lvlText w:val="%2."/>
      <w:lvlJc w:val="left"/>
      <w:pPr>
        <w:ind w:left="2157" w:hanging="360"/>
      </w:pPr>
    </w:lvl>
    <w:lvl w:ilvl="2" w:tplc="041D001B" w:tentative="1">
      <w:start w:val="1"/>
      <w:numFmt w:val="lowerRoman"/>
      <w:lvlText w:val="%3."/>
      <w:lvlJc w:val="right"/>
      <w:pPr>
        <w:ind w:left="2877" w:hanging="180"/>
      </w:pPr>
    </w:lvl>
    <w:lvl w:ilvl="3" w:tplc="041D000F" w:tentative="1">
      <w:start w:val="1"/>
      <w:numFmt w:val="decimal"/>
      <w:lvlText w:val="%4."/>
      <w:lvlJc w:val="left"/>
      <w:pPr>
        <w:ind w:left="3597" w:hanging="360"/>
      </w:pPr>
    </w:lvl>
    <w:lvl w:ilvl="4" w:tplc="041D0019" w:tentative="1">
      <w:start w:val="1"/>
      <w:numFmt w:val="lowerLetter"/>
      <w:lvlText w:val="%5."/>
      <w:lvlJc w:val="left"/>
      <w:pPr>
        <w:ind w:left="4317" w:hanging="360"/>
      </w:pPr>
    </w:lvl>
    <w:lvl w:ilvl="5" w:tplc="041D001B" w:tentative="1">
      <w:start w:val="1"/>
      <w:numFmt w:val="lowerRoman"/>
      <w:lvlText w:val="%6."/>
      <w:lvlJc w:val="right"/>
      <w:pPr>
        <w:ind w:left="5037" w:hanging="180"/>
      </w:pPr>
    </w:lvl>
    <w:lvl w:ilvl="6" w:tplc="041D000F" w:tentative="1">
      <w:start w:val="1"/>
      <w:numFmt w:val="decimal"/>
      <w:lvlText w:val="%7."/>
      <w:lvlJc w:val="left"/>
      <w:pPr>
        <w:ind w:left="5757" w:hanging="360"/>
      </w:pPr>
    </w:lvl>
    <w:lvl w:ilvl="7" w:tplc="041D0019" w:tentative="1">
      <w:start w:val="1"/>
      <w:numFmt w:val="lowerLetter"/>
      <w:lvlText w:val="%8."/>
      <w:lvlJc w:val="left"/>
      <w:pPr>
        <w:ind w:left="6477" w:hanging="360"/>
      </w:pPr>
    </w:lvl>
    <w:lvl w:ilvl="8" w:tplc="041D001B" w:tentative="1">
      <w:start w:val="1"/>
      <w:numFmt w:val="lowerRoman"/>
      <w:lvlText w:val="%9."/>
      <w:lvlJc w:val="right"/>
      <w:pPr>
        <w:ind w:left="7197" w:hanging="180"/>
      </w:pPr>
    </w:lvl>
  </w:abstractNum>
  <w:abstractNum w:abstractNumId="19" w15:restartNumberingAfterBreak="0">
    <w:nsid w:val="26511C17"/>
    <w:multiLevelType w:val="hybridMultilevel"/>
    <w:tmpl w:val="478AFAB6"/>
    <w:lvl w:ilvl="0" w:tplc="041D000F">
      <w:start w:val="1"/>
      <w:numFmt w:val="decimal"/>
      <w:lvlText w:val="%1."/>
      <w:lvlJc w:val="left"/>
      <w:pPr>
        <w:ind w:left="927" w:hanging="360"/>
      </w:pPr>
    </w:lvl>
    <w:lvl w:ilvl="1" w:tplc="041D0019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26955A82"/>
    <w:multiLevelType w:val="hybridMultilevel"/>
    <w:tmpl w:val="EF2A9E22"/>
    <w:lvl w:ilvl="0" w:tplc="041D0001">
      <w:start w:val="1"/>
      <w:numFmt w:val="bullet"/>
      <w:lvlText w:val=""/>
      <w:lvlJc w:val="left"/>
      <w:pPr>
        <w:ind w:left="143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hint="default" w:ascii="Wingdings" w:hAnsi="Wingdings"/>
      </w:rPr>
    </w:lvl>
  </w:abstractNum>
  <w:abstractNum w:abstractNumId="21" w15:restartNumberingAfterBreak="0">
    <w:nsid w:val="34A84AC9"/>
    <w:multiLevelType w:val="hybridMultilevel"/>
    <w:tmpl w:val="C63A304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4" w15:restartNumberingAfterBreak="0">
    <w:nsid w:val="3BF44FF2"/>
    <w:multiLevelType w:val="hybridMultilevel"/>
    <w:tmpl w:val="F4D2A50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41F23058"/>
    <w:multiLevelType w:val="hybridMultilevel"/>
    <w:tmpl w:val="594E9BC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9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0" w15:restartNumberingAfterBreak="0">
    <w:nsid w:val="557A5E01"/>
    <w:multiLevelType w:val="hybridMultilevel"/>
    <w:tmpl w:val="C42C6B74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2" w15:restartNumberingAfterBreak="0">
    <w:nsid w:val="583A6398"/>
    <w:multiLevelType w:val="hybridMultilevel"/>
    <w:tmpl w:val="4AA4C2E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4" w15:restartNumberingAfterBreak="0">
    <w:nsid w:val="786F0A36"/>
    <w:multiLevelType w:val="multilevel"/>
    <w:tmpl w:val="041D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5" w15:restartNumberingAfterBreak="0">
    <w:nsid w:val="792B3506"/>
    <w:multiLevelType w:val="hybridMultilevel"/>
    <w:tmpl w:val="EB56FB1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37"/>
  </w:num>
  <w:num w:numId="2" w16cid:durableId="1367871050">
    <w:abstractNumId w:val="31"/>
  </w:num>
  <w:num w:numId="3" w16cid:durableId="164058872">
    <w:abstractNumId w:val="0"/>
  </w:num>
  <w:num w:numId="4" w16cid:durableId="861477783">
    <w:abstractNumId w:val="11"/>
  </w:num>
  <w:num w:numId="5" w16cid:durableId="1280868239">
    <w:abstractNumId w:val="33"/>
  </w:num>
  <w:num w:numId="6" w16cid:durableId="444931515">
    <w:abstractNumId w:val="2"/>
  </w:num>
  <w:num w:numId="7" w16cid:durableId="739910959">
    <w:abstractNumId w:val="27"/>
  </w:num>
  <w:num w:numId="8" w16cid:durableId="391579451">
    <w:abstractNumId w:val="2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29"/>
  </w:num>
  <w:num w:numId="14" w16cid:durableId="36130748">
    <w:abstractNumId w:val="23"/>
  </w:num>
  <w:num w:numId="15" w16cid:durableId="560679449">
    <w:abstractNumId w:val="12"/>
  </w:num>
  <w:num w:numId="16" w16cid:durableId="1420566503">
    <w:abstractNumId w:val="28"/>
  </w:num>
  <w:num w:numId="17" w16cid:durableId="256527698">
    <w:abstractNumId w:val="8"/>
  </w:num>
  <w:num w:numId="18" w16cid:durableId="1090539201">
    <w:abstractNumId w:val="25"/>
  </w:num>
  <w:num w:numId="19" w16cid:durableId="1846439597">
    <w:abstractNumId w:val="36"/>
  </w:num>
  <w:num w:numId="20" w16cid:durableId="885489140">
    <w:abstractNumId w:val="10"/>
  </w:num>
  <w:num w:numId="21" w16cid:durableId="503781102">
    <w:abstractNumId w:val="21"/>
  </w:num>
  <w:num w:numId="22" w16cid:durableId="1954551251">
    <w:abstractNumId w:val="6"/>
  </w:num>
  <w:num w:numId="23" w16cid:durableId="1332876900">
    <w:abstractNumId w:val="17"/>
  </w:num>
  <w:num w:numId="24" w16cid:durableId="1116563305">
    <w:abstractNumId w:val="34"/>
  </w:num>
  <w:num w:numId="25" w16cid:durableId="1571042734">
    <w:abstractNumId w:val="9"/>
  </w:num>
  <w:num w:numId="26" w16cid:durableId="811482339">
    <w:abstractNumId w:val="3"/>
  </w:num>
  <w:num w:numId="27" w16cid:durableId="1779132791">
    <w:abstractNumId w:val="16"/>
  </w:num>
  <w:num w:numId="28" w16cid:durableId="707684026">
    <w:abstractNumId w:val="15"/>
  </w:num>
  <w:num w:numId="29" w16cid:durableId="456945816">
    <w:abstractNumId w:val="14"/>
  </w:num>
  <w:num w:numId="30" w16cid:durableId="1573658243">
    <w:abstractNumId w:val="26"/>
  </w:num>
  <w:num w:numId="31" w16cid:durableId="1598512852">
    <w:abstractNumId w:val="20"/>
  </w:num>
  <w:num w:numId="32" w16cid:durableId="820580114">
    <w:abstractNumId w:val="7"/>
  </w:num>
  <w:num w:numId="33" w16cid:durableId="1917471875">
    <w:abstractNumId w:val="35"/>
  </w:num>
  <w:num w:numId="34" w16cid:durableId="494415345">
    <w:abstractNumId w:val="23"/>
  </w:num>
  <w:num w:numId="35" w16cid:durableId="1628582397">
    <w:abstractNumId w:val="13"/>
  </w:num>
  <w:num w:numId="36" w16cid:durableId="486676378">
    <w:abstractNumId w:val="23"/>
  </w:num>
  <w:num w:numId="37" w16cid:durableId="2065105973">
    <w:abstractNumId w:val="32"/>
  </w:num>
  <w:num w:numId="38" w16cid:durableId="305201988">
    <w:abstractNumId w:val="23"/>
  </w:num>
  <w:num w:numId="39" w16cid:durableId="711466679">
    <w:abstractNumId w:val="24"/>
  </w:num>
  <w:num w:numId="40" w16cid:durableId="2057243458">
    <w:abstractNumId w:val="19"/>
  </w:num>
  <w:num w:numId="41" w16cid:durableId="210310481">
    <w:abstractNumId w:val="30"/>
  </w:num>
  <w:num w:numId="42" w16cid:durableId="21101978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94C"/>
    <w:rsid w:val="000051D5"/>
    <w:rsid w:val="00006D2A"/>
    <w:rsid w:val="00010D47"/>
    <w:rsid w:val="0001503E"/>
    <w:rsid w:val="00016CF0"/>
    <w:rsid w:val="000247E1"/>
    <w:rsid w:val="00026991"/>
    <w:rsid w:val="00030DDD"/>
    <w:rsid w:val="000311D2"/>
    <w:rsid w:val="000313BB"/>
    <w:rsid w:val="0003253F"/>
    <w:rsid w:val="000325B2"/>
    <w:rsid w:val="00033BB6"/>
    <w:rsid w:val="00033ED5"/>
    <w:rsid w:val="00034030"/>
    <w:rsid w:val="0003521B"/>
    <w:rsid w:val="00035FEA"/>
    <w:rsid w:val="00040998"/>
    <w:rsid w:val="00050500"/>
    <w:rsid w:val="0005691C"/>
    <w:rsid w:val="00056ECB"/>
    <w:rsid w:val="00056ED5"/>
    <w:rsid w:val="00061969"/>
    <w:rsid w:val="000655B3"/>
    <w:rsid w:val="000655CC"/>
    <w:rsid w:val="000700AE"/>
    <w:rsid w:val="00072A15"/>
    <w:rsid w:val="000805F0"/>
    <w:rsid w:val="00083294"/>
    <w:rsid w:val="00084024"/>
    <w:rsid w:val="00084163"/>
    <w:rsid w:val="000841CC"/>
    <w:rsid w:val="0009062C"/>
    <w:rsid w:val="0009189D"/>
    <w:rsid w:val="00094EE5"/>
    <w:rsid w:val="00095368"/>
    <w:rsid w:val="000954C4"/>
    <w:rsid w:val="000A242F"/>
    <w:rsid w:val="000A513D"/>
    <w:rsid w:val="000A611A"/>
    <w:rsid w:val="000B02CF"/>
    <w:rsid w:val="000B12D9"/>
    <w:rsid w:val="000B4536"/>
    <w:rsid w:val="000B7715"/>
    <w:rsid w:val="000C409F"/>
    <w:rsid w:val="000C4FE3"/>
    <w:rsid w:val="000C72C2"/>
    <w:rsid w:val="000D780E"/>
    <w:rsid w:val="000E463B"/>
    <w:rsid w:val="000E5A7E"/>
    <w:rsid w:val="000E6C8F"/>
    <w:rsid w:val="000E71F4"/>
    <w:rsid w:val="000F3E1B"/>
    <w:rsid w:val="000F43A3"/>
    <w:rsid w:val="000F7681"/>
    <w:rsid w:val="00102659"/>
    <w:rsid w:val="00103031"/>
    <w:rsid w:val="001044FE"/>
    <w:rsid w:val="001108C0"/>
    <w:rsid w:val="00111CB2"/>
    <w:rsid w:val="001139D4"/>
    <w:rsid w:val="00123D56"/>
    <w:rsid w:val="001243BD"/>
    <w:rsid w:val="00125394"/>
    <w:rsid w:val="00131B08"/>
    <w:rsid w:val="00132A59"/>
    <w:rsid w:val="00133337"/>
    <w:rsid w:val="00133A0F"/>
    <w:rsid w:val="0013580F"/>
    <w:rsid w:val="00135C7A"/>
    <w:rsid w:val="00137B04"/>
    <w:rsid w:val="00137B6D"/>
    <w:rsid w:val="0014070B"/>
    <w:rsid w:val="001422C1"/>
    <w:rsid w:val="00144CC1"/>
    <w:rsid w:val="001466ED"/>
    <w:rsid w:val="001522AE"/>
    <w:rsid w:val="0015599D"/>
    <w:rsid w:val="001569F9"/>
    <w:rsid w:val="0015778A"/>
    <w:rsid w:val="00157D5B"/>
    <w:rsid w:val="00161FE6"/>
    <w:rsid w:val="0016328D"/>
    <w:rsid w:val="001632B4"/>
    <w:rsid w:val="00164143"/>
    <w:rsid w:val="00164C3D"/>
    <w:rsid w:val="00166D3A"/>
    <w:rsid w:val="001675D7"/>
    <w:rsid w:val="001703C2"/>
    <w:rsid w:val="00170886"/>
    <w:rsid w:val="001734ED"/>
    <w:rsid w:val="0017508E"/>
    <w:rsid w:val="00181FDC"/>
    <w:rsid w:val="00184167"/>
    <w:rsid w:val="00184644"/>
    <w:rsid w:val="001860B9"/>
    <w:rsid w:val="00186F2B"/>
    <w:rsid w:val="001874D6"/>
    <w:rsid w:val="001913FE"/>
    <w:rsid w:val="0019632A"/>
    <w:rsid w:val="001974B8"/>
    <w:rsid w:val="001A4E7C"/>
    <w:rsid w:val="001B762C"/>
    <w:rsid w:val="001C2B44"/>
    <w:rsid w:val="001C4D0A"/>
    <w:rsid w:val="001C5777"/>
    <w:rsid w:val="001C5FEF"/>
    <w:rsid w:val="001C6108"/>
    <w:rsid w:val="001D15FF"/>
    <w:rsid w:val="001E0D25"/>
    <w:rsid w:val="001E2F19"/>
    <w:rsid w:val="001E3789"/>
    <w:rsid w:val="0020629E"/>
    <w:rsid w:val="00211487"/>
    <w:rsid w:val="00211D91"/>
    <w:rsid w:val="00217DEC"/>
    <w:rsid w:val="00221F3C"/>
    <w:rsid w:val="00221FAD"/>
    <w:rsid w:val="00230F78"/>
    <w:rsid w:val="00235B57"/>
    <w:rsid w:val="002408AF"/>
    <w:rsid w:val="00246DDF"/>
    <w:rsid w:val="00250C5E"/>
    <w:rsid w:val="00250F24"/>
    <w:rsid w:val="00252000"/>
    <w:rsid w:val="002523C5"/>
    <w:rsid w:val="002536C9"/>
    <w:rsid w:val="0025380B"/>
    <w:rsid w:val="00254998"/>
    <w:rsid w:val="0025703A"/>
    <w:rsid w:val="00262F3D"/>
    <w:rsid w:val="00263281"/>
    <w:rsid w:val="00263CB5"/>
    <w:rsid w:val="00264687"/>
    <w:rsid w:val="002651D6"/>
    <w:rsid w:val="0026551F"/>
    <w:rsid w:val="00267665"/>
    <w:rsid w:val="00270FA8"/>
    <w:rsid w:val="00280A85"/>
    <w:rsid w:val="002835A4"/>
    <w:rsid w:val="00284119"/>
    <w:rsid w:val="00290B5C"/>
    <w:rsid w:val="00294791"/>
    <w:rsid w:val="002A1C4F"/>
    <w:rsid w:val="002A1DEF"/>
    <w:rsid w:val="002A51BA"/>
    <w:rsid w:val="002A703E"/>
    <w:rsid w:val="002A7450"/>
    <w:rsid w:val="002B0B30"/>
    <w:rsid w:val="002B0C78"/>
    <w:rsid w:val="002C0C02"/>
    <w:rsid w:val="002C0CDC"/>
    <w:rsid w:val="002C1277"/>
    <w:rsid w:val="002C1E38"/>
    <w:rsid w:val="002C5911"/>
    <w:rsid w:val="002C60AD"/>
    <w:rsid w:val="002C6713"/>
    <w:rsid w:val="002D0E0E"/>
    <w:rsid w:val="002D6023"/>
    <w:rsid w:val="002E263F"/>
    <w:rsid w:val="002E4107"/>
    <w:rsid w:val="002E6F81"/>
    <w:rsid w:val="002F08BA"/>
    <w:rsid w:val="002F0F10"/>
    <w:rsid w:val="002F2CFF"/>
    <w:rsid w:val="002F568B"/>
    <w:rsid w:val="002F7818"/>
    <w:rsid w:val="002F7A22"/>
    <w:rsid w:val="00306594"/>
    <w:rsid w:val="003066D0"/>
    <w:rsid w:val="00311401"/>
    <w:rsid w:val="00313FAB"/>
    <w:rsid w:val="00316545"/>
    <w:rsid w:val="003203D7"/>
    <w:rsid w:val="00320F86"/>
    <w:rsid w:val="00324171"/>
    <w:rsid w:val="00326C24"/>
    <w:rsid w:val="00327A73"/>
    <w:rsid w:val="003304DF"/>
    <w:rsid w:val="00337AA1"/>
    <w:rsid w:val="00337F99"/>
    <w:rsid w:val="003408B3"/>
    <w:rsid w:val="003410BD"/>
    <w:rsid w:val="003420CB"/>
    <w:rsid w:val="0034222C"/>
    <w:rsid w:val="0034307B"/>
    <w:rsid w:val="00345EB1"/>
    <w:rsid w:val="00346FFD"/>
    <w:rsid w:val="00350CC4"/>
    <w:rsid w:val="00350FCC"/>
    <w:rsid w:val="00351174"/>
    <w:rsid w:val="003543A4"/>
    <w:rsid w:val="003549A1"/>
    <w:rsid w:val="00360E0D"/>
    <w:rsid w:val="0036357D"/>
    <w:rsid w:val="00363717"/>
    <w:rsid w:val="0036594C"/>
    <w:rsid w:val="00367D19"/>
    <w:rsid w:val="00371BED"/>
    <w:rsid w:val="0038030D"/>
    <w:rsid w:val="003814C6"/>
    <w:rsid w:val="00384019"/>
    <w:rsid w:val="003854F1"/>
    <w:rsid w:val="00387417"/>
    <w:rsid w:val="00387F6A"/>
    <w:rsid w:val="0039118E"/>
    <w:rsid w:val="0039200B"/>
    <w:rsid w:val="00392DDB"/>
    <w:rsid w:val="003931D4"/>
    <w:rsid w:val="00396A3D"/>
    <w:rsid w:val="00397F54"/>
    <w:rsid w:val="003A0D43"/>
    <w:rsid w:val="003A3FEB"/>
    <w:rsid w:val="003B05FC"/>
    <w:rsid w:val="003B06B5"/>
    <w:rsid w:val="003B2A4B"/>
    <w:rsid w:val="003C58E4"/>
    <w:rsid w:val="003C5AD1"/>
    <w:rsid w:val="003C5D7C"/>
    <w:rsid w:val="003D099E"/>
    <w:rsid w:val="003D10D7"/>
    <w:rsid w:val="003D21A2"/>
    <w:rsid w:val="003D29D2"/>
    <w:rsid w:val="003D413E"/>
    <w:rsid w:val="003D6DF1"/>
    <w:rsid w:val="003E0705"/>
    <w:rsid w:val="003E2FF7"/>
    <w:rsid w:val="003F1013"/>
    <w:rsid w:val="003F1ACF"/>
    <w:rsid w:val="003F1E8A"/>
    <w:rsid w:val="0040200F"/>
    <w:rsid w:val="00404948"/>
    <w:rsid w:val="00406BEA"/>
    <w:rsid w:val="00413A60"/>
    <w:rsid w:val="00414468"/>
    <w:rsid w:val="00417039"/>
    <w:rsid w:val="00420EA5"/>
    <w:rsid w:val="004230F7"/>
    <w:rsid w:val="0043167E"/>
    <w:rsid w:val="0043257C"/>
    <w:rsid w:val="00434004"/>
    <w:rsid w:val="0043409A"/>
    <w:rsid w:val="00434E59"/>
    <w:rsid w:val="004354A2"/>
    <w:rsid w:val="00435E69"/>
    <w:rsid w:val="0044087D"/>
    <w:rsid w:val="0044592A"/>
    <w:rsid w:val="00446255"/>
    <w:rsid w:val="00447A54"/>
    <w:rsid w:val="00451935"/>
    <w:rsid w:val="0045281B"/>
    <w:rsid w:val="00452E4E"/>
    <w:rsid w:val="00460ED0"/>
    <w:rsid w:val="0046246C"/>
    <w:rsid w:val="00465651"/>
    <w:rsid w:val="00470CE7"/>
    <w:rsid w:val="00470F4F"/>
    <w:rsid w:val="00472482"/>
    <w:rsid w:val="004735F1"/>
    <w:rsid w:val="00480DC7"/>
    <w:rsid w:val="00481018"/>
    <w:rsid w:val="004876F6"/>
    <w:rsid w:val="0049236A"/>
    <w:rsid w:val="00492718"/>
    <w:rsid w:val="00496003"/>
    <w:rsid w:val="004974D1"/>
    <w:rsid w:val="0049751A"/>
    <w:rsid w:val="004A05C8"/>
    <w:rsid w:val="004A355D"/>
    <w:rsid w:val="004A4970"/>
    <w:rsid w:val="004A4D63"/>
    <w:rsid w:val="004A7E8C"/>
    <w:rsid w:val="004B2183"/>
    <w:rsid w:val="004B21F4"/>
    <w:rsid w:val="004B2980"/>
    <w:rsid w:val="004B2A01"/>
    <w:rsid w:val="004C3536"/>
    <w:rsid w:val="004C4183"/>
    <w:rsid w:val="004C67C8"/>
    <w:rsid w:val="004D2793"/>
    <w:rsid w:val="004D4EAE"/>
    <w:rsid w:val="004D7BA3"/>
    <w:rsid w:val="004E551F"/>
    <w:rsid w:val="004F2F4E"/>
    <w:rsid w:val="004F4518"/>
    <w:rsid w:val="004F4C62"/>
    <w:rsid w:val="00500AE7"/>
    <w:rsid w:val="00501270"/>
    <w:rsid w:val="00501433"/>
    <w:rsid w:val="00510F8B"/>
    <w:rsid w:val="005113EF"/>
    <w:rsid w:val="00511CC4"/>
    <w:rsid w:val="005123E9"/>
    <w:rsid w:val="00520B77"/>
    <w:rsid w:val="0052544D"/>
    <w:rsid w:val="00531E60"/>
    <w:rsid w:val="00541D07"/>
    <w:rsid w:val="00544324"/>
    <w:rsid w:val="0054451B"/>
    <w:rsid w:val="00544BAB"/>
    <w:rsid w:val="00545F31"/>
    <w:rsid w:val="0055528D"/>
    <w:rsid w:val="005578FA"/>
    <w:rsid w:val="00565129"/>
    <w:rsid w:val="005658B3"/>
    <w:rsid w:val="00565CD0"/>
    <w:rsid w:val="00567820"/>
    <w:rsid w:val="0057277B"/>
    <w:rsid w:val="005767F5"/>
    <w:rsid w:val="005770AD"/>
    <w:rsid w:val="00581414"/>
    <w:rsid w:val="00582490"/>
    <w:rsid w:val="00583145"/>
    <w:rsid w:val="005836F7"/>
    <w:rsid w:val="00585D50"/>
    <w:rsid w:val="0059450C"/>
    <w:rsid w:val="00596BA2"/>
    <w:rsid w:val="00597E28"/>
    <w:rsid w:val="005A3789"/>
    <w:rsid w:val="005A54ED"/>
    <w:rsid w:val="005A5D5B"/>
    <w:rsid w:val="005A6081"/>
    <w:rsid w:val="005A627D"/>
    <w:rsid w:val="005A7289"/>
    <w:rsid w:val="005B445E"/>
    <w:rsid w:val="005C0045"/>
    <w:rsid w:val="005C084E"/>
    <w:rsid w:val="005C4606"/>
    <w:rsid w:val="005C4B83"/>
    <w:rsid w:val="005C6578"/>
    <w:rsid w:val="005D0B0C"/>
    <w:rsid w:val="005D7A3B"/>
    <w:rsid w:val="005E02B3"/>
    <w:rsid w:val="005E1698"/>
    <w:rsid w:val="005E1E24"/>
    <w:rsid w:val="005E6B5C"/>
    <w:rsid w:val="005F2C71"/>
    <w:rsid w:val="005F6865"/>
    <w:rsid w:val="0060473D"/>
    <w:rsid w:val="0060596B"/>
    <w:rsid w:val="00606D97"/>
    <w:rsid w:val="00614E64"/>
    <w:rsid w:val="006151FE"/>
    <w:rsid w:val="00617710"/>
    <w:rsid w:val="00617EE6"/>
    <w:rsid w:val="00620199"/>
    <w:rsid w:val="00620886"/>
    <w:rsid w:val="0062184C"/>
    <w:rsid w:val="00623724"/>
    <w:rsid w:val="00627BEA"/>
    <w:rsid w:val="006319DB"/>
    <w:rsid w:val="00633158"/>
    <w:rsid w:val="0063336B"/>
    <w:rsid w:val="00640881"/>
    <w:rsid w:val="00642540"/>
    <w:rsid w:val="006445D2"/>
    <w:rsid w:val="0065533C"/>
    <w:rsid w:val="0065595B"/>
    <w:rsid w:val="00656DCD"/>
    <w:rsid w:val="00660269"/>
    <w:rsid w:val="00665F89"/>
    <w:rsid w:val="006723E2"/>
    <w:rsid w:val="00673C92"/>
    <w:rsid w:val="006753EC"/>
    <w:rsid w:val="00685193"/>
    <w:rsid w:val="00685C1C"/>
    <w:rsid w:val="006928F8"/>
    <w:rsid w:val="00692A63"/>
    <w:rsid w:val="00695800"/>
    <w:rsid w:val="006970C0"/>
    <w:rsid w:val="006A2789"/>
    <w:rsid w:val="006A39E2"/>
    <w:rsid w:val="006A4978"/>
    <w:rsid w:val="006A7261"/>
    <w:rsid w:val="006B0D29"/>
    <w:rsid w:val="006B1819"/>
    <w:rsid w:val="006B71D7"/>
    <w:rsid w:val="006B74C2"/>
    <w:rsid w:val="006C0888"/>
    <w:rsid w:val="006C5048"/>
    <w:rsid w:val="006C61E6"/>
    <w:rsid w:val="006C68C8"/>
    <w:rsid w:val="006C6A4B"/>
    <w:rsid w:val="006C779F"/>
    <w:rsid w:val="006D01F5"/>
    <w:rsid w:val="006D0CFB"/>
    <w:rsid w:val="006D1EB8"/>
    <w:rsid w:val="006D30C0"/>
    <w:rsid w:val="006D7535"/>
    <w:rsid w:val="006E31F9"/>
    <w:rsid w:val="006E3825"/>
    <w:rsid w:val="006E450B"/>
    <w:rsid w:val="006E77A6"/>
    <w:rsid w:val="006E7E8B"/>
    <w:rsid w:val="006F0A81"/>
    <w:rsid w:val="006F0D7E"/>
    <w:rsid w:val="00705241"/>
    <w:rsid w:val="00710B77"/>
    <w:rsid w:val="00712A18"/>
    <w:rsid w:val="007155D5"/>
    <w:rsid w:val="00716DA3"/>
    <w:rsid w:val="0072075B"/>
    <w:rsid w:val="007221C2"/>
    <w:rsid w:val="007268AB"/>
    <w:rsid w:val="00730955"/>
    <w:rsid w:val="0073186A"/>
    <w:rsid w:val="00733A9C"/>
    <w:rsid w:val="00735A9C"/>
    <w:rsid w:val="00736574"/>
    <w:rsid w:val="007367E0"/>
    <w:rsid w:val="00737215"/>
    <w:rsid w:val="00745548"/>
    <w:rsid w:val="00754905"/>
    <w:rsid w:val="0075559E"/>
    <w:rsid w:val="00760038"/>
    <w:rsid w:val="00762EE0"/>
    <w:rsid w:val="00765AB9"/>
    <w:rsid w:val="00765C41"/>
    <w:rsid w:val="00771100"/>
    <w:rsid w:val="0077169E"/>
    <w:rsid w:val="00774944"/>
    <w:rsid w:val="007758D9"/>
    <w:rsid w:val="007759DD"/>
    <w:rsid w:val="00777060"/>
    <w:rsid w:val="00784169"/>
    <w:rsid w:val="0078609F"/>
    <w:rsid w:val="007917BA"/>
    <w:rsid w:val="00792BC4"/>
    <w:rsid w:val="007A334E"/>
    <w:rsid w:val="007A5C6F"/>
    <w:rsid w:val="007A6F9F"/>
    <w:rsid w:val="007B4E8E"/>
    <w:rsid w:val="007C0736"/>
    <w:rsid w:val="007C3350"/>
    <w:rsid w:val="007C4E10"/>
    <w:rsid w:val="007D0244"/>
    <w:rsid w:val="007D23BD"/>
    <w:rsid w:val="007D4241"/>
    <w:rsid w:val="007D4317"/>
    <w:rsid w:val="007D4EA3"/>
    <w:rsid w:val="007D64A2"/>
    <w:rsid w:val="007E0C46"/>
    <w:rsid w:val="007E19BD"/>
    <w:rsid w:val="007E1DA8"/>
    <w:rsid w:val="007E2AE5"/>
    <w:rsid w:val="007E4FB5"/>
    <w:rsid w:val="007E6A8D"/>
    <w:rsid w:val="007F05CB"/>
    <w:rsid w:val="007F1CFF"/>
    <w:rsid w:val="007F5DD5"/>
    <w:rsid w:val="00801B45"/>
    <w:rsid w:val="008024DA"/>
    <w:rsid w:val="0080285E"/>
    <w:rsid w:val="00804CB9"/>
    <w:rsid w:val="00813040"/>
    <w:rsid w:val="00821A1B"/>
    <w:rsid w:val="008262E9"/>
    <w:rsid w:val="00826382"/>
    <w:rsid w:val="00827E69"/>
    <w:rsid w:val="00831C35"/>
    <w:rsid w:val="00835C4D"/>
    <w:rsid w:val="00843F48"/>
    <w:rsid w:val="00851048"/>
    <w:rsid w:val="00851423"/>
    <w:rsid w:val="008569C6"/>
    <w:rsid w:val="00857848"/>
    <w:rsid w:val="00861DD1"/>
    <w:rsid w:val="008654B6"/>
    <w:rsid w:val="0086739F"/>
    <w:rsid w:val="0087139C"/>
    <w:rsid w:val="00873419"/>
    <w:rsid w:val="00880E83"/>
    <w:rsid w:val="00881E9A"/>
    <w:rsid w:val="0088579B"/>
    <w:rsid w:val="00885D43"/>
    <w:rsid w:val="00887B42"/>
    <w:rsid w:val="00887C64"/>
    <w:rsid w:val="00892F28"/>
    <w:rsid w:val="00893BE9"/>
    <w:rsid w:val="008A0C5F"/>
    <w:rsid w:val="008A2548"/>
    <w:rsid w:val="008A270A"/>
    <w:rsid w:val="008A3DEA"/>
    <w:rsid w:val="008A4EB9"/>
    <w:rsid w:val="008A62B8"/>
    <w:rsid w:val="008A74C0"/>
    <w:rsid w:val="008B1694"/>
    <w:rsid w:val="008B4ACC"/>
    <w:rsid w:val="008B6EB1"/>
    <w:rsid w:val="008C0632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3B67"/>
    <w:rsid w:val="00906238"/>
    <w:rsid w:val="00907EF9"/>
    <w:rsid w:val="00911231"/>
    <w:rsid w:val="00912366"/>
    <w:rsid w:val="0091295C"/>
    <w:rsid w:val="00914D58"/>
    <w:rsid w:val="00920B7B"/>
    <w:rsid w:val="00920BF6"/>
    <w:rsid w:val="0092150A"/>
    <w:rsid w:val="00921F47"/>
    <w:rsid w:val="009222F6"/>
    <w:rsid w:val="009228AB"/>
    <w:rsid w:val="0093085B"/>
    <w:rsid w:val="00931C57"/>
    <w:rsid w:val="00931CBB"/>
    <w:rsid w:val="009347A5"/>
    <w:rsid w:val="00934E68"/>
    <w:rsid w:val="00942257"/>
    <w:rsid w:val="009461D5"/>
    <w:rsid w:val="009471BF"/>
    <w:rsid w:val="00950BCE"/>
    <w:rsid w:val="00950E4E"/>
    <w:rsid w:val="009518E3"/>
    <w:rsid w:val="009529BD"/>
    <w:rsid w:val="009533B4"/>
    <w:rsid w:val="00957D35"/>
    <w:rsid w:val="00962F05"/>
    <w:rsid w:val="00971D93"/>
    <w:rsid w:val="00973369"/>
    <w:rsid w:val="009835AA"/>
    <w:rsid w:val="00991BBC"/>
    <w:rsid w:val="009A07DC"/>
    <w:rsid w:val="009A32ED"/>
    <w:rsid w:val="009A42D5"/>
    <w:rsid w:val="009B1F6B"/>
    <w:rsid w:val="009B6A9A"/>
    <w:rsid w:val="009B7B36"/>
    <w:rsid w:val="009C0D12"/>
    <w:rsid w:val="009C192E"/>
    <w:rsid w:val="009C2E3E"/>
    <w:rsid w:val="009C6C0C"/>
    <w:rsid w:val="009D00F8"/>
    <w:rsid w:val="009D14E9"/>
    <w:rsid w:val="009D1FBC"/>
    <w:rsid w:val="009D4567"/>
    <w:rsid w:val="009D6819"/>
    <w:rsid w:val="009D6D1C"/>
    <w:rsid w:val="009E0CF9"/>
    <w:rsid w:val="009E1EDE"/>
    <w:rsid w:val="009E341C"/>
    <w:rsid w:val="009E4CF0"/>
    <w:rsid w:val="009E531B"/>
    <w:rsid w:val="009E6C56"/>
    <w:rsid w:val="009E7DCF"/>
    <w:rsid w:val="009F4A56"/>
    <w:rsid w:val="009F4E65"/>
    <w:rsid w:val="009F577C"/>
    <w:rsid w:val="009F5AD0"/>
    <w:rsid w:val="00A006A5"/>
    <w:rsid w:val="00A05942"/>
    <w:rsid w:val="00A07BEC"/>
    <w:rsid w:val="00A121A1"/>
    <w:rsid w:val="00A264BE"/>
    <w:rsid w:val="00A272CA"/>
    <w:rsid w:val="00A33051"/>
    <w:rsid w:val="00A33A16"/>
    <w:rsid w:val="00A3498F"/>
    <w:rsid w:val="00A36523"/>
    <w:rsid w:val="00A407AD"/>
    <w:rsid w:val="00A40923"/>
    <w:rsid w:val="00A41C05"/>
    <w:rsid w:val="00A42426"/>
    <w:rsid w:val="00A514B7"/>
    <w:rsid w:val="00A521E7"/>
    <w:rsid w:val="00A54A0B"/>
    <w:rsid w:val="00A55086"/>
    <w:rsid w:val="00A5658C"/>
    <w:rsid w:val="00A602C2"/>
    <w:rsid w:val="00A6262E"/>
    <w:rsid w:val="00A65BD6"/>
    <w:rsid w:val="00A65FD4"/>
    <w:rsid w:val="00A71BA0"/>
    <w:rsid w:val="00A81198"/>
    <w:rsid w:val="00A81E48"/>
    <w:rsid w:val="00A82035"/>
    <w:rsid w:val="00A864FB"/>
    <w:rsid w:val="00A90D77"/>
    <w:rsid w:val="00A92971"/>
    <w:rsid w:val="00A92E07"/>
    <w:rsid w:val="00A935C1"/>
    <w:rsid w:val="00A97E9C"/>
    <w:rsid w:val="00AA007C"/>
    <w:rsid w:val="00AA0B3A"/>
    <w:rsid w:val="00AA65BD"/>
    <w:rsid w:val="00AA6EB4"/>
    <w:rsid w:val="00AA767D"/>
    <w:rsid w:val="00AB0CC9"/>
    <w:rsid w:val="00AB10CE"/>
    <w:rsid w:val="00AB1D9C"/>
    <w:rsid w:val="00AB712B"/>
    <w:rsid w:val="00AC204D"/>
    <w:rsid w:val="00AC3FF6"/>
    <w:rsid w:val="00AC7C3A"/>
    <w:rsid w:val="00AC7F33"/>
    <w:rsid w:val="00AD1218"/>
    <w:rsid w:val="00AD2D3E"/>
    <w:rsid w:val="00AD4AC3"/>
    <w:rsid w:val="00AD73EC"/>
    <w:rsid w:val="00AD7AD5"/>
    <w:rsid w:val="00AE5BC7"/>
    <w:rsid w:val="00AF1FBC"/>
    <w:rsid w:val="00AF2B37"/>
    <w:rsid w:val="00AF3AB1"/>
    <w:rsid w:val="00AF5AAF"/>
    <w:rsid w:val="00AF73FE"/>
    <w:rsid w:val="00AF7CA0"/>
    <w:rsid w:val="00B00B48"/>
    <w:rsid w:val="00B046D8"/>
    <w:rsid w:val="00B07971"/>
    <w:rsid w:val="00B13C6C"/>
    <w:rsid w:val="00B13D28"/>
    <w:rsid w:val="00B13F4C"/>
    <w:rsid w:val="00B14487"/>
    <w:rsid w:val="00B16219"/>
    <w:rsid w:val="00B16C59"/>
    <w:rsid w:val="00B208B5"/>
    <w:rsid w:val="00B212B0"/>
    <w:rsid w:val="00B22186"/>
    <w:rsid w:val="00B22C47"/>
    <w:rsid w:val="00B25168"/>
    <w:rsid w:val="00B2555F"/>
    <w:rsid w:val="00B25CBE"/>
    <w:rsid w:val="00B331F2"/>
    <w:rsid w:val="00B33FDD"/>
    <w:rsid w:val="00B3508B"/>
    <w:rsid w:val="00B359CC"/>
    <w:rsid w:val="00B36107"/>
    <w:rsid w:val="00B377F0"/>
    <w:rsid w:val="00B40273"/>
    <w:rsid w:val="00B405A1"/>
    <w:rsid w:val="00B41571"/>
    <w:rsid w:val="00B41789"/>
    <w:rsid w:val="00B4382D"/>
    <w:rsid w:val="00B43D00"/>
    <w:rsid w:val="00B46C03"/>
    <w:rsid w:val="00B521C8"/>
    <w:rsid w:val="00B532CF"/>
    <w:rsid w:val="00B53FEE"/>
    <w:rsid w:val="00B544A2"/>
    <w:rsid w:val="00B54CFC"/>
    <w:rsid w:val="00B560D8"/>
    <w:rsid w:val="00B60C6C"/>
    <w:rsid w:val="00B60E8B"/>
    <w:rsid w:val="00B619A9"/>
    <w:rsid w:val="00B61ED8"/>
    <w:rsid w:val="00B62D39"/>
    <w:rsid w:val="00B6364B"/>
    <w:rsid w:val="00B65A9D"/>
    <w:rsid w:val="00B66D60"/>
    <w:rsid w:val="00B723F8"/>
    <w:rsid w:val="00B75EDE"/>
    <w:rsid w:val="00B77D88"/>
    <w:rsid w:val="00B77FAF"/>
    <w:rsid w:val="00B83715"/>
    <w:rsid w:val="00B84336"/>
    <w:rsid w:val="00B851B9"/>
    <w:rsid w:val="00B856E4"/>
    <w:rsid w:val="00B86453"/>
    <w:rsid w:val="00B90054"/>
    <w:rsid w:val="00B92C14"/>
    <w:rsid w:val="00B96AFF"/>
    <w:rsid w:val="00B96FAA"/>
    <w:rsid w:val="00B97D4E"/>
    <w:rsid w:val="00BA0066"/>
    <w:rsid w:val="00BA1A14"/>
    <w:rsid w:val="00BA234C"/>
    <w:rsid w:val="00BA25F8"/>
    <w:rsid w:val="00BB10D8"/>
    <w:rsid w:val="00BB474D"/>
    <w:rsid w:val="00BB69DB"/>
    <w:rsid w:val="00BB69E3"/>
    <w:rsid w:val="00BC322E"/>
    <w:rsid w:val="00BC44CD"/>
    <w:rsid w:val="00BC48A6"/>
    <w:rsid w:val="00BC6590"/>
    <w:rsid w:val="00BC7AB6"/>
    <w:rsid w:val="00BD00C6"/>
    <w:rsid w:val="00BD1885"/>
    <w:rsid w:val="00BD4B65"/>
    <w:rsid w:val="00BE127A"/>
    <w:rsid w:val="00BE7978"/>
    <w:rsid w:val="00BF441B"/>
    <w:rsid w:val="00C01F0D"/>
    <w:rsid w:val="00C03C78"/>
    <w:rsid w:val="00C07DDB"/>
    <w:rsid w:val="00C1503A"/>
    <w:rsid w:val="00C23F23"/>
    <w:rsid w:val="00C245A4"/>
    <w:rsid w:val="00C2515E"/>
    <w:rsid w:val="00C318F7"/>
    <w:rsid w:val="00C4115D"/>
    <w:rsid w:val="00C43B02"/>
    <w:rsid w:val="00C43BDD"/>
    <w:rsid w:val="00C47778"/>
    <w:rsid w:val="00C5011E"/>
    <w:rsid w:val="00C50EE5"/>
    <w:rsid w:val="00C5240A"/>
    <w:rsid w:val="00C52D7A"/>
    <w:rsid w:val="00C5398F"/>
    <w:rsid w:val="00C545CB"/>
    <w:rsid w:val="00C556F5"/>
    <w:rsid w:val="00C558E2"/>
    <w:rsid w:val="00C6520E"/>
    <w:rsid w:val="00C67120"/>
    <w:rsid w:val="00C70E19"/>
    <w:rsid w:val="00C72574"/>
    <w:rsid w:val="00C7430C"/>
    <w:rsid w:val="00C8464C"/>
    <w:rsid w:val="00C85DA1"/>
    <w:rsid w:val="00C9071C"/>
    <w:rsid w:val="00C908FF"/>
    <w:rsid w:val="00C92901"/>
    <w:rsid w:val="00C9349E"/>
    <w:rsid w:val="00C97BD3"/>
    <w:rsid w:val="00CA0F2E"/>
    <w:rsid w:val="00CA2C6B"/>
    <w:rsid w:val="00CA39EF"/>
    <w:rsid w:val="00CA521F"/>
    <w:rsid w:val="00CB0493"/>
    <w:rsid w:val="00CB17FF"/>
    <w:rsid w:val="00CB1ED7"/>
    <w:rsid w:val="00CC0877"/>
    <w:rsid w:val="00CC0B45"/>
    <w:rsid w:val="00CC167C"/>
    <w:rsid w:val="00CC52D9"/>
    <w:rsid w:val="00CC607C"/>
    <w:rsid w:val="00CD0542"/>
    <w:rsid w:val="00CD6647"/>
    <w:rsid w:val="00CE4B73"/>
    <w:rsid w:val="00CF1838"/>
    <w:rsid w:val="00CF4EB2"/>
    <w:rsid w:val="00CF70BB"/>
    <w:rsid w:val="00D005B8"/>
    <w:rsid w:val="00D008E8"/>
    <w:rsid w:val="00D00BD7"/>
    <w:rsid w:val="00D00E2B"/>
    <w:rsid w:val="00D03E06"/>
    <w:rsid w:val="00D074DB"/>
    <w:rsid w:val="00D126DB"/>
    <w:rsid w:val="00D13800"/>
    <w:rsid w:val="00D139CF"/>
    <w:rsid w:val="00D142EB"/>
    <w:rsid w:val="00D15CC4"/>
    <w:rsid w:val="00D20779"/>
    <w:rsid w:val="00D37E7F"/>
    <w:rsid w:val="00D47AD7"/>
    <w:rsid w:val="00D51529"/>
    <w:rsid w:val="00D60927"/>
    <w:rsid w:val="00D61E52"/>
    <w:rsid w:val="00D62468"/>
    <w:rsid w:val="00D67C88"/>
    <w:rsid w:val="00D70866"/>
    <w:rsid w:val="00D70C43"/>
    <w:rsid w:val="00D82294"/>
    <w:rsid w:val="00D85218"/>
    <w:rsid w:val="00D915B1"/>
    <w:rsid w:val="00D95657"/>
    <w:rsid w:val="00DA1435"/>
    <w:rsid w:val="00DA299D"/>
    <w:rsid w:val="00DA65C4"/>
    <w:rsid w:val="00DC0B59"/>
    <w:rsid w:val="00DC1CF3"/>
    <w:rsid w:val="00DC43A2"/>
    <w:rsid w:val="00DC78B4"/>
    <w:rsid w:val="00DD2182"/>
    <w:rsid w:val="00DD3C34"/>
    <w:rsid w:val="00DD61C4"/>
    <w:rsid w:val="00DE353F"/>
    <w:rsid w:val="00DE4447"/>
    <w:rsid w:val="00DE5DA2"/>
    <w:rsid w:val="00DE63C6"/>
    <w:rsid w:val="00DF0033"/>
    <w:rsid w:val="00DF64FB"/>
    <w:rsid w:val="00E017C8"/>
    <w:rsid w:val="00E026BF"/>
    <w:rsid w:val="00E07B1B"/>
    <w:rsid w:val="00E10A8A"/>
    <w:rsid w:val="00E11853"/>
    <w:rsid w:val="00E24A88"/>
    <w:rsid w:val="00E259BD"/>
    <w:rsid w:val="00E27783"/>
    <w:rsid w:val="00E31B71"/>
    <w:rsid w:val="00E343D9"/>
    <w:rsid w:val="00E400FA"/>
    <w:rsid w:val="00E411B6"/>
    <w:rsid w:val="00E43658"/>
    <w:rsid w:val="00E45535"/>
    <w:rsid w:val="00E47EE6"/>
    <w:rsid w:val="00E51D59"/>
    <w:rsid w:val="00E52A86"/>
    <w:rsid w:val="00E54366"/>
    <w:rsid w:val="00E54B47"/>
    <w:rsid w:val="00E553BF"/>
    <w:rsid w:val="00E55D93"/>
    <w:rsid w:val="00E5685D"/>
    <w:rsid w:val="00E61294"/>
    <w:rsid w:val="00E62772"/>
    <w:rsid w:val="00E6558F"/>
    <w:rsid w:val="00E670B8"/>
    <w:rsid w:val="00E67113"/>
    <w:rsid w:val="00E71514"/>
    <w:rsid w:val="00E7237C"/>
    <w:rsid w:val="00E73903"/>
    <w:rsid w:val="00E73E0D"/>
    <w:rsid w:val="00E76335"/>
    <w:rsid w:val="00E77C46"/>
    <w:rsid w:val="00E83B9F"/>
    <w:rsid w:val="00E8479E"/>
    <w:rsid w:val="00E86CE8"/>
    <w:rsid w:val="00E87435"/>
    <w:rsid w:val="00E90E82"/>
    <w:rsid w:val="00EA00CB"/>
    <w:rsid w:val="00EA0129"/>
    <w:rsid w:val="00EA1BAA"/>
    <w:rsid w:val="00EA3FCD"/>
    <w:rsid w:val="00EA42A0"/>
    <w:rsid w:val="00EA4E55"/>
    <w:rsid w:val="00EA7A71"/>
    <w:rsid w:val="00EB0186"/>
    <w:rsid w:val="00EB4718"/>
    <w:rsid w:val="00EB6714"/>
    <w:rsid w:val="00EBEF05"/>
    <w:rsid w:val="00EC0A68"/>
    <w:rsid w:val="00EC3C32"/>
    <w:rsid w:val="00EC3CFC"/>
    <w:rsid w:val="00EC5006"/>
    <w:rsid w:val="00EC7B39"/>
    <w:rsid w:val="00ED3562"/>
    <w:rsid w:val="00ED49C3"/>
    <w:rsid w:val="00ED6CE8"/>
    <w:rsid w:val="00ED7AA6"/>
    <w:rsid w:val="00EE0549"/>
    <w:rsid w:val="00EE1CFF"/>
    <w:rsid w:val="00EE2A56"/>
    <w:rsid w:val="00EE3818"/>
    <w:rsid w:val="00EE3C6F"/>
    <w:rsid w:val="00EF63A3"/>
    <w:rsid w:val="00F03DC8"/>
    <w:rsid w:val="00F04340"/>
    <w:rsid w:val="00F05E98"/>
    <w:rsid w:val="00F16691"/>
    <w:rsid w:val="00F16F22"/>
    <w:rsid w:val="00F22264"/>
    <w:rsid w:val="00F2564D"/>
    <w:rsid w:val="00F33137"/>
    <w:rsid w:val="00F34561"/>
    <w:rsid w:val="00F35B05"/>
    <w:rsid w:val="00F36033"/>
    <w:rsid w:val="00F369B8"/>
    <w:rsid w:val="00F413D9"/>
    <w:rsid w:val="00F421B4"/>
    <w:rsid w:val="00F45157"/>
    <w:rsid w:val="00F5135F"/>
    <w:rsid w:val="00F51F78"/>
    <w:rsid w:val="00F555EC"/>
    <w:rsid w:val="00F6026B"/>
    <w:rsid w:val="00F64DC2"/>
    <w:rsid w:val="00F669B9"/>
    <w:rsid w:val="00F70927"/>
    <w:rsid w:val="00F738C8"/>
    <w:rsid w:val="00F77FA4"/>
    <w:rsid w:val="00F83ED8"/>
    <w:rsid w:val="00F86F47"/>
    <w:rsid w:val="00F90B64"/>
    <w:rsid w:val="00F91B06"/>
    <w:rsid w:val="00F92C08"/>
    <w:rsid w:val="00F957E5"/>
    <w:rsid w:val="00FA1430"/>
    <w:rsid w:val="00FA452F"/>
    <w:rsid w:val="00FA605D"/>
    <w:rsid w:val="00FA7F47"/>
    <w:rsid w:val="00FB2F0F"/>
    <w:rsid w:val="00FB2FFB"/>
    <w:rsid w:val="00FB5086"/>
    <w:rsid w:val="00FB5411"/>
    <w:rsid w:val="00FB6392"/>
    <w:rsid w:val="00FC1EF2"/>
    <w:rsid w:val="00FC4F36"/>
    <w:rsid w:val="00FC5A25"/>
    <w:rsid w:val="00FD3C70"/>
    <w:rsid w:val="00FD6820"/>
    <w:rsid w:val="00FE12D8"/>
    <w:rsid w:val="00FE4660"/>
    <w:rsid w:val="00FF7C02"/>
    <w:rsid w:val="024801E3"/>
    <w:rsid w:val="026FCD89"/>
    <w:rsid w:val="02C5167C"/>
    <w:rsid w:val="0309A985"/>
    <w:rsid w:val="073D7260"/>
    <w:rsid w:val="07AB124A"/>
    <w:rsid w:val="07BEA567"/>
    <w:rsid w:val="09FDEC01"/>
    <w:rsid w:val="0A1D4E04"/>
    <w:rsid w:val="0A4D88F1"/>
    <w:rsid w:val="0B0111B5"/>
    <w:rsid w:val="0BA2A569"/>
    <w:rsid w:val="0C1A1617"/>
    <w:rsid w:val="0E1E8A88"/>
    <w:rsid w:val="0E969D5E"/>
    <w:rsid w:val="101DC9E3"/>
    <w:rsid w:val="104BC227"/>
    <w:rsid w:val="1190B933"/>
    <w:rsid w:val="133F7E79"/>
    <w:rsid w:val="14912FF0"/>
    <w:rsid w:val="15BAC440"/>
    <w:rsid w:val="174F8490"/>
    <w:rsid w:val="17E3B52A"/>
    <w:rsid w:val="1A8D1503"/>
    <w:rsid w:val="1B132AAD"/>
    <w:rsid w:val="21987424"/>
    <w:rsid w:val="2198A0C7"/>
    <w:rsid w:val="24233ADB"/>
    <w:rsid w:val="2AEE31DD"/>
    <w:rsid w:val="2BC2359A"/>
    <w:rsid w:val="2BD14CDA"/>
    <w:rsid w:val="2BFD3709"/>
    <w:rsid w:val="2C4295A3"/>
    <w:rsid w:val="2CE7D6D1"/>
    <w:rsid w:val="2D278BA1"/>
    <w:rsid w:val="2DF402F1"/>
    <w:rsid w:val="2E0C93CF"/>
    <w:rsid w:val="2EAFD42A"/>
    <w:rsid w:val="2F77DF57"/>
    <w:rsid w:val="2FEEB458"/>
    <w:rsid w:val="333E9761"/>
    <w:rsid w:val="33527365"/>
    <w:rsid w:val="3506F12B"/>
    <w:rsid w:val="35CC07C3"/>
    <w:rsid w:val="3675D887"/>
    <w:rsid w:val="37A2DE85"/>
    <w:rsid w:val="37FE44A8"/>
    <w:rsid w:val="38436FB3"/>
    <w:rsid w:val="395DDF28"/>
    <w:rsid w:val="399E0D9F"/>
    <w:rsid w:val="3ADBA126"/>
    <w:rsid w:val="3B4FC923"/>
    <w:rsid w:val="3B5651BD"/>
    <w:rsid w:val="3C7E2F94"/>
    <w:rsid w:val="3E8C93AA"/>
    <w:rsid w:val="3EA5FA78"/>
    <w:rsid w:val="3FBDA8D5"/>
    <w:rsid w:val="41283DA2"/>
    <w:rsid w:val="41543C61"/>
    <w:rsid w:val="415FDA01"/>
    <w:rsid w:val="434FEC3F"/>
    <w:rsid w:val="45245093"/>
    <w:rsid w:val="49810E59"/>
    <w:rsid w:val="4A916C8E"/>
    <w:rsid w:val="4ACA75CE"/>
    <w:rsid w:val="4E096E1F"/>
    <w:rsid w:val="4EC144C7"/>
    <w:rsid w:val="4EF689BC"/>
    <w:rsid w:val="4F7CD3B7"/>
    <w:rsid w:val="4FE3CDAF"/>
    <w:rsid w:val="51FDA619"/>
    <w:rsid w:val="53808BC9"/>
    <w:rsid w:val="53A43AFA"/>
    <w:rsid w:val="53EB3E44"/>
    <w:rsid w:val="54614D69"/>
    <w:rsid w:val="55686DAC"/>
    <w:rsid w:val="579F8EBE"/>
    <w:rsid w:val="5852FB35"/>
    <w:rsid w:val="58835561"/>
    <w:rsid w:val="5C64E98D"/>
    <w:rsid w:val="5CA4CBEB"/>
    <w:rsid w:val="5E245053"/>
    <w:rsid w:val="5F02ACA5"/>
    <w:rsid w:val="629603BD"/>
    <w:rsid w:val="63A68974"/>
    <w:rsid w:val="63CE2900"/>
    <w:rsid w:val="647B2B65"/>
    <w:rsid w:val="658401EB"/>
    <w:rsid w:val="66ADEF7A"/>
    <w:rsid w:val="68C1F558"/>
    <w:rsid w:val="6B2CF8ED"/>
    <w:rsid w:val="6F2DDAE0"/>
    <w:rsid w:val="70AE787A"/>
    <w:rsid w:val="715CF8CC"/>
    <w:rsid w:val="71825852"/>
    <w:rsid w:val="71ED667E"/>
    <w:rsid w:val="77F06F80"/>
    <w:rsid w:val="77FD8EA5"/>
    <w:rsid w:val="784AAC9E"/>
    <w:rsid w:val="7B1C8907"/>
    <w:rsid w:val="7D91D7E2"/>
    <w:rsid w:val="7ED6E63D"/>
    <w:rsid w:val="7F676107"/>
    <w:rsid w:val="7F8178F3"/>
    <w:rsid w:val="7FE44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DCDCE54-9DDF-4C1A-B1DB-9BD567B76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Heading1Char" w:customStyle="1">
    <w:name w:val="Heading 1 Char"/>
    <w:aliases w:val="Rubrik VGR Char"/>
    <w:link w:val="Heading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styleId="BodyTextChar" w:customStyle="1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NoSpacing">
    <w:name w:val="No Spacing"/>
    <w:uiPriority w:val="1"/>
    <w:qFormat/>
    <w:rsid w:val="00CC607C"/>
    <w:rPr>
      <w:rFonts w:asciiTheme="minorHAnsi" w:hAnsiTheme="minorHAnsi" w:eastAsiaTheme="minorHAnsi" w:cstheme="minorBidi"/>
      <w:kern w:val="2"/>
      <w:sz w:val="22"/>
      <w:szCs w:val="22"/>
      <w:lang w:eastAsia="en-US"/>
      <w14:ligatures w14:val="standardContextual"/>
    </w:rPr>
  </w:style>
  <w:style w:type="character" w:styleId="UnresolvedMention">
    <w:name w:val="Unresolved Mention"/>
    <w:basedOn w:val="DefaultParagraphFont"/>
    <w:uiPriority w:val="99"/>
    <w:semiHidden/>
    <w:unhideWhenUsed/>
    <w:rsid w:val="00E277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sfai.se/wp-content/uploads/2015/01/Hyponatremi-SFAI.pdf" TargetMode="External" Id="rId13" /><Relationship Type="http://schemas.openxmlformats.org/officeDocument/2006/relationships/header" Target="header2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004-896530249-211/surrogate/Hyperton%20Natriumklorid%20AnOpIVA%20S%c3%84S.pdf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styles" Target="styles.xml" Id="rId6" /><Relationship Type="http://schemas.openxmlformats.org/officeDocument/2006/relationships/hyperlink" Target="https://sfai.se/wp-content/uploads/2015/01/Hyponatremi-SFAI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sfai.se/wp-content/uploads/2015/01/Hyponatremi-SFAI.pdf" TargetMode="External" Id="rId14" /><Relationship Type="http://schemas.openxmlformats.org/officeDocument/2006/relationships/fontTable" Target="fontTable.xml" Id="rId22" /><Relationship Type="http://schemas.openxmlformats.org/officeDocument/2006/relationships/image" Target="/media/image4.png" Id="rId1265439036" /><Relationship Type="http://schemas.openxmlformats.org/officeDocument/2006/relationships/image" Target="/media/image5.png" Id="rId1634987351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Hypo- och hypernatremi på IVA, SÄS</dc:title>
  <dc:subject/>
  <dc:creator/>
  <keywords/>
  <lastModifiedBy>Madelene Fast</lastModifiedBy>
  <revision>88</revision>
  <dcterms:created xsi:type="dcterms:W3CDTF">2025-08-26T05:35:00.0000000Z</dcterms:created>
  <dcterms:modified xsi:type="dcterms:W3CDTF">2026-02-25T15:03:27.0000000Z</dcterms:modified>
</coreProperties>
</file>