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39560" w14:textId="77777777" w:rsidR="00665E7D" w:rsidRDefault="00665E7D" w:rsidP="00F35B05">
      <w:pPr>
        <w:pStyle w:val="Rubrik2"/>
        <w:sectPr w:rsidR="00665E7D" w:rsidSect="00665E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964955" w14:textId="47D38D07" w:rsidR="00665E7D" w:rsidRPr="00665E7D" w:rsidRDefault="00665E7D" w:rsidP="775F38A3">
      <w:pPr>
        <w:pStyle w:val="Rubrik1"/>
        <w:rPr>
          <w:highlight w:val="yellow"/>
        </w:rPr>
      </w:pPr>
      <w:proofErr w:type="spellStart"/>
      <w:r>
        <w:t>Gynekomasti</w:t>
      </w:r>
      <w:proofErr w:type="spellEnd"/>
      <w:r w:rsidR="1EF67BD2">
        <w:t xml:space="preserve"> - </w:t>
      </w:r>
      <w:r>
        <w:t>utredning</w:t>
      </w:r>
    </w:p>
    <w:p w14:paraId="72882A54" w14:textId="77777777" w:rsidR="00665E7D" w:rsidRPr="00665E7D" w:rsidRDefault="00665E7D" w:rsidP="00013D50">
      <w:pPr>
        <w:pStyle w:val="Rubrik2"/>
      </w:pPr>
      <w:bookmarkStart w:id="1" w:name="_Toc313447579"/>
      <w:bookmarkStart w:id="2" w:name="_Toc419877337"/>
      <w:bookmarkStart w:id="3" w:name="_Toc529954885"/>
      <w:bookmarkStart w:id="4" w:name="_Toc530121519"/>
      <w:bookmarkStart w:id="5" w:name="_Toc256000000"/>
      <w:bookmarkStart w:id="6" w:name="_Toc256000006"/>
      <w:r w:rsidRPr="00665E7D">
        <w:t>Sammanfattning</w:t>
      </w:r>
      <w:bookmarkEnd w:id="1"/>
      <w:bookmarkEnd w:id="2"/>
      <w:bookmarkEnd w:id="3"/>
      <w:bookmarkEnd w:id="4"/>
      <w:bookmarkEnd w:id="5"/>
      <w:bookmarkEnd w:id="6"/>
    </w:p>
    <w:p w14:paraId="6CCCBA72" w14:textId="2F9618C2" w:rsidR="00665E7D" w:rsidRPr="00665E7D" w:rsidRDefault="00665E7D" w:rsidP="00013D50">
      <w:r>
        <w:t xml:space="preserve">Utredning och behandling av </w:t>
      </w:r>
      <w:r w:rsidR="6A72220D" w:rsidRPr="00852DF2">
        <w:t>pojkar</w:t>
      </w:r>
      <w:r w:rsidRPr="00852DF2">
        <w:t xml:space="preserve"> och vuxna</w:t>
      </w:r>
      <w:r w:rsidR="29216A82" w:rsidRPr="00852DF2">
        <w:t xml:space="preserve"> män</w:t>
      </w:r>
      <w:r>
        <w:t xml:space="preserve"> med bröstförstoring.</w:t>
      </w:r>
    </w:p>
    <w:p w14:paraId="40D65176" w14:textId="77777777" w:rsidR="00665E7D" w:rsidRPr="00665E7D" w:rsidRDefault="00665E7D" w:rsidP="00013D50">
      <w:pPr>
        <w:pStyle w:val="Rubrik2"/>
      </w:pPr>
      <w:bookmarkStart w:id="7" w:name="_Toc529954886"/>
      <w:bookmarkStart w:id="8" w:name="_Toc530121520"/>
      <w:bookmarkStart w:id="9" w:name="_Toc256000001"/>
      <w:bookmarkStart w:id="10" w:name="_Toc256000010"/>
      <w:r w:rsidRPr="00665E7D">
        <w:t>Anamnes</w:t>
      </w:r>
      <w:bookmarkEnd w:id="7"/>
      <w:bookmarkEnd w:id="8"/>
      <w:bookmarkEnd w:id="9"/>
      <w:bookmarkEnd w:id="10"/>
    </w:p>
    <w:p w14:paraId="78FFEF09" w14:textId="512F6A09" w:rsidR="00665E7D" w:rsidRPr="00852DF2" w:rsidRDefault="00665E7D" w:rsidP="19E5BDBE">
      <w:r>
        <w:t>Unilateral</w:t>
      </w:r>
      <w:r w:rsidR="3CAFD872">
        <w:t>? B</w:t>
      </w:r>
      <w:r>
        <w:t>ilateral</w:t>
      </w:r>
      <w:r w:rsidR="72B4F366">
        <w:t>?</w:t>
      </w:r>
      <w:r>
        <w:t xml:space="preserve"> </w:t>
      </w:r>
      <w:r w:rsidR="24BE946A">
        <w:t>T</w:t>
      </w:r>
      <w:r>
        <w:t>illväxthastighet</w:t>
      </w:r>
      <w:r w:rsidR="62A8B09A">
        <w:t>?</w:t>
      </w:r>
      <w:r>
        <w:t xml:space="preserve"> </w:t>
      </w:r>
      <w:r w:rsidR="7891AA4F">
        <w:t>A</w:t>
      </w:r>
      <w:r>
        <w:t xml:space="preserve">ktuella mediciner (se nedan), anabola steroider, </w:t>
      </w:r>
      <w:r w:rsidR="2F8800E6">
        <w:t xml:space="preserve">intag av proteinpulver, </w:t>
      </w:r>
      <w:r>
        <w:t>ålder vid symtomdebut</w:t>
      </w:r>
      <w:r w:rsidR="047189A5">
        <w:t>?</w:t>
      </w:r>
      <w:r>
        <w:t xml:space="preserve"> </w:t>
      </w:r>
      <w:r w:rsidR="7974ACD7">
        <w:t>Pågående pubertet?</w:t>
      </w:r>
      <w:r w:rsidR="44628CAF">
        <w:t xml:space="preserve"> Struma? Tecken på </w:t>
      </w:r>
      <w:proofErr w:type="spellStart"/>
      <w:r w:rsidR="44628CAF">
        <w:t>hyperthyreos</w:t>
      </w:r>
      <w:proofErr w:type="spellEnd"/>
      <w:r w:rsidR="44628CAF">
        <w:t>?</w:t>
      </w:r>
      <w:r w:rsidR="4370FC27">
        <w:t xml:space="preserve"> Känd kromosomrubbning?</w:t>
      </w:r>
    </w:p>
    <w:p w14:paraId="0D821DF0" w14:textId="77777777" w:rsidR="00665E7D" w:rsidRPr="00665E7D" w:rsidRDefault="00665E7D" w:rsidP="00013D50">
      <w:pPr>
        <w:pStyle w:val="Rubrik3"/>
      </w:pPr>
      <w:bookmarkStart w:id="11" w:name="_Toc529954887"/>
      <w:bookmarkStart w:id="12" w:name="_Toc530121521"/>
      <w:bookmarkStart w:id="13" w:name="_Toc256000002"/>
      <w:bookmarkStart w:id="14" w:name="_Toc256000011"/>
      <w:r w:rsidRPr="00665E7D">
        <w:t>Läkemedelsanamnes</w:t>
      </w:r>
      <w:bookmarkEnd w:id="11"/>
      <w:bookmarkEnd w:id="12"/>
      <w:bookmarkEnd w:id="13"/>
      <w:bookmarkEnd w:id="14"/>
    </w:p>
    <w:p w14:paraId="53C348CB" w14:textId="632FFA34" w:rsidR="00665E7D" w:rsidRPr="00665E7D" w:rsidRDefault="00665E7D" w:rsidP="00013D50">
      <w:r>
        <w:t>Följande läkemedel kan ge</w:t>
      </w:r>
      <w:r w:rsidR="23ACFB46">
        <w:t xml:space="preserve"> </w:t>
      </w:r>
      <w:proofErr w:type="spellStart"/>
      <w:r>
        <w:t>gynekomasti</w:t>
      </w:r>
      <w:proofErr w:type="spellEnd"/>
      <w:r>
        <w:t xml:space="preserve">: </w:t>
      </w:r>
      <w:proofErr w:type="spellStart"/>
      <w:r>
        <w:t>spironolakton</w:t>
      </w:r>
      <w:proofErr w:type="spellEnd"/>
      <w:r>
        <w:t xml:space="preserve"> (</w:t>
      </w:r>
      <w:proofErr w:type="spellStart"/>
      <w:r>
        <w:t>Spironolactone</w:t>
      </w:r>
      <w:proofErr w:type="spellEnd"/>
      <w:r>
        <w:t xml:space="preserve">), anabola steroider samt diverse läkemedel för prostatacancer och prostataförstoring. </w:t>
      </w:r>
    </w:p>
    <w:p w14:paraId="05CC6DF7" w14:textId="77777777" w:rsidR="00665E7D" w:rsidRPr="00665E7D" w:rsidRDefault="00665E7D" w:rsidP="008E4C54">
      <w:pPr>
        <w:pStyle w:val="Rubrik3"/>
      </w:pPr>
      <w:bookmarkStart w:id="15" w:name="_Toc529954888"/>
      <w:bookmarkStart w:id="16" w:name="_Toc530121522"/>
      <w:bookmarkStart w:id="17" w:name="_Toc256000003"/>
      <w:bookmarkStart w:id="18" w:name="_Toc256000012"/>
      <w:r w:rsidRPr="00665E7D">
        <w:t>Status</w:t>
      </w:r>
      <w:bookmarkEnd w:id="15"/>
      <w:bookmarkEnd w:id="16"/>
      <w:bookmarkEnd w:id="17"/>
      <w:bookmarkEnd w:id="18"/>
    </w:p>
    <w:p w14:paraId="0EA34485" w14:textId="0127B46A" w:rsidR="00665E7D" w:rsidRPr="00665E7D" w:rsidRDefault="00665E7D" w:rsidP="00852DF2">
      <w:pPr>
        <w:pStyle w:val="Punktlista"/>
      </w:pPr>
      <w:r>
        <w:t xml:space="preserve">Palpera </w:t>
      </w:r>
      <w:proofErr w:type="spellStart"/>
      <w:r>
        <w:t>testis</w:t>
      </w:r>
      <w:proofErr w:type="spellEnd"/>
      <w:r>
        <w:t xml:space="preserve">. Testiklarna är små vid </w:t>
      </w:r>
      <w:proofErr w:type="spellStart"/>
      <w:r>
        <w:t>Kleinefelters</w:t>
      </w:r>
      <w:proofErr w:type="spellEnd"/>
      <w:r>
        <w:t xml:space="preserve"> syndrom.</w:t>
      </w:r>
      <w:r w:rsidR="5B7D550D">
        <w:t xml:space="preserve"> </w:t>
      </w:r>
    </w:p>
    <w:p w14:paraId="2888671A" w14:textId="77777777" w:rsidR="00665E7D" w:rsidRPr="00665E7D" w:rsidRDefault="00665E7D" w:rsidP="00852DF2">
      <w:pPr>
        <w:pStyle w:val="Punktlista"/>
        <w:rPr>
          <w:szCs w:val="20"/>
        </w:rPr>
      </w:pPr>
      <w:r w:rsidRPr="00665E7D">
        <w:rPr>
          <w:szCs w:val="20"/>
        </w:rPr>
        <w:t xml:space="preserve">Inspektion och palpation av brösten. </w:t>
      </w:r>
    </w:p>
    <w:p w14:paraId="13E8208C" w14:textId="77777777" w:rsidR="00665E7D" w:rsidRPr="00665E7D" w:rsidRDefault="00665E7D" w:rsidP="00852DF2">
      <w:pPr>
        <w:pStyle w:val="Punktlista"/>
      </w:pPr>
      <w:r>
        <w:t xml:space="preserve">Kroppsstatus – oproportionellt långa armar och ben förekommer vid </w:t>
      </w:r>
      <w:proofErr w:type="spellStart"/>
      <w:r>
        <w:t>Kleinefelters</w:t>
      </w:r>
      <w:proofErr w:type="spellEnd"/>
      <w:r>
        <w:t xml:space="preserve"> syndrom. </w:t>
      </w:r>
    </w:p>
    <w:p w14:paraId="4B355501" w14:textId="38CE0F0D" w:rsidR="00665E7D" w:rsidRPr="00327679" w:rsidRDefault="1A223A3F" w:rsidP="00327679">
      <w:pPr>
        <w:pStyle w:val="Punktlista"/>
      </w:pPr>
      <w:r>
        <w:t xml:space="preserve">Symmetriskt </w:t>
      </w:r>
      <w:r w:rsidR="4EC783E9">
        <w:t>eller asymmetrisk förstoring?</w:t>
      </w:r>
      <w:r>
        <w:t xml:space="preserve"> Knuta som inte sitter under </w:t>
      </w:r>
      <w:proofErr w:type="spellStart"/>
      <w:r>
        <w:t>mamillen</w:t>
      </w:r>
      <w:proofErr w:type="spellEnd"/>
      <w:r w:rsidR="6C0F21F7">
        <w:t xml:space="preserve"> utan mer </w:t>
      </w:r>
      <w:proofErr w:type="spellStart"/>
      <w:r w:rsidR="6C0F21F7">
        <w:t>assymmetriskt</w:t>
      </w:r>
      <w:proofErr w:type="spellEnd"/>
      <w:r>
        <w:t xml:space="preserve">. Hudnappning? Rodnad? </w:t>
      </w:r>
      <w:proofErr w:type="spellStart"/>
      <w:r w:rsidR="41BFDDD5">
        <w:t>Adherent</w:t>
      </w:r>
      <w:proofErr w:type="spellEnd"/>
      <w:r w:rsidR="41BFDDD5">
        <w:t xml:space="preserve"> mot underliggande vävnad?</w:t>
      </w:r>
    </w:p>
    <w:p w14:paraId="580ADF67" w14:textId="77777777" w:rsidR="00665E7D" w:rsidRPr="00665E7D" w:rsidRDefault="00665E7D" w:rsidP="00327679">
      <w:pPr>
        <w:pStyle w:val="Rubrik2"/>
      </w:pPr>
      <w:bookmarkStart w:id="19" w:name="_Toc529954889"/>
      <w:bookmarkStart w:id="20" w:name="_Toc530121523"/>
      <w:bookmarkStart w:id="21" w:name="_Toc256000004"/>
      <w:bookmarkStart w:id="22" w:name="_Toc256000013"/>
      <w:r w:rsidRPr="00665E7D">
        <w:t>Genomförande</w:t>
      </w:r>
      <w:bookmarkEnd w:id="19"/>
      <w:bookmarkEnd w:id="20"/>
      <w:bookmarkEnd w:id="21"/>
      <w:bookmarkEnd w:id="22"/>
    </w:p>
    <w:p w14:paraId="34295CAB" w14:textId="24BF9BA5" w:rsidR="00665E7D" w:rsidRPr="00665E7D" w:rsidRDefault="3DFBF64B" w:rsidP="00C91673">
      <w:pPr>
        <w:pStyle w:val="Punktlista"/>
        <w:numPr>
          <w:ilvl w:val="0"/>
          <w:numId w:val="0"/>
        </w:numPr>
        <w:ind w:left="1712" w:hanging="357"/>
      </w:pPr>
      <w:r>
        <w:t>U</w:t>
      </w:r>
      <w:r w:rsidR="00665E7D">
        <w:t>tredningsförslag</w:t>
      </w:r>
      <w:r w:rsidR="00452883">
        <w:t>:</w:t>
      </w:r>
    </w:p>
    <w:p w14:paraId="31D4D554" w14:textId="58E7CF3D" w:rsidR="00665E7D" w:rsidRPr="00665E7D" w:rsidRDefault="00665E7D" w:rsidP="00327679">
      <w:pPr>
        <w:pStyle w:val="Punktlista"/>
      </w:pPr>
      <w:r>
        <w:t xml:space="preserve">Vid palpabel </w:t>
      </w:r>
      <w:r w:rsidRPr="00AE6F52">
        <w:t>resistens</w:t>
      </w:r>
      <w:r w:rsidR="00BF45EA">
        <w:t xml:space="preserve"> b</w:t>
      </w:r>
      <w:r w:rsidR="59588003" w:rsidRPr="00AE6F52">
        <w:t>eställ</w:t>
      </w:r>
      <w:r w:rsidR="00BF45EA">
        <w:t xml:space="preserve">: </w:t>
      </w:r>
      <w:r w:rsidRPr="00AE6F52">
        <w:t>mammografi</w:t>
      </w:r>
      <w:r>
        <w:t xml:space="preserve">, ultraljud, finnålspunktion och eventuellt mellannålsbiopsi. </w:t>
      </w:r>
    </w:p>
    <w:p w14:paraId="4D08BCC0" w14:textId="77777777" w:rsidR="00665E7D" w:rsidRPr="00665E7D" w:rsidRDefault="00665E7D" w:rsidP="00327679">
      <w:pPr>
        <w:pStyle w:val="Punktlista"/>
        <w:rPr>
          <w:szCs w:val="20"/>
          <w:lang w:val="en-US"/>
        </w:rPr>
      </w:pPr>
      <w:r w:rsidRPr="00665E7D">
        <w:rPr>
          <w:szCs w:val="20"/>
          <w:lang w:val="en-US"/>
        </w:rPr>
        <w:t>Lab: S-</w:t>
      </w:r>
      <w:proofErr w:type="spellStart"/>
      <w:r w:rsidRPr="00665E7D">
        <w:rPr>
          <w:szCs w:val="20"/>
          <w:lang w:val="en-US"/>
        </w:rPr>
        <w:t>Testosteron</w:t>
      </w:r>
      <w:proofErr w:type="spellEnd"/>
      <w:r w:rsidRPr="00665E7D">
        <w:rPr>
          <w:szCs w:val="20"/>
          <w:lang w:val="en-US"/>
        </w:rPr>
        <w:t>, S-HCG, S-</w:t>
      </w:r>
      <w:proofErr w:type="spellStart"/>
      <w:r w:rsidRPr="00665E7D">
        <w:rPr>
          <w:szCs w:val="20"/>
          <w:lang w:val="en-US"/>
        </w:rPr>
        <w:t>Prolaktin</w:t>
      </w:r>
      <w:proofErr w:type="spellEnd"/>
      <w:r w:rsidRPr="00665E7D">
        <w:rPr>
          <w:szCs w:val="20"/>
          <w:lang w:val="en-US"/>
        </w:rPr>
        <w:t xml:space="preserve">, </w:t>
      </w:r>
      <w:proofErr w:type="spellStart"/>
      <w:r w:rsidRPr="00665E7D">
        <w:rPr>
          <w:szCs w:val="20"/>
          <w:lang w:val="en-US"/>
        </w:rPr>
        <w:t>Leverstatus</w:t>
      </w:r>
      <w:proofErr w:type="spellEnd"/>
      <w:r w:rsidRPr="00665E7D">
        <w:rPr>
          <w:szCs w:val="20"/>
          <w:lang w:val="en-US"/>
        </w:rPr>
        <w:t xml:space="preserve">, T3, T4, TSH. </w:t>
      </w:r>
    </w:p>
    <w:p w14:paraId="633DE54B" w14:textId="77777777" w:rsidR="00665E7D" w:rsidRPr="00665E7D" w:rsidRDefault="00665E7D" w:rsidP="00327679">
      <w:pPr>
        <w:pStyle w:val="Rubrik3"/>
        <w:rPr>
          <w:lang w:val="en-US"/>
        </w:rPr>
      </w:pPr>
      <w:bookmarkStart w:id="23" w:name="_Toc529954890"/>
      <w:bookmarkStart w:id="24" w:name="_Toc530121524"/>
      <w:bookmarkStart w:id="25" w:name="_Toc256000005"/>
      <w:bookmarkStart w:id="26" w:name="_Toc256000014"/>
      <w:proofErr w:type="spellStart"/>
      <w:r w:rsidRPr="00665E7D">
        <w:rPr>
          <w:lang w:val="en-US"/>
        </w:rPr>
        <w:lastRenderedPageBreak/>
        <w:t>Operationsindikation</w:t>
      </w:r>
      <w:bookmarkEnd w:id="23"/>
      <w:bookmarkEnd w:id="24"/>
      <w:bookmarkEnd w:id="25"/>
      <w:bookmarkEnd w:id="26"/>
      <w:proofErr w:type="spellEnd"/>
    </w:p>
    <w:p w14:paraId="58925C64" w14:textId="58E23DD7" w:rsidR="00665E7D" w:rsidRPr="00665E7D" w:rsidRDefault="4FFEAE52" w:rsidP="00327679">
      <w:pPr>
        <w:pStyle w:val="Punktlista"/>
      </w:pPr>
      <w:r w:rsidRPr="00BF45EA">
        <w:rPr>
          <w:b/>
          <w:bCs/>
        </w:rPr>
        <w:t>Vid</w:t>
      </w:r>
      <w:r w:rsidR="00665E7D" w:rsidRPr="27304A58">
        <w:rPr>
          <w:b/>
        </w:rPr>
        <w:t xml:space="preserve"> </w:t>
      </w:r>
      <w:r w:rsidR="00665E7D" w:rsidRPr="151FE67E">
        <w:rPr>
          <w:b/>
          <w:bCs/>
        </w:rPr>
        <w:t xml:space="preserve">unilateral </w:t>
      </w:r>
      <w:proofErr w:type="spellStart"/>
      <w:r w:rsidR="00665E7D">
        <w:t>gynekomasti</w:t>
      </w:r>
      <w:proofErr w:type="spellEnd"/>
      <w:r w:rsidR="00665E7D">
        <w:t xml:space="preserve">. </w:t>
      </w:r>
    </w:p>
    <w:p w14:paraId="01EF429F" w14:textId="4A62D69B" w:rsidR="00665E7D" w:rsidRPr="00327679" w:rsidRDefault="4AC92313" w:rsidP="00327679">
      <w:pPr>
        <w:pStyle w:val="Punktlista"/>
      </w:pPr>
      <w:r w:rsidRPr="00327679">
        <w:t xml:space="preserve">Vid </w:t>
      </w:r>
      <w:r w:rsidR="4DF551B8" w:rsidRPr="00327679">
        <w:t>cancer.</w:t>
      </w:r>
      <w:r w:rsidR="00665E7D" w:rsidRPr="00327679">
        <w:t xml:space="preserve"> </w:t>
      </w:r>
    </w:p>
    <w:p w14:paraId="52DB7C84" w14:textId="77E9E250" w:rsidR="00665E7D" w:rsidRPr="00665E7D" w:rsidRDefault="00665E7D" w:rsidP="775F38A3">
      <w:pPr>
        <w:pStyle w:val="Punktlista"/>
      </w:pPr>
      <w:proofErr w:type="spellStart"/>
      <w:r>
        <w:t>Tubulära</w:t>
      </w:r>
      <w:proofErr w:type="spellEnd"/>
      <w:r>
        <w:t xml:space="preserve"> bröst som är iögonfallande kosmetiskt, </w:t>
      </w:r>
      <w:proofErr w:type="spellStart"/>
      <w:r>
        <w:t>uni</w:t>
      </w:r>
      <w:proofErr w:type="spellEnd"/>
      <w:r>
        <w:t>- eller bilateralt, remi</w:t>
      </w:r>
      <w:r w:rsidR="31A9F5BA">
        <w:t>tteras</w:t>
      </w:r>
      <w:r>
        <w:t xml:space="preserve"> till Plastikkirurgi på SU. </w:t>
      </w:r>
    </w:p>
    <w:p w14:paraId="3E9B2C79" w14:textId="656D213C" w:rsidR="00665E7D" w:rsidRPr="00261971" w:rsidRDefault="00665E7D" w:rsidP="00261971">
      <w:pPr>
        <w:pStyle w:val="Punktlista"/>
      </w:pPr>
      <w:r>
        <w:t xml:space="preserve">Övriga med </w:t>
      </w:r>
      <w:proofErr w:type="spellStart"/>
      <w:r>
        <w:t>gynekomasti</w:t>
      </w:r>
      <w:proofErr w:type="spellEnd"/>
      <w:r>
        <w:t xml:space="preserve"> får söka privat vård. </w:t>
      </w:r>
    </w:p>
    <w:p w14:paraId="6CC616A8" w14:textId="01815F23" w:rsidR="00665E7D" w:rsidRPr="00261971" w:rsidRDefault="13835F16" w:rsidP="19E5BDBE">
      <w:pPr>
        <w:pStyle w:val="Punktlista"/>
        <w:numPr>
          <w:ilvl w:val="0"/>
          <w:numId w:val="0"/>
        </w:numPr>
        <w:ind w:left="995"/>
      </w:pPr>
      <w:r>
        <w:t xml:space="preserve">OBS! </w:t>
      </w:r>
      <w:r w:rsidR="0F506C87">
        <w:t>Vanligt med symmetrisk bröstförstoring</w:t>
      </w:r>
      <w:r w:rsidR="1D4562F9">
        <w:t>/</w:t>
      </w:r>
      <w:proofErr w:type="spellStart"/>
      <w:r w:rsidR="1D4562F9">
        <w:t>gynekomasti</w:t>
      </w:r>
      <w:proofErr w:type="spellEnd"/>
      <w:r w:rsidR="0F506C87">
        <w:t xml:space="preserve"> på unga män som tränar och intar proteinpulver.</w:t>
      </w:r>
      <w:bookmarkStart w:id="27" w:name="_Toc530121525"/>
      <w:bookmarkStart w:id="28" w:name="_Toc256000007"/>
      <w:bookmarkStart w:id="29" w:name="_Toc256000016"/>
    </w:p>
    <w:p w14:paraId="06602551" w14:textId="77777777" w:rsidR="00665E7D" w:rsidRPr="00665E7D" w:rsidRDefault="00665E7D" w:rsidP="008E4C54">
      <w:pPr>
        <w:pStyle w:val="Rubrik3"/>
      </w:pPr>
      <w:r>
        <w:t>Operation</w:t>
      </w:r>
      <w:bookmarkEnd w:id="27"/>
      <w:bookmarkEnd w:id="28"/>
      <w:bookmarkEnd w:id="29"/>
    </w:p>
    <w:p w14:paraId="4543813D" w14:textId="66B8FAA5" w:rsidR="00665E7D" w:rsidRPr="00665E7D" w:rsidRDefault="34B7CEEE" w:rsidP="00436C48">
      <w:pPr>
        <w:pStyle w:val="Liststycke"/>
        <w:numPr>
          <w:ilvl w:val="0"/>
          <w:numId w:val="20"/>
        </w:numPr>
      </w:pPr>
      <w:r>
        <w:t>S</w:t>
      </w:r>
      <w:r w:rsidR="00665E7D">
        <w:t xml:space="preserve">ubkutan mastektomi med bevarande av </w:t>
      </w:r>
      <w:proofErr w:type="spellStart"/>
      <w:r w:rsidR="00665E7D">
        <w:t>mamill</w:t>
      </w:r>
      <w:proofErr w:type="spellEnd"/>
      <w:r w:rsidR="00665E7D">
        <w:t xml:space="preserve">. </w:t>
      </w:r>
    </w:p>
    <w:p w14:paraId="1C99DE70" w14:textId="136317CD" w:rsidR="00665E7D" w:rsidRPr="00665E7D" w:rsidRDefault="20533C2D" w:rsidP="00436C48">
      <w:pPr>
        <w:pStyle w:val="Liststycke"/>
        <w:numPr>
          <w:ilvl w:val="0"/>
          <w:numId w:val="20"/>
        </w:numPr>
      </w:pPr>
      <w:r>
        <w:t xml:space="preserve">Fettsugning kan vara ett alternativ, men fordrar ofta upprepade </w:t>
      </w:r>
      <w:r w:rsidR="7FA5AEC5">
        <w:t>åtgärder</w:t>
      </w:r>
    </w:p>
    <w:p w14:paraId="318458B0" w14:textId="698938BE" w:rsidR="00665E7D" w:rsidRPr="00665E7D" w:rsidRDefault="2B9BD7CA" w:rsidP="00436C48">
      <w:pPr>
        <w:pStyle w:val="Liststycke"/>
        <w:numPr>
          <w:ilvl w:val="0"/>
          <w:numId w:val="20"/>
        </w:numPr>
      </w:pPr>
      <w:r>
        <w:t xml:space="preserve">Vid </w:t>
      </w:r>
      <w:proofErr w:type="spellStart"/>
      <w:r>
        <w:t>tubulära</w:t>
      </w:r>
      <w:proofErr w:type="spellEnd"/>
      <w:r>
        <w:t xml:space="preserve"> bröst görs en lite mer avancerad plastikkirurgi som kan</w:t>
      </w:r>
      <w:r w:rsidR="6B411C04">
        <w:t xml:space="preserve"> </w:t>
      </w:r>
      <w:r>
        <w:t xml:space="preserve">medföra att </w:t>
      </w:r>
      <w:proofErr w:type="spellStart"/>
      <w:r>
        <w:t>mamillen</w:t>
      </w:r>
      <w:proofErr w:type="spellEnd"/>
      <w:r>
        <w:t xml:space="preserve"> går i nekros</w:t>
      </w:r>
      <w:r w:rsidR="1731920B">
        <w:t xml:space="preserve"> och de patienterna bör opereras på plastikkirurgisk enhet.</w:t>
      </w:r>
      <w:r w:rsidR="00665E7D">
        <w:tab/>
      </w:r>
    </w:p>
    <w:p w14:paraId="3D4B1D9F" w14:textId="77777777" w:rsidR="00665E7D" w:rsidRPr="00665E7D" w:rsidRDefault="00665E7D" w:rsidP="19E5BDBE">
      <w:pPr>
        <w:pStyle w:val="Rubrik3"/>
      </w:pPr>
      <w:bookmarkStart w:id="30" w:name="_Toc529954891"/>
      <w:bookmarkStart w:id="31" w:name="_Toc530121526"/>
      <w:bookmarkStart w:id="32" w:name="_Toc256000008"/>
      <w:bookmarkStart w:id="33" w:name="_Toc256000017"/>
      <w:r>
        <w:t>Observera</w:t>
      </w:r>
      <w:bookmarkEnd w:id="30"/>
      <w:bookmarkEnd w:id="31"/>
      <w:bookmarkEnd w:id="32"/>
      <w:bookmarkEnd w:id="33"/>
    </w:p>
    <w:p w14:paraId="05BC33C2" w14:textId="327FCC2C" w:rsidR="00665E7D" w:rsidRPr="00665E7D" w:rsidRDefault="00665E7D" w:rsidP="00261971">
      <w:r>
        <w:t xml:space="preserve">Ynglingar i puberteten där man inte har någon misstanke på </w:t>
      </w:r>
      <w:proofErr w:type="spellStart"/>
      <w:r>
        <w:t>Kleinefelters</w:t>
      </w:r>
      <w:proofErr w:type="spellEnd"/>
      <w:r>
        <w:t xml:space="preserve"> syndrom ska man endast lugna, informera om att både </w:t>
      </w:r>
      <w:proofErr w:type="spellStart"/>
      <w:r>
        <w:t>uni</w:t>
      </w:r>
      <w:proofErr w:type="spellEnd"/>
      <w:r>
        <w:t xml:space="preserve">- och bilateral bröstförstoring är mycket vanligt och </w:t>
      </w:r>
      <w:r w:rsidR="003A079D">
        <w:t xml:space="preserve">går </w:t>
      </w:r>
      <w:r>
        <w:t xml:space="preserve">nästan alltid i regress. </w:t>
      </w:r>
    </w:p>
    <w:p w14:paraId="201A4889" w14:textId="77777777" w:rsidR="00665E7D" w:rsidRPr="00665E7D" w:rsidRDefault="00665E7D" w:rsidP="19E5BDBE">
      <w:pPr>
        <w:spacing w:after="160" w:line="240" w:lineRule="auto"/>
        <w:ind w:left="2676" w:right="0"/>
      </w:pPr>
      <w:r w:rsidRPr="00665E7D">
        <w:rPr>
          <w:szCs w:val="20"/>
        </w:rPr>
        <w:tab/>
      </w:r>
      <w:bookmarkEnd w:id="0"/>
    </w:p>
    <w:sectPr w:rsidR="00665E7D" w:rsidRPr="00665E7D" w:rsidSect="00665E7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652D8A" w14:textId="77777777" w:rsidR="00D03D1D" w:rsidRDefault="00D03D1D">
      <w:r>
        <w:separator/>
      </w:r>
    </w:p>
  </w:endnote>
  <w:endnote w:type="continuationSeparator" w:id="0">
    <w:p w14:paraId="65A8A475" w14:textId="77777777" w:rsidR="00D03D1D" w:rsidRDefault="00D03D1D">
      <w:r>
        <w:continuationSeparator/>
      </w:r>
    </w:p>
  </w:endnote>
  <w:endnote w:type="continuationNotice" w:id="1">
    <w:p w14:paraId="28D5A0FE" w14:textId="77777777" w:rsidR="00D03D1D" w:rsidRDefault="00D03D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ED996A" w14:textId="77777777" w:rsidR="00D03D1D" w:rsidRDefault="00D03D1D"/>
  </w:footnote>
  <w:footnote w:type="continuationSeparator" w:id="0">
    <w:p w14:paraId="1F93DE77" w14:textId="77777777" w:rsidR="00D03D1D" w:rsidRDefault="00D03D1D">
      <w:r>
        <w:continuationSeparator/>
      </w:r>
    </w:p>
  </w:footnote>
  <w:footnote w:type="continuationNotice" w:id="1">
    <w:p w14:paraId="1574672C" w14:textId="77777777" w:rsidR="00D03D1D" w:rsidRDefault="00D03D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4494DB8"/>
    <w:multiLevelType w:val="hybridMultilevel"/>
    <w:tmpl w:val="8AB6E3C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2461330">
    <w:abstractNumId w:val="18"/>
  </w:num>
  <w:num w:numId="2" w16cid:durableId="1118451502">
    <w:abstractNumId w:val="15"/>
  </w:num>
  <w:num w:numId="3" w16cid:durableId="1804424992">
    <w:abstractNumId w:val="0"/>
  </w:num>
  <w:num w:numId="4" w16cid:durableId="903223706">
    <w:abstractNumId w:val="6"/>
  </w:num>
  <w:num w:numId="5" w16cid:durableId="699092391">
    <w:abstractNumId w:val="16"/>
  </w:num>
  <w:num w:numId="6" w16cid:durableId="1679696557">
    <w:abstractNumId w:val="2"/>
  </w:num>
  <w:num w:numId="7" w16cid:durableId="1650745140">
    <w:abstractNumId w:val="11"/>
  </w:num>
  <w:num w:numId="8" w16cid:durableId="1725520642">
    <w:abstractNumId w:val="8"/>
  </w:num>
  <w:num w:numId="9" w16cid:durableId="2087455625">
    <w:abstractNumId w:val="1"/>
  </w:num>
  <w:num w:numId="10" w16cid:durableId="1911574019">
    <w:abstractNumId w:val="1"/>
  </w:num>
  <w:num w:numId="11" w16cid:durableId="1079449634">
    <w:abstractNumId w:val="3"/>
  </w:num>
  <w:num w:numId="12" w16cid:durableId="748041636">
    <w:abstractNumId w:val="4"/>
  </w:num>
  <w:num w:numId="13" w16cid:durableId="1170146237">
    <w:abstractNumId w:val="13"/>
  </w:num>
  <w:num w:numId="14" w16cid:durableId="542208005">
    <w:abstractNumId w:val="9"/>
  </w:num>
  <w:num w:numId="15" w16cid:durableId="113599027">
    <w:abstractNumId w:val="7"/>
  </w:num>
  <w:num w:numId="16" w16cid:durableId="789132808">
    <w:abstractNumId w:val="12"/>
  </w:num>
  <w:num w:numId="17" w16cid:durableId="485899616">
    <w:abstractNumId w:val="5"/>
  </w:num>
  <w:num w:numId="18" w16cid:durableId="500631229">
    <w:abstractNumId w:val="10"/>
  </w:num>
  <w:num w:numId="19" w16cid:durableId="1669479575">
    <w:abstractNumId w:val="17"/>
  </w:num>
  <w:num w:numId="20" w16cid:durableId="8852158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D50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897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886"/>
    <w:rsid w:val="00211487"/>
    <w:rsid w:val="00211D91"/>
    <w:rsid w:val="00217DEC"/>
    <w:rsid w:val="00235B57"/>
    <w:rsid w:val="00247A7C"/>
    <w:rsid w:val="00250F24"/>
    <w:rsid w:val="002523C5"/>
    <w:rsid w:val="0025380B"/>
    <w:rsid w:val="0025703A"/>
    <w:rsid w:val="00261971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679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79D"/>
    <w:rsid w:val="003A0D43"/>
    <w:rsid w:val="003B2A4B"/>
    <w:rsid w:val="003D099E"/>
    <w:rsid w:val="003D21A2"/>
    <w:rsid w:val="003D29D2"/>
    <w:rsid w:val="003E0705"/>
    <w:rsid w:val="003E2FF7"/>
    <w:rsid w:val="003E336B"/>
    <w:rsid w:val="003F1013"/>
    <w:rsid w:val="003F1ACF"/>
    <w:rsid w:val="00404948"/>
    <w:rsid w:val="00406BEA"/>
    <w:rsid w:val="00413A60"/>
    <w:rsid w:val="004230F7"/>
    <w:rsid w:val="0043167E"/>
    <w:rsid w:val="0043409A"/>
    <w:rsid w:val="00436C48"/>
    <w:rsid w:val="00443C1E"/>
    <w:rsid w:val="00446255"/>
    <w:rsid w:val="00451935"/>
    <w:rsid w:val="00452883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0D7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E7D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5739"/>
    <w:rsid w:val="00821A1B"/>
    <w:rsid w:val="008262E9"/>
    <w:rsid w:val="00827E69"/>
    <w:rsid w:val="00835C4D"/>
    <w:rsid w:val="00843F48"/>
    <w:rsid w:val="00847946"/>
    <w:rsid w:val="00851423"/>
    <w:rsid w:val="00852DF2"/>
    <w:rsid w:val="00857848"/>
    <w:rsid w:val="008654B6"/>
    <w:rsid w:val="00867E3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4C54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E0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3BE"/>
    <w:rsid w:val="00AA0B3A"/>
    <w:rsid w:val="00AA6EB4"/>
    <w:rsid w:val="00AA767D"/>
    <w:rsid w:val="00AB0CC9"/>
    <w:rsid w:val="00AC3FF6"/>
    <w:rsid w:val="00AD73EC"/>
    <w:rsid w:val="00AE4E7C"/>
    <w:rsid w:val="00AE5BC7"/>
    <w:rsid w:val="00AE6F52"/>
    <w:rsid w:val="00AF1DD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6D3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45E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3C5"/>
    <w:rsid w:val="00C70E19"/>
    <w:rsid w:val="00C72574"/>
    <w:rsid w:val="00C7430C"/>
    <w:rsid w:val="00C85DA1"/>
    <w:rsid w:val="00C9071C"/>
    <w:rsid w:val="00C908FF"/>
    <w:rsid w:val="00C9167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C78"/>
    <w:rsid w:val="00CE4B73"/>
    <w:rsid w:val="00CF70BB"/>
    <w:rsid w:val="00D03D1D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E5483F"/>
    <w:rsid w:val="047189A5"/>
    <w:rsid w:val="0478CCD7"/>
    <w:rsid w:val="0631F37A"/>
    <w:rsid w:val="081ABA0E"/>
    <w:rsid w:val="0F506C87"/>
    <w:rsid w:val="105188C7"/>
    <w:rsid w:val="11E845BC"/>
    <w:rsid w:val="13835F16"/>
    <w:rsid w:val="1384161D"/>
    <w:rsid w:val="141AE8B4"/>
    <w:rsid w:val="151FE67E"/>
    <w:rsid w:val="1731920B"/>
    <w:rsid w:val="19E5BDBE"/>
    <w:rsid w:val="1A223A3F"/>
    <w:rsid w:val="1D4562F9"/>
    <w:rsid w:val="1EF67BD2"/>
    <w:rsid w:val="1F5A98C2"/>
    <w:rsid w:val="20533C2D"/>
    <w:rsid w:val="2206570C"/>
    <w:rsid w:val="23ACFB46"/>
    <w:rsid w:val="24BE946A"/>
    <w:rsid w:val="25B022C8"/>
    <w:rsid w:val="27304A58"/>
    <w:rsid w:val="285C7033"/>
    <w:rsid w:val="28CC1AB9"/>
    <w:rsid w:val="29216A82"/>
    <w:rsid w:val="2B9BD7CA"/>
    <w:rsid w:val="2F8800E6"/>
    <w:rsid w:val="31A9F5BA"/>
    <w:rsid w:val="34B7CEEE"/>
    <w:rsid w:val="35BB1693"/>
    <w:rsid w:val="38BB6F68"/>
    <w:rsid w:val="3CAFD872"/>
    <w:rsid w:val="3DFBF64B"/>
    <w:rsid w:val="3E209FB6"/>
    <w:rsid w:val="3F596D8D"/>
    <w:rsid w:val="41BFDDD5"/>
    <w:rsid w:val="4370FC27"/>
    <w:rsid w:val="44628CAF"/>
    <w:rsid w:val="463203F3"/>
    <w:rsid w:val="4963525D"/>
    <w:rsid w:val="4AC92313"/>
    <w:rsid w:val="4DADBB29"/>
    <w:rsid w:val="4DF551B8"/>
    <w:rsid w:val="4EC783E9"/>
    <w:rsid w:val="4F7C7D59"/>
    <w:rsid w:val="4FFEAE52"/>
    <w:rsid w:val="54ADF28A"/>
    <w:rsid w:val="57E5934C"/>
    <w:rsid w:val="59588003"/>
    <w:rsid w:val="598163AD"/>
    <w:rsid w:val="5B7D550D"/>
    <w:rsid w:val="60C865AD"/>
    <w:rsid w:val="62A8B09A"/>
    <w:rsid w:val="638CC4BB"/>
    <w:rsid w:val="647B2B65"/>
    <w:rsid w:val="66DC7D3D"/>
    <w:rsid w:val="68455BCF"/>
    <w:rsid w:val="69E12C30"/>
    <w:rsid w:val="6A72220D"/>
    <w:rsid w:val="6B2CF8ED"/>
    <w:rsid w:val="6B411C04"/>
    <w:rsid w:val="6B9A52D3"/>
    <w:rsid w:val="6C0F21F7"/>
    <w:rsid w:val="6DCEBC33"/>
    <w:rsid w:val="70AC3BB9"/>
    <w:rsid w:val="72B4F366"/>
    <w:rsid w:val="747731E2"/>
    <w:rsid w:val="751654D8"/>
    <w:rsid w:val="75B4D4B4"/>
    <w:rsid w:val="775F38A3"/>
    <w:rsid w:val="7891AA4F"/>
    <w:rsid w:val="7974ACD7"/>
    <w:rsid w:val="7BF40279"/>
    <w:rsid w:val="7FA5A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9F279EE-C5D1-41CB-B0B6-4ACCC8829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65E7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65E7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65E7D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65E7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234</Words>
  <Characters>1671</Characters>
  <Application>Microsoft Office Word</Application>
  <DocSecurity>0</DocSecurity>
  <Lines>13</Lines>
  <Paragraphs>3</Paragraphs>
  <ScaleCrop>false</ScaleCrop>
  <Manager/>
  <Company/>
  <LinksUpToDate>false</LinksUpToDate>
  <CharactersWithSpaces>1902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Gynekomastiutredning</dc:title>
  <dc:subject/>
  <dc:creator>patrik.jens.johansson@vgregion.se</dc:creator>
  <keywords/>
  <lastModifiedBy>Pernilla Edenvik</lastModifiedBy>
  <revision>24</revision>
  <lastPrinted>2016-03-31T10:56:00.0000000Z</lastPrinted>
  <dcterms:created xsi:type="dcterms:W3CDTF">2022-03-18T05:32:00.0000000Z</dcterms:created>
  <dcterms:modified xsi:type="dcterms:W3CDTF">2024-11-06T11:44:00.0000000Z</dcterms:modified>
</coreProperties>
</file>