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A001" w14:textId="77777777" w:rsidR="00A70EA7" w:rsidRDefault="00A70EA7" w:rsidP="00A70EA7">
      <w:pPr>
        <w:pStyle w:val="Sidhuvud"/>
        <w:tabs>
          <w:tab w:val="clear" w:pos="4536"/>
          <w:tab w:val="clear" w:pos="9072"/>
        </w:tabs>
        <w:jc w:val="right"/>
        <w:rPr>
          <w:rFonts w:ascii="Arial" w:hAnsi="Arial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1738"/>
        <w:gridCol w:w="2319"/>
        <w:gridCol w:w="4472"/>
      </w:tblGrid>
      <w:tr w:rsidR="00DC4284" w14:paraId="032B0F0B" w14:textId="77777777" w:rsidTr="00DC4284">
        <w:trPr>
          <w:trHeight w:val="1338"/>
          <w:tblHeader/>
          <w:jc w:val="center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14:paraId="59433A93" w14:textId="77777777" w:rsidR="00DC4284" w:rsidRDefault="00DE5BA1" w:rsidP="00A70EA7">
            <w:pPr>
              <w:rPr>
                <w:rFonts w:ascii="Arial" w:hAnsi="Arial"/>
                <w:b/>
                <w:sz w:val="22"/>
              </w:rPr>
            </w:pPr>
            <w:r>
              <w:pict w14:anchorId="76BD1F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.6pt;height:48pt" fillcolor="window">
                  <v:imagedata r:id="rId11" o:title="logo"/>
                </v:shape>
              </w:pict>
            </w:r>
          </w:p>
        </w:tc>
      </w:tr>
      <w:tr w:rsidR="000239A3" w:rsidRPr="00675CB0" w14:paraId="1FBEBE0B" w14:textId="77777777" w:rsidTr="00DC42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  <w:jc w:val="center"/>
        </w:trPr>
        <w:tc>
          <w:tcPr>
            <w:tcW w:w="5733" w:type="dxa"/>
            <w:gridSpan w:val="3"/>
            <w:shd w:val="clear" w:color="auto" w:fill="E7E6E6"/>
            <w:vAlign w:val="bottom"/>
          </w:tcPr>
          <w:p w14:paraId="25ECD338" w14:textId="77777777" w:rsidR="000239A3" w:rsidRPr="00037ABC" w:rsidRDefault="000239A3" w:rsidP="005835F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037ABC">
              <w:rPr>
                <w:rFonts w:ascii="Arial" w:hAnsi="Arial"/>
                <w:b/>
                <w:szCs w:val="18"/>
              </w:rPr>
              <w:t xml:space="preserve">Västra Götalandsregionens egna anteckningar                              </w:t>
            </w:r>
          </w:p>
        </w:tc>
        <w:tc>
          <w:tcPr>
            <w:tcW w:w="4470" w:type="dxa"/>
            <w:shd w:val="clear" w:color="auto" w:fill="FFFFFF"/>
            <w:vAlign w:val="bottom"/>
          </w:tcPr>
          <w:p w14:paraId="096FC3FF" w14:textId="77777777" w:rsidR="000239A3" w:rsidRPr="0053357E" w:rsidRDefault="000239A3" w:rsidP="005835F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  <w:szCs w:val="24"/>
              </w:rPr>
            </w:pPr>
            <w:r w:rsidRPr="0053357E">
              <w:rPr>
                <w:rFonts w:ascii="Arial" w:hAnsi="Arial"/>
                <w:b/>
                <w:sz w:val="24"/>
                <w:szCs w:val="24"/>
              </w:rPr>
              <w:t>FE</w:t>
            </w:r>
            <w:r w:rsidR="009F30DB">
              <w:rPr>
                <w:rFonts w:ascii="Arial" w:hAnsi="Arial"/>
                <w:b/>
                <w:sz w:val="24"/>
                <w:szCs w:val="24"/>
              </w:rPr>
              <w:t>9</w:t>
            </w:r>
            <w:r w:rsidR="00194AC2">
              <w:rPr>
                <w:rFonts w:ascii="Arial" w:hAnsi="Arial"/>
                <w:b/>
                <w:sz w:val="24"/>
                <w:szCs w:val="24"/>
              </w:rPr>
              <w:t>81</w:t>
            </w:r>
          </w:p>
        </w:tc>
      </w:tr>
      <w:tr w:rsidR="000239A3" w:rsidRPr="00675CB0" w14:paraId="5D1B51D6" w14:textId="77777777" w:rsidTr="00DC42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1676" w:type="dxa"/>
            <w:shd w:val="clear" w:color="auto" w:fill="E7E6E6"/>
            <w:vAlign w:val="bottom"/>
          </w:tcPr>
          <w:p w14:paraId="738D6C82" w14:textId="77777777" w:rsidR="000239A3" w:rsidRPr="00037ABC" w:rsidRDefault="00A070CE" w:rsidP="005835F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Fakturad</w:t>
            </w:r>
            <w:r w:rsidR="000239A3">
              <w:rPr>
                <w:rFonts w:ascii="Arial" w:hAnsi="Arial"/>
                <w:sz w:val="18"/>
                <w:szCs w:val="18"/>
              </w:rPr>
              <w:t>atum</w:t>
            </w:r>
          </w:p>
        </w:tc>
        <w:tc>
          <w:tcPr>
            <w:tcW w:w="1738" w:type="dxa"/>
            <w:shd w:val="clear" w:color="auto" w:fill="FFFFFF"/>
          </w:tcPr>
          <w:p w14:paraId="1388A021" w14:textId="77777777" w:rsidR="000239A3" w:rsidRPr="006B7988" w:rsidRDefault="000239A3" w:rsidP="005835F1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E7E6E6"/>
            <w:vAlign w:val="bottom"/>
          </w:tcPr>
          <w:p w14:paraId="7B73D0DA" w14:textId="77777777" w:rsidR="000239A3" w:rsidRPr="00037ABC" w:rsidRDefault="000239A3" w:rsidP="005835F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Utbetalningsbelopp</w:t>
            </w:r>
            <w:r w:rsidR="00C0156A">
              <w:rPr>
                <w:rFonts w:ascii="Arial" w:hAnsi="Arial"/>
                <w:sz w:val="18"/>
                <w:szCs w:val="18"/>
              </w:rPr>
              <w:t xml:space="preserve"> (kr)</w:t>
            </w:r>
          </w:p>
        </w:tc>
        <w:tc>
          <w:tcPr>
            <w:tcW w:w="4470" w:type="dxa"/>
            <w:shd w:val="clear" w:color="auto" w:fill="FFFFFF"/>
          </w:tcPr>
          <w:p w14:paraId="2520243F" w14:textId="77777777" w:rsidR="000239A3" w:rsidRPr="006B7988" w:rsidRDefault="000239A3" w:rsidP="005835F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239A3" w:rsidRPr="00675CB0" w14:paraId="0F40B530" w14:textId="77777777" w:rsidTr="00DC42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676" w:type="dxa"/>
            <w:shd w:val="clear" w:color="auto" w:fill="E7E6E6"/>
            <w:vAlign w:val="bottom"/>
          </w:tcPr>
          <w:p w14:paraId="7C1F6D7C" w14:textId="77777777" w:rsidR="000239A3" w:rsidRPr="00037ABC" w:rsidRDefault="00A070CE" w:rsidP="005835F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Projekt nr</w:t>
            </w:r>
          </w:p>
        </w:tc>
        <w:tc>
          <w:tcPr>
            <w:tcW w:w="1738" w:type="dxa"/>
            <w:shd w:val="clear" w:color="auto" w:fill="FFFFFF"/>
          </w:tcPr>
          <w:p w14:paraId="5CB819B8" w14:textId="77777777" w:rsidR="000239A3" w:rsidRPr="006B7988" w:rsidRDefault="000239A3" w:rsidP="005835F1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E7E6E6"/>
            <w:vAlign w:val="bottom"/>
          </w:tcPr>
          <w:p w14:paraId="1DBF826F" w14:textId="77777777" w:rsidR="000239A3" w:rsidRPr="00037ABC" w:rsidRDefault="000239A3" w:rsidP="005835F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Beställarid</w:t>
            </w:r>
          </w:p>
        </w:tc>
        <w:tc>
          <w:tcPr>
            <w:tcW w:w="4470" w:type="dxa"/>
            <w:shd w:val="clear" w:color="auto" w:fill="FFFFFF"/>
          </w:tcPr>
          <w:p w14:paraId="56FBA6F4" w14:textId="77777777" w:rsidR="000239A3" w:rsidRPr="006B7988" w:rsidRDefault="00194AC2" w:rsidP="005835F1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1290</w:t>
            </w:r>
          </w:p>
        </w:tc>
      </w:tr>
      <w:tr w:rsidR="000239A3" w:rsidRPr="00675CB0" w14:paraId="30C79312" w14:textId="77777777" w:rsidTr="00DC42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676" w:type="dxa"/>
            <w:shd w:val="clear" w:color="auto" w:fill="E7E6E6"/>
            <w:vAlign w:val="bottom"/>
          </w:tcPr>
          <w:p w14:paraId="40739E0C" w14:textId="77777777" w:rsidR="000239A3" w:rsidRPr="00037ABC" w:rsidRDefault="00A070CE" w:rsidP="005835F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Beviljade medel</w:t>
            </w:r>
          </w:p>
        </w:tc>
        <w:tc>
          <w:tcPr>
            <w:tcW w:w="1738" w:type="dxa"/>
            <w:shd w:val="clear" w:color="auto" w:fill="FFFFFF"/>
          </w:tcPr>
          <w:p w14:paraId="2E830143" w14:textId="77777777" w:rsidR="000239A3" w:rsidRPr="006B7988" w:rsidRDefault="000239A3" w:rsidP="005835F1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E7E6E6"/>
            <w:vAlign w:val="bottom"/>
          </w:tcPr>
          <w:p w14:paraId="72D42514" w14:textId="77777777" w:rsidR="000239A3" w:rsidRPr="00037ABC" w:rsidRDefault="000239A3" w:rsidP="005835F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Leverantörsmeddelande</w:t>
            </w:r>
          </w:p>
        </w:tc>
        <w:tc>
          <w:tcPr>
            <w:tcW w:w="4470" w:type="dxa"/>
            <w:shd w:val="clear" w:color="auto" w:fill="FFFFFF"/>
          </w:tcPr>
          <w:p w14:paraId="4F9F63E1" w14:textId="77777777" w:rsidR="000239A3" w:rsidRPr="006B7988" w:rsidRDefault="000239A3" w:rsidP="005835F1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070CE" w:rsidRPr="00675CB0" w14:paraId="7D2D16CF" w14:textId="77777777" w:rsidTr="00DC42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676" w:type="dxa"/>
            <w:shd w:val="clear" w:color="auto" w:fill="E7E6E6"/>
            <w:vAlign w:val="bottom"/>
          </w:tcPr>
          <w:p w14:paraId="7361D554" w14:textId="77777777" w:rsidR="00A070CE" w:rsidRDefault="00A070CE" w:rsidP="005835F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Ack. utbet. medel</w:t>
            </w:r>
          </w:p>
        </w:tc>
        <w:tc>
          <w:tcPr>
            <w:tcW w:w="1738" w:type="dxa"/>
            <w:shd w:val="clear" w:color="auto" w:fill="FFFFFF"/>
          </w:tcPr>
          <w:p w14:paraId="0B41F5C6" w14:textId="77777777" w:rsidR="00A070CE" w:rsidRPr="006B7988" w:rsidRDefault="00A070CE" w:rsidP="005835F1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E7E6E6"/>
            <w:vAlign w:val="bottom"/>
          </w:tcPr>
          <w:p w14:paraId="7C7E62F3" w14:textId="77777777" w:rsidR="00A070CE" w:rsidRDefault="00A070CE" w:rsidP="005835F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Rekvisition nr</w:t>
            </w:r>
          </w:p>
        </w:tc>
        <w:tc>
          <w:tcPr>
            <w:tcW w:w="4470" w:type="dxa"/>
            <w:shd w:val="clear" w:color="auto" w:fill="FFFFFF"/>
          </w:tcPr>
          <w:p w14:paraId="17A7030F" w14:textId="77777777" w:rsidR="00A070CE" w:rsidRPr="006B7988" w:rsidRDefault="00A070CE" w:rsidP="005835F1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5D10487" w14:textId="77777777" w:rsidR="00A070CE" w:rsidRDefault="00A070CE" w:rsidP="00A70EA7">
      <w:pPr>
        <w:autoSpaceDE w:val="0"/>
        <w:autoSpaceDN w:val="0"/>
        <w:adjustRightInd w:val="0"/>
        <w:rPr>
          <w:rFonts w:ascii="Arial" w:hAnsi="Arial"/>
        </w:rPr>
      </w:pPr>
    </w:p>
    <w:p w14:paraId="7EA7764C" w14:textId="77777777" w:rsidR="000239A3" w:rsidRDefault="000239A3" w:rsidP="00A70EA7">
      <w:pPr>
        <w:autoSpaceDE w:val="0"/>
        <w:autoSpaceDN w:val="0"/>
        <w:adjustRightInd w:val="0"/>
        <w:rPr>
          <w:rFonts w:ascii="Arial" w:hAnsi="Arial"/>
        </w:rPr>
      </w:pPr>
    </w:p>
    <w:p w14:paraId="797237D8" w14:textId="77777777" w:rsidR="00A70EA7" w:rsidRDefault="00A70EA7" w:rsidP="00A70EA7">
      <w:pPr>
        <w:pStyle w:val="Rubrik3"/>
        <w:ind w:right="-261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REKVISITION </w:t>
      </w:r>
      <w:r w:rsidR="001F593C">
        <w:rPr>
          <w:rFonts w:ascii="Arial" w:hAnsi="Arial"/>
          <w:sz w:val="32"/>
        </w:rPr>
        <w:t>PROJEKT</w:t>
      </w:r>
    </w:p>
    <w:p w14:paraId="2DD54B96" w14:textId="77777777" w:rsidR="00A70EA7" w:rsidRDefault="00A70EA7" w:rsidP="00A70EA7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Rekvisitionen avser: </w:t>
      </w:r>
    </w:p>
    <w:tbl>
      <w:tblPr>
        <w:tblW w:w="1027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3614"/>
        <w:gridCol w:w="3615"/>
      </w:tblGrid>
      <w:tr w:rsidR="00A70EA7" w14:paraId="0A09AFEA" w14:textId="77777777" w:rsidTr="00280FC6">
        <w:trPr>
          <w:cantSplit/>
          <w:trHeight w:val="441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AC1858B" w14:textId="77777777" w:rsidR="00A70EA7" w:rsidRDefault="00A70EA7" w:rsidP="00A70EA7">
            <w:pPr>
              <w:pStyle w:val="Brdtext"/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E5BA1">
              <w:rPr>
                <w:rFonts w:ascii="Arial" w:hAnsi="Arial"/>
                <w:sz w:val="20"/>
              </w:rPr>
            </w:r>
            <w:r w:rsidR="00DE5BA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Delrekvisition </w:t>
            </w: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E5BA1">
              <w:rPr>
                <w:rFonts w:ascii="Arial" w:hAnsi="Arial"/>
                <w:sz w:val="20"/>
              </w:rPr>
            </w:r>
            <w:r w:rsidR="00DE5BA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Slutrekvisition       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2D0D59" w14:textId="77777777" w:rsidR="00A70EA7" w:rsidRPr="008B28B6" w:rsidRDefault="00A70EA7" w:rsidP="00A70EA7">
            <w:pPr>
              <w:pStyle w:val="Rubrik8"/>
              <w:spacing w:line="179" w:lineRule="exact"/>
              <w:rPr>
                <w:rFonts w:ascii="Arial" w:hAnsi="Arial" w:cs="Arial"/>
                <w:sz w:val="16"/>
                <w:szCs w:val="16"/>
              </w:rPr>
            </w:pPr>
          </w:p>
          <w:p w14:paraId="6465DFBA" w14:textId="77777777" w:rsidR="00A70EA7" w:rsidRPr="00E035C3" w:rsidRDefault="00A70EA7" w:rsidP="00A70EA7">
            <w:pPr>
              <w:pStyle w:val="Rubrik8"/>
              <w:spacing w:line="179" w:lineRule="exact"/>
              <w:rPr>
                <w:rFonts w:ascii="Arial" w:hAnsi="Arial" w:cs="Arial"/>
                <w:sz w:val="16"/>
                <w:szCs w:val="16"/>
              </w:rPr>
            </w:pPr>
            <w:r w:rsidRPr="008B28B6">
              <w:rPr>
                <w:rFonts w:ascii="Arial" w:hAnsi="Arial" w:cs="Arial"/>
                <w:sz w:val="16"/>
                <w:szCs w:val="16"/>
              </w:rPr>
              <w:t xml:space="preserve">Perioden </w:t>
            </w:r>
            <w:r w:rsidR="00E66738" w:rsidRPr="008B28B6">
              <w:rPr>
                <w:rFonts w:ascii="Arial" w:hAnsi="Arial" w:cs="Arial"/>
                <w:sz w:val="16"/>
                <w:szCs w:val="16"/>
              </w:rPr>
              <w:t>fr</w:t>
            </w:r>
            <w:r w:rsidR="00E66738">
              <w:rPr>
                <w:rFonts w:ascii="Arial" w:hAnsi="Arial" w:cs="Arial"/>
                <w:sz w:val="16"/>
                <w:szCs w:val="16"/>
              </w:rPr>
              <w:t>.o.m.</w:t>
            </w:r>
            <w:r w:rsidRPr="008B28B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E66738" w:rsidRPr="008B28B6">
              <w:rPr>
                <w:rFonts w:ascii="Arial" w:hAnsi="Arial" w:cs="Arial"/>
                <w:sz w:val="16"/>
                <w:szCs w:val="16"/>
              </w:rPr>
              <w:t>t</w:t>
            </w:r>
            <w:r w:rsidR="00E66738">
              <w:rPr>
                <w:rFonts w:ascii="Arial" w:hAnsi="Arial" w:cs="Arial"/>
                <w:sz w:val="16"/>
                <w:szCs w:val="16"/>
              </w:rPr>
              <w:t>.</w:t>
            </w:r>
            <w:r w:rsidR="00E66738" w:rsidRPr="008B28B6">
              <w:rPr>
                <w:rFonts w:ascii="Arial" w:hAnsi="Arial" w:cs="Arial"/>
                <w:sz w:val="16"/>
                <w:szCs w:val="16"/>
              </w:rPr>
              <w:t>o.m.</w:t>
            </w:r>
            <w:r w:rsidRPr="008B28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28B6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8B6">
              <w:rPr>
                <w:rFonts w:ascii="Arial" w:hAnsi="Arial" w:cs="Arial"/>
                <w:i w:val="0"/>
                <w:sz w:val="16"/>
                <w:szCs w:val="16"/>
              </w:rPr>
              <w:instrText xml:space="preserve"> FORMTEXT </w:instrText>
            </w:r>
            <w:r w:rsidRPr="008B28B6">
              <w:rPr>
                <w:rFonts w:ascii="Arial" w:hAnsi="Arial" w:cs="Arial"/>
                <w:i w:val="0"/>
                <w:sz w:val="16"/>
                <w:szCs w:val="16"/>
              </w:rPr>
            </w:r>
            <w:r w:rsidRPr="008B28B6">
              <w:rPr>
                <w:rFonts w:ascii="Arial" w:hAnsi="Arial" w:cs="Arial"/>
                <w:i w:val="0"/>
                <w:sz w:val="16"/>
                <w:szCs w:val="16"/>
              </w:rPr>
              <w:fldChar w:fldCharType="separate"/>
            </w:r>
            <w:r w:rsidRPr="008B28B6">
              <w:rPr>
                <w:rFonts w:cs="Arial"/>
                <w:i w:val="0"/>
                <w:noProof/>
                <w:sz w:val="16"/>
                <w:szCs w:val="16"/>
              </w:rPr>
              <w:t> </w:t>
            </w:r>
            <w:r w:rsidRPr="008B28B6">
              <w:rPr>
                <w:rFonts w:cs="Arial"/>
                <w:i w:val="0"/>
                <w:noProof/>
                <w:sz w:val="16"/>
                <w:szCs w:val="16"/>
              </w:rPr>
              <w:t> </w:t>
            </w:r>
            <w:r w:rsidRPr="008B28B6">
              <w:rPr>
                <w:rFonts w:cs="Arial"/>
                <w:i w:val="0"/>
                <w:noProof/>
                <w:sz w:val="16"/>
                <w:szCs w:val="16"/>
              </w:rPr>
              <w:t> </w:t>
            </w:r>
            <w:r w:rsidRPr="008B28B6">
              <w:rPr>
                <w:rFonts w:cs="Arial"/>
                <w:i w:val="0"/>
                <w:noProof/>
                <w:sz w:val="16"/>
                <w:szCs w:val="16"/>
              </w:rPr>
              <w:t> </w:t>
            </w:r>
            <w:r w:rsidRPr="008B28B6">
              <w:rPr>
                <w:rFonts w:cs="Arial"/>
                <w:i w:val="0"/>
                <w:noProof/>
                <w:sz w:val="16"/>
                <w:szCs w:val="16"/>
              </w:rPr>
              <w:t> </w:t>
            </w:r>
            <w:r w:rsidRPr="008B28B6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</w:p>
          <w:p w14:paraId="3344DEF4" w14:textId="77777777" w:rsidR="00A70EA7" w:rsidRPr="00E035C3" w:rsidRDefault="00A70EA7" w:rsidP="00A70EA7">
            <w:pPr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5C3">
              <w:rPr>
                <w:rFonts w:ascii="Arial" w:hAnsi="Arial" w:cs="Arial"/>
                <w:sz w:val="16"/>
                <w:szCs w:val="16"/>
              </w:rPr>
              <w:t>(Fyll i den period som rekvisitionen avser)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29FE32" w14:textId="77777777" w:rsidR="00A70EA7" w:rsidRPr="00E035C3" w:rsidRDefault="00A70EA7" w:rsidP="00A70EA7">
            <w:pPr>
              <w:pStyle w:val="Brdtext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E035C3">
              <w:rPr>
                <w:rFonts w:ascii="Arial" w:hAnsi="Arial" w:cs="Arial"/>
                <w:sz w:val="16"/>
                <w:szCs w:val="16"/>
              </w:rPr>
              <w:t>Diarienummer (står angivet i beslutet)</w:t>
            </w:r>
            <w:r w:rsidRPr="00E035C3">
              <w:rPr>
                <w:rFonts w:ascii="Arial" w:hAnsi="Arial" w:cs="Arial"/>
                <w:sz w:val="16"/>
                <w:szCs w:val="16"/>
              </w:rPr>
              <w:br/>
            </w:r>
            <w:r w:rsidRPr="00E035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35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35C3">
              <w:rPr>
                <w:rFonts w:ascii="Arial" w:hAnsi="Arial" w:cs="Arial"/>
                <w:sz w:val="16"/>
                <w:szCs w:val="16"/>
              </w:rPr>
            </w:r>
            <w:r w:rsidRPr="00E035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35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35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35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35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35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35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70EA7" w14:paraId="2C89F445" w14:textId="77777777" w:rsidTr="00280FC6">
        <w:trPr>
          <w:cantSplit/>
          <w:trHeight w:val="441"/>
          <w:jc w:val="center"/>
        </w:trPr>
        <w:tc>
          <w:tcPr>
            <w:tcW w:w="1027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AE5F47" w14:textId="77777777" w:rsidR="00A70EA7" w:rsidRDefault="00A70EA7" w:rsidP="00A70EA7">
            <w:pPr>
              <w:pStyle w:val="Brdtext"/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Projektets namn (enligt beslut)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436CCDDD" w14:textId="77777777" w:rsidR="00A70EA7" w:rsidRDefault="00A70EA7" w:rsidP="00A70EA7">
      <w:pPr>
        <w:autoSpaceDE w:val="0"/>
        <w:autoSpaceDN w:val="0"/>
        <w:adjustRightInd w:val="0"/>
        <w:rPr>
          <w:rFonts w:ascii="Arial" w:hAnsi="Arial"/>
          <w:sz w:val="16"/>
        </w:rPr>
      </w:pPr>
    </w:p>
    <w:p w14:paraId="4022661C" w14:textId="77777777" w:rsidR="00A70EA7" w:rsidRDefault="00A70EA7" w:rsidP="00A70EA7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Stödmottagare (som angivits i ansökan):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3309"/>
        <w:gridCol w:w="1843"/>
        <w:gridCol w:w="5156"/>
      </w:tblGrid>
      <w:tr w:rsidR="00A70EA7" w:rsidRPr="00ED0413" w14:paraId="57C8636B" w14:textId="77777777" w:rsidTr="00AD3B8A">
        <w:trPr>
          <w:trHeight w:val="441"/>
          <w:jc w:val="center"/>
        </w:trPr>
        <w:tc>
          <w:tcPr>
            <w:tcW w:w="10314" w:type="dxa"/>
            <w:gridSpan w:val="4"/>
            <w:shd w:val="clear" w:color="auto" w:fill="auto"/>
          </w:tcPr>
          <w:p w14:paraId="02B41D50" w14:textId="77777777" w:rsidR="00A70EA7" w:rsidRPr="00ED0413" w:rsidRDefault="00A70EA7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Stödmottagar</w:t>
            </w:r>
            <w:r w:rsidR="00441C40">
              <w:rPr>
                <w:rFonts w:ascii="Arial" w:hAnsi="Arial"/>
                <w:sz w:val="16"/>
              </w:rPr>
              <w:t>e</w:t>
            </w:r>
          </w:p>
          <w:p w14:paraId="52D53112" w14:textId="77777777" w:rsidR="00A70EA7" w:rsidRPr="00ED0413" w:rsidRDefault="00A70EA7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</w:tr>
      <w:tr w:rsidR="00A70EA7" w:rsidRPr="00ED0413" w14:paraId="7CD41B6B" w14:textId="77777777" w:rsidTr="00280FC6">
        <w:trPr>
          <w:trHeight w:val="441"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3D9AF595" w14:textId="77777777" w:rsidR="00A70EA7" w:rsidRPr="00ED0413" w:rsidRDefault="00A70EA7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Adress</w:t>
            </w:r>
          </w:p>
          <w:p w14:paraId="7CCC3CAD" w14:textId="77777777" w:rsidR="00A70EA7" w:rsidRPr="00ED0413" w:rsidRDefault="00A70EA7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999" w:type="dxa"/>
            <w:gridSpan w:val="2"/>
            <w:shd w:val="clear" w:color="auto" w:fill="auto"/>
          </w:tcPr>
          <w:p w14:paraId="4240BA19" w14:textId="77777777" w:rsidR="00A70EA7" w:rsidRPr="00ED0413" w:rsidRDefault="00A70EA7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Postnr och postadress</w:t>
            </w:r>
          </w:p>
          <w:p w14:paraId="483037A9" w14:textId="77777777" w:rsidR="00A70EA7" w:rsidRPr="00ED0413" w:rsidRDefault="00A70EA7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</w:tr>
      <w:tr w:rsidR="00894222" w:rsidRPr="00ED0413" w14:paraId="655D64A5" w14:textId="77777777" w:rsidTr="00280FC6">
        <w:trPr>
          <w:trHeight w:val="441"/>
          <w:jc w:val="center"/>
        </w:trPr>
        <w:tc>
          <w:tcPr>
            <w:tcW w:w="3315" w:type="dxa"/>
            <w:gridSpan w:val="2"/>
            <w:shd w:val="clear" w:color="auto" w:fill="auto"/>
          </w:tcPr>
          <w:p w14:paraId="702CCD95" w14:textId="77777777" w:rsidR="00894222" w:rsidRPr="00ED0413" w:rsidRDefault="00894222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Organisationsnummer</w:t>
            </w:r>
            <w:r w:rsidRPr="00ED0413">
              <w:rPr>
                <w:rFonts w:ascii="Arial" w:hAnsi="Arial"/>
                <w:sz w:val="16"/>
              </w:rPr>
              <w:br/>
            </w: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1D7B4C2" w14:textId="77777777" w:rsidR="00894222" w:rsidRPr="00ED0413" w:rsidRDefault="00894222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Plus- eller bankgiro</w:t>
            </w:r>
          </w:p>
          <w:p w14:paraId="4B3E320B" w14:textId="77777777" w:rsidR="00894222" w:rsidRPr="00ED0413" w:rsidRDefault="00894222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156" w:type="dxa"/>
            <w:shd w:val="clear" w:color="auto" w:fill="auto"/>
          </w:tcPr>
          <w:p w14:paraId="2C12B959" w14:textId="77777777" w:rsidR="00894222" w:rsidRPr="00ED0413" w:rsidRDefault="00AE53C4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 xml:space="preserve">Ange här om särskild betalningsinformation behövs vid utbetalning: </w:t>
            </w: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  <w:r w:rsidRPr="00ED0413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A70EA7" w:rsidRPr="00ED0413" w14:paraId="36706876" w14:textId="77777777" w:rsidTr="00280FC6">
        <w:trPr>
          <w:gridBefore w:val="1"/>
          <w:wBefore w:w="6" w:type="dxa"/>
          <w:trHeight w:val="425"/>
          <w:jc w:val="center"/>
        </w:trPr>
        <w:tc>
          <w:tcPr>
            <w:tcW w:w="3309" w:type="dxa"/>
            <w:shd w:val="clear" w:color="auto" w:fill="auto"/>
          </w:tcPr>
          <w:p w14:paraId="4AEAFB90" w14:textId="77777777" w:rsidR="00A70EA7" w:rsidRPr="00ED0413" w:rsidRDefault="00A70EA7" w:rsidP="00A70EA7">
            <w:pPr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Kontaktperson Ekonomi</w:t>
            </w:r>
            <w:r w:rsidRPr="00ED0413">
              <w:rPr>
                <w:rFonts w:ascii="Arial" w:hAnsi="Arial"/>
                <w:sz w:val="16"/>
              </w:rPr>
              <w:br/>
            </w: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3C19330" w14:textId="77777777" w:rsidR="00A70EA7" w:rsidRPr="00ED0413" w:rsidRDefault="00A70EA7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Telefon</w:t>
            </w:r>
          </w:p>
          <w:p w14:paraId="2438640B" w14:textId="77777777" w:rsidR="00A70EA7" w:rsidRPr="00ED0413" w:rsidRDefault="00A70EA7" w:rsidP="00A70EA7">
            <w:pPr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156" w:type="dxa"/>
            <w:shd w:val="clear" w:color="auto" w:fill="auto"/>
          </w:tcPr>
          <w:p w14:paraId="2262B80A" w14:textId="77777777" w:rsidR="00A70EA7" w:rsidRPr="00ED0413" w:rsidRDefault="00A70EA7" w:rsidP="00A70EA7">
            <w:pPr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E-post</w:t>
            </w:r>
          </w:p>
          <w:p w14:paraId="403B1A65" w14:textId="77777777" w:rsidR="00A70EA7" w:rsidRPr="00ED0413" w:rsidRDefault="00A70EA7" w:rsidP="00A70EA7">
            <w:pPr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1164538F" w14:textId="77777777" w:rsidR="00A70EA7" w:rsidRDefault="00A70EA7" w:rsidP="00A70EA7">
      <w:pPr>
        <w:pStyle w:val="Rubrik1"/>
        <w:rPr>
          <w:rFonts w:ascii="Arial" w:hAnsi="Arial"/>
          <w:sz w:val="16"/>
        </w:rPr>
      </w:pPr>
    </w:p>
    <w:p w14:paraId="50E63C83" w14:textId="77777777" w:rsidR="00A70EA7" w:rsidRDefault="00A70EA7" w:rsidP="00A70EA7">
      <w:pPr>
        <w:autoSpaceDE w:val="0"/>
        <w:autoSpaceDN w:val="0"/>
        <w:adjustRightInd w:val="0"/>
        <w:spacing w:line="199" w:lineRule="exact"/>
        <w:rPr>
          <w:rFonts w:ascii="Arial" w:hAnsi="Arial"/>
          <w:color w:val="000000"/>
          <w:sz w:val="16"/>
          <w:szCs w:val="1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5183"/>
        <w:gridCol w:w="1822"/>
        <w:gridCol w:w="1687"/>
      </w:tblGrid>
      <w:tr w:rsidR="00A70EA7" w:rsidRPr="00ED0413" w14:paraId="14B2FD7E" w14:textId="77777777" w:rsidTr="00AD3B8A">
        <w:trPr>
          <w:trHeight w:val="255"/>
          <w:jc w:val="center"/>
        </w:trPr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C43D5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color w:val="000000"/>
                <w:sz w:val="16"/>
                <w:szCs w:val="16"/>
              </w:rPr>
            </w:pPr>
            <w:r w:rsidRPr="00ED0413">
              <w:rPr>
                <w:rFonts w:ascii="Arial" w:hAnsi="Arial"/>
                <w:b/>
                <w:color w:val="000000"/>
              </w:rPr>
              <w:t>Projektets förbrukade medel</w:t>
            </w:r>
            <w:r w:rsidRPr="00ED041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  <w:p w14:paraId="0AB31ED8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color w:val="000000"/>
                <w:sz w:val="18"/>
                <w:szCs w:val="18"/>
              </w:rPr>
            </w:pPr>
            <w:r w:rsidRPr="00ED0413">
              <w:rPr>
                <w:rFonts w:ascii="Arial" w:hAnsi="Arial"/>
                <w:color w:val="000000"/>
                <w:sz w:val="18"/>
                <w:szCs w:val="18"/>
              </w:rPr>
              <w:t>Västra Götalandsregionen betalar ut utifrån den andel av stödberättigade kostnaderna som angivits i beslutet.</w:t>
            </w:r>
          </w:p>
        </w:tc>
      </w:tr>
      <w:tr w:rsidR="00A70EA7" w:rsidRPr="00ED0413" w14:paraId="34AA2E91" w14:textId="77777777" w:rsidTr="00C111D9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8704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/>
                <w:b/>
                <w:color w:val="000000"/>
                <w:sz w:val="16"/>
                <w:szCs w:val="16"/>
              </w:rPr>
              <w:t>Kostnadsslag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7FCA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/>
                <w:b/>
                <w:color w:val="000000"/>
                <w:sz w:val="16"/>
                <w:szCs w:val="16"/>
              </w:rPr>
              <w:t>Förklaring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5255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/>
                <w:b/>
                <w:color w:val="000000"/>
                <w:sz w:val="16"/>
                <w:szCs w:val="16"/>
              </w:rPr>
              <w:t>Denna period</w:t>
            </w:r>
          </w:p>
          <w:p w14:paraId="19F15A94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/>
                <w:sz w:val="16"/>
                <w:szCs w:val="16"/>
              </w:rPr>
              <w:t xml:space="preserve"> Perioden som denna rekvisition avser.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8F1E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sz w:val="16"/>
                <w:szCs w:val="16"/>
              </w:rPr>
            </w:pPr>
            <w:r w:rsidRPr="00ED0413">
              <w:rPr>
                <w:rFonts w:ascii="Arial" w:hAnsi="Arial"/>
                <w:b/>
                <w:color w:val="000000"/>
                <w:sz w:val="16"/>
                <w:szCs w:val="16"/>
              </w:rPr>
              <w:t>Totalt för projektet</w:t>
            </w:r>
            <w:r w:rsidRPr="00ED0413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77B6A4F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/>
                <w:sz w:val="16"/>
                <w:szCs w:val="16"/>
              </w:rPr>
              <w:t>Ackumulerat (tidigare rekvisitioner samt denna period).</w:t>
            </w:r>
          </w:p>
        </w:tc>
      </w:tr>
      <w:tr w:rsidR="00A70EA7" w:rsidRPr="00ED0413" w14:paraId="579A1528" w14:textId="77777777" w:rsidTr="008A22EF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0A8" w14:textId="77777777" w:rsidR="00A70EA7" w:rsidRPr="00ED0413" w:rsidRDefault="00A913B7" w:rsidP="00ED04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>Lönekostnader</w:t>
            </w:r>
          </w:p>
          <w:p w14:paraId="69283105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6D8C" w14:textId="77777777" w:rsidR="008A22EF" w:rsidRDefault="008A22EF" w:rsidP="00F36DFE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09080CE" w14:textId="77777777" w:rsidR="00A70EA7" w:rsidRDefault="00A70EA7" w:rsidP="00F36DFE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ED0413">
              <w:rPr>
                <w:rFonts w:ascii="Arial" w:hAnsi="Arial" w:cs="Arial"/>
                <w:i/>
                <w:sz w:val="16"/>
                <w:szCs w:val="16"/>
              </w:rPr>
              <w:t>Lönekostnader för personer som deltar i projektarbetet</w:t>
            </w:r>
            <w:r w:rsidR="00945EEB">
              <w:rPr>
                <w:rFonts w:ascii="Arial" w:hAnsi="Arial" w:cs="Arial"/>
                <w:i/>
                <w:sz w:val="16"/>
                <w:szCs w:val="16"/>
              </w:rPr>
              <w:t xml:space="preserve"> hos projektägaren och hos samverkanspart.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 Lönen ska motsvara den anställdes </w:t>
            </w:r>
            <w:r w:rsidR="00F36DFE">
              <w:rPr>
                <w:rFonts w:ascii="Arial" w:hAnsi="Arial" w:cs="Arial"/>
                <w:i/>
                <w:sz w:val="16"/>
                <w:szCs w:val="16"/>
              </w:rPr>
              <w:t xml:space="preserve">faktiska 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lön inklusive </w:t>
            </w:r>
            <w:r w:rsidR="00945EEB">
              <w:rPr>
                <w:rFonts w:ascii="Arial" w:hAnsi="Arial" w:cs="Arial"/>
                <w:i/>
                <w:sz w:val="16"/>
                <w:szCs w:val="16"/>
              </w:rPr>
              <w:t>lönebikostnader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2AA3CBA" w14:textId="77777777" w:rsidR="00CA60C9" w:rsidRPr="00ED0413" w:rsidRDefault="00CA60C9" w:rsidP="00CA60C9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4F89" w14:textId="77777777" w:rsidR="00A70EA7" w:rsidRPr="00ED0413" w:rsidRDefault="005F5CE6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F5CE6">
              <w:rPr>
                <w:rFonts w:ascii="Arial" w:hAnsi="Arial"/>
                <w:color w:val="FF0000"/>
                <w:sz w:val="16"/>
              </w:rPr>
              <w:t>Använd piltangenten (tab) för korrekt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F5CE6">
              <w:rPr>
                <w:rFonts w:ascii="Arial" w:hAnsi="Arial"/>
                <w:color w:val="FF0000"/>
                <w:sz w:val="16"/>
              </w:rPr>
              <w:t>summering</w:t>
            </w:r>
            <w:r>
              <w:rPr>
                <w:rFonts w:ascii="Arial" w:hAnsi="Arial"/>
                <w:sz w:val="16"/>
              </w:rPr>
              <w:t xml:space="preserve"> </w:t>
            </w:r>
            <w:r w:rsidR="00707CC7">
              <w:rPr>
                <w:rFonts w:ascii="Arial" w:hAnsi="Arial"/>
                <w:sz w:val="16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" w:name="a"/>
            <w:r w:rsidR="00707CC7">
              <w:rPr>
                <w:rFonts w:ascii="Arial" w:hAnsi="Arial"/>
                <w:sz w:val="16"/>
              </w:rPr>
              <w:instrText xml:space="preserve"> FORMTEXT </w:instrText>
            </w:r>
            <w:r w:rsidR="00707CC7">
              <w:rPr>
                <w:rFonts w:ascii="Arial" w:hAnsi="Arial"/>
                <w:sz w:val="16"/>
              </w:rPr>
            </w:r>
            <w:r w:rsidR="00707CC7">
              <w:rPr>
                <w:rFonts w:ascii="Arial" w:hAnsi="Arial"/>
                <w:sz w:val="16"/>
              </w:rPr>
              <w:fldChar w:fldCharType="separate"/>
            </w:r>
            <w:r w:rsidR="00707CC7">
              <w:rPr>
                <w:rFonts w:ascii="Arial" w:hAnsi="Arial"/>
                <w:noProof/>
                <w:sz w:val="16"/>
              </w:rPr>
              <w:t> </w:t>
            </w:r>
            <w:r w:rsidR="00707CC7">
              <w:rPr>
                <w:rFonts w:ascii="Arial" w:hAnsi="Arial"/>
                <w:noProof/>
                <w:sz w:val="16"/>
              </w:rPr>
              <w:t> </w:t>
            </w:r>
            <w:r w:rsidR="00707CC7">
              <w:rPr>
                <w:rFonts w:ascii="Arial" w:hAnsi="Arial"/>
                <w:noProof/>
                <w:sz w:val="16"/>
              </w:rPr>
              <w:t> </w:t>
            </w:r>
            <w:r w:rsidR="00707CC7">
              <w:rPr>
                <w:rFonts w:ascii="Arial" w:hAnsi="Arial"/>
                <w:noProof/>
                <w:sz w:val="16"/>
              </w:rPr>
              <w:t> </w:t>
            </w:r>
            <w:r w:rsidR="00707CC7">
              <w:rPr>
                <w:rFonts w:ascii="Arial" w:hAnsi="Arial"/>
                <w:noProof/>
                <w:sz w:val="16"/>
              </w:rPr>
              <w:t> </w:t>
            </w:r>
            <w:r w:rsidR="00707CC7"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1BCF" w14:textId="77777777" w:rsidR="005F5CE6" w:rsidRDefault="005F5CE6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/>
                <w:noProof/>
                <w:sz w:val="16"/>
              </w:rPr>
            </w:pPr>
          </w:p>
          <w:p w14:paraId="647780EE" w14:textId="77777777" w:rsidR="00A70EA7" w:rsidRPr="00ED0413" w:rsidRDefault="00707CC7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" w:name="k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"/>
          </w:p>
        </w:tc>
      </w:tr>
      <w:tr w:rsidR="00012F02" w:rsidRPr="00ED0413" w14:paraId="2D542A30" w14:textId="77777777" w:rsidTr="00C111D9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928C" w14:textId="77777777" w:rsidR="00012F02" w:rsidRPr="00ED0413" w:rsidRDefault="009834E1" w:rsidP="00ED04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Overheadkostnader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D7BA" w14:textId="77777777" w:rsidR="00012F02" w:rsidRPr="00ED0413" w:rsidRDefault="00463BD7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154333">
              <w:rPr>
                <w:rFonts w:ascii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hAnsi="Arial" w:cs="Arial"/>
                <w:i/>
                <w:sz w:val="16"/>
                <w:szCs w:val="16"/>
              </w:rPr>
              <w:t>ganisationsgemensamma kostnader som telefoni,</w:t>
            </w:r>
            <w:r w:rsidR="00945EEB">
              <w:rPr>
                <w:rFonts w:ascii="Arial" w:hAnsi="Arial" w:cs="Arial"/>
                <w:i/>
                <w:sz w:val="16"/>
                <w:szCs w:val="16"/>
              </w:rPr>
              <w:t xml:space="preserve"> IT-stöd, städ, </w:t>
            </w:r>
            <w:r>
              <w:rPr>
                <w:rFonts w:ascii="Arial" w:hAnsi="Arial" w:cs="Arial"/>
                <w:i/>
                <w:sz w:val="16"/>
                <w:szCs w:val="16"/>
              </w:rPr>
              <w:t>försäkring,</w:t>
            </w:r>
            <w:r w:rsidR="00945EEB">
              <w:rPr>
                <w:rFonts w:ascii="Arial" w:hAnsi="Arial" w:cs="Arial"/>
                <w:i/>
                <w:sz w:val="16"/>
                <w:szCs w:val="16"/>
              </w:rPr>
              <w:t xml:space="preserve"> larm </w:t>
            </w:r>
            <w:proofErr w:type="gramStart"/>
            <w:r w:rsidR="00945EEB">
              <w:rPr>
                <w:rFonts w:ascii="Arial" w:hAnsi="Arial" w:cs="Arial"/>
                <w:i/>
                <w:sz w:val="16"/>
                <w:szCs w:val="16"/>
              </w:rPr>
              <w:t>etc.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F6B9" w14:textId="77777777" w:rsidR="00012F02" w:rsidRDefault="00707CC7" w:rsidP="00ED0413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" w:name="b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16A9" w14:textId="77777777" w:rsidR="00012F02" w:rsidRDefault="00707CC7" w:rsidP="00ED0413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" w:name="l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  <w:tr w:rsidR="00012F02" w:rsidRPr="00ED0413" w14:paraId="63C252B9" w14:textId="77777777" w:rsidTr="00C111D9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63E2" w14:textId="77777777" w:rsidR="005C4E94" w:rsidRDefault="005C4E94" w:rsidP="005C4E94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 xml:space="preserve">Externa tjänster </w:t>
            </w:r>
          </w:p>
          <w:p w14:paraId="76C00083" w14:textId="4B21A9D8" w:rsidR="00012F02" w:rsidRPr="00ED0413" w:rsidRDefault="005C4E94" w:rsidP="005C4E94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>(köpta</w:t>
            </w:r>
            <w:r>
              <w:rPr>
                <w:rFonts w:ascii="Arial" w:hAnsi="Arial" w:cs="Arial"/>
                <w:sz w:val="16"/>
                <w:szCs w:val="16"/>
              </w:rPr>
              <w:t xml:space="preserve"> tjänster</w:t>
            </w:r>
            <w:r w:rsidRPr="00ED041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90EF" w14:textId="21F117BE" w:rsidR="00012F02" w:rsidRPr="00ED0413" w:rsidRDefault="005C4E94" w:rsidP="00331762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ED0413">
              <w:rPr>
                <w:rFonts w:ascii="Arial" w:hAnsi="Arial" w:cs="Arial"/>
                <w:i/>
                <w:sz w:val="16"/>
                <w:szCs w:val="16"/>
              </w:rPr>
              <w:t>T ex</w:t>
            </w:r>
            <w:proofErr w:type="gramEnd"/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 konsulter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>föreläsare,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utvärdering,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 dvs. kompetens som köps in utifrån.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F7AA" w14:textId="77777777" w:rsidR="00012F02" w:rsidRDefault="00707CC7" w:rsidP="00ED0413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5" w:name="c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229A" w14:textId="77777777" w:rsidR="00012F02" w:rsidRDefault="00707CC7" w:rsidP="00ED0413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6" w:name="m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</w:tr>
      <w:tr w:rsidR="00012F02" w:rsidRPr="00ED0413" w14:paraId="49EEC535" w14:textId="77777777" w:rsidTr="00A50A2F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B2B9" w14:textId="169457AB" w:rsidR="00012F02" w:rsidRPr="004A4A24" w:rsidRDefault="00BB4C52" w:rsidP="00A5519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>Resor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6822" w14:textId="4FE997D9" w:rsidR="00012F02" w:rsidRPr="00ED0413" w:rsidRDefault="00BB4C52" w:rsidP="0099796D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T.ex.</w:t>
            </w:r>
            <w:proofErr w:type="gramEnd"/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 xml:space="preserve"> biljetter och övriga resekostnader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9CD2" w14:textId="77777777" w:rsidR="00012F02" w:rsidRDefault="00707CC7" w:rsidP="00ED0413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7" w:name="d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EE2C" w14:textId="77777777" w:rsidR="00012F02" w:rsidRDefault="00707CC7" w:rsidP="00ED0413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8" w:name="n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</w:tr>
      <w:tr w:rsidR="00E41CF9" w:rsidRPr="00ED0413" w14:paraId="68919AC5" w14:textId="77777777" w:rsidTr="00C111D9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407B" w14:textId="77777777" w:rsidR="00E41CF9" w:rsidRPr="00ED0413" w:rsidRDefault="00E41CF9" w:rsidP="00A5519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>Lokaler</w:t>
            </w:r>
          </w:p>
          <w:p w14:paraId="55E9560F" w14:textId="05A8207C" w:rsidR="00E41CF9" w:rsidRPr="00ED0413" w:rsidRDefault="00E41CF9" w:rsidP="00E41CF9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5556" w14:textId="26FEBF82" w:rsidR="00E41CF9" w:rsidRPr="00ED0413" w:rsidRDefault="00E41CF9" w:rsidP="00E41CF9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proofErr w:type="gramStart"/>
            <w:r w:rsidRPr="00ED0413">
              <w:rPr>
                <w:rFonts w:ascii="Arial" w:hAnsi="Arial" w:cs="Arial"/>
                <w:i/>
                <w:sz w:val="16"/>
                <w:szCs w:val="16"/>
              </w:rPr>
              <w:t>T ex</w:t>
            </w:r>
            <w:proofErr w:type="gramEnd"/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lokal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>hyra i samband med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möten,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 seminarier och andra lokaler som projektet disponerar.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C6EC" w14:textId="77777777" w:rsidR="00E41CF9" w:rsidRDefault="00E41CF9" w:rsidP="00E41CF9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9" w:name="e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F6D2" w14:textId="77777777" w:rsidR="00E41CF9" w:rsidRDefault="00E41CF9" w:rsidP="00E41CF9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0" w:name="o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  <w:tr w:rsidR="006F3619" w:rsidRPr="00ED0413" w14:paraId="2729C339" w14:textId="77777777" w:rsidTr="00A47B78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F70DC" w14:textId="77777777" w:rsidR="006F3619" w:rsidRPr="00ED0413" w:rsidRDefault="006F3619" w:rsidP="006F36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19A4AE" w14:textId="77777777" w:rsidR="006F3619" w:rsidRPr="00ED0413" w:rsidRDefault="006F3619" w:rsidP="006F3619">
            <w:pPr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>Investeringar</w:t>
            </w:r>
          </w:p>
          <w:p w14:paraId="34EB7885" w14:textId="25EE5D07" w:rsidR="006F3619" w:rsidRPr="00ED0413" w:rsidRDefault="006F3619" w:rsidP="006F36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50F2" w14:textId="309C1E89" w:rsidR="006F3619" w:rsidRPr="00ED0413" w:rsidRDefault="006F3619" w:rsidP="006F3619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proofErr w:type="gramStart"/>
            <w:r w:rsidRPr="00ED0413">
              <w:rPr>
                <w:rFonts w:ascii="Arial" w:hAnsi="Arial" w:cs="Arial"/>
                <w:i/>
                <w:sz w:val="16"/>
                <w:szCs w:val="16"/>
              </w:rPr>
              <w:t>T ex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utrustning och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 maskiner som är kopplade till projektet och som är avsedda för stadigvarande bruk, dvs. inte av karaktären förbruknings</w:t>
            </w:r>
            <w:r>
              <w:rPr>
                <w:rFonts w:ascii="Arial" w:hAnsi="Arial" w:cs="Arial"/>
                <w:i/>
                <w:sz w:val="16"/>
                <w:szCs w:val="16"/>
              </w:rPr>
              <w:t>inventarier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2A75" w14:textId="77777777" w:rsidR="006F3619" w:rsidRDefault="006F3619" w:rsidP="006F3619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1" w:name="g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9C79" w14:textId="77777777" w:rsidR="006F3619" w:rsidRDefault="006F3619" w:rsidP="006F3619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q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2" w:name="q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</w:tr>
      <w:tr w:rsidR="006F3619" w:rsidRPr="00ED0413" w14:paraId="0BE0E3B4" w14:textId="77777777" w:rsidTr="00A31FE0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31F74" w14:textId="0DDBC1DA" w:rsidR="006F3619" w:rsidRPr="00ED0413" w:rsidRDefault="006F3619" w:rsidP="006F36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135AA8" w14:textId="43D67BE1" w:rsidR="006F3619" w:rsidRPr="00ED0413" w:rsidRDefault="0033694E" w:rsidP="006F3619">
            <w:pPr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>Övrig</w:t>
            </w:r>
            <w:r>
              <w:rPr>
                <w:rFonts w:ascii="Arial" w:hAnsi="Arial" w:cs="Arial"/>
                <w:sz w:val="16"/>
                <w:szCs w:val="16"/>
              </w:rPr>
              <w:t>a kostnader</w:t>
            </w:r>
          </w:p>
          <w:p w14:paraId="2C4A4C08" w14:textId="77777777" w:rsidR="006F3619" w:rsidRPr="00ED0413" w:rsidRDefault="006F3619" w:rsidP="006F3619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8CCC" w14:textId="1F6DDCD3" w:rsidR="006F3619" w:rsidRPr="00ED0413" w:rsidRDefault="00A31FE0" w:rsidP="006F3619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T ex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förbrukningsmaterial, marknadsföring, kommunikationsinsatser.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494C" w14:textId="77777777" w:rsidR="006F3619" w:rsidRDefault="006F3619" w:rsidP="006F3619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3" w:name="h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C4A0" w14:textId="77777777" w:rsidR="006F3619" w:rsidRDefault="006F3619" w:rsidP="006F3619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r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4" w:name="r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</w:tr>
      <w:tr w:rsidR="006F3619" w:rsidRPr="00ED0413" w14:paraId="6F5D34C2" w14:textId="77777777" w:rsidTr="005C4E94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4718" w14:textId="77777777" w:rsidR="006F3619" w:rsidRDefault="006F3619" w:rsidP="006F3619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Offentligt bidrag i </w:t>
            </w:r>
          </w:p>
          <w:p w14:paraId="138DF5BB" w14:textId="07A2395E" w:rsidR="006F3619" w:rsidRPr="00ED0413" w:rsidRDefault="006F3619" w:rsidP="006F3619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annat än pengar, kostnad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B949" w14:textId="51DDBD85" w:rsidR="006F3619" w:rsidRPr="00ED0413" w:rsidRDefault="006F3619" w:rsidP="006F3619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Här anges utförd arbets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tid och lönekostnad för personer som arbetar inom projektet men som inte är anställda av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projektägaren eller samverkanspart, utan av annan offentlig organisation. Kostnad 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ska motsvara den </w:t>
            </w:r>
            <w:r>
              <w:rPr>
                <w:rFonts w:ascii="Arial" w:hAnsi="Arial" w:cs="Arial"/>
                <w:i/>
                <w:sz w:val="16"/>
                <w:szCs w:val="16"/>
              </w:rPr>
              <w:t>faktiska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 lönen inklusive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lönebikostnader. Det kan också handla om exempelvis lokaler, maskiner, utrustning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etc.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som ställs till projektets förfogande. Bifoga specifikation av periodens kostnader.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01C1" w14:textId="77777777" w:rsidR="006F3619" w:rsidRDefault="006F3619" w:rsidP="006F3619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5" w:name="i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39F4" w14:textId="77777777" w:rsidR="006F3619" w:rsidRDefault="006F3619" w:rsidP="006F3619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6" w:name="s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</w:tr>
      <w:tr w:rsidR="006F3619" w:rsidRPr="00ED0413" w14:paraId="2CACE5DD" w14:textId="77777777" w:rsidTr="00442DC9">
        <w:trPr>
          <w:trHeight w:val="526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CEAB" w14:textId="77777777" w:rsidR="006F3619" w:rsidRDefault="006F3619" w:rsidP="006F3619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Privat bidrag i annat</w:t>
            </w:r>
          </w:p>
          <w:p w14:paraId="65BDDEA0" w14:textId="26975F06" w:rsidR="006F3619" w:rsidRPr="00ED0413" w:rsidRDefault="006F3619" w:rsidP="006F36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än pengar, kostnad</w:t>
            </w:r>
          </w:p>
          <w:p w14:paraId="40128C8C" w14:textId="77777777" w:rsidR="006F3619" w:rsidRPr="00ED0413" w:rsidRDefault="006F3619" w:rsidP="006F3619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AA55" w14:textId="5DA82BF1" w:rsidR="006F3619" w:rsidRPr="00ED0413" w:rsidRDefault="006F3619" w:rsidP="006F3619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Här anges utförd arbetstid och lönekostnad för personer som arbetar inom projektet men som inte är anställda av projektägaren eller samverkanspart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Kostnaden ska motsvara den faktiska lönen </w:t>
            </w: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inklusive lönebikostnader. 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Här </w:t>
            </w:r>
            <w:r>
              <w:rPr>
                <w:rFonts w:ascii="Arial" w:hAnsi="Arial" w:cs="Arial"/>
                <w:i/>
                <w:sz w:val="16"/>
                <w:szCs w:val="16"/>
              </w:rPr>
              <w:t>avses även privat obetalt arbete, dvs arbetstid från deltagande företag eller obetalt arbete som utförs av privatpersoner eller organisationer inom privat sektor. Obetalt</w:t>
            </w:r>
            <w:r w:rsidRPr="00ED041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arbete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/ideellt arbete</w:t>
            </w:r>
            <w:r w:rsidRPr="00ED041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värderas till högst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33</w:t>
            </w:r>
            <w:r w:rsidRPr="00ED0413">
              <w:rPr>
                <w:rFonts w:ascii="Arial" w:hAnsi="Arial" w:cs="Arial"/>
                <w:i/>
                <w:color w:val="000000"/>
                <w:sz w:val="16"/>
                <w:szCs w:val="16"/>
              </w:rPr>
              <w:t>0 kronor per timme.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Det kan också handla om exempelvis lokaler, maskiner, utrustning </w:t>
            </w:r>
            <w:proofErr w:type="gram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etc.</w:t>
            </w:r>
            <w:proofErr w:type="gram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som ställs till projektets förfogande. Bifoga specifikation av periodens kostnader.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3FB0" w14:textId="77777777" w:rsidR="006F3619" w:rsidRDefault="006F3619" w:rsidP="006F3619">
            <w:pPr>
              <w:jc w:val="right"/>
            </w:pPr>
            <w:r>
              <w:rPr>
                <w:rFonts w:ascii="Arial" w:hAnsi="Arial"/>
                <w:sz w:val="16"/>
              </w:rPr>
              <w:lastRenderedPageBreak/>
              <w:fldChar w:fldCharType="begin">
                <w:ffData>
                  <w:name w:val="j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7" w:name="j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47B6" w14:textId="77777777" w:rsidR="006F3619" w:rsidRDefault="006F3619" w:rsidP="006F3619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8" w:name="t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</w:tr>
      <w:tr w:rsidR="006F3619" w:rsidRPr="00ED0413" w14:paraId="3A725E7F" w14:textId="77777777" w:rsidTr="00C111D9">
        <w:trPr>
          <w:trHeight w:val="340"/>
          <w:jc w:val="center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1377" w14:textId="77777777" w:rsidR="006F3619" w:rsidRPr="00ED0413" w:rsidRDefault="006F3619" w:rsidP="006F3619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color w:val="000000"/>
                <w:sz w:val="16"/>
                <w:szCs w:val="16"/>
              </w:rPr>
            </w:pPr>
            <w:r w:rsidRPr="00ED0413">
              <w:rPr>
                <w:rFonts w:ascii="Arial" w:hAnsi="Arial" w:cs="Arial"/>
                <w:b/>
                <w:sz w:val="16"/>
                <w:szCs w:val="16"/>
              </w:rPr>
              <w:t>Summa totala kostnader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C7AC" w14:textId="77777777" w:rsidR="006F3619" w:rsidRPr="00ED0413" w:rsidRDefault="006F3619" w:rsidP="006F3619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+b+c+d+e+g+h+i+j"/>
                    <w:format w:val="# ##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=a+b+c+d+e+g+h+i+j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ECAD" w14:textId="77777777" w:rsidR="006F3619" w:rsidRPr="00ED0413" w:rsidRDefault="006F3619" w:rsidP="006F3619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k+l+m+n+o+q+r+s+t"/>
                    <w:format w:val="# ##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=k+l+m+n+o+q+r+s+t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14:paraId="50A00A13" w14:textId="77777777" w:rsidR="00A70EA7" w:rsidRDefault="00A70EA7" w:rsidP="00A70EA7">
      <w:pPr>
        <w:rPr>
          <w:rFonts w:ascii="Arial" w:hAnsi="Arial"/>
          <w:sz w:val="16"/>
          <w:szCs w:val="16"/>
        </w:rPr>
      </w:pPr>
    </w:p>
    <w:p w14:paraId="26AF4FDF" w14:textId="77777777" w:rsidR="00A70EA7" w:rsidRDefault="00A70EA7" w:rsidP="00A70EA7">
      <w:pPr>
        <w:rPr>
          <w:rFonts w:ascii="Arial" w:hAnsi="Arial"/>
          <w:sz w:val="16"/>
          <w:szCs w:val="1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842"/>
        <w:gridCol w:w="1701"/>
      </w:tblGrid>
      <w:tr w:rsidR="00A70EA7" w:rsidRPr="00ED0413" w14:paraId="7C07F621" w14:textId="77777777" w:rsidTr="00AD3B8A">
        <w:trPr>
          <w:trHeight w:val="340"/>
          <w:jc w:val="center"/>
        </w:trPr>
        <w:tc>
          <w:tcPr>
            <w:tcW w:w="103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97F71A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color w:val="000000"/>
                <w:sz w:val="16"/>
                <w:szCs w:val="16"/>
              </w:rPr>
            </w:pPr>
            <w:r w:rsidRPr="00ED0413">
              <w:rPr>
                <w:rFonts w:ascii="Arial" w:hAnsi="Arial"/>
                <w:b/>
                <w:color w:val="000000"/>
              </w:rPr>
              <w:t>Projektets finansiering</w:t>
            </w:r>
            <w:r w:rsidRPr="00ED041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  <w:p w14:paraId="16EF792A" w14:textId="77777777" w:rsidR="00A70EA7" w:rsidRPr="00ED0413" w:rsidRDefault="00210FD8" w:rsidP="00210FD8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Kontant finansiering</w:t>
            </w:r>
            <w:r w:rsidR="00A70EA7" w:rsidRPr="00ED0413">
              <w:rPr>
                <w:rFonts w:ascii="Arial" w:hAnsi="Arial"/>
                <w:sz w:val="18"/>
                <w:szCs w:val="18"/>
              </w:rPr>
              <w:t xml:space="preserve"> ska anges med </w:t>
            </w:r>
            <w:r>
              <w:rPr>
                <w:rFonts w:ascii="Arial" w:hAnsi="Arial"/>
                <w:sz w:val="18"/>
                <w:szCs w:val="18"/>
              </w:rPr>
              <w:t xml:space="preserve">organisationens </w:t>
            </w:r>
            <w:r w:rsidR="00A70EA7" w:rsidRPr="00ED0413">
              <w:rPr>
                <w:rFonts w:ascii="Arial" w:hAnsi="Arial"/>
                <w:sz w:val="18"/>
                <w:szCs w:val="18"/>
              </w:rPr>
              <w:t xml:space="preserve">namn.  </w:t>
            </w:r>
          </w:p>
        </w:tc>
      </w:tr>
      <w:tr w:rsidR="00A70EA7" w:rsidRPr="00ED0413" w14:paraId="1F28494A" w14:textId="77777777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587A40D4" w14:textId="77777777" w:rsidR="00A70EA7" w:rsidRPr="00ED0413" w:rsidRDefault="004C73AD" w:rsidP="00ED0413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Kontant finansiering per finansiär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15F422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 w:cs="Arial"/>
                <w:b/>
                <w:color w:val="000000"/>
                <w:sz w:val="16"/>
                <w:szCs w:val="16"/>
              </w:rPr>
              <w:t>Denna period</w:t>
            </w:r>
          </w:p>
          <w:p w14:paraId="1643A481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 xml:space="preserve"> Perioden som denna rekvisition avser.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0AAEC6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Totalt för projektet</w:t>
            </w:r>
            <w:r w:rsidRPr="00ED04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0DFA778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>Ackumulerat (tidigare rekvisitioner samt denna period).</w:t>
            </w:r>
          </w:p>
        </w:tc>
      </w:tr>
      <w:tr w:rsidR="00A70EA7" w:rsidRPr="00ED0413" w14:paraId="3A0350B2" w14:textId="77777777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6790532E" w14:textId="77777777" w:rsidR="00A70EA7" w:rsidRPr="00ED0413" w:rsidRDefault="00B81C88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Offentlig k</w:t>
            </w:r>
            <w:r w:rsidR="009200E0" w:rsidRPr="00ED0413">
              <w:rPr>
                <w:rFonts w:ascii="Arial" w:hAnsi="Arial" w:cs="Arial"/>
                <w:sz w:val="16"/>
                <w:szCs w:val="16"/>
              </w:rPr>
              <w:t xml:space="preserve">ontantfinansiering: </w:t>
            </w:r>
            <w:r w:rsidR="00A70EA7" w:rsidRPr="00ED04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6D3F300" w14:textId="77777777"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0413">
              <w:rPr>
                <w:rFonts w:ascii="Arial" w:hAnsi="Arial" w:cs="Arial"/>
                <w:sz w:val="16"/>
                <w:szCs w:val="16"/>
              </w:rPr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1E1CB8" w14:textId="77777777" w:rsidR="00A70EA7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9" w:name="ca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701" w:type="dxa"/>
            <w:shd w:val="clear" w:color="auto" w:fill="auto"/>
            <w:vAlign w:val="center"/>
          </w:tcPr>
          <w:p w14:paraId="1A4090E5" w14:textId="77777777" w:rsidR="00A70EA7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0" w:name="da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07277A" w:rsidRPr="00ED0413" w14:paraId="67B0A4BF" w14:textId="77777777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2C3B9CA6" w14:textId="77777777" w:rsidR="0007277A" w:rsidRPr="00ED0413" w:rsidRDefault="0007277A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0413">
              <w:rPr>
                <w:rFonts w:ascii="Arial" w:hAnsi="Arial" w:cs="Arial"/>
                <w:sz w:val="16"/>
                <w:szCs w:val="16"/>
              </w:rPr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F559EF" w14:textId="77777777"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1" w:name="cb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701" w:type="dxa"/>
            <w:shd w:val="clear" w:color="auto" w:fill="auto"/>
            <w:vAlign w:val="center"/>
          </w:tcPr>
          <w:p w14:paraId="3087E032" w14:textId="77777777"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2" w:name="db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07277A" w:rsidRPr="00ED0413" w14:paraId="52CAB8AE" w14:textId="77777777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7EAD1145" w14:textId="77777777" w:rsidR="0007277A" w:rsidRPr="00ED0413" w:rsidDel="00C16B49" w:rsidRDefault="0007277A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0413">
              <w:rPr>
                <w:rFonts w:ascii="Arial" w:hAnsi="Arial" w:cs="Arial"/>
                <w:sz w:val="16"/>
                <w:szCs w:val="16"/>
              </w:rPr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7C74C2" w14:textId="77777777"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3" w:name="cc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701" w:type="dxa"/>
            <w:shd w:val="clear" w:color="auto" w:fill="auto"/>
            <w:vAlign w:val="center"/>
          </w:tcPr>
          <w:p w14:paraId="51981782" w14:textId="77777777"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4" w:name="dc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07277A" w:rsidRPr="00ED0413" w14:paraId="6185A302" w14:textId="77777777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461BDEFA" w14:textId="77777777" w:rsidR="0007277A" w:rsidRPr="00ED0413" w:rsidDel="00C16B49" w:rsidRDefault="0007277A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0413">
              <w:rPr>
                <w:rFonts w:ascii="Arial" w:hAnsi="Arial" w:cs="Arial"/>
                <w:sz w:val="16"/>
                <w:szCs w:val="16"/>
              </w:rPr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45E8A6" w14:textId="77777777"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5" w:name="cd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701" w:type="dxa"/>
            <w:shd w:val="clear" w:color="auto" w:fill="auto"/>
            <w:vAlign w:val="center"/>
          </w:tcPr>
          <w:p w14:paraId="32FAFB40" w14:textId="77777777"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6" w:name="dd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07277A" w:rsidRPr="00ED0413" w14:paraId="3AB611DE" w14:textId="77777777" w:rsidTr="00AD3B8A">
        <w:trPr>
          <w:trHeight w:val="345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5ECB7EFB" w14:textId="77777777" w:rsidR="0007277A" w:rsidRPr="00ED0413" w:rsidDel="00C16B49" w:rsidRDefault="0007277A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0413">
              <w:rPr>
                <w:rFonts w:ascii="Arial" w:hAnsi="Arial" w:cs="Arial"/>
                <w:sz w:val="16"/>
                <w:szCs w:val="16"/>
              </w:rPr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D35BAB" w14:textId="77777777"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7" w:name="ce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701" w:type="dxa"/>
            <w:shd w:val="clear" w:color="auto" w:fill="auto"/>
            <w:vAlign w:val="center"/>
          </w:tcPr>
          <w:p w14:paraId="2A708BF5" w14:textId="77777777"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8" w:name="de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07277A" w:rsidRPr="00ED0413" w14:paraId="2B244E73" w14:textId="77777777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75D83FA5" w14:textId="77777777" w:rsidR="0007277A" w:rsidRPr="00466486" w:rsidRDefault="00466486" w:rsidP="00466486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466486">
              <w:rPr>
                <w:rFonts w:ascii="Arial" w:hAnsi="Arial" w:cs="Arial"/>
                <w:sz w:val="16"/>
                <w:szCs w:val="16"/>
              </w:rPr>
              <w:t xml:space="preserve">Privat </w:t>
            </w:r>
            <w:r w:rsidR="00DB5DA5">
              <w:rPr>
                <w:rFonts w:ascii="Arial" w:hAnsi="Arial" w:cs="Arial"/>
                <w:sz w:val="16"/>
                <w:szCs w:val="16"/>
              </w:rPr>
              <w:t>kontant</w:t>
            </w:r>
            <w:r w:rsidR="0007277A" w:rsidRPr="00466486">
              <w:rPr>
                <w:rFonts w:ascii="Arial" w:hAnsi="Arial" w:cs="Arial"/>
                <w:sz w:val="16"/>
                <w:szCs w:val="16"/>
              </w:rPr>
              <w:t>finansiering:</w:t>
            </w:r>
          </w:p>
          <w:p w14:paraId="040EA085" w14:textId="77777777" w:rsidR="0007277A" w:rsidRPr="00ED0413" w:rsidDel="00C16B49" w:rsidRDefault="0007277A" w:rsidP="00466486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0413">
              <w:rPr>
                <w:rFonts w:ascii="Arial" w:hAnsi="Arial" w:cs="Arial"/>
                <w:sz w:val="16"/>
                <w:szCs w:val="16"/>
              </w:rPr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0413">
              <w:rPr>
                <w:rFonts w:ascii="Arial" w:hAnsi="Arial" w:cs="Arial"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30C04B" w14:textId="77777777"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f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9" w:name="cf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701" w:type="dxa"/>
            <w:shd w:val="clear" w:color="auto" w:fill="auto"/>
            <w:vAlign w:val="center"/>
          </w:tcPr>
          <w:p w14:paraId="294DDD02" w14:textId="77777777"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f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0" w:name="df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07277A" w:rsidRPr="00ED0413" w14:paraId="62E2E1FB" w14:textId="77777777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2AE25883" w14:textId="77777777" w:rsidR="0007277A" w:rsidRPr="00ED0413" w:rsidDel="00C16B49" w:rsidRDefault="0007277A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0413">
              <w:rPr>
                <w:rFonts w:ascii="Arial" w:hAnsi="Arial" w:cs="Arial"/>
                <w:sz w:val="16"/>
                <w:szCs w:val="16"/>
              </w:rPr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6A5F0C" w14:textId="77777777"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g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1" w:name="cg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701" w:type="dxa"/>
            <w:shd w:val="clear" w:color="auto" w:fill="auto"/>
            <w:vAlign w:val="center"/>
          </w:tcPr>
          <w:p w14:paraId="33CD37CF" w14:textId="77777777"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g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2" w:name="dg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07277A" w:rsidRPr="00ED0413" w14:paraId="161B8421" w14:textId="77777777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35043599" w14:textId="77777777" w:rsidR="0007277A" w:rsidRPr="00ED0413" w:rsidDel="00C16B49" w:rsidRDefault="0007277A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0413">
              <w:rPr>
                <w:rFonts w:ascii="Arial" w:hAnsi="Arial" w:cs="Arial"/>
                <w:sz w:val="16"/>
                <w:szCs w:val="16"/>
              </w:rPr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88F922" w14:textId="77777777"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3" w:name="ch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701" w:type="dxa"/>
            <w:shd w:val="clear" w:color="auto" w:fill="auto"/>
            <w:vAlign w:val="center"/>
          </w:tcPr>
          <w:p w14:paraId="0ACA834B" w14:textId="77777777"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h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4" w:name="dh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07277A" w:rsidRPr="00ED0413" w14:paraId="2DE12A06" w14:textId="77777777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38A89C16" w14:textId="77777777" w:rsidR="0007277A" w:rsidRPr="00ED0413" w:rsidDel="00C16B49" w:rsidRDefault="00DB5DA5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Bidrag i annat än pengar,</w:t>
            </w:r>
            <w:r w:rsidR="0007277A" w:rsidRPr="00ED0413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finansiering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78D760" w14:textId="77777777" w:rsidR="0007277A" w:rsidRPr="00ED0413" w:rsidRDefault="0007277A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EB607B" w14:textId="77777777" w:rsidR="0007277A" w:rsidRPr="00ED0413" w:rsidRDefault="0007277A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7277A" w:rsidRPr="00ED0413" w14:paraId="14C5217B" w14:textId="77777777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3215EBC4" w14:textId="77777777" w:rsidR="0007277A" w:rsidRPr="00ED0413" w:rsidDel="00C16B49" w:rsidRDefault="0074363F" w:rsidP="0074363F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Offentligt bidrag i annat än pengar, </w:t>
            </w:r>
            <w:r w:rsidR="0007277A" w:rsidRPr="00ED0413">
              <w:rPr>
                <w:rFonts w:ascii="Arial" w:eastAsia="Arial Unicode MS" w:hAnsi="Arial" w:cs="Arial"/>
                <w:sz w:val="16"/>
                <w:szCs w:val="16"/>
              </w:rPr>
              <w:t>finansiering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0291E7" w14:textId="77777777"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j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5" w:name="cj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701" w:type="dxa"/>
            <w:shd w:val="clear" w:color="auto" w:fill="auto"/>
            <w:vAlign w:val="center"/>
          </w:tcPr>
          <w:p w14:paraId="13A3FA47" w14:textId="77777777"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j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6" w:name="dj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07277A" w:rsidRPr="00ED0413" w14:paraId="7AAE44A7" w14:textId="77777777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69A21B30" w14:textId="77777777" w:rsidR="0007277A" w:rsidRPr="00ED0413" w:rsidDel="00C16B49" w:rsidRDefault="00A76221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Privat bidrag i annat än pengar, finansiering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F9E06D" w14:textId="77777777"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k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7" w:name="ck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701" w:type="dxa"/>
            <w:shd w:val="clear" w:color="auto" w:fill="auto"/>
            <w:vAlign w:val="center"/>
          </w:tcPr>
          <w:p w14:paraId="2F235CDD" w14:textId="77777777"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k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8" w:name="dk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07277A" w:rsidRPr="00ED0413" w14:paraId="03A869A1" w14:textId="77777777" w:rsidTr="00AD3B8A">
        <w:trPr>
          <w:trHeight w:val="473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0A8CA79E" w14:textId="77777777" w:rsidR="0007277A" w:rsidRPr="00ED0413" w:rsidDel="00C16B49" w:rsidRDefault="0007277A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eastAsia="Arial Unicode MS" w:hAnsi="Arial" w:cs="Arial"/>
                <w:b/>
                <w:sz w:val="16"/>
                <w:szCs w:val="16"/>
              </w:rPr>
              <w:t>Summa total finansiering (Offentligt + privat)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071012" w14:textId="77777777"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m"/>
                  <w:enabled w:val="0"/>
                  <w:calcOnExit/>
                  <w:textInput>
                    <w:type w:val="calculated"/>
                    <w:default w:val="=ca+cb+cc+cd+ce+cf+cg+ch+cj+ck"/>
                    <w:format w:val="# ##0"/>
                  </w:textInput>
                </w:ffData>
              </w:fldChar>
            </w:r>
            <w:bookmarkStart w:id="39" w:name="cm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=ca+cb+cc+cd+ce+cf+cg+ch+cj+ck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701" w:type="dxa"/>
            <w:shd w:val="clear" w:color="auto" w:fill="auto"/>
            <w:vAlign w:val="center"/>
          </w:tcPr>
          <w:p w14:paraId="17005ACF" w14:textId="77777777"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m"/>
                  <w:enabled w:val="0"/>
                  <w:calcOnExit/>
                  <w:textInput>
                    <w:type w:val="calculated"/>
                    <w:default w:val="=da+db+dc+dd+de+df+dg+dh+dj+dk"/>
                    <w:format w:val="# ##0"/>
                  </w:textInput>
                </w:ffData>
              </w:fldChar>
            </w:r>
            <w:bookmarkStart w:id="40" w:name="dm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=da+db+dc+dd+de+df+dg+dh+dj+dk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0"/>
          </w:p>
        </w:tc>
      </w:tr>
    </w:tbl>
    <w:p w14:paraId="6EE90254" w14:textId="77777777" w:rsidR="00A70EA7" w:rsidRPr="008B28B6" w:rsidRDefault="00A70EA7" w:rsidP="00A70EA7">
      <w:pPr>
        <w:rPr>
          <w:rFonts w:ascii="Arial" w:hAnsi="Arial"/>
          <w:sz w:val="16"/>
          <w:szCs w:val="16"/>
        </w:rPr>
      </w:pPr>
    </w:p>
    <w:p w14:paraId="7C0B3D3C" w14:textId="77777777" w:rsidR="00A70EA7" w:rsidRDefault="00A70EA7" w:rsidP="007E79F2">
      <w:pPr>
        <w:autoSpaceDE w:val="0"/>
        <w:autoSpaceDN w:val="0"/>
        <w:adjustRightInd w:val="0"/>
        <w:ind w:right="-1134"/>
        <w:rPr>
          <w:rFonts w:ascii="Arial" w:hAnsi="Arial"/>
          <w:sz w:val="16"/>
        </w:rPr>
        <w:sectPr w:rsidR="00A70EA7">
          <w:footerReference w:type="even" r:id="rId12"/>
          <w:footerReference w:type="default" r:id="rId13"/>
          <w:footerReference w:type="first" r:id="rId14"/>
          <w:pgSz w:w="11907" w:h="16840"/>
          <w:pgMar w:top="851" w:right="1134" w:bottom="567" w:left="1134" w:header="720" w:footer="720" w:gutter="0"/>
          <w:pgNumType w:start="1"/>
          <w:cols w:space="720"/>
          <w:noEndnote/>
          <w:titlePg/>
        </w:sectPr>
      </w:pPr>
    </w:p>
    <w:p w14:paraId="56391637" w14:textId="77777777" w:rsidR="00A70EA7" w:rsidRDefault="00A70EA7" w:rsidP="00A70EA7">
      <w:pPr>
        <w:pStyle w:val="Rubrik7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Underskrift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5340"/>
      </w:tblGrid>
      <w:tr w:rsidR="00DD4625" w:rsidRPr="00ED0413" w14:paraId="55E5643C" w14:textId="77777777" w:rsidTr="009A2738">
        <w:trPr>
          <w:trHeight w:val="179"/>
        </w:trPr>
        <w:tc>
          <w:tcPr>
            <w:tcW w:w="10207" w:type="dxa"/>
            <w:gridSpan w:val="2"/>
            <w:shd w:val="clear" w:color="auto" w:fill="auto"/>
          </w:tcPr>
          <w:p w14:paraId="671619B7" w14:textId="77777777" w:rsidR="00DD4625" w:rsidRPr="00ED0413" w:rsidRDefault="00DD4625" w:rsidP="001041D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  <w:r w:rsidRPr="00ED0413">
              <w:rPr>
                <w:rFonts w:ascii="Arial" w:hAnsi="Arial"/>
                <w:color w:val="000000"/>
                <w:sz w:val="16"/>
              </w:rPr>
              <w:t xml:space="preserve">Härmed intygas att uppgifter som lämnats i rekvisitionen inklusive bilagor är riktiga. Uppgifterna har hämtats från en projektredovisning som uppfyller kraven i Västra Götalandsregionens </w:t>
            </w:r>
            <w:r w:rsidR="001041D8">
              <w:rPr>
                <w:rFonts w:ascii="Arial" w:hAnsi="Arial"/>
                <w:color w:val="000000"/>
                <w:sz w:val="16"/>
              </w:rPr>
              <w:t>allmänna villkor</w:t>
            </w:r>
            <w:r w:rsidRPr="00ED0413">
              <w:rPr>
                <w:rFonts w:ascii="Arial" w:hAnsi="Arial"/>
                <w:color w:val="000000"/>
                <w:sz w:val="16"/>
              </w:rPr>
              <w:t xml:space="preserve">. Representanter för Västra Götaland har rätt att vid behov ta del av originalverifikationer samt i övrigt granska projektverksamheten.  </w:t>
            </w:r>
          </w:p>
        </w:tc>
      </w:tr>
      <w:tr w:rsidR="007E79F2" w:rsidRPr="00ED0413" w14:paraId="5D06D1C9" w14:textId="77777777" w:rsidTr="000C769B">
        <w:trPr>
          <w:trHeight w:val="442"/>
        </w:trPr>
        <w:tc>
          <w:tcPr>
            <w:tcW w:w="4867" w:type="dxa"/>
            <w:shd w:val="clear" w:color="auto" w:fill="auto"/>
          </w:tcPr>
          <w:p w14:paraId="5C433B12" w14:textId="77777777" w:rsidR="007E79F2" w:rsidRPr="00ED0413" w:rsidRDefault="007E79F2" w:rsidP="00ED041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  <w:r w:rsidRPr="00ED0413">
              <w:rPr>
                <w:rFonts w:ascii="Arial" w:hAnsi="Arial"/>
                <w:color w:val="000000"/>
                <w:sz w:val="16"/>
              </w:rPr>
              <w:t>Ort</w:t>
            </w:r>
          </w:p>
          <w:p w14:paraId="1A3E0340" w14:textId="77777777" w:rsidR="007E79F2" w:rsidRPr="000C769B" w:rsidRDefault="000C769B" w:rsidP="007E79F2">
            <w:pPr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  <w:r w:rsidR="007E79F2" w:rsidRPr="00ED0413">
              <w:rPr>
                <w:rFonts w:ascii="Arial" w:hAnsi="Arial"/>
                <w:sz w:val="16"/>
              </w:rPr>
              <w:fldChar w:fldCharType="begin"/>
            </w:r>
            <w:r w:rsidR="007E79F2" w:rsidRPr="00ED0413">
              <w:rPr>
                <w:rFonts w:ascii="Arial" w:hAnsi="Arial"/>
                <w:sz w:val="16"/>
              </w:rPr>
              <w:instrText xml:space="preserve"> FORMTEXT </w:instrText>
            </w:r>
            <w:r w:rsidR="00DE5BA1">
              <w:rPr>
                <w:rFonts w:ascii="Arial" w:hAnsi="Arial"/>
                <w:sz w:val="16"/>
              </w:rPr>
              <w:fldChar w:fldCharType="separate"/>
            </w:r>
            <w:r w:rsidR="007E79F2" w:rsidRPr="00ED04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340" w:type="dxa"/>
            <w:shd w:val="clear" w:color="auto" w:fill="auto"/>
          </w:tcPr>
          <w:p w14:paraId="580F5C54" w14:textId="77777777" w:rsidR="007E79F2" w:rsidRPr="00ED0413" w:rsidRDefault="007E79F2" w:rsidP="00ED041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  <w:r w:rsidRPr="00ED0413">
              <w:rPr>
                <w:rFonts w:ascii="Arial" w:hAnsi="Arial"/>
                <w:color w:val="000000"/>
                <w:sz w:val="16"/>
              </w:rPr>
              <w:t>Datum</w:t>
            </w:r>
          </w:p>
          <w:p w14:paraId="6055F78D" w14:textId="77777777" w:rsidR="007E79F2" w:rsidRPr="00ED0413" w:rsidRDefault="000C769B" w:rsidP="00ED041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  <w:r w:rsidR="007E79F2" w:rsidRPr="00ED0413">
              <w:rPr>
                <w:rFonts w:ascii="Arial" w:hAnsi="Arial"/>
                <w:sz w:val="16"/>
              </w:rPr>
              <w:fldChar w:fldCharType="begin"/>
            </w:r>
            <w:r w:rsidR="007E79F2" w:rsidRPr="00ED0413">
              <w:rPr>
                <w:rFonts w:ascii="Arial" w:hAnsi="Arial"/>
                <w:sz w:val="16"/>
              </w:rPr>
              <w:instrText xml:space="preserve"> FORMTEXT </w:instrText>
            </w:r>
            <w:r w:rsidR="00DE5BA1">
              <w:rPr>
                <w:rFonts w:ascii="Arial" w:hAnsi="Arial"/>
                <w:sz w:val="16"/>
              </w:rPr>
              <w:fldChar w:fldCharType="separate"/>
            </w:r>
            <w:r w:rsidR="007E79F2" w:rsidRPr="00ED0413">
              <w:rPr>
                <w:rFonts w:ascii="Arial" w:hAnsi="Arial"/>
                <w:sz w:val="16"/>
              </w:rPr>
              <w:fldChar w:fldCharType="end"/>
            </w:r>
          </w:p>
        </w:tc>
      </w:tr>
      <w:tr w:rsidR="007E79F2" w:rsidRPr="00ED0413" w14:paraId="6FB868D3" w14:textId="77777777" w:rsidTr="009A2738">
        <w:trPr>
          <w:trHeight w:val="193"/>
        </w:trPr>
        <w:tc>
          <w:tcPr>
            <w:tcW w:w="4867" w:type="dxa"/>
            <w:shd w:val="clear" w:color="auto" w:fill="auto"/>
          </w:tcPr>
          <w:p w14:paraId="69AAE5A2" w14:textId="77777777" w:rsidR="007E79F2" w:rsidRPr="00ED0413" w:rsidRDefault="007E79F2" w:rsidP="00ED041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  <w:r w:rsidRPr="00ED0413">
              <w:rPr>
                <w:rFonts w:ascii="Arial" w:hAnsi="Arial"/>
                <w:color w:val="000000"/>
                <w:sz w:val="16"/>
              </w:rPr>
              <w:t>Underskrift</w:t>
            </w:r>
          </w:p>
          <w:p w14:paraId="5C385AFB" w14:textId="77777777" w:rsidR="007E79F2" w:rsidRPr="00ED0413" w:rsidRDefault="007E79F2" w:rsidP="00ED041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  <w:p w14:paraId="790734EF" w14:textId="77777777" w:rsidR="007E79F2" w:rsidRPr="00ED0413" w:rsidRDefault="007E79F2" w:rsidP="00ED041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340" w:type="dxa"/>
            <w:shd w:val="clear" w:color="auto" w:fill="auto"/>
          </w:tcPr>
          <w:p w14:paraId="2486A84A" w14:textId="77777777" w:rsidR="007E79F2" w:rsidRPr="00ED0413" w:rsidRDefault="007E79F2" w:rsidP="00ED041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  <w:r w:rsidRPr="00ED0413">
              <w:rPr>
                <w:rFonts w:ascii="Arial" w:hAnsi="Arial"/>
                <w:color w:val="000000"/>
                <w:sz w:val="16"/>
              </w:rPr>
              <w:t>Namnförtydligande</w:t>
            </w:r>
          </w:p>
          <w:p w14:paraId="5CF2F546" w14:textId="77777777" w:rsidR="007E79F2" w:rsidRPr="00ED0413" w:rsidRDefault="000C769B" w:rsidP="007E79F2">
            <w:pPr>
              <w:rPr>
                <w:rFonts w:ascii="Arial" w:hAnsi="Arial"/>
                <w:b/>
                <w:color w:val="000000"/>
                <w:sz w:val="18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  <w:r w:rsidR="007E79F2" w:rsidRPr="00ED0413">
              <w:rPr>
                <w:rFonts w:ascii="Arial" w:hAnsi="Arial"/>
                <w:sz w:val="16"/>
              </w:rPr>
              <w:fldChar w:fldCharType="begin"/>
            </w:r>
            <w:r w:rsidR="007E79F2" w:rsidRPr="00ED0413">
              <w:rPr>
                <w:rFonts w:ascii="Arial" w:hAnsi="Arial"/>
                <w:sz w:val="16"/>
              </w:rPr>
              <w:instrText xml:space="preserve"> FORMTEXT </w:instrText>
            </w:r>
            <w:r w:rsidR="00DE5BA1">
              <w:rPr>
                <w:rFonts w:ascii="Arial" w:hAnsi="Arial"/>
                <w:sz w:val="16"/>
              </w:rPr>
              <w:fldChar w:fldCharType="separate"/>
            </w:r>
            <w:r w:rsidR="007E79F2" w:rsidRPr="00ED0413"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109A6429" w14:textId="77777777" w:rsidR="00FE35AB" w:rsidRDefault="00FE35AB" w:rsidP="00A134B0">
      <w:pPr>
        <w:autoSpaceDE w:val="0"/>
        <w:autoSpaceDN w:val="0"/>
        <w:adjustRightInd w:val="0"/>
        <w:rPr>
          <w:rFonts w:ascii="Arial" w:hAnsi="Arial"/>
          <w:sz w:val="18"/>
        </w:rPr>
      </w:pPr>
    </w:p>
    <w:p w14:paraId="0E0135F7" w14:textId="77777777" w:rsidR="008B1B36" w:rsidRDefault="008B1B36" w:rsidP="00A134B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B1B36">
        <w:rPr>
          <w:rFonts w:ascii="Arial" w:hAnsi="Arial"/>
          <w:sz w:val="18"/>
        </w:rPr>
        <w:t>Underskriven och inskannad r</w:t>
      </w:r>
      <w:r w:rsidR="00A70EA7" w:rsidRPr="008B1B36">
        <w:rPr>
          <w:rFonts w:ascii="Arial" w:hAnsi="Arial"/>
          <w:sz w:val="18"/>
        </w:rPr>
        <w:t xml:space="preserve">ekvisition tillsammans med lägesrapport/slutrapport </w:t>
      </w:r>
      <w:r w:rsidRPr="008B1B36">
        <w:rPr>
          <w:rFonts w:ascii="Arial" w:hAnsi="Arial"/>
          <w:sz w:val="18"/>
        </w:rPr>
        <w:t>mejlas</w:t>
      </w:r>
      <w:r w:rsidR="00A70EA7" w:rsidRPr="008B1B36">
        <w:rPr>
          <w:rFonts w:ascii="Arial" w:hAnsi="Arial"/>
          <w:sz w:val="18"/>
        </w:rPr>
        <w:t xml:space="preserve"> till</w:t>
      </w:r>
      <w:r>
        <w:rPr>
          <w:rFonts w:ascii="Arial" w:hAnsi="Arial"/>
          <w:sz w:val="18"/>
        </w:rPr>
        <w:t xml:space="preserve"> </w:t>
      </w:r>
      <w:r w:rsidRPr="008B1B36">
        <w:rPr>
          <w:rFonts w:ascii="Arial" w:hAnsi="Arial" w:cs="Arial"/>
          <w:sz w:val="18"/>
          <w:szCs w:val="18"/>
        </w:rPr>
        <w:t xml:space="preserve">e-postadress: </w:t>
      </w:r>
    </w:p>
    <w:p w14:paraId="5F7FF9A1" w14:textId="083951F6" w:rsidR="00194AC2" w:rsidRDefault="00E773AA" w:rsidP="00A134B0">
      <w:pPr>
        <w:autoSpaceDE w:val="0"/>
        <w:autoSpaceDN w:val="0"/>
        <w:adjustRightInd w:val="0"/>
        <w:rPr>
          <w:rStyle w:val="Hyperlnk"/>
          <w:rFonts w:ascii="Arial" w:hAnsi="Arial" w:cs="Arial"/>
          <w:sz w:val="18"/>
          <w:szCs w:val="18"/>
        </w:rPr>
      </w:pPr>
      <w:hyperlink r:id="rId15" w:history="1">
        <w:r w:rsidRPr="0020461C">
          <w:rPr>
            <w:rStyle w:val="Hyperlnk"/>
            <w:rFonts w:ascii="Arial" w:hAnsi="Arial" w:cs="Arial"/>
            <w:sz w:val="18"/>
            <w:szCs w:val="18"/>
          </w:rPr>
          <w:t>miljo-och.regionutvecklingsnamnd@vgregion.se</w:t>
        </w:r>
      </w:hyperlink>
    </w:p>
    <w:p w14:paraId="4B987878" w14:textId="77777777" w:rsidR="008B1B36" w:rsidRDefault="008B1B36" w:rsidP="00A134B0">
      <w:pPr>
        <w:autoSpaceDE w:val="0"/>
        <w:autoSpaceDN w:val="0"/>
        <w:adjustRightInd w:val="0"/>
        <w:rPr>
          <w:rFonts w:ascii="Arial" w:hAnsi="Arial"/>
          <w:sz w:val="18"/>
        </w:rPr>
      </w:pPr>
    </w:p>
    <w:p w14:paraId="33526B69" w14:textId="77777777" w:rsidR="008B1B36" w:rsidRDefault="008B1B36" w:rsidP="00A134B0">
      <w:pPr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Om ni inte har möjlighet att skanna in blanketterna går det bra att skicka in dem i pappersform till postadress:</w:t>
      </w:r>
    </w:p>
    <w:p w14:paraId="7BEF707C" w14:textId="77777777" w:rsidR="00A70EA7" w:rsidRDefault="00A70EA7" w:rsidP="00A134B0">
      <w:pPr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Västra Götalandsregionen</w:t>
      </w:r>
    </w:p>
    <w:p w14:paraId="2BBB40FB" w14:textId="77777777" w:rsidR="00194AC2" w:rsidRDefault="00194AC2" w:rsidP="00194AC2">
      <w:pPr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Koncernstab regional utveckling</w:t>
      </w:r>
    </w:p>
    <w:p w14:paraId="49B8A171" w14:textId="77777777" w:rsidR="00194AC2" w:rsidRDefault="00194AC2" w:rsidP="00194AC2">
      <w:pPr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Regionens hus</w:t>
      </w:r>
    </w:p>
    <w:p w14:paraId="4B165819" w14:textId="77777777" w:rsidR="00194AC2" w:rsidRDefault="00194AC2" w:rsidP="00194AC2">
      <w:pPr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405 44 GÖTEBORG</w:t>
      </w:r>
    </w:p>
    <w:p w14:paraId="333E8E13" w14:textId="77777777" w:rsidR="00E0455C" w:rsidRDefault="00E0455C" w:rsidP="00A134B0">
      <w:pPr>
        <w:autoSpaceDE w:val="0"/>
        <w:autoSpaceDN w:val="0"/>
        <w:adjustRightInd w:val="0"/>
        <w:rPr>
          <w:rFonts w:ascii="Arial" w:hAnsi="Arial"/>
          <w:sz w:val="16"/>
        </w:rPr>
      </w:pPr>
    </w:p>
    <w:p w14:paraId="01DD4453" w14:textId="77777777" w:rsidR="00194AC2" w:rsidRDefault="00A70EA7" w:rsidP="00194AC2">
      <w:pPr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Vid ev</w:t>
      </w:r>
      <w:r w:rsidR="00DF6BF1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frågor kontakta</w:t>
      </w:r>
      <w:r w:rsidR="00194AC2">
        <w:rPr>
          <w:rFonts w:ascii="Arial" w:hAnsi="Arial"/>
          <w:sz w:val="18"/>
        </w:rPr>
        <w:t xml:space="preserve"> Västra Götalandsregionens växel, tfn 010-441 00 00.</w:t>
      </w:r>
    </w:p>
    <w:p w14:paraId="2092DA54" w14:textId="77777777" w:rsidR="00A0402D" w:rsidRPr="00154333" w:rsidRDefault="00154333" w:rsidP="00A134B0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/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2"/>
        <w:gridCol w:w="1841"/>
      </w:tblGrid>
      <w:tr w:rsidR="00A0402D" w:rsidRPr="0053357E" w14:paraId="5A57B259" w14:textId="77777777" w:rsidTr="00D24315">
        <w:trPr>
          <w:trHeight w:val="322"/>
          <w:jc w:val="center"/>
        </w:trPr>
        <w:tc>
          <w:tcPr>
            <w:tcW w:w="10203" w:type="dxa"/>
            <w:gridSpan w:val="2"/>
            <w:shd w:val="clear" w:color="auto" w:fill="E7E6E6"/>
            <w:vAlign w:val="bottom"/>
          </w:tcPr>
          <w:p w14:paraId="3CCE8882" w14:textId="77777777" w:rsidR="00A0402D" w:rsidRPr="0053357E" w:rsidRDefault="00A0402D" w:rsidP="005753E4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  <w:szCs w:val="24"/>
              </w:rPr>
            </w:pPr>
            <w:r w:rsidRPr="00037ABC">
              <w:rPr>
                <w:rFonts w:ascii="Arial" w:hAnsi="Arial"/>
                <w:b/>
                <w:szCs w:val="18"/>
              </w:rPr>
              <w:t xml:space="preserve">Västra Götalandsregionens egna anteckningar                              </w:t>
            </w:r>
          </w:p>
        </w:tc>
      </w:tr>
      <w:tr w:rsidR="00A0402D" w:rsidRPr="006B7988" w14:paraId="3DD4F28D" w14:textId="77777777" w:rsidTr="00D24315">
        <w:trPr>
          <w:trHeight w:val="393"/>
          <w:jc w:val="center"/>
        </w:trPr>
        <w:tc>
          <w:tcPr>
            <w:tcW w:w="8362" w:type="dxa"/>
            <w:shd w:val="clear" w:color="auto" w:fill="auto"/>
            <w:vAlign w:val="bottom"/>
          </w:tcPr>
          <w:p w14:paraId="7161F957" w14:textId="77777777" w:rsidR="00A0402D" w:rsidRPr="00A0402D" w:rsidRDefault="00A0402D" w:rsidP="005753E4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0402D">
              <w:rPr>
                <w:rFonts w:ascii="Arial" w:hAnsi="Arial"/>
                <w:sz w:val="18"/>
                <w:szCs w:val="18"/>
              </w:rPr>
              <w:t>Rekvisition med tillhörande ekonomisk redovisning har erhållits (datum):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56A765DB" w14:textId="77777777" w:rsidR="00DC4284" w:rsidRDefault="00DC4284" w:rsidP="006337A4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  <w:p w14:paraId="6EFB6815" w14:textId="77777777" w:rsidR="00A0402D" w:rsidRPr="006B7988" w:rsidRDefault="00A0402D" w:rsidP="006337A4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0402D" w:rsidRPr="006B7988" w14:paraId="0C28CD40" w14:textId="77777777" w:rsidTr="00D24315">
        <w:trPr>
          <w:trHeight w:val="357"/>
          <w:jc w:val="center"/>
        </w:trPr>
        <w:tc>
          <w:tcPr>
            <w:tcW w:w="8362" w:type="dxa"/>
            <w:shd w:val="clear" w:color="auto" w:fill="auto"/>
            <w:vAlign w:val="bottom"/>
          </w:tcPr>
          <w:p w14:paraId="2D69EE0E" w14:textId="77777777" w:rsidR="00A0402D" w:rsidRPr="00A0402D" w:rsidRDefault="00A0402D" w:rsidP="005753E4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0402D">
              <w:rPr>
                <w:rFonts w:ascii="Arial" w:hAnsi="Arial"/>
                <w:sz w:val="18"/>
                <w:szCs w:val="18"/>
              </w:rPr>
              <w:t>Kontroll av erhållet material har utförts av (datum och signatur):</w:t>
            </w:r>
          </w:p>
        </w:tc>
        <w:tc>
          <w:tcPr>
            <w:tcW w:w="1841" w:type="dxa"/>
            <w:shd w:val="clear" w:color="auto" w:fill="FFFFFF"/>
          </w:tcPr>
          <w:p w14:paraId="53DE58F7" w14:textId="77777777" w:rsidR="00DC4284" w:rsidRDefault="00DC4284" w:rsidP="005753E4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  <w:p w14:paraId="1407D952" w14:textId="77777777" w:rsidR="00A0402D" w:rsidRPr="006B7988" w:rsidRDefault="00A0402D" w:rsidP="005753E4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0402D" w:rsidRPr="006B7988" w14:paraId="08A8F67F" w14:textId="77777777" w:rsidTr="00D24315">
        <w:trPr>
          <w:trHeight w:val="283"/>
          <w:jc w:val="center"/>
        </w:trPr>
        <w:tc>
          <w:tcPr>
            <w:tcW w:w="8362" w:type="dxa"/>
            <w:shd w:val="clear" w:color="auto" w:fill="auto"/>
            <w:vAlign w:val="bottom"/>
          </w:tcPr>
          <w:p w14:paraId="1456B50B" w14:textId="77777777" w:rsidR="00A0402D" w:rsidRPr="00037ABC" w:rsidRDefault="00A0402D" w:rsidP="005753E4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Slutsats efter genomförd kontroll är att kostnaderna</w:t>
            </w:r>
            <w:r w:rsidR="00EC4292">
              <w:rPr>
                <w:rFonts w:ascii="Arial" w:hAnsi="Arial"/>
                <w:sz w:val="18"/>
                <w:szCs w:val="18"/>
              </w:rPr>
              <w:t xml:space="preserve"> följer kostnadsplan, har uppkommit och är bokförda inom den projektperiod som avses. Utbetalning kan ske till angivet utbetalningskonto (ja/nej):</w:t>
            </w:r>
            <w:r w:rsidR="00D54FE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5D6C2197" w14:textId="77777777" w:rsidR="00DC4284" w:rsidRDefault="00DC4284" w:rsidP="006337A4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  <w:p w14:paraId="18517958" w14:textId="77777777" w:rsidR="00A0402D" w:rsidRPr="006B7988" w:rsidRDefault="00A0402D" w:rsidP="006337A4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EC4292" w:rsidRPr="006B7988" w14:paraId="53122723" w14:textId="77777777" w:rsidTr="00D24315">
        <w:trPr>
          <w:trHeight w:val="283"/>
          <w:jc w:val="center"/>
        </w:trPr>
        <w:tc>
          <w:tcPr>
            <w:tcW w:w="10203" w:type="dxa"/>
            <w:gridSpan w:val="2"/>
            <w:shd w:val="clear" w:color="auto" w:fill="auto"/>
            <w:vAlign w:val="bottom"/>
          </w:tcPr>
          <w:p w14:paraId="55050B3A" w14:textId="77777777" w:rsidR="00D24315" w:rsidRDefault="00EC4292" w:rsidP="005753E4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Övriga noteringar:</w:t>
            </w:r>
            <w:r w:rsidR="00DC4284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3D8C868A" w14:textId="77777777" w:rsidR="00D24315" w:rsidRPr="00D24315" w:rsidRDefault="00D24315" w:rsidP="005753E4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A743CBB" w14:textId="77777777" w:rsidR="00A0402D" w:rsidRDefault="00A0402D" w:rsidP="00D24315">
      <w:pPr>
        <w:autoSpaceDE w:val="0"/>
        <w:autoSpaceDN w:val="0"/>
        <w:adjustRightInd w:val="0"/>
        <w:rPr>
          <w:rFonts w:ascii="Arial" w:hAnsi="Arial"/>
          <w:sz w:val="22"/>
        </w:rPr>
      </w:pPr>
    </w:p>
    <w:sectPr w:rsidR="00A0402D">
      <w:footerReference w:type="default" r:id="rId16"/>
      <w:type w:val="continuous"/>
      <w:pgSz w:w="11907" w:h="16840"/>
      <w:pgMar w:top="851" w:right="1134" w:bottom="567" w:left="1134" w:header="720" w:footer="720" w:gutter="0"/>
      <w:pgNumType w:start="2"/>
      <w:cols w:space="720" w:equalWidth="0">
        <w:col w:w="9356" w:space="709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0F9A" w14:textId="77777777" w:rsidR="00DE5BA1" w:rsidRDefault="00DE5BA1" w:rsidP="00AA35A4">
      <w:r>
        <w:separator/>
      </w:r>
    </w:p>
  </w:endnote>
  <w:endnote w:type="continuationSeparator" w:id="0">
    <w:p w14:paraId="390EEDC6" w14:textId="77777777" w:rsidR="00DE5BA1" w:rsidRDefault="00DE5BA1" w:rsidP="00AA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9EAC" w14:textId="77777777" w:rsidR="00624871" w:rsidRDefault="0062487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39DF0C52" w14:textId="77777777" w:rsidR="00624871" w:rsidRDefault="006248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E24C" w14:textId="144505AB" w:rsidR="00624871" w:rsidRPr="006D0E05" w:rsidRDefault="00624871">
    <w:pPr>
      <w:pStyle w:val="Sidfot"/>
      <w:ind w:right="360"/>
      <w:rPr>
        <w:rFonts w:ascii="Arial" w:hAnsi="Arial"/>
        <w:color w:val="BFBFBF"/>
        <w:sz w:val="18"/>
      </w:rPr>
    </w:pPr>
    <w:r>
      <w:tab/>
    </w:r>
    <w:r w:rsidRPr="00AE53C4">
      <w:rPr>
        <w:rFonts w:ascii="Arial" w:hAnsi="Arial" w:cs="Arial"/>
      </w:rPr>
      <w:t>2</w:t>
    </w:r>
    <w:r>
      <w:rPr>
        <w:rFonts w:ascii="Arial" w:hAnsi="Arial"/>
        <w:sz w:val="18"/>
      </w:rPr>
      <w:tab/>
    </w:r>
    <w:r w:rsidRPr="006D0E05">
      <w:rPr>
        <w:rFonts w:ascii="Arial" w:hAnsi="Arial"/>
        <w:color w:val="BFBFBF"/>
        <w:sz w:val="18"/>
      </w:rPr>
      <w:t>20</w:t>
    </w:r>
    <w:r w:rsidR="00280FC6">
      <w:rPr>
        <w:rFonts w:ascii="Arial" w:hAnsi="Arial"/>
        <w:color w:val="BFBFBF"/>
        <w:sz w:val="18"/>
      </w:rPr>
      <w:t>2</w:t>
    </w:r>
    <w:r w:rsidR="00A31FE0">
      <w:rPr>
        <w:rFonts w:ascii="Arial" w:hAnsi="Arial"/>
        <w:color w:val="BFBFBF"/>
        <w:sz w:val="18"/>
      </w:rPr>
      <w:t>2</w:t>
    </w:r>
    <w:r w:rsidRPr="006D0E05">
      <w:rPr>
        <w:rFonts w:ascii="Arial" w:hAnsi="Arial"/>
        <w:color w:val="BFBFBF"/>
        <w:sz w:val="18"/>
      </w:rPr>
      <w:t>-</w:t>
    </w:r>
    <w:r w:rsidR="00A31FE0">
      <w:rPr>
        <w:rFonts w:ascii="Arial" w:hAnsi="Arial"/>
        <w:color w:val="BFBFBF"/>
        <w:sz w:val="18"/>
      </w:rPr>
      <w:t>1</w:t>
    </w:r>
    <w:r w:rsidR="006F343E">
      <w:rPr>
        <w:rFonts w:ascii="Arial" w:hAnsi="Arial"/>
        <w:color w:val="BFBFBF"/>
        <w:sz w:val="18"/>
      </w:rPr>
      <w:t>2</w:t>
    </w:r>
    <w:r w:rsidRPr="006D0E05">
      <w:rPr>
        <w:rFonts w:ascii="Arial" w:hAnsi="Arial"/>
        <w:color w:val="BFBFBF"/>
        <w:sz w:val="18"/>
      </w:rPr>
      <w:t>-</w:t>
    </w:r>
    <w:r w:rsidR="0005501D">
      <w:rPr>
        <w:rFonts w:ascii="Arial" w:hAnsi="Arial"/>
        <w:color w:val="BFBFBF"/>
        <w:sz w:val="18"/>
      </w:rPr>
      <w:t>2</w:t>
    </w:r>
    <w:r w:rsidR="006F343E">
      <w:rPr>
        <w:rFonts w:ascii="Arial" w:hAnsi="Arial"/>
        <w:color w:val="BFBFBF"/>
        <w:sz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2AFA" w14:textId="1E294C01" w:rsidR="00624871" w:rsidRDefault="00624871" w:rsidP="00D30D3E">
    <w:pPr>
      <w:pStyle w:val="Sidfot"/>
      <w:tabs>
        <w:tab w:val="clear" w:pos="9072"/>
        <w:tab w:val="right" w:pos="9540"/>
      </w:tabs>
      <w:jc w:val="right"/>
      <w:rPr>
        <w:rFonts w:ascii="Arial" w:hAnsi="Arial"/>
        <w:sz w:val="18"/>
      </w:rPr>
    </w:pPr>
    <w:r>
      <w:rPr>
        <w:rStyle w:val="Sidnummer"/>
      </w:rPr>
      <w:tab/>
    </w:r>
    <w:r>
      <w:rPr>
        <w:rStyle w:val="Sidnummer"/>
        <w:rFonts w:ascii="Arial" w:hAnsi="Arial"/>
      </w:rPr>
      <w:fldChar w:fldCharType="begin"/>
    </w:r>
    <w:r>
      <w:rPr>
        <w:rStyle w:val="Sidnummer"/>
        <w:rFonts w:ascii="Arial" w:hAnsi="Arial"/>
      </w:rPr>
      <w:instrText xml:space="preserve"> PAGE </w:instrText>
    </w:r>
    <w:r>
      <w:rPr>
        <w:rStyle w:val="Sidnummer"/>
        <w:rFonts w:ascii="Arial" w:hAnsi="Arial"/>
      </w:rPr>
      <w:fldChar w:fldCharType="separate"/>
    </w:r>
    <w:r w:rsidR="0098313C">
      <w:rPr>
        <w:rStyle w:val="Sidnummer"/>
        <w:rFonts w:ascii="Arial" w:hAnsi="Arial"/>
        <w:noProof/>
      </w:rPr>
      <w:t>1</w:t>
    </w:r>
    <w:r>
      <w:rPr>
        <w:rStyle w:val="Sidnummer"/>
        <w:rFonts w:ascii="Arial" w:hAnsi="Arial"/>
      </w:rPr>
      <w:fldChar w:fldCharType="end"/>
    </w:r>
    <w:r>
      <w:rPr>
        <w:rStyle w:val="Sidnummer"/>
        <w:rFonts w:ascii="Arial" w:hAnsi="Arial"/>
      </w:rPr>
      <w:t xml:space="preserve"> </w:t>
    </w:r>
    <w:r>
      <w:rPr>
        <w:rStyle w:val="Sidnummer"/>
        <w:rFonts w:ascii="Arial" w:hAnsi="Arial"/>
      </w:rPr>
      <w:tab/>
    </w:r>
    <w:r w:rsidRPr="006D0E05">
      <w:rPr>
        <w:rStyle w:val="Sidnummer"/>
        <w:rFonts w:ascii="Arial" w:hAnsi="Arial"/>
        <w:color w:val="BFBFBF"/>
        <w:sz w:val="18"/>
        <w:szCs w:val="18"/>
      </w:rPr>
      <w:t>20</w:t>
    </w:r>
    <w:r w:rsidR="00280FC6">
      <w:rPr>
        <w:rStyle w:val="Sidnummer"/>
        <w:rFonts w:ascii="Arial" w:hAnsi="Arial"/>
        <w:color w:val="BFBFBF"/>
        <w:sz w:val="18"/>
        <w:szCs w:val="18"/>
      </w:rPr>
      <w:t>2</w:t>
    </w:r>
    <w:r w:rsidR="00176014">
      <w:rPr>
        <w:rStyle w:val="Sidnummer"/>
        <w:rFonts w:ascii="Arial" w:hAnsi="Arial"/>
        <w:color w:val="BFBFBF"/>
        <w:sz w:val="18"/>
        <w:szCs w:val="18"/>
      </w:rPr>
      <w:t>2</w:t>
    </w:r>
    <w:r w:rsidRPr="006D0E05">
      <w:rPr>
        <w:rStyle w:val="Sidnummer"/>
        <w:rFonts w:ascii="Arial" w:hAnsi="Arial"/>
        <w:color w:val="BFBFBF"/>
        <w:sz w:val="18"/>
        <w:szCs w:val="18"/>
      </w:rPr>
      <w:t>-</w:t>
    </w:r>
    <w:r w:rsidR="00176014">
      <w:rPr>
        <w:rStyle w:val="Sidnummer"/>
        <w:rFonts w:ascii="Arial" w:hAnsi="Arial"/>
        <w:color w:val="BFBFBF"/>
        <w:sz w:val="18"/>
        <w:szCs w:val="18"/>
      </w:rPr>
      <w:t>1</w:t>
    </w:r>
    <w:r w:rsidR="006F343E">
      <w:rPr>
        <w:rStyle w:val="Sidnummer"/>
        <w:rFonts w:ascii="Arial" w:hAnsi="Arial"/>
        <w:color w:val="BFBFBF"/>
        <w:sz w:val="18"/>
        <w:szCs w:val="18"/>
      </w:rPr>
      <w:t>2</w:t>
    </w:r>
    <w:r w:rsidR="006337A4">
      <w:rPr>
        <w:rStyle w:val="Sidnummer"/>
        <w:rFonts w:ascii="Arial" w:hAnsi="Arial"/>
        <w:color w:val="BFBFBF"/>
        <w:sz w:val="18"/>
        <w:szCs w:val="18"/>
      </w:rPr>
      <w:t>-</w:t>
    </w:r>
    <w:r w:rsidR="00D24315">
      <w:rPr>
        <w:rStyle w:val="Sidnummer"/>
        <w:rFonts w:ascii="Arial" w:hAnsi="Arial"/>
        <w:color w:val="BFBFBF"/>
        <w:sz w:val="18"/>
        <w:szCs w:val="18"/>
      </w:rPr>
      <w:t>2</w:t>
    </w:r>
    <w:r w:rsidR="006F343E">
      <w:rPr>
        <w:rStyle w:val="Sidnummer"/>
        <w:rFonts w:ascii="Arial" w:hAnsi="Arial"/>
        <w:color w:val="BFBFBF"/>
        <w:sz w:val="18"/>
        <w:szCs w:val="18"/>
      </w:rPr>
      <w:t>3</w:t>
    </w:r>
    <w:r>
      <w:rPr>
        <w:rStyle w:val="Sidnummer"/>
        <w:rFonts w:ascii="Arial" w:hAnsi="Arial"/>
        <w:sz w:val="18"/>
      </w:rPr>
      <w:tab/>
      <w:t xml:space="preserve">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22B5" w14:textId="77777777" w:rsidR="00624871" w:rsidRDefault="00624871" w:rsidP="00D30D3E">
    <w:pPr>
      <w:pStyle w:val="Sidfot"/>
      <w:tabs>
        <w:tab w:val="clear" w:pos="9072"/>
        <w:tab w:val="left" w:pos="5505"/>
      </w:tabs>
      <w:ind w:right="36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0345" w14:textId="77777777" w:rsidR="00DE5BA1" w:rsidRDefault="00DE5BA1" w:rsidP="00AA35A4">
      <w:r>
        <w:separator/>
      </w:r>
    </w:p>
  </w:footnote>
  <w:footnote w:type="continuationSeparator" w:id="0">
    <w:p w14:paraId="24BC8DBF" w14:textId="77777777" w:rsidR="00DE5BA1" w:rsidRDefault="00DE5BA1" w:rsidP="00AA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qvaLhzIS1f3ptoFxeBV+3CBQOIfVjKbpQrLaVTzFnnUCd68bx4hw40P7a5ssayRHYiTrAQTRmW4kaTOPA036w==" w:salt="bpngsqO1+IaJIirawRFV1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EA7"/>
    <w:rsid w:val="00011385"/>
    <w:rsid w:val="0001165E"/>
    <w:rsid w:val="00012F02"/>
    <w:rsid w:val="000239A3"/>
    <w:rsid w:val="000308FE"/>
    <w:rsid w:val="00040D28"/>
    <w:rsid w:val="0005501D"/>
    <w:rsid w:val="0007277A"/>
    <w:rsid w:val="00073359"/>
    <w:rsid w:val="000B0D83"/>
    <w:rsid w:val="000C769B"/>
    <w:rsid w:val="000E0CCB"/>
    <w:rsid w:val="000F0EA1"/>
    <w:rsid w:val="000F2C79"/>
    <w:rsid w:val="001041D8"/>
    <w:rsid w:val="00113630"/>
    <w:rsid w:val="00120153"/>
    <w:rsid w:val="00132681"/>
    <w:rsid w:val="00140649"/>
    <w:rsid w:val="00147367"/>
    <w:rsid w:val="00154333"/>
    <w:rsid w:val="00162A9E"/>
    <w:rsid w:val="00176014"/>
    <w:rsid w:val="00176347"/>
    <w:rsid w:val="00194AC2"/>
    <w:rsid w:val="00196513"/>
    <w:rsid w:val="001B45DC"/>
    <w:rsid w:val="001D129E"/>
    <w:rsid w:val="001F593C"/>
    <w:rsid w:val="00206512"/>
    <w:rsid w:val="00210FD8"/>
    <w:rsid w:val="0021249F"/>
    <w:rsid w:val="00213F16"/>
    <w:rsid w:val="00221757"/>
    <w:rsid w:val="00225D39"/>
    <w:rsid w:val="00237176"/>
    <w:rsid w:val="002377C4"/>
    <w:rsid w:val="0024168B"/>
    <w:rsid w:val="00250F08"/>
    <w:rsid w:val="00254AF3"/>
    <w:rsid w:val="00280FC6"/>
    <w:rsid w:val="002A3C1B"/>
    <w:rsid w:val="002C4FE7"/>
    <w:rsid w:val="002E03EB"/>
    <w:rsid w:val="003063D5"/>
    <w:rsid w:val="003123CC"/>
    <w:rsid w:val="0031649C"/>
    <w:rsid w:val="00326B2F"/>
    <w:rsid w:val="00331762"/>
    <w:rsid w:val="0033694E"/>
    <w:rsid w:val="00345302"/>
    <w:rsid w:val="00346AF0"/>
    <w:rsid w:val="00346C8F"/>
    <w:rsid w:val="00377386"/>
    <w:rsid w:val="003B00D0"/>
    <w:rsid w:val="003B7376"/>
    <w:rsid w:val="003E3234"/>
    <w:rsid w:val="003E5EFE"/>
    <w:rsid w:val="003F614E"/>
    <w:rsid w:val="004006AA"/>
    <w:rsid w:val="004205B3"/>
    <w:rsid w:val="00423EF1"/>
    <w:rsid w:val="00427205"/>
    <w:rsid w:val="004315A3"/>
    <w:rsid w:val="00441C40"/>
    <w:rsid w:val="00442DC9"/>
    <w:rsid w:val="00463A1B"/>
    <w:rsid w:val="00463BD7"/>
    <w:rsid w:val="00466486"/>
    <w:rsid w:val="00495023"/>
    <w:rsid w:val="004A4A24"/>
    <w:rsid w:val="004B0A32"/>
    <w:rsid w:val="004B3CDC"/>
    <w:rsid w:val="004C6CE7"/>
    <w:rsid w:val="004C73AD"/>
    <w:rsid w:val="004C770E"/>
    <w:rsid w:val="0051415B"/>
    <w:rsid w:val="0052499F"/>
    <w:rsid w:val="00541F9E"/>
    <w:rsid w:val="0054720A"/>
    <w:rsid w:val="0057150F"/>
    <w:rsid w:val="005753E4"/>
    <w:rsid w:val="005765C4"/>
    <w:rsid w:val="005803B6"/>
    <w:rsid w:val="005830B5"/>
    <w:rsid w:val="005835F1"/>
    <w:rsid w:val="005916A8"/>
    <w:rsid w:val="00596FD5"/>
    <w:rsid w:val="005A62BA"/>
    <w:rsid w:val="005A7434"/>
    <w:rsid w:val="005C4E94"/>
    <w:rsid w:val="005F11AD"/>
    <w:rsid w:val="005F3ADA"/>
    <w:rsid w:val="005F5CE6"/>
    <w:rsid w:val="005F64BD"/>
    <w:rsid w:val="00606F43"/>
    <w:rsid w:val="00623E16"/>
    <w:rsid w:val="00624871"/>
    <w:rsid w:val="00625C06"/>
    <w:rsid w:val="0062655E"/>
    <w:rsid w:val="00626898"/>
    <w:rsid w:val="00631641"/>
    <w:rsid w:val="006337A4"/>
    <w:rsid w:val="00633F68"/>
    <w:rsid w:val="006345FA"/>
    <w:rsid w:val="0065749C"/>
    <w:rsid w:val="006636F2"/>
    <w:rsid w:val="00675183"/>
    <w:rsid w:val="00680A5E"/>
    <w:rsid w:val="006834E8"/>
    <w:rsid w:val="0068571F"/>
    <w:rsid w:val="0069345E"/>
    <w:rsid w:val="006A3916"/>
    <w:rsid w:val="006B44CF"/>
    <w:rsid w:val="006D0E05"/>
    <w:rsid w:val="006D2B53"/>
    <w:rsid w:val="006D6646"/>
    <w:rsid w:val="006F343E"/>
    <w:rsid w:val="006F3619"/>
    <w:rsid w:val="006F542D"/>
    <w:rsid w:val="007013C4"/>
    <w:rsid w:val="00707CC7"/>
    <w:rsid w:val="00710FB2"/>
    <w:rsid w:val="0073535C"/>
    <w:rsid w:val="0074363F"/>
    <w:rsid w:val="007811DF"/>
    <w:rsid w:val="00781442"/>
    <w:rsid w:val="00786412"/>
    <w:rsid w:val="0078695D"/>
    <w:rsid w:val="007951FB"/>
    <w:rsid w:val="007A11A6"/>
    <w:rsid w:val="007B3205"/>
    <w:rsid w:val="007D5AA5"/>
    <w:rsid w:val="007E34C3"/>
    <w:rsid w:val="007E79F2"/>
    <w:rsid w:val="00801D9C"/>
    <w:rsid w:val="0080691B"/>
    <w:rsid w:val="0082777A"/>
    <w:rsid w:val="008339BE"/>
    <w:rsid w:val="0083431B"/>
    <w:rsid w:val="00853D91"/>
    <w:rsid w:val="00886691"/>
    <w:rsid w:val="00891E7F"/>
    <w:rsid w:val="00894222"/>
    <w:rsid w:val="008A22EF"/>
    <w:rsid w:val="008A2D10"/>
    <w:rsid w:val="008A4E7E"/>
    <w:rsid w:val="008B1B36"/>
    <w:rsid w:val="008F700E"/>
    <w:rsid w:val="009200E0"/>
    <w:rsid w:val="00922352"/>
    <w:rsid w:val="00926F23"/>
    <w:rsid w:val="0093336E"/>
    <w:rsid w:val="00940FE1"/>
    <w:rsid w:val="009457B6"/>
    <w:rsid w:val="00945EEB"/>
    <w:rsid w:val="00967DBA"/>
    <w:rsid w:val="009830F6"/>
    <w:rsid w:val="0098313C"/>
    <w:rsid w:val="009834E1"/>
    <w:rsid w:val="0099796D"/>
    <w:rsid w:val="009A2738"/>
    <w:rsid w:val="009A2DAF"/>
    <w:rsid w:val="009A4BD6"/>
    <w:rsid w:val="009C4A64"/>
    <w:rsid w:val="009E1686"/>
    <w:rsid w:val="009F30DB"/>
    <w:rsid w:val="009F32FA"/>
    <w:rsid w:val="00A0402D"/>
    <w:rsid w:val="00A047AA"/>
    <w:rsid w:val="00A070CE"/>
    <w:rsid w:val="00A134B0"/>
    <w:rsid w:val="00A143E1"/>
    <w:rsid w:val="00A22F02"/>
    <w:rsid w:val="00A26EE8"/>
    <w:rsid w:val="00A31FE0"/>
    <w:rsid w:val="00A50A2F"/>
    <w:rsid w:val="00A55193"/>
    <w:rsid w:val="00A70EA7"/>
    <w:rsid w:val="00A72BEA"/>
    <w:rsid w:val="00A74721"/>
    <w:rsid w:val="00A76221"/>
    <w:rsid w:val="00A7796D"/>
    <w:rsid w:val="00A77EC4"/>
    <w:rsid w:val="00A913B7"/>
    <w:rsid w:val="00AA35A4"/>
    <w:rsid w:val="00AB67F1"/>
    <w:rsid w:val="00AB7519"/>
    <w:rsid w:val="00AD05ED"/>
    <w:rsid w:val="00AD3B8A"/>
    <w:rsid w:val="00AD49C6"/>
    <w:rsid w:val="00AE53C4"/>
    <w:rsid w:val="00AF175D"/>
    <w:rsid w:val="00AF4735"/>
    <w:rsid w:val="00B0495A"/>
    <w:rsid w:val="00B21539"/>
    <w:rsid w:val="00B22D68"/>
    <w:rsid w:val="00B231C8"/>
    <w:rsid w:val="00B420BD"/>
    <w:rsid w:val="00B512A6"/>
    <w:rsid w:val="00B632D5"/>
    <w:rsid w:val="00B71BFB"/>
    <w:rsid w:val="00B80C32"/>
    <w:rsid w:val="00B81C88"/>
    <w:rsid w:val="00B91133"/>
    <w:rsid w:val="00BA2CB3"/>
    <w:rsid w:val="00BB4C52"/>
    <w:rsid w:val="00BC4C2A"/>
    <w:rsid w:val="00BF6912"/>
    <w:rsid w:val="00C0156A"/>
    <w:rsid w:val="00C111D9"/>
    <w:rsid w:val="00C26CFA"/>
    <w:rsid w:val="00C323F4"/>
    <w:rsid w:val="00C34F12"/>
    <w:rsid w:val="00C35D6D"/>
    <w:rsid w:val="00C53ED2"/>
    <w:rsid w:val="00C66E5D"/>
    <w:rsid w:val="00C80CED"/>
    <w:rsid w:val="00C92B6E"/>
    <w:rsid w:val="00CA197F"/>
    <w:rsid w:val="00CA60C9"/>
    <w:rsid w:val="00CB09F6"/>
    <w:rsid w:val="00D01272"/>
    <w:rsid w:val="00D216BC"/>
    <w:rsid w:val="00D24315"/>
    <w:rsid w:val="00D30D3E"/>
    <w:rsid w:val="00D50DC8"/>
    <w:rsid w:val="00D54FEC"/>
    <w:rsid w:val="00D92350"/>
    <w:rsid w:val="00DA49DD"/>
    <w:rsid w:val="00DB14E0"/>
    <w:rsid w:val="00DB2D89"/>
    <w:rsid w:val="00DB3994"/>
    <w:rsid w:val="00DB5DA5"/>
    <w:rsid w:val="00DC4284"/>
    <w:rsid w:val="00DD4625"/>
    <w:rsid w:val="00DE5BA1"/>
    <w:rsid w:val="00DF29D3"/>
    <w:rsid w:val="00DF6BF1"/>
    <w:rsid w:val="00E0455C"/>
    <w:rsid w:val="00E130CF"/>
    <w:rsid w:val="00E15485"/>
    <w:rsid w:val="00E34DB7"/>
    <w:rsid w:val="00E36B46"/>
    <w:rsid w:val="00E375E8"/>
    <w:rsid w:val="00E41CF9"/>
    <w:rsid w:val="00E46615"/>
    <w:rsid w:val="00E656D0"/>
    <w:rsid w:val="00E66738"/>
    <w:rsid w:val="00E71CA4"/>
    <w:rsid w:val="00E773AA"/>
    <w:rsid w:val="00E84DF0"/>
    <w:rsid w:val="00E93665"/>
    <w:rsid w:val="00EB2B40"/>
    <w:rsid w:val="00EC4292"/>
    <w:rsid w:val="00ED0413"/>
    <w:rsid w:val="00EE1D3D"/>
    <w:rsid w:val="00F124F2"/>
    <w:rsid w:val="00F26602"/>
    <w:rsid w:val="00F35068"/>
    <w:rsid w:val="00F36DFE"/>
    <w:rsid w:val="00F4475A"/>
    <w:rsid w:val="00F55A89"/>
    <w:rsid w:val="00F63276"/>
    <w:rsid w:val="00F70FA8"/>
    <w:rsid w:val="00F76C41"/>
    <w:rsid w:val="00F805DB"/>
    <w:rsid w:val="00F8090F"/>
    <w:rsid w:val="00F81E08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17C5F"/>
  <w15:chartTrackingRefBased/>
  <w15:docId w15:val="{0C65C608-A19C-4D87-9BEC-6F7BD8E6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2350"/>
  </w:style>
  <w:style w:type="paragraph" w:styleId="Rubrik1">
    <w:name w:val="heading 1"/>
    <w:basedOn w:val="Normal"/>
    <w:next w:val="Normal"/>
    <w:qFormat/>
    <w:rsid w:val="00A70EA7"/>
    <w:pPr>
      <w:keepNext/>
      <w:autoSpaceDE w:val="0"/>
      <w:autoSpaceDN w:val="0"/>
      <w:adjustRightInd w:val="0"/>
      <w:outlineLvl w:val="0"/>
    </w:pPr>
    <w:rPr>
      <w:rFonts w:ascii="Verdana" w:hAnsi="Verdana"/>
      <w:b/>
    </w:rPr>
  </w:style>
  <w:style w:type="paragraph" w:styleId="Rubrik3">
    <w:name w:val="heading 3"/>
    <w:basedOn w:val="Normal"/>
    <w:next w:val="Normal"/>
    <w:qFormat/>
    <w:rsid w:val="00A70EA7"/>
    <w:pPr>
      <w:keepNext/>
      <w:outlineLvl w:val="2"/>
    </w:pPr>
    <w:rPr>
      <w:rFonts w:ascii="Garamond" w:hAnsi="Garamond"/>
      <w:b/>
      <w:sz w:val="22"/>
    </w:rPr>
  </w:style>
  <w:style w:type="paragraph" w:styleId="Rubrik7">
    <w:name w:val="heading 7"/>
    <w:basedOn w:val="Normal"/>
    <w:next w:val="Normal"/>
    <w:qFormat/>
    <w:rsid w:val="00A70EA7"/>
    <w:pPr>
      <w:keepNext/>
      <w:autoSpaceDE w:val="0"/>
      <w:autoSpaceDN w:val="0"/>
      <w:adjustRightInd w:val="0"/>
      <w:spacing w:line="179" w:lineRule="exact"/>
      <w:outlineLvl w:val="6"/>
    </w:pPr>
    <w:rPr>
      <w:rFonts w:ascii="Verdana" w:hAnsi="Verdana"/>
      <w:b/>
      <w:color w:val="000000"/>
      <w:sz w:val="18"/>
    </w:rPr>
  </w:style>
  <w:style w:type="paragraph" w:styleId="Rubrik8">
    <w:name w:val="heading 8"/>
    <w:basedOn w:val="Normal"/>
    <w:next w:val="Normal"/>
    <w:qFormat/>
    <w:rsid w:val="00A70EA7"/>
    <w:pPr>
      <w:keepNext/>
      <w:autoSpaceDE w:val="0"/>
      <w:autoSpaceDN w:val="0"/>
      <w:adjustRightInd w:val="0"/>
      <w:spacing w:line="199" w:lineRule="exact"/>
      <w:outlineLvl w:val="7"/>
    </w:pPr>
    <w:rPr>
      <w:rFonts w:ascii="Verdana" w:hAnsi="Verdana"/>
      <w:i/>
      <w:color w:val="000000"/>
      <w:sz w:val="18"/>
    </w:rPr>
  </w:style>
  <w:style w:type="paragraph" w:styleId="Rubrik9">
    <w:name w:val="heading 9"/>
    <w:basedOn w:val="Normal"/>
    <w:next w:val="Normal"/>
    <w:qFormat/>
    <w:rsid w:val="00A70EA7"/>
    <w:pPr>
      <w:keepNext/>
      <w:autoSpaceDE w:val="0"/>
      <w:autoSpaceDN w:val="0"/>
      <w:adjustRightInd w:val="0"/>
      <w:spacing w:line="199" w:lineRule="exact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A70EA7"/>
    <w:rPr>
      <w:rFonts w:ascii="Palatino" w:hAnsi="Palatino"/>
      <w:color w:val="000000"/>
      <w:sz w:val="24"/>
    </w:rPr>
  </w:style>
  <w:style w:type="paragraph" w:styleId="Sidhuvud">
    <w:name w:val="header"/>
    <w:basedOn w:val="Normal"/>
    <w:rsid w:val="00A70EA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70EA7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70EA7"/>
  </w:style>
  <w:style w:type="paragraph" w:styleId="Brdtext2">
    <w:name w:val="Body Text 2"/>
    <w:basedOn w:val="Normal"/>
    <w:rsid w:val="00A70EA7"/>
    <w:pPr>
      <w:autoSpaceDE w:val="0"/>
      <w:autoSpaceDN w:val="0"/>
      <w:adjustRightInd w:val="0"/>
      <w:spacing w:line="199" w:lineRule="exact"/>
    </w:pPr>
    <w:rPr>
      <w:rFonts w:ascii="Arial" w:hAnsi="Arial"/>
      <w:sz w:val="18"/>
    </w:rPr>
  </w:style>
  <w:style w:type="table" w:styleId="Tabellrutnt">
    <w:name w:val="Table Grid"/>
    <w:basedOn w:val="Normaltabell"/>
    <w:rsid w:val="00A7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4B0A3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4B0A32"/>
    <w:rPr>
      <w:rFonts w:ascii="Segoe UI" w:hAnsi="Segoe UI" w:cs="Segoe UI"/>
      <w:sz w:val="18"/>
      <w:szCs w:val="18"/>
    </w:rPr>
  </w:style>
  <w:style w:type="character" w:styleId="Hyperlnk">
    <w:name w:val="Hyperlink"/>
    <w:rsid w:val="00FE35AB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FE35AB"/>
    <w:rPr>
      <w:color w:val="605E5C"/>
      <w:shd w:val="clear" w:color="auto" w:fill="E1DFDD"/>
    </w:rPr>
  </w:style>
  <w:style w:type="character" w:styleId="AnvndHyperlnk">
    <w:name w:val="FollowedHyperlink"/>
    <w:rsid w:val="004C770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mailto:miljo-och.regionutvecklingsnamnd@vgregion.s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6953a5eee3424faece5c2353cf0721 xmlns="597d7713-8a3d-4bd2-ae30-edced55b2c1b">
      <Terms xmlns="http://schemas.microsoft.com/office/infopath/2007/PartnerControls"/>
    </ec6953a5eee3424faece5c2353cf0721>
    <TaxKeywordTaxHTField xmlns="40fcca89-b5e8-4c4f-848e-62e313dac978">
      <Terms xmlns="http://schemas.microsoft.com/office/infopath/2007/PartnerControls"/>
    </TaxKeywordTaxHTField>
    <VGR_DokBeskrivning xmlns="597d7713-8a3d-4bd2-ae30-edced55b2c1b" xsi:nil="true"/>
    <VGR_EgenAmnesindelning xmlns="597d7713-8a3d-4bd2-ae30-edced55b2c1b" xsi:nil="true"/>
    <TaxCatchAll xmlns="40fcca89-b5e8-4c4f-848e-62e313dac978">
      <Value>4</Value>
      <Value>3</Value>
      <Value>2</Value>
    </TaxCatchAll>
    <M_x00f6_tesdatum xmlns="4cd316a5-0614-4ae5-b2f5-1b41542c7a55" xsi:nil="true"/>
    <Kategori xmlns="4cd316a5-0614-4ae5-b2f5-1b41542c7a55">Blanketter för stöd</Kategori>
    <a7144f27c6ef407e8fb4465121afbe2b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Västra Götalandsregionen</TermName>
          <TermId xmlns="http://schemas.microsoft.com/office/infopath/2007/PartnerControls">4d2df4ef-426d-4ad7-b9ae-30c86e709bec</TermId>
        </TermInfo>
      </Terms>
    </a7144f27c6ef407e8fb4465121afbe2b>
    <kd9e17121a444837ab223cd31406ad13 xmlns="4552c23f-a756-462f-8287-3ff35245ed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Checklista</TermName>
          <TermId xmlns="http://schemas.microsoft.com/office/infopath/2007/PartnerControls">a38ce6ef-3a3c-4e82-a104-6ff4b0437f54</TermId>
        </TermInfo>
      </Terms>
    </kd9e17121a444837ab223cd31406ad13>
    <i1597c54c9084fe5ae9163fac681e86b xmlns="597d7713-8a3d-4bd2-ae30-edced55b2c1b">
      <Terms xmlns="http://schemas.microsoft.com/office/infopath/2007/PartnerControls"/>
    </i1597c54c9084fe5ae9163fac681e86b>
    <m534ae9efef34a1ab5a1291502fec5e5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Koncernstab Regional Utveckling</TermName>
          <TermId xmlns="http://schemas.microsoft.com/office/infopath/2007/PartnerControls">f735589b-e577-40de-b4ec-657613be861f</TermId>
        </TermInfo>
      </Terms>
    </m534ae9efef34a1ab5a1291502fec5e5>
    <TaxCatchAllLabel xmlns="40fcca89-b5e8-4c4f-848e-62e313dac978" xsi:nil="true"/>
    <_dlc_DocIdPersistId xmlns="40fcca89-b5e8-4c4f-848e-62e313dac978" xsi:nil="true"/>
    <ComplianceAssetId xmlns="http://schemas.microsoft.com/sharepoint/v3" xsi:nil="true"/>
    <_LikeCount xmlns="http://schemas.microsoft.com/sharepoint/v3" xsi:nil="true"/>
    <_dlc_DocIdUrl xmlns="40fcca89-b5e8-4c4f-848e-62e313dac978">
      <Url>https://vgregion.sharepoint.com/sites/sy-run-rutingruppen-ru/_layouts/15/DocIdRedir.aspx?ID=RUN8736-1560595678-32</Url>
      <Description>RUN8736-1560595678-32</Description>
    </_dlc_DocIdUrl>
    <_CommentCount xmlns="http://schemas.microsoft.com/sharepoint/v3" xsi:nil="true"/>
    <_dlc_DocId xmlns="40fcca89-b5e8-4c4f-848e-62e313dac978">RUN8736-1560595678-32</_dlc_DocId>
    <VGR_Sekretess xmlns="597d7713-8a3d-4bd2-ae30-edced55b2c1b">Allmän handling - Offentlig</VGR_Sekretess>
    <VGR_AtkomstRatt xmlns="597d7713-8a3d-4bd2-ae30-edced55b2c1b">1</VGR_AtkomstRatt>
    <VGR_DokStatus xmlns="597d7713-8a3d-4bd2-ae30-edced55b2c1b">Väntar på allmän handling</VGR_DokStatus>
    <VGR_TillgangligFran xmlns="597d7713-8a3d-4bd2-ae30-edced55b2c1b">2023-01-11T16:20:00+00:00</VGR_TillgangligFran>
    <VGR_TillgangligTill xmlns="597d7713-8a3d-4bd2-ae30-edced55b2c1b">2025-01-11T16:20:00+00:00</VGR_TillgangligTill>
    <VGR_PubliceratAv xmlns="597d7713-8a3d-4bd2-ae30-edced55b2c1b">
      <UserInfo>
        <DisplayName>Katarina Ahlin</DisplayName>
        <AccountId>17</AccountId>
        <AccountType/>
      </UserInfo>
    </VGR_PubliceratAv>
    <VGR_PubliceratDatum xmlns="597d7713-8a3d-4bd2-ae30-edced55b2c1b">2023-01-11T16:21:05+00:00</VGR_PubliceratDatum>
    <VGR_DokStatusMessage xmlns="597d7713-8a3d-4bd2-ae30-edced55b2c1b">
2022-02-10 20:00:24: Migrerad (PublishDocument) - Skapad av: katah, Migrerad av: katah, Upprättad av: katah, KällId: workspace://SpacesStore/008d9c69-bf8c-4412-8ddc-ca86a1af9904, KällVersion: 1.19
2022-02-10 20:00:28: Låst för arkivering
2022-02-10 20:03:09: Väntar på arkivering
2022-02-10 20:03:11: Skickat till mellanarkiv
2022-02-10 20:12:06: Mellanarkivering klar
2022-10-27 13:54:56: Låst för arkivering
2022-10-27 13:57:05: Väntar på arkivering
2022-10-27 13:57:10: Skickat till mellanarkiv
2022-10-27 14:03:04: Mellanarkivering klar
2023-01-11 17:21:10: Låst för arkivering
2023-01-11 17:24:05: Väntar på arkivering</VGR_DokStatusMessage>
    <VGR_Gallras xmlns="597d7713-8a3d-4bd2-ae30-edced55b2c1b">2028-01-11</VGR_Gallras>
    <VGR_DokItemId xmlns="597d7713-8a3d-4bd2-ae30-edced55b2c1b">faf5a8bb-da54-417e-92b2-8023e1889757</VGR_DokItemId>
    <VGR_MellanarkivWebbUrl xmlns="597d7713-8a3d-4bd2-ae30-edced55b2c1b">https://mellanarkiv-offentlig.vgregion.se/alfresco/s/archive/stream/public/v1/source/available/sofia/run8736-1560595678-32/surrogate</VGR_MellanarkivWebbUrl>
    <VGR_MellanarkivUrl xmlns="597d7713-8a3d-4bd2-ae30-edced55b2c1b">
      <Url>https://mellanarkiv.vgregion.se/alfresco/s/archive/stream/public/v1/archive/15727682-9052-4f8c-a78b-dae37a523c81/surrogate</Url>
      <Description>https://mellanarkiv.vgregion.se/alfresco/s/archive/stream/public/v1/archive/15727682-9052-4f8c-a78b-dae37a523c81/surrogate</Description>
    </VGR_MellanarkivUrl>
    <VGR_ArkivDatum xmlns="597d7713-8a3d-4bd2-ae30-edced55b2c1b">2022-10-27T12:03:04+00:00</VGR_ArkivDatum>
    <VGR_MellanarkivId xmlns="597d7713-8a3d-4bd2-ae30-edced55b2c1b">15727682-9052-4f8c-a78b-dae37a523c81</VGR_Mellanarkiv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GR Dokument RUN" ma:contentTypeID="0x01010006EBECDF67F89F4D8BC5FAF3B8FA559B1400B697C3FD9971694FB4FB022EB0D865F4" ma:contentTypeVersion="82" ma:contentTypeDescription="" ma:contentTypeScope="" ma:versionID="6f23bf210ab473b8e9b68dbc8238a5ce">
  <xsd:schema xmlns:xsd="http://www.w3.org/2001/XMLSchema" xmlns:xs="http://www.w3.org/2001/XMLSchema" xmlns:p="http://schemas.microsoft.com/office/2006/metadata/properties" xmlns:ns1="http://schemas.microsoft.com/sharepoint/v3" xmlns:ns2="597d7713-8a3d-4bd2-ae30-edced55b2c1b" xmlns:ns3="40fcca89-b5e8-4c4f-848e-62e313dac978" xmlns:ns6="4cd316a5-0614-4ae5-b2f5-1b41542c7a55" xmlns:ns7="4552c23f-a756-462f-8287-3ff35245ed68" targetNamespace="http://schemas.microsoft.com/office/2006/metadata/properties" ma:root="true" ma:fieldsID="be1c258e1287154ddfeb39ebee4de0d6" ns1:_="" ns2:_="" ns3:_="" ns6:_="" ns7:_="">
    <xsd:import namespace="http://schemas.microsoft.com/sharepoint/v3"/>
    <xsd:import namespace="597d7713-8a3d-4bd2-ae30-edced55b2c1b"/>
    <xsd:import namespace="40fcca89-b5e8-4c4f-848e-62e313dac978"/>
    <xsd:import namespace="4cd316a5-0614-4ae5-b2f5-1b41542c7a55"/>
    <xsd:import namespace="4552c23f-a756-462f-8287-3ff35245ed68"/>
    <xsd:element name="properties">
      <xsd:complexType>
        <xsd:sequence>
          <xsd:element name="documentManagement">
            <xsd:complexType>
              <xsd:all>
                <xsd:element ref="ns2:VGR_DokBeskrivning" minOccurs="0"/>
                <xsd:element ref="ns3:_dlc_DocIdUrl" minOccurs="0"/>
                <xsd:element ref="ns6:Kategori" minOccurs="0"/>
                <xsd:element ref="ns6:M_x00f6_tesdatum" minOccurs="0"/>
                <xsd:element ref="ns2:VGR_PubliceratAv" minOccurs="0"/>
                <xsd:element ref="ns2:VGR_PubliceratDatum" minOccurs="0"/>
                <xsd:element ref="ns2:VGR_DokStatus" minOccurs="0"/>
                <xsd:element ref="ns2:VGR_EgenAmnesindelning" minOccurs="0"/>
                <xsd:element ref="ns2:VGR_DokStatusMessage" minOccurs="0"/>
                <xsd:element ref="ns2:i1597c54c9084fe5ae9163fac681e86b" minOccurs="0"/>
                <xsd:element ref="ns2:m534ae9efef34a1ab5a1291502fec5e5" minOccurs="0"/>
                <xsd:element ref="ns3:TaxCatchAll" minOccurs="0"/>
                <xsd:element ref="ns2:a7144f27c6ef407e8fb4465121afbe2b" minOccurs="0"/>
                <xsd:element ref="ns2:VGR_DokItemId" minOccurs="0"/>
                <xsd:element ref="ns2:VGR_MellanarkivId" minOccurs="0"/>
                <xsd:element ref="ns2:VGR_MellanarkivUrl" minOccurs="0"/>
                <xsd:element ref="ns2:VGR_MellanarkivWebbUrl" minOccurs="0"/>
                <xsd:element ref="ns2:VGR_ArkivDatum" minOccurs="0"/>
                <xsd:element ref="ns2:VGR_Gallras" minOccurs="0"/>
                <xsd:element ref="ns2:ec6953a5eee3424faece5c2353cf0721" minOccurs="0"/>
                <xsd:element ref="ns3:TaxCatchAllLabel" minOccurs="0"/>
                <xsd:element ref="ns3:TaxKeywordTaxHTField" minOccurs="0"/>
                <xsd:element ref="ns2:VGR_TillgangligFran" minOccurs="0"/>
                <xsd:element ref="ns7:kd9e17121a444837ab223cd31406ad13" minOccurs="0"/>
                <xsd:element ref="ns2:VGR_TillgangligTill" minOccurs="0"/>
                <xsd:element ref="ns3:_dlc_DocIdPersistId" minOccurs="0"/>
                <xsd:element ref="ns3:_dlc_DocId" minOccurs="0"/>
                <xsd:element ref="ns2:VGR_AtkomstRatt" minOccurs="0"/>
                <xsd:element ref="ns1:ComplianceAssetId" minOccurs="0"/>
                <xsd:element ref="ns1:_CommentCount" minOccurs="0"/>
                <xsd:element ref="ns1:_LikeCount" minOccurs="0"/>
                <xsd:element ref="ns2:VGR_Sekretess" minOccurs="0"/>
                <xsd:element ref="ns6:MediaServiceMetadata" minOccurs="0"/>
                <xsd:element ref="ns6:MediaServiceFastMetadata" minOccurs="0"/>
                <xsd:element ref="ns7:SharedWithUsers" minOccurs="0"/>
                <xsd:element ref="ns7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lianceAssetId" ma:index="46" nillable="true" ma:displayName="Efterlevnadstillgångs-ID" ma:hidden="true" ma:internalName="ComplianceAssetId" ma:readOnly="false">
      <xsd:simpleType>
        <xsd:restriction base="dms:Text"/>
      </xsd:simpleType>
    </xsd:element>
    <xsd:element name="_CommentCount" ma:index="47" nillable="true" ma:displayName="Antal kommentarer" ma:hidden="true" ma:list="Docs" ma:internalName="_CommentCount" ma:readOnly="false" ma:showField="CommentCount">
      <xsd:simpleType>
        <xsd:restriction base="dms:Lookup"/>
      </xsd:simpleType>
    </xsd:element>
    <xsd:element name="_LikeCount" ma:index="48" nillable="true" ma:displayName="Antal som gillar" ma:hidden="true" ma:list="Docs" ma:internalName="_LikeCount" ma:readOnly="false" ma:showField="LikeCount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7713-8a3d-4bd2-ae30-edced55b2c1b" elementFormDefault="qualified">
    <xsd:import namespace="http://schemas.microsoft.com/office/2006/documentManagement/types"/>
    <xsd:import namespace="http://schemas.microsoft.com/office/infopath/2007/PartnerControls"/>
    <xsd:element name="VGR_DokBeskrivning" ma:index="4" nillable="true" ma:displayName="Dokumentbeskrivning" ma:description="Kort beskrivning av innehållet i handlingen." ma:internalName="VGR_DokBeskrivning" ma:readOnly="false">
      <xsd:simpleType>
        <xsd:restriction base="dms:Note">
          <xsd:maxLength value="255"/>
        </xsd:restriction>
      </xsd:simpleType>
    </xsd:element>
    <xsd:element name="VGR_PubliceratAv" ma:index="13" nillable="true" ma:displayName="Upprättad av" ma:description="Inloggad person som upprättat dokumentet" ma:hidden="true" ma:list="UserInfo" ma:SharePointGroup="0" ma:internalName="VGR_PubliceratAv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PubliceratDatum" ma:index="14" nillable="true" ma:displayName="Upprättad datum" ma:description="Tidpunkt när dokumentet upprättades och levererades som allmän handling till mellanarkivet" ma:format="DateTime" ma:hidden="true" ma:internalName="VGR_PubliceratDatum" ma:readOnly="true">
      <xsd:simpleType>
        <xsd:restriction base="dms:DateTime"/>
      </xsd:simpleType>
    </xsd:element>
    <xsd:element name="VGR_DokStatus" ma:index="15" nillable="true" ma:displayName="Mellanarkivstatus" ma:default="Arbetsmaterial" ma:description="Statusmärkning för dokument som beskriver var i processen dokumentet finns." ma:format="Dropdown" ma:hidden="true" ma:internalName="VGR_DokStatus" ma:readOnly="true">
      <xsd:simpleType>
        <xsd:restriction base="dms:Choice">
          <xsd:enumeration value="Arbetsmaterial"/>
          <xsd:enumeration value="Väntar på allmän handling"/>
          <xsd:enumeration value="Väntar på allmän handling (skickad)"/>
          <xsd:enumeration value="Väntar på framtida upprättande"/>
          <xsd:enumeration value="Allmän handling"/>
          <xsd:enumeration value="Fel vid allmän handling"/>
          <xsd:enumeration value="Flytt pågår"/>
          <xsd:enumeration value="Överflyttning pågår"/>
          <xsd:enumeration value="Överflyttad"/>
        </xsd:restriction>
      </xsd:simpleType>
    </xsd:element>
    <xsd:element name="VGR_EgenAmnesindelning" ma:index="16" nillable="true" ma:displayName="Egen ämnesindelning" ma:description="Används för att samla upprättade handlingar utifrån egna ämnesindelningar. Flera ämnen separeras med kommatecken. Används vid publicering på webben." ma:hidden="true" ma:internalName="VGR_EgenAmnesindelning" ma:readOnly="false">
      <xsd:simpleType>
        <xsd:restriction base="dms:Text">
          <xsd:maxLength value="255"/>
        </xsd:restriction>
      </xsd:simpleType>
    </xsd:element>
    <xsd:element name="VGR_DokStatusMessage" ma:index="18" nillable="true" ma:displayName="Dokumentlogg" ma:hidden="true" ma:internalName="VGR_DokStatusMessage" ma:readOnly="true">
      <xsd:simpleType>
        <xsd:restriction base="dms:Note">
          <xsd:maxLength value="62000"/>
        </xsd:restriction>
      </xsd:simpleType>
    </xsd:element>
    <xsd:element name="i1597c54c9084fe5ae9163fac681e86b" ma:index="22" nillable="true" ma:taxonomy="true" ma:internalName="i1597c54c9084fe5ae9163fac681e86b" ma:taxonomyFieldName="VGR_Lagparagraf" ma:displayName="Lagparagraf" ma:readOnly="false" ma:default="" ma:fieldId="{21597c54-c908-4fe5-ae91-63fac681e86b}" ma:sspId="5c300478-92f1-4a1e-b2db-7f8c75821d37" ma:termSetId="ddb163ed-d655-4cf1-bb2c-a91ec57f9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34ae9efef34a1ab5a1291502fec5e5" ma:index="23" nillable="true" ma:taxonomy="true" ma:internalName="m534ae9efef34a1ab5a1291502fec5e5" ma:taxonomyFieldName="VGR_SkapatEnhet" ma:displayName="Upprättad av enhet" ma:readOnly="false" ma:default="" ma:fieldId="{6534ae9e-fef3-4a1a-b5a1-291502fec5e5}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144f27c6ef407e8fb4465121afbe2b" ma:index="26" nillable="true" ma:taxonomy="true" ma:internalName="a7144f27c6ef407e8fb4465121afbe2b" ma:taxonomyFieldName="VGR_UpprattadForEnheter" ma:displayName="Upprättad för enhet" ma:readOnly="false" ma:default="" ma:fieldId="{a7144f27-c6ef-407e-8fb4-465121afbe2b}" ma:taxonomyMulti="true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DokItemId" ma:index="28" nillable="true" ma:displayName="DokItemId" ma:hidden="true" ma:internalName="VGR_DokItemId" ma:readOnly="true">
      <xsd:simpleType>
        <xsd:restriction base="dms:Text">
          <xsd:maxLength value="255"/>
        </xsd:restriction>
      </xsd:simpleType>
    </xsd:element>
    <xsd:element name="VGR_MellanarkivId" ma:index="29" nillable="true" ma:displayName="MellanarkivId" ma:hidden="true" ma:internalName="VGR_MellanarkivId" ma:readOnly="true">
      <xsd:simpleType>
        <xsd:restriction base="dms:Text">
          <xsd:maxLength value="255"/>
        </xsd:restriction>
      </xsd:simpleType>
    </xsd:element>
    <xsd:element name="VGR_MellanarkivUrl" ma:index="30" nillable="true" ma:displayName="Arkivlänk" ma:format="Hyperlink" ma:hidden="true" ma:internalName="VGR_Mellanarkiv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GR_MellanarkivWebbUrl" ma:index="31" nillable="true" ma:displayName="Arkivlänk för webben" ma:hidden="true" ma:internalName="VGR_MellanarkivWebbUrl" ma:readOnly="true">
      <xsd:simpleType>
        <xsd:restriction base="dms:Text">
          <xsd:maxLength value="255"/>
        </xsd:restriction>
      </xsd:simpleType>
    </xsd:element>
    <xsd:element name="VGR_ArkivDatum" ma:index="32" nillable="true" ma:displayName="ArkivDatum" ma:format="DateTime" ma:hidden="true" ma:internalName="VGR_ArkivDatum" ma:readOnly="true">
      <xsd:simpleType>
        <xsd:restriction base="dms:DateTime"/>
      </xsd:simpleType>
    </xsd:element>
    <xsd:element name="VGR_Gallras" ma:index="33" nillable="true" ma:displayName="Gallras" ma:description="" ma:hidden="true" ma:internalName="VGR_Gallras" ma:readOnly="true">
      <xsd:simpleType>
        <xsd:restriction base="dms:Text">
          <xsd:maxLength value="255"/>
        </xsd:restriction>
      </xsd:simpleType>
    </xsd:element>
    <xsd:element name="ec6953a5eee3424faece5c2353cf0721" ma:index="34" nillable="true" ma:taxonomy="true" ma:internalName="ec6953a5eee3424faece5c2353cf0721" ma:taxonomyFieldName="VGR_AmnesIndelning" ma:displayName="Regional ämnesindelning" ma:readOnly="false" ma:default="" ma:fieldId="{ec6953a5-eee3-424f-aece-5c2353cf0721}" ma:taxonomyMulti="true" ma:sspId="5c300478-92f1-4a1e-b2db-7f8c75821d37" ma:termSetId="66c52c7a-5036-4d83-ab03-8b3f33605b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TillgangligFran" ma:index="40" nillable="true" ma:displayName="Tillgänglig från" ma:description="Tidpunkt när den upprättade handlingen blir publik och därmed nås från söktjänster och eventuella websidor." ma:format="DateTime" ma:hidden="true" ma:internalName="VGR_TillgangligFran" ma:readOnly="true">
      <xsd:simpleType>
        <xsd:restriction base="dms:DateTime"/>
      </xsd:simpleType>
    </xsd:element>
    <xsd:element name="VGR_TillgangligTill" ma:index="42" nillable="true" ma:displayName="Tillgänglig till" ma:description="Tidpunkt när den upprättade handlingen inte längre är publik och inte längre nås från söktjänster och eventuella websidor." ma:format="DateTime" ma:hidden="true" ma:internalName="VGR_TillgangligTill" ma:readOnly="true">
      <xsd:simpleType>
        <xsd:restriction base="dms:DateTime"/>
      </xsd:simpleType>
    </xsd:element>
    <xsd:element name="VGR_AtkomstRatt" ma:index="45" nillable="true" ma:displayName="Åtkomsträtt (värde)" ma:default="0" ma:description="Vilken spridning den upprättade handlingen ska ha. Vilka som ska kunna komma åt handlingen från mellanarkivet, söktjänster och eventuella websidor." ma:format="Dropdown" ma:hidden="true" ma:internalName="VGR_AtkomstRatt" ma:readOnly="true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VGR_Sekretess" ma:index="49" nillable="true" ma:displayName="Skyddskod" ma:default="Allmän handling - Offentlig" ma:description="Skyddsbehov av informationen i den upprättade handlingen. Vid sekretess eller känsliga personuppgifter ska detta anges." ma:format="Dropdown" ma:hidden="true" ma:internalName="VGR_Sekretess" ma:readOnly="true">
      <xsd:simpleType>
        <xsd:restriction base="dms:Choice">
          <xsd:enumeration value="Allmän handling - Offentlig"/>
          <xsd:enumeration value="Sekretess - Allmän handling - skyddad enligt sekretess"/>
          <xsd:enumeration value="GDPR - Allmän handling - skyddad enligt GDP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ca89-b5e8-4c4f-848e-62e313dac978" elementFormDefault="qualified">
    <xsd:import namespace="http://schemas.microsoft.com/office/2006/documentManagement/types"/>
    <xsd:import namespace="http://schemas.microsoft.com/office/infopath/2007/PartnerControls"/>
    <xsd:element name="_dlc_DocIdUrl" ma:index="10" nillable="true" ma:displayName="Dokument-ID" ma:description="Permanent länk till det här dokumente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8baa9a26-3e81-4fd3-8868-0d0a498d26c3}" ma:internalName="TaxCatchAll" ma:readOnly="false" ma:showField="CatchAllData" ma:web="40fcca89-b5e8-4c4f-848e-62e313dac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8baa9a26-3e81-4fd3-8868-0d0a498d26c3}" ma:internalName="TaxCatchAllLabel" ma:readOnly="false" ma:showField="CatchAllDataLabel" ma:web="40fcca89-b5e8-4c4f-848e-62e313dac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6" nillable="true" ma:taxonomy="true" ma:internalName="TaxKeywordTaxHTField" ma:taxonomyFieldName="TaxKeyword" ma:displayName="Företagsnyckelord" ma:readOnly="false" ma:fieldId="{23f27201-bee3-471e-b2e7-b64fd8b7ca38}" ma:taxonomyMulti="true" ma:sspId="5c300478-92f1-4a1e-b2db-7f8c75821d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PersistId" ma:index="4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44" nillable="true" ma:displayName="Dokument-ID-värde" ma:description="Värdet för dokument-ID som tilldelats till det här objektet." ma:hidden="true" ma:indexed="true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316a5-0614-4ae5-b2f5-1b41542c7a55" elementFormDefault="qualified">
    <xsd:import namespace="http://schemas.microsoft.com/office/2006/documentManagement/types"/>
    <xsd:import namespace="http://schemas.microsoft.com/office/infopath/2007/PartnerControls"/>
    <xsd:element name="Kategori" ma:index="11" nillable="true" ma:displayName="Kategori" ma:default="Blanketter för stöd" ma:description="Kategori väljs utifrån dokuentets användning och funktion. Mötesanteckningar kombineras med mötesdatum." ma:format="Dropdown" ma:internalName="Kategori">
      <xsd:simpleType>
        <xsd:restriction base="dms:Choice">
          <xsd:enumeration value="Blanketter för stöd"/>
          <xsd:enumeration value="Handläggarvägledning"/>
          <xsd:enumeration value="Rutiner"/>
          <xsd:enumeration value="Styrgrupp"/>
          <xsd:enumeration value="Rutingruppsmöten"/>
          <xsd:enumeration value="Utbildning o Info medarbetare"/>
          <xsd:enumeration value="Arbetsgrupp Insatslogik"/>
          <xsd:enumeration value="Arbetsgrupp verksamhetsbidrag"/>
          <xsd:enumeration value="Ärendeforum"/>
        </xsd:restriction>
      </xsd:simpleType>
    </xsd:element>
    <xsd:element name="M_x00f6_tesdatum" ma:index="12" nillable="true" ma:displayName="Mötesdatum" ma:description="Ange vilket datum mötet ägde rum. Används i kombination med val bland Kategori för att ange vilket möte som avses." ma:format="DateOnly" ma:internalName="M_x00f6_tesdatum" ma:readOnly="false">
      <xsd:simpleType>
        <xsd:restriction base="dms:DateTime"/>
      </xsd:simpleType>
    </xsd:element>
    <xsd:element name="MediaServiceMetadata" ma:index="5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c23f-a756-462f-8287-3ff35245ed68" elementFormDefault="qualified">
    <xsd:import namespace="http://schemas.microsoft.com/office/2006/documentManagement/types"/>
    <xsd:import namespace="http://schemas.microsoft.com/office/infopath/2007/PartnerControls"/>
    <xsd:element name="kd9e17121a444837ab223cd31406ad13" ma:index="41" nillable="true" ma:taxonomy="true" ma:internalName="kd9e17121a444837ab223cd31406ad13" ma:taxonomyFieldName="Handlingstyp_RUN" ma:displayName="Handlingstyp RUN" ma:readOnly="false" ma:fieldId="{4d9e1712-1a44-4837-ab22-3cd31406ad13}" ma:sspId="5c300478-92f1-4a1e-b2db-7f8c75821d37" ma:termSetId="6d0ca26e-f6f8-46a5-8cf2-e4192e3431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C3869-4466-478D-A14C-20AF9D5D73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16AAF0-1A29-439A-8E0C-ADA859AAF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28D96-B1CD-4A7C-9DEC-BD2720CDCA7F}">
  <ds:schemaRefs>
    <ds:schemaRef ds:uri="http://schemas.microsoft.com/office/2006/metadata/properties"/>
    <ds:schemaRef ds:uri="http://schemas.microsoft.com/office/infopath/2007/PartnerControls"/>
    <ds:schemaRef ds:uri="597d7713-8a3d-4bd2-ae30-edced55b2c1b"/>
    <ds:schemaRef ds:uri="40fcca89-b5e8-4c4f-848e-62e313dac978"/>
    <ds:schemaRef ds:uri="4cd316a5-0614-4ae5-b2f5-1b41542c7a55"/>
    <ds:schemaRef ds:uri="4552c23f-a756-462f-8287-3ff35245ed6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7A80AAF-E6D8-40E4-808D-A8FCC32DB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7d7713-8a3d-4bd2-ae30-edced55b2c1b"/>
    <ds:schemaRef ds:uri="40fcca89-b5e8-4c4f-848e-62e313dac978"/>
    <ds:schemaRef ds:uri="4cd316a5-0614-4ae5-b2f5-1b41542c7a55"/>
    <ds:schemaRef ds:uri="4552c23f-a756-462f-8287-3ff35245e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9A2BE4-0039-4674-B574-4128194E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1004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rekvisition_projekt_180625</vt:lpstr>
    </vt:vector>
  </TitlesOfParts>
  <Company>Västra Götalandsregionen</Company>
  <LinksUpToDate>false</LinksUpToDate>
  <CharactersWithSpaces>6317</CharactersWithSpaces>
  <SharedDoc>false</SharedDoc>
  <HLinks>
    <vt:vector size="6" baseType="variant">
      <vt:variant>
        <vt:i4>4980862</vt:i4>
      </vt:variant>
      <vt:variant>
        <vt:i4>217</vt:i4>
      </vt:variant>
      <vt:variant>
        <vt:i4>0</vt:i4>
      </vt:variant>
      <vt:variant>
        <vt:i4>5</vt:i4>
      </vt:variant>
      <vt:variant>
        <vt:lpwstr>mailto:regionutveckling@vgregion.se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rekvisition_projekt_RUN_210224</dc:title>
  <dc:creator>Monica Emanuelson</dc:creator>
  <cp:keywords/>
  <cp:lastModifiedBy>Katarina Ahlin</cp:lastModifiedBy>
  <cp:revision>28</cp:revision>
  <cp:lastPrinted>2014-06-25T14:34:00Z</cp:lastPrinted>
  <dcterms:created xsi:type="dcterms:W3CDTF">2022-02-10T18:49:00Z</dcterms:created>
  <dcterms:modified xsi:type="dcterms:W3CDTF">2022-12-23T15:07:00Z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identifier.checksum">
    <vt:lpwstr>f39ab1b4b15b7c6b9cdfb4861c126254</vt:lpwstr>
  </property>
  <property fmtid="{D5CDD505-2E9C-101B-9397-08002B2CF9AE}" pid="3" name="DC.contributor.acceptedby.freetext">
    <vt:lpwstr/>
  </property>
  <property fmtid="{D5CDD505-2E9C-101B-9397-08002B2CF9AE}" pid="4" name="DC.contributor.acceptedby.unit.freetext">
    <vt:lpwstr/>
  </property>
  <property fmtid="{D5CDD505-2E9C-101B-9397-08002B2CF9AE}" pid="5" name="DC.identifier">
    <vt:lpwstr>https://alfresco.vgregion.se/alfresco/service/vgr/storage/node/content/workspace/SpacesStore/90dc17ef-da14-4024-97a0-e11467b1a0cf?a=false&amp;guest=true</vt:lpwstr>
  </property>
  <property fmtid="{D5CDD505-2E9C-101B-9397-08002B2CF9AE}" pid="6" name="DC.type.templatename">
    <vt:lpwstr/>
  </property>
  <property fmtid="{D5CDD505-2E9C-101B-9397-08002B2CF9AE}" pid="7" name="DC.contributor.controlledby.role">
    <vt:lpwstr/>
  </property>
  <property fmtid="{D5CDD505-2E9C-101B-9397-08002B2CF9AE}" pid="8" name="DC.source.origin">
    <vt:lpwstr>Alfresco</vt:lpwstr>
  </property>
  <property fmtid="{D5CDD505-2E9C-101B-9397-08002B2CF9AE}" pid="9" name="DC.relation.isversionof">
    <vt:lpwstr/>
  </property>
  <property fmtid="{D5CDD505-2E9C-101B-9397-08002B2CF9AE}" pid="10" name="DC.contributor.controlledby.unit.freetext">
    <vt:lpwstr/>
  </property>
  <property fmtid="{D5CDD505-2E9C-101B-9397-08002B2CF9AE}" pid="11" name="DC.date.availablefrom">
    <vt:lpwstr>2017-03-28</vt:lpwstr>
  </property>
  <property fmtid="{D5CDD505-2E9C-101B-9397-08002B2CF9AE}" pid="12" name="DC.type.document.structure.id">
    <vt:lpwstr/>
  </property>
  <property fmtid="{D5CDD505-2E9C-101B-9397-08002B2CF9AE}" pid="13" name="DC.type.document">
    <vt:lpwstr>Information</vt:lpwstr>
  </property>
  <property fmtid="{D5CDD505-2E9C-101B-9397-08002B2CF9AE}" pid="14" name="DC.identifier.version">
    <vt:lpwstr>1.19</vt:lpwstr>
  </property>
  <property fmtid="{D5CDD505-2E9C-101B-9397-08002B2CF9AE}" pid="15" name="DC.type.document.id">
    <vt:lpwstr/>
  </property>
  <property fmtid="{D5CDD505-2E9C-101B-9397-08002B2CF9AE}" pid="16" name="DC.format.extent.mimetype">
    <vt:lpwstr>application/vnd.openxmlformats-officedocument.wordprocessingml.document</vt:lpwstr>
  </property>
  <property fmtid="{D5CDD505-2E9C-101B-9397-08002B2CF9AE}" pid="17" name="nodeRef">
    <vt:lpwstr>008d9c69-bf8c-4412-8ddc-ca86a1af9904</vt:lpwstr>
  </property>
  <property fmtid="{D5CDD505-2E9C-101B-9397-08002B2CF9AE}" pid="18" name="updated">
    <vt:lpwstr>2022-02-10</vt:lpwstr>
  </property>
  <property fmtid="{D5CDD505-2E9C-101B-9397-08002B2CF9AE}" pid="19" name="DC.publisher.id">
    <vt:lpwstr>katah</vt:lpwstr>
  </property>
  <property fmtid="{D5CDD505-2E9C-101B-9397-08002B2CF9AE}" pid="20" name="DC.date.issued">
    <vt:lpwstr>2022-02-10</vt:lpwstr>
  </property>
  <property fmtid="{D5CDD505-2E9C-101B-9397-08002B2CF9AE}" pid="21" name="DC.rights.accessrights">
    <vt:lpwstr>[Internet]</vt:lpwstr>
  </property>
  <property fmtid="{D5CDD505-2E9C-101B-9397-08002B2CF9AE}" pid="22" name="DC.title.filename">
    <vt:lpwstr>rekvisition_projekt_RUN_210224.docx</vt:lpwstr>
  </property>
  <property fmtid="{D5CDD505-2E9C-101B-9397-08002B2CF9AE}" pid="23" name="DC.publisher.forunit.id">
    <vt:lpwstr>[SE2321000131-E000000000001]</vt:lpwstr>
  </property>
  <property fmtid="{D5CDD505-2E9C-101B-9397-08002B2CF9AE}" pid="24" name="DC.identifier.diarie.id">
    <vt:lpwstr/>
  </property>
  <property fmtid="{D5CDD505-2E9C-101B-9397-08002B2CF9AE}" pid="25" name="DC.publisher">
    <vt:lpwstr>Katarina Ahlin (katah) VGR/Org/Regionstyrelsen/Koncernkontoret/Koncernstab Regional Utveckling/Ledning/Samhällsanalys</vt:lpwstr>
  </property>
  <property fmtid="{D5CDD505-2E9C-101B-9397-08002B2CF9AE}" pid="26" name="DC.contributor.acceptedby.role">
    <vt:lpwstr/>
  </property>
  <property fmtid="{D5CDD505-2E9C-101B-9397-08002B2CF9AE}" pid="27" name="DC.source.documentid">
    <vt:lpwstr>workspace://SpacesStore/90dc17ef-da14-4024-97a0-e11467b1a0cf</vt:lpwstr>
  </property>
  <property fmtid="{D5CDD505-2E9C-101B-9397-08002B2CF9AE}" pid="28" name="DC.contributor.savedby.id">
    <vt:lpwstr>katah</vt:lpwstr>
  </property>
  <property fmtid="{D5CDD505-2E9C-101B-9397-08002B2CF9AE}" pid="29" name="DC.type.document.structure">
    <vt:lpwstr/>
  </property>
  <property fmtid="{D5CDD505-2E9C-101B-9397-08002B2CF9AE}" pid="30" name="VGR.status.document">
    <vt:lpwstr/>
  </property>
  <property fmtid="{D5CDD505-2E9C-101B-9397-08002B2CF9AE}" pid="31" name="DC.creator.function">
    <vt:lpwstr/>
  </property>
  <property fmtid="{D5CDD505-2E9C-101B-9397-08002B2CF9AE}" pid="32" name="DC.contributor.controlledby.freetext">
    <vt:lpwstr/>
  </property>
  <property fmtid="{D5CDD505-2E9C-101B-9397-08002B2CF9AE}" pid="33" name="summary">
    <vt:lpwstr/>
  </property>
  <property fmtid="{D5CDD505-2E9C-101B-9397-08002B2CF9AE}" pid="34" name="DC.source">
    <vt:lpwstr>https://alfresco.vgregion.se/share/page/site/blanketter-fr-std/document-details?nodeRef=workspace://SpacesStore/90dc17ef-da14-4024-97a0-e11467b1a0cf</vt:lpwstr>
  </property>
  <property fmtid="{D5CDD505-2E9C-101B-9397-08002B2CF9AE}" pid="35" name="DC.identifier.documentid">
    <vt:lpwstr>workspace://SpacesStore/008d9c69-bf8c-4412-8ddc-ca86a1af9904</vt:lpwstr>
  </property>
  <property fmtid="{D5CDD505-2E9C-101B-9397-08002B2CF9AE}" pid="36" name="DC.creator.freetext">
    <vt:lpwstr/>
  </property>
  <property fmtid="{D5CDD505-2E9C-101B-9397-08002B2CF9AE}" pid="37" name="dcterms.created">
    <vt:lpwstr>2017-03-28</vt:lpwstr>
  </property>
  <property fmtid="{D5CDD505-2E9C-101B-9397-08002B2CF9AE}" pid="38" name="DC.contributor.savedby">
    <vt:lpwstr>Katarina Ahlin (katah) VGR/Org/Regionstyrelsen/Koncernkontoret/Koncernstab Regional Utveckling/Ledning/Samhällsanalys</vt:lpwstr>
  </property>
  <property fmtid="{D5CDD505-2E9C-101B-9397-08002B2CF9AE}" pid="39" name="DC.type.record.id">
    <vt:lpwstr>51465413</vt:lpwstr>
  </property>
  <property fmtid="{D5CDD505-2E9C-101B-9397-08002B2CF9AE}" pid="40" name="DC.language">
    <vt:lpwstr>[Svenska]</vt:lpwstr>
  </property>
  <property fmtid="{D5CDD505-2E9C-101B-9397-08002B2CF9AE}" pid="41" name="DC.format.extension">
    <vt:lpwstr>docx</vt:lpwstr>
  </property>
  <property fmtid="{D5CDD505-2E9C-101B-9397-08002B2CF9AE}" pid="42" name="DC.type.record">
    <vt:lpwstr>Ospecificerat</vt:lpwstr>
  </property>
  <property fmtid="{D5CDD505-2E9C-101B-9397-08002B2CF9AE}" pid="43" name="DC.date.saved">
    <vt:lpwstr>2022-02-10</vt:lpwstr>
  </property>
  <property fmtid="{D5CDD505-2E9C-101B-9397-08002B2CF9AE}" pid="44" name="DC.publisher.forunit">
    <vt:lpwstr>[Västra Götalandsregionen]</vt:lpwstr>
  </property>
  <property fmtid="{D5CDD505-2E9C-101B-9397-08002B2CF9AE}" pid="45" name="DC.creator.project-assignment">
    <vt:lpwstr/>
  </property>
  <property fmtid="{D5CDD505-2E9C-101B-9397-08002B2CF9AE}" pid="46" name="DC.identifier.native">
    <vt:lpwstr>https://alfresco.vgregion.se/alfresco/service/vgr/storage/node/content/workspace/SpacesStore/90dc17ef-da14-4024-97a0-e11467b1a0cf?a=false&amp;guest=true&amp;native=true</vt:lpwstr>
  </property>
  <property fmtid="{D5CDD505-2E9C-101B-9397-08002B2CF9AE}" pid="47" name="ContentTypeId">
    <vt:lpwstr>0x01010006EBECDF67F89F4D8BC5FAF3B8FA559B1400B697C3FD9971694FB4FB022EB0D865F4</vt:lpwstr>
  </property>
  <property fmtid="{D5CDD505-2E9C-101B-9397-08002B2CF9AE}" pid="48" name="_dlc_DocIdItemGuid">
    <vt:lpwstr>04b60e2f-7584-4130-ad74-245db2b232af</vt:lpwstr>
  </property>
  <property fmtid="{D5CDD505-2E9C-101B-9397-08002B2CF9AE}" pid="49" name="VGR_AmnesIndelning">
    <vt:lpwstr/>
  </property>
  <property fmtid="{D5CDD505-2E9C-101B-9397-08002B2CF9AE}" pid="50" name="TaxKeyword">
    <vt:lpwstr/>
  </property>
  <property fmtid="{D5CDD505-2E9C-101B-9397-08002B2CF9AE}" pid="51" name="VGR_SkapatEnhet">
    <vt:lpwstr>2;#Koncernstab Regional Utveckling|f735589b-e577-40de-b4ec-657613be861f</vt:lpwstr>
  </property>
  <property fmtid="{D5CDD505-2E9C-101B-9397-08002B2CF9AE}" pid="52" name="VGR_Lagparagraf">
    <vt:lpwstr/>
  </property>
  <property fmtid="{D5CDD505-2E9C-101B-9397-08002B2CF9AE}" pid="53" name="Handlingstyp_RUN">
    <vt:lpwstr>4;#Checklista|a38ce6ef-3a3c-4e82-a104-6ff4b0437f54</vt:lpwstr>
  </property>
  <property fmtid="{D5CDD505-2E9C-101B-9397-08002B2CF9AE}" pid="54" name="VGR_UpprattadForEnheter">
    <vt:lpwstr>3;#Västra Götalandsregionen|4d2df4ef-426d-4ad7-b9ae-30c86e709bec</vt:lpwstr>
  </property>
</Properties>
</file>