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2A88E0D6" w:rsidP="2A88E0D6" w:rsidRDefault="2A88E0D6" w14:paraId="5B3DE9E3" w14:textId="215F2E9E">
      <w:pPr>
        <w:pStyle w:val="Omslagsrubrik"/>
        <w:spacing w:before="1200" w:after="240"/>
        <w:rPr>
          <w:rFonts w:ascii="Calibri" w:hAnsi="Calibri"/>
          <w:szCs w:val="72"/>
        </w:rPr>
      </w:pPr>
      <w:r>
        <w:t>Förmånsbil</w:t>
      </w:r>
      <w:bookmarkStart w:name="_Toc321146591" w:id="0"/>
    </w:p>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1426034198"/>
        <w:docPartObj>
          <w:docPartGallery w:val="Table of Contents"/>
          <w:docPartUnique/>
        </w:docPartObj>
      </w:sdtPr>
      <w:sdtEndPr>
        <w:rPr>
          <w:b/>
          <w:bCs/>
        </w:rPr>
      </w:sdtEndPr>
      <w:sdtContent>
        <w:p w:rsidR="005A169A" w:rsidRDefault="005A169A" w14:paraId="47BE1C71" w14:textId="18823037">
          <w:pPr>
            <w:pStyle w:val="Innehllsfrteckningsrubrik"/>
          </w:pPr>
          <w:r>
            <w:t>Innehåll</w:t>
          </w:r>
        </w:p>
        <w:p w:rsidR="000E35A1" w:rsidRDefault="005A169A" w14:paraId="6CC4390E" w14:textId="75082E43">
          <w:pPr>
            <w:pStyle w:val="Innehll2"/>
            <w:tabs>
              <w:tab w:val="right" w:leader="dot" w:pos="8919"/>
            </w:tabs>
            <w:rPr>
              <w:rFonts w:asciiTheme="minorHAnsi" w:hAnsiTheme="minorHAnsi" w:eastAsiaTheme="minorEastAsia" w:cstheme="minorBidi"/>
              <w:noProof/>
              <w:sz w:val="22"/>
              <w:szCs w:val="22"/>
            </w:rPr>
          </w:pPr>
          <w:r>
            <w:fldChar w:fldCharType="begin"/>
          </w:r>
          <w:r>
            <w:instrText xml:space="preserve"> TOC \o "1-3" \h \z \u </w:instrText>
          </w:r>
          <w:r>
            <w:fldChar w:fldCharType="separate"/>
          </w:r>
          <w:hyperlink w:history="1" w:anchor="_Toc118288759">
            <w:r w:rsidRPr="00AD7072" w:rsidR="000E35A1">
              <w:rPr>
                <w:rStyle w:val="Hyperlnk"/>
                <w:rFonts w:eastAsia="MS Gothic"/>
                <w:noProof/>
              </w:rPr>
              <w:t>Beslut</w:t>
            </w:r>
            <w:r w:rsidR="000E35A1">
              <w:rPr>
                <w:noProof/>
                <w:webHidden/>
              </w:rPr>
              <w:tab/>
            </w:r>
            <w:r w:rsidR="000E35A1">
              <w:rPr>
                <w:noProof/>
                <w:webHidden/>
              </w:rPr>
              <w:fldChar w:fldCharType="begin"/>
            </w:r>
            <w:r w:rsidR="000E35A1">
              <w:rPr>
                <w:noProof/>
                <w:webHidden/>
              </w:rPr>
              <w:instrText xml:space="preserve"> PAGEREF _Toc118288759 \h </w:instrText>
            </w:r>
            <w:r w:rsidR="000E35A1">
              <w:rPr>
                <w:noProof/>
                <w:webHidden/>
              </w:rPr>
            </w:r>
            <w:r w:rsidR="000E35A1">
              <w:rPr>
                <w:noProof/>
                <w:webHidden/>
              </w:rPr>
              <w:fldChar w:fldCharType="separate"/>
            </w:r>
            <w:r w:rsidR="000E35A1">
              <w:rPr>
                <w:noProof/>
                <w:webHidden/>
              </w:rPr>
              <w:t>3</w:t>
            </w:r>
            <w:r w:rsidR="000E35A1">
              <w:rPr>
                <w:noProof/>
                <w:webHidden/>
              </w:rPr>
              <w:fldChar w:fldCharType="end"/>
            </w:r>
          </w:hyperlink>
        </w:p>
        <w:p w:rsidR="000E35A1" w:rsidRDefault="00BE6A36" w14:paraId="3ECDB7F6" w14:textId="60C8F53A">
          <w:pPr>
            <w:pStyle w:val="Innehll2"/>
            <w:tabs>
              <w:tab w:val="right" w:leader="dot" w:pos="8919"/>
            </w:tabs>
            <w:rPr>
              <w:rFonts w:asciiTheme="minorHAnsi" w:hAnsiTheme="minorHAnsi" w:eastAsiaTheme="minorEastAsia" w:cstheme="minorBidi"/>
              <w:noProof/>
              <w:sz w:val="22"/>
              <w:szCs w:val="22"/>
            </w:rPr>
          </w:pPr>
          <w:hyperlink w:history="1" w:anchor="_Toc118288760">
            <w:r w:rsidRPr="00AD7072" w:rsidR="000E35A1">
              <w:rPr>
                <w:rStyle w:val="Hyperlnk"/>
                <w:rFonts w:eastAsia="MS Gothic"/>
                <w:noProof/>
              </w:rPr>
              <w:t>Målgrupp</w:t>
            </w:r>
            <w:r w:rsidR="000E35A1">
              <w:rPr>
                <w:noProof/>
                <w:webHidden/>
              </w:rPr>
              <w:tab/>
            </w:r>
            <w:r w:rsidR="000E35A1">
              <w:rPr>
                <w:noProof/>
                <w:webHidden/>
              </w:rPr>
              <w:fldChar w:fldCharType="begin"/>
            </w:r>
            <w:r w:rsidR="000E35A1">
              <w:rPr>
                <w:noProof/>
                <w:webHidden/>
              </w:rPr>
              <w:instrText xml:space="preserve"> PAGEREF _Toc118288760 \h </w:instrText>
            </w:r>
            <w:r w:rsidR="000E35A1">
              <w:rPr>
                <w:noProof/>
                <w:webHidden/>
              </w:rPr>
            </w:r>
            <w:r w:rsidR="000E35A1">
              <w:rPr>
                <w:noProof/>
                <w:webHidden/>
              </w:rPr>
              <w:fldChar w:fldCharType="separate"/>
            </w:r>
            <w:r w:rsidR="000E35A1">
              <w:rPr>
                <w:noProof/>
                <w:webHidden/>
              </w:rPr>
              <w:t>3</w:t>
            </w:r>
            <w:r w:rsidR="000E35A1">
              <w:rPr>
                <w:noProof/>
                <w:webHidden/>
              </w:rPr>
              <w:fldChar w:fldCharType="end"/>
            </w:r>
          </w:hyperlink>
        </w:p>
        <w:p w:rsidR="000E35A1" w:rsidRDefault="00BE6A36" w14:paraId="7517252A" w14:textId="4FD94FE3">
          <w:pPr>
            <w:pStyle w:val="Innehll2"/>
            <w:tabs>
              <w:tab w:val="right" w:leader="dot" w:pos="8919"/>
            </w:tabs>
            <w:rPr>
              <w:rFonts w:asciiTheme="minorHAnsi" w:hAnsiTheme="minorHAnsi" w:eastAsiaTheme="minorEastAsia" w:cstheme="minorBidi"/>
              <w:noProof/>
              <w:sz w:val="22"/>
              <w:szCs w:val="22"/>
            </w:rPr>
          </w:pPr>
          <w:hyperlink w:history="1" w:anchor="_Toc118288761">
            <w:r w:rsidRPr="00AD7072" w:rsidR="000E35A1">
              <w:rPr>
                <w:rStyle w:val="Hyperlnk"/>
                <w:rFonts w:eastAsia="MS Gothic"/>
                <w:noProof/>
              </w:rPr>
              <w:t>Förändring av tjänst/villkor</w:t>
            </w:r>
            <w:r w:rsidR="000E35A1">
              <w:rPr>
                <w:noProof/>
                <w:webHidden/>
              </w:rPr>
              <w:tab/>
            </w:r>
            <w:r w:rsidR="000E35A1">
              <w:rPr>
                <w:noProof/>
                <w:webHidden/>
              </w:rPr>
              <w:fldChar w:fldCharType="begin"/>
            </w:r>
            <w:r w:rsidR="000E35A1">
              <w:rPr>
                <w:noProof/>
                <w:webHidden/>
              </w:rPr>
              <w:instrText xml:space="preserve"> PAGEREF _Toc118288761 \h </w:instrText>
            </w:r>
            <w:r w:rsidR="000E35A1">
              <w:rPr>
                <w:noProof/>
                <w:webHidden/>
              </w:rPr>
            </w:r>
            <w:r w:rsidR="000E35A1">
              <w:rPr>
                <w:noProof/>
                <w:webHidden/>
              </w:rPr>
              <w:fldChar w:fldCharType="separate"/>
            </w:r>
            <w:r w:rsidR="000E35A1">
              <w:rPr>
                <w:noProof/>
                <w:webHidden/>
              </w:rPr>
              <w:t>3</w:t>
            </w:r>
            <w:r w:rsidR="000E35A1">
              <w:rPr>
                <w:noProof/>
                <w:webHidden/>
              </w:rPr>
              <w:fldChar w:fldCharType="end"/>
            </w:r>
          </w:hyperlink>
        </w:p>
        <w:p w:rsidR="000E35A1" w:rsidRDefault="00BE6A36" w14:paraId="13F9C36E" w14:textId="1E98F992">
          <w:pPr>
            <w:pStyle w:val="Innehll2"/>
            <w:tabs>
              <w:tab w:val="right" w:leader="dot" w:pos="8919"/>
            </w:tabs>
            <w:rPr>
              <w:rFonts w:asciiTheme="minorHAnsi" w:hAnsiTheme="minorHAnsi" w:eastAsiaTheme="minorEastAsia" w:cstheme="minorBidi"/>
              <w:noProof/>
              <w:sz w:val="22"/>
              <w:szCs w:val="22"/>
            </w:rPr>
          </w:pPr>
          <w:hyperlink w:history="1" w:anchor="_Toc118288762">
            <w:r w:rsidRPr="00AD7072" w:rsidR="000E35A1">
              <w:rPr>
                <w:rStyle w:val="Hyperlnk"/>
                <w:rFonts w:eastAsia="MS Gothic"/>
                <w:noProof/>
              </w:rPr>
              <w:t>Riktlinjer för överenskommelsen</w:t>
            </w:r>
            <w:r w:rsidR="000E35A1">
              <w:rPr>
                <w:noProof/>
                <w:webHidden/>
              </w:rPr>
              <w:tab/>
            </w:r>
            <w:r w:rsidR="000E35A1">
              <w:rPr>
                <w:noProof/>
                <w:webHidden/>
              </w:rPr>
              <w:fldChar w:fldCharType="begin"/>
            </w:r>
            <w:r w:rsidR="000E35A1">
              <w:rPr>
                <w:noProof/>
                <w:webHidden/>
              </w:rPr>
              <w:instrText xml:space="preserve"> PAGEREF _Toc118288762 \h </w:instrText>
            </w:r>
            <w:r w:rsidR="000E35A1">
              <w:rPr>
                <w:noProof/>
                <w:webHidden/>
              </w:rPr>
            </w:r>
            <w:r w:rsidR="000E35A1">
              <w:rPr>
                <w:noProof/>
                <w:webHidden/>
              </w:rPr>
              <w:fldChar w:fldCharType="separate"/>
            </w:r>
            <w:r w:rsidR="000E35A1">
              <w:rPr>
                <w:noProof/>
                <w:webHidden/>
              </w:rPr>
              <w:t>3</w:t>
            </w:r>
            <w:r w:rsidR="000E35A1">
              <w:rPr>
                <w:noProof/>
                <w:webHidden/>
              </w:rPr>
              <w:fldChar w:fldCharType="end"/>
            </w:r>
          </w:hyperlink>
        </w:p>
        <w:p w:rsidR="000E35A1" w:rsidRDefault="00BE6A36" w14:paraId="6FCB2082" w14:textId="4F21CBE4">
          <w:pPr>
            <w:pStyle w:val="Innehll3"/>
            <w:tabs>
              <w:tab w:val="right" w:leader="dot" w:pos="8919"/>
            </w:tabs>
            <w:rPr>
              <w:rFonts w:asciiTheme="minorHAnsi" w:hAnsiTheme="minorHAnsi" w:eastAsiaTheme="minorEastAsia" w:cstheme="minorBidi"/>
              <w:noProof/>
              <w:sz w:val="22"/>
              <w:szCs w:val="22"/>
            </w:rPr>
          </w:pPr>
          <w:hyperlink w:history="1" w:anchor="_Toc118288763">
            <w:r w:rsidRPr="00AD7072" w:rsidR="000E35A1">
              <w:rPr>
                <w:rStyle w:val="Hyperlnk"/>
                <w:rFonts w:eastAsia="MS Gothic"/>
                <w:noProof/>
              </w:rPr>
              <w:t>Regionen/arbetsgivaren svarar för följande kostnader:</w:t>
            </w:r>
            <w:r w:rsidR="000E35A1">
              <w:rPr>
                <w:noProof/>
                <w:webHidden/>
              </w:rPr>
              <w:tab/>
            </w:r>
            <w:r w:rsidR="000E35A1">
              <w:rPr>
                <w:noProof/>
                <w:webHidden/>
              </w:rPr>
              <w:fldChar w:fldCharType="begin"/>
            </w:r>
            <w:r w:rsidR="000E35A1">
              <w:rPr>
                <w:noProof/>
                <w:webHidden/>
              </w:rPr>
              <w:instrText xml:space="preserve"> PAGEREF _Toc118288763 \h </w:instrText>
            </w:r>
            <w:r w:rsidR="000E35A1">
              <w:rPr>
                <w:noProof/>
                <w:webHidden/>
              </w:rPr>
            </w:r>
            <w:r w:rsidR="000E35A1">
              <w:rPr>
                <w:noProof/>
                <w:webHidden/>
              </w:rPr>
              <w:fldChar w:fldCharType="separate"/>
            </w:r>
            <w:r w:rsidR="000E35A1">
              <w:rPr>
                <w:noProof/>
                <w:webHidden/>
              </w:rPr>
              <w:t>4</w:t>
            </w:r>
            <w:r w:rsidR="000E35A1">
              <w:rPr>
                <w:noProof/>
                <w:webHidden/>
              </w:rPr>
              <w:fldChar w:fldCharType="end"/>
            </w:r>
          </w:hyperlink>
        </w:p>
        <w:p w:rsidR="000E35A1" w:rsidRDefault="00BE6A36" w14:paraId="5EAB1B5A" w14:textId="36AA8E14">
          <w:pPr>
            <w:pStyle w:val="Innehll3"/>
            <w:tabs>
              <w:tab w:val="right" w:leader="dot" w:pos="8919"/>
            </w:tabs>
            <w:rPr>
              <w:rFonts w:asciiTheme="minorHAnsi" w:hAnsiTheme="minorHAnsi" w:eastAsiaTheme="minorEastAsia" w:cstheme="minorBidi"/>
              <w:noProof/>
              <w:sz w:val="22"/>
              <w:szCs w:val="22"/>
            </w:rPr>
          </w:pPr>
          <w:hyperlink w:history="1" w:anchor="_Toc118288764">
            <w:r w:rsidRPr="00AD7072" w:rsidR="000E35A1">
              <w:rPr>
                <w:rStyle w:val="Hyperlnk"/>
                <w:rFonts w:eastAsia="MS Gothic"/>
                <w:noProof/>
              </w:rPr>
              <w:t>Innehavaren av förmånsbilen svarar för följande:</w:t>
            </w:r>
            <w:r w:rsidR="000E35A1">
              <w:rPr>
                <w:noProof/>
                <w:webHidden/>
              </w:rPr>
              <w:tab/>
            </w:r>
            <w:r w:rsidR="000E35A1">
              <w:rPr>
                <w:noProof/>
                <w:webHidden/>
              </w:rPr>
              <w:fldChar w:fldCharType="begin"/>
            </w:r>
            <w:r w:rsidR="000E35A1">
              <w:rPr>
                <w:noProof/>
                <w:webHidden/>
              </w:rPr>
              <w:instrText xml:space="preserve"> PAGEREF _Toc118288764 \h </w:instrText>
            </w:r>
            <w:r w:rsidR="000E35A1">
              <w:rPr>
                <w:noProof/>
                <w:webHidden/>
              </w:rPr>
            </w:r>
            <w:r w:rsidR="000E35A1">
              <w:rPr>
                <w:noProof/>
                <w:webHidden/>
              </w:rPr>
              <w:fldChar w:fldCharType="separate"/>
            </w:r>
            <w:r w:rsidR="000E35A1">
              <w:rPr>
                <w:noProof/>
                <w:webHidden/>
              </w:rPr>
              <w:t>4</w:t>
            </w:r>
            <w:r w:rsidR="000E35A1">
              <w:rPr>
                <w:noProof/>
                <w:webHidden/>
              </w:rPr>
              <w:fldChar w:fldCharType="end"/>
            </w:r>
          </w:hyperlink>
        </w:p>
        <w:p w:rsidR="000E35A1" w:rsidRDefault="00BE6A36" w14:paraId="65453CE9" w14:textId="28196EBB">
          <w:pPr>
            <w:pStyle w:val="Innehll3"/>
            <w:tabs>
              <w:tab w:val="right" w:leader="dot" w:pos="8919"/>
            </w:tabs>
            <w:rPr>
              <w:rFonts w:asciiTheme="minorHAnsi" w:hAnsiTheme="minorHAnsi" w:eastAsiaTheme="minorEastAsia" w:cstheme="minorBidi"/>
              <w:noProof/>
              <w:sz w:val="22"/>
              <w:szCs w:val="22"/>
            </w:rPr>
          </w:pPr>
          <w:hyperlink w:history="1" w:anchor="_Toc118288765">
            <w:r w:rsidRPr="00AD7072" w:rsidR="000E35A1">
              <w:rPr>
                <w:rStyle w:val="Hyperlnk"/>
                <w:rFonts w:eastAsia="MS Gothic"/>
                <w:noProof/>
              </w:rPr>
              <w:t>Skatteregler</w:t>
            </w:r>
            <w:r w:rsidR="000E35A1">
              <w:rPr>
                <w:noProof/>
                <w:webHidden/>
              </w:rPr>
              <w:tab/>
            </w:r>
            <w:r w:rsidR="000E35A1">
              <w:rPr>
                <w:noProof/>
                <w:webHidden/>
              </w:rPr>
              <w:fldChar w:fldCharType="begin"/>
            </w:r>
            <w:r w:rsidR="000E35A1">
              <w:rPr>
                <w:noProof/>
                <w:webHidden/>
              </w:rPr>
              <w:instrText xml:space="preserve"> PAGEREF _Toc118288765 \h </w:instrText>
            </w:r>
            <w:r w:rsidR="000E35A1">
              <w:rPr>
                <w:noProof/>
                <w:webHidden/>
              </w:rPr>
            </w:r>
            <w:r w:rsidR="000E35A1">
              <w:rPr>
                <w:noProof/>
                <w:webHidden/>
              </w:rPr>
              <w:fldChar w:fldCharType="separate"/>
            </w:r>
            <w:r w:rsidR="000E35A1">
              <w:rPr>
                <w:noProof/>
                <w:webHidden/>
              </w:rPr>
              <w:t>5</w:t>
            </w:r>
            <w:r w:rsidR="000E35A1">
              <w:rPr>
                <w:noProof/>
                <w:webHidden/>
              </w:rPr>
              <w:fldChar w:fldCharType="end"/>
            </w:r>
          </w:hyperlink>
        </w:p>
        <w:p w:rsidR="000E35A1" w:rsidRDefault="00BE6A36" w14:paraId="2C3EA218" w14:textId="5ED945F9">
          <w:pPr>
            <w:pStyle w:val="Innehll3"/>
            <w:tabs>
              <w:tab w:val="right" w:leader="dot" w:pos="8919"/>
            </w:tabs>
            <w:rPr>
              <w:rFonts w:asciiTheme="minorHAnsi" w:hAnsiTheme="minorHAnsi" w:eastAsiaTheme="minorEastAsia" w:cstheme="minorBidi"/>
              <w:noProof/>
              <w:sz w:val="22"/>
              <w:szCs w:val="22"/>
            </w:rPr>
          </w:pPr>
          <w:hyperlink w:history="1" w:anchor="_Toc118288766">
            <w:r w:rsidRPr="00AD7072" w:rsidR="000E35A1">
              <w:rPr>
                <w:rStyle w:val="Hyperlnk"/>
                <w:rFonts w:eastAsia="MS Gothic"/>
                <w:noProof/>
              </w:rPr>
              <w:t>Trängselskatt</w:t>
            </w:r>
            <w:r w:rsidR="000E35A1">
              <w:rPr>
                <w:noProof/>
                <w:webHidden/>
              </w:rPr>
              <w:tab/>
            </w:r>
            <w:r w:rsidR="000E35A1">
              <w:rPr>
                <w:noProof/>
                <w:webHidden/>
              </w:rPr>
              <w:fldChar w:fldCharType="begin"/>
            </w:r>
            <w:r w:rsidR="000E35A1">
              <w:rPr>
                <w:noProof/>
                <w:webHidden/>
              </w:rPr>
              <w:instrText xml:space="preserve"> PAGEREF _Toc118288766 \h </w:instrText>
            </w:r>
            <w:r w:rsidR="000E35A1">
              <w:rPr>
                <w:noProof/>
                <w:webHidden/>
              </w:rPr>
            </w:r>
            <w:r w:rsidR="000E35A1">
              <w:rPr>
                <w:noProof/>
                <w:webHidden/>
              </w:rPr>
              <w:fldChar w:fldCharType="separate"/>
            </w:r>
            <w:r w:rsidR="000E35A1">
              <w:rPr>
                <w:noProof/>
                <w:webHidden/>
              </w:rPr>
              <w:t>5</w:t>
            </w:r>
            <w:r w:rsidR="000E35A1">
              <w:rPr>
                <w:noProof/>
                <w:webHidden/>
              </w:rPr>
              <w:fldChar w:fldCharType="end"/>
            </w:r>
          </w:hyperlink>
        </w:p>
        <w:p w:rsidR="000E35A1" w:rsidRDefault="00BE6A36" w14:paraId="79DD3853" w14:textId="05042F55">
          <w:pPr>
            <w:pStyle w:val="Innehll3"/>
            <w:tabs>
              <w:tab w:val="right" w:leader="dot" w:pos="8919"/>
            </w:tabs>
            <w:rPr>
              <w:rFonts w:asciiTheme="minorHAnsi" w:hAnsiTheme="minorHAnsi" w:eastAsiaTheme="minorEastAsia" w:cstheme="minorBidi"/>
              <w:noProof/>
              <w:sz w:val="22"/>
              <w:szCs w:val="22"/>
            </w:rPr>
          </w:pPr>
          <w:hyperlink w:history="1" w:anchor="_Toc118288767">
            <w:r w:rsidRPr="00AD7072" w:rsidR="000E35A1">
              <w:rPr>
                <w:rStyle w:val="Hyperlnk"/>
                <w:rFonts w:eastAsia="MS Gothic"/>
                <w:noProof/>
              </w:rPr>
              <w:t>Skötsel</w:t>
            </w:r>
            <w:r w:rsidR="000E35A1">
              <w:rPr>
                <w:noProof/>
                <w:webHidden/>
              </w:rPr>
              <w:tab/>
            </w:r>
            <w:r w:rsidR="000E35A1">
              <w:rPr>
                <w:noProof/>
                <w:webHidden/>
              </w:rPr>
              <w:fldChar w:fldCharType="begin"/>
            </w:r>
            <w:r w:rsidR="000E35A1">
              <w:rPr>
                <w:noProof/>
                <w:webHidden/>
              </w:rPr>
              <w:instrText xml:space="preserve"> PAGEREF _Toc118288767 \h </w:instrText>
            </w:r>
            <w:r w:rsidR="000E35A1">
              <w:rPr>
                <w:noProof/>
                <w:webHidden/>
              </w:rPr>
            </w:r>
            <w:r w:rsidR="000E35A1">
              <w:rPr>
                <w:noProof/>
                <w:webHidden/>
              </w:rPr>
              <w:fldChar w:fldCharType="separate"/>
            </w:r>
            <w:r w:rsidR="000E35A1">
              <w:rPr>
                <w:noProof/>
                <w:webHidden/>
              </w:rPr>
              <w:t>5</w:t>
            </w:r>
            <w:r w:rsidR="000E35A1">
              <w:rPr>
                <w:noProof/>
                <w:webHidden/>
              </w:rPr>
              <w:fldChar w:fldCharType="end"/>
            </w:r>
          </w:hyperlink>
        </w:p>
        <w:p w:rsidR="000E35A1" w:rsidRDefault="00BE6A36" w14:paraId="36C6BE8A" w14:textId="4B9D001D">
          <w:pPr>
            <w:pStyle w:val="Innehll3"/>
            <w:tabs>
              <w:tab w:val="right" w:leader="dot" w:pos="8919"/>
            </w:tabs>
            <w:rPr>
              <w:rFonts w:asciiTheme="minorHAnsi" w:hAnsiTheme="minorHAnsi" w:eastAsiaTheme="minorEastAsia" w:cstheme="minorBidi"/>
              <w:noProof/>
              <w:sz w:val="22"/>
              <w:szCs w:val="22"/>
            </w:rPr>
          </w:pPr>
          <w:hyperlink w:history="1" w:anchor="_Toc118288768">
            <w:r w:rsidRPr="00AD7072" w:rsidR="000E35A1">
              <w:rPr>
                <w:rStyle w:val="Hyperlnk"/>
                <w:rFonts w:eastAsia="MS Gothic"/>
                <w:noProof/>
              </w:rPr>
              <w:t>Avtal</w:t>
            </w:r>
            <w:r w:rsidR="000E35A1">
              <w:rPr>
                <w:noProof/>
                <w:webHidden/>
              </w:rPr>
              <w:tab/>
            </w:r>
            <w:r w:rsidR="000E35A1">
              <w:rPr>
                <w:noProof/>
                <w:webHidden/>
              </w:rPr>
              <w:fldChar w:fldCharType="begin"/>
            </w:r>
            <w:r w:rsidR="000E35A1">
              <w:rPr>
                <w:noProof/>
                <w:webHidden/>
              </w:rPr>
              <w:instrText xml:space="preserve"> PAGEREF _Toc118288768 \h </w:instrText>
            </w:r>
            <w:r w:rsidR="000E35A1">
              <w:rPr>
                <w:noProof/>
                <w:webHidden/>
              </w:rPr>
            </w:r>
            <w:r w:rsidR="000E35A1">
              <w:rPr>
                <w:noProof/>
                <w:webHidden/>
              </w:rPr>
              <w:fldChar w:fldCharType="separate"/>
            </w:r>
            <w:r w:rsidR="000E35A1">
              <w:rPr>
                <w:noProof/>
                <w:webHidden/>
              </w:rPr>
              <w:t>6</w:t>
            </w:r>
            <w:r w:rsidR="000E35A1">
              <w:rPr>
                <w:noProof/>
                <w:webHidden/>
              </w:rPr>
              <w:fldChar w:fldCharType="end"/>
            </w:r>
          </w:hyperlink>
        </w:p>
        <w:p w:rsidR="000E35A1" w:rsidP="3FBD578A" w:rsidRDefault="00BE6A36" w14:paraId="01888DAD" w14:textId="2622D228" w14:noSpellErr="1">
          <w:pPr>
            <w:pStyle w:val="Innehll3"/>
            <w:tabs>
              <w:tab w:val="right" w:leader="dot" w:pos="8919"/>
            </w:tabs>
            <w:rPr>
              <w:rFonts w:eastAsia="MS Gothic"/>
              <w:noProof/>
              <w:color w:val="006298" w:themeColor="accent1" w:themeTint="FF" w:themeShade="FF"/>
              <w:u w:val="single"/>
            </w:rPr>
          </w:pPr>
          <w:r w:rsidR="000E35A1">
            <w:t>￼</w:t>
          </w:r>
        </w:p>
        <w:p w:rsidR="005A169A" w:rsidRDefault="005A169A" w14:paraId="6355E84D" w14:textId="4CFE6B7E">
          <w:r>
            <w:rPr>
              <w:b/>
              <w:bCs/>
            </w:rPr>
            <w:fldChar w:fldCharType="end"/>
          </w:r>
        </w:p>
      </w:sdtContent>
    </w:sdt>
    <w:p w:rsidRPr="006919B0" w:rsidR="00EA00CB" w:rsidP="006919B0" w:rsidRDefault="00EA00CB" w14:paraId="4D594DF9" w14:textId="4C0917DE">
      <w:r>
        <w:br w:type="page"/>
      </w:r>
    </w:p>
    <w:p w:rsidR="00567820" w:rsidP="00F35B05" w:rsidRDefault="00567820" w14:paraId="3452FC9F" w14:textId="77777777">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DE17F2" w:rsidR="00DE17F2" w:rsidP="00DE17F2" w:rsidRDefault="00DE17F2" w14:paraId="58420A2C" w14:textId="582ECF98">
      <w:pPr>
        <w:pStyle w:val="Rubrik2"/>
      </w:pPr>
      <w:bookmarkStart w:name="_Toc118288759" w:id="1"/>
      <w:r>
        <w:lastRenderedPageBreak/>
        <w:t>Beslut</w:t>
      </w:r>
      <w:bookmarkEnd w:id="1"/>
    </w:p>
    <w:p w:rsidR="0089355A" w:rsidP="0006761F" w:rsidRDefault="0089355A" w14:paraId="66511A92" w14:textId="06BE9EC0">
      <w:pPr>
        <w:rPr>
          <w:bCs/>
        </w:rPr>
      </w:pPr>
      <w:r>
        <w:t>Beslut om förmånsbil fattas av regiondirektör. Förhandlingschefen vid koncernkontoret bereder innan beslut och förmånsavtal förlängs. I beredningen ingår bl</w:t>
      </w:r>
      <w:r w:rsidR="00D64260">
        <w:t>and annat</w:t>
      </w:r>
      <w:r>
        <w:t xml:space="preserve"> att kontrollera så att villkoren för förmånsbil uppfylls. Respektive chef ansvarar för att berörda meddelas och att riktlinjerna följs</w:t>
      </w:r>
      <w:r w:rsidR="00D64260">
        <w:rPr>
          <w:bCs/>
        </w:rPr>
        <w:t>.</w:t>
      </w:r>
    </w:p>
    <w:p w:rsidRPr="002F1536" w:rsidR="002F1536" w:rsidP="002F1536" w:rsidRDefault="002F1536" w14:paraId="72320BA1" w14:textId="77777777">
      <w:pPr>
        <w:pStyle w:val="Rubrik2"/>
      </w:pPr>
      <w:bookmarkStart w:name="_Toc118288760" w:id="2"/>
      <w:r w:rsidRPr="002F1536">
        <w:t>Målgrupp</w:t>
      </w:r>
      <w:bookmarkEnd w:id="2"/>
    </w:p>
    <w:p w:rsidRPr="002F1536" w:rsidR="002F1536" w:rsidP="002F1536" w:rsidRDefault="002F1536" w14:paraId="04F52085" w14:textId="77777777">
      <w:pPr>
        <w:rPr>
          <w:bCs/>
        </w:rPr>
      </w:pPr>
      <w:r w:rsidRPr="002F1536">
        <w:rPr>
          <w:bCs/>
        </w:rPr>
        <w:t>Chefstjänstemän med Direktöravtal.</w:t>
      </w:r>
    </w:p>
    <w:p w:rsidR="0089355A" w:rsidP="002F1536" w:rsidRDefault="002F1536" w14:paraId="3E6C35B0" w14:textId="50BB4B9C">
      <w:pPr>
        <w:rPr>
          <w:bCs/>
        </w:rPr>
      </w:pPr>
      <w:r w:rsidRPr="002F1536">
        <w:rPr>
          <w:bCs/>
        </w:rPr>
        <w:t>Möjligheten till förmånsbil kan prövas för stabschefer på koncernkontoret och förvaltningschefer</w:t>
      </w:r>
      <w:r w:rsidR="00D64260">
        <w:rPr>
          <w:bCs/>
        </w:rPr>
        <w:t xml:space="preserve"> eller </w:t>
      </w:r>
      <w:r w:rsidRPr="002F1536">
        <w:rPr>
          <w:bCs/>
        </w:rPr>
        <w:t>motsv</w:t>
      </w:r>
      <w:r w:rsidR="00D64260">
        <w:rPr>
          <w:bCs/>
        </w:rPr>
        <w:t>arande</w:t>
      </w:r>
      <w:r w:rsidRPr="002F1536">
        <w:rPr>
          <w:bCs/>
        </w:rPr>
        <w:t xml:space="preserve"> på förvaltning. För att komma i fråga för förmånsbil (oavsett målgrupp) ska uppdraget innebära åligganden att utföra arbete på flertal orter inom regionen och/eller ha arbetsuppgifter som leder till ett omfattande resande i tjänsten och där kollektiva resealternativ är begränsade.</w:t>
      </w:r>
    </w:p>
    <w:p w:rsidRPr="0039061B" w:rsidR="0039061B" w:rsidP="0039061B" w:rsidRDefault="0039061B" w14:paraId="4A11679B" w14:textId="77777777">
      <w:pPr>
        <w:pStyle w:val="Rubrik2"/>
      </w:pPr>
      <w:bookmarkStart w:name="_Toc118288761" w:id="3"/>
      <w:r w:rsidRPr="0039061B">
        <w:t>Förändring av tjänst/villkor</w:t>
      </w:r>
      <w:bookmarkEnd w:id="3"/>
    </w:p>
    <w:p w:rsidRPr="0039061B" w:rsidR="0039061B" w:rsidP="0039061B" w:rsidRDefault="0039061B" w14:paraId="18C07183" w14:textId="36E619F1" w14:noSpellErr="1">
      <w:pPr/>
      <w:r w:rsidR="0039061B">
        <w:rPr/>
        <w:t>Den som har förmånsbil men som p</w:t>
      </w:r>
      <w:r w:rsidR="003A021C">
        <w:rPr/>
        <w:t xml:space="preserve">å </w:t>
      </w:r>
      <w:r w:rsidRPr="3FBD578A" w:rsidR="003A021C">
        <w:rPr>
          <w:sz w:val="24"/>
          <w:szCs w:val="24"/>
        </w:rPr>
        <w:t>grund av</w:t>
      </w:r>
      <w:r w:rsidRPr="3FBD578A" w:rsidR="0039061B">
        <w:rPr>
          <w:sz w:val="24"/>
          <w:szCs w:val="24"/>
        </w:rPr>
        <w:t xml:space="preserve"> tjäns</w:t>
      </w:r>
      <w:r w:rsidR="0039061B">
        <w:rPr/>
        <w:t>teförändring och/eller förändrade rutiner inte längre tillhör någon av målgrupperna får behålla förmånsbilen till dess leasingavtalet löper ut. Innehavaren har dock alltid rätt att behålla förmånsbil i 12 månader, i första hand genom förlängning av befintligt leasingavtal.</w:t>
      </w:r>
    </w:p>
    <w:p w:rsidRPr="0039061B" w:rsidR="0039061B" w:rsidP="0039061B" w:rsidRDefault="0039061B" w14:paraId="29CF7E04" w14:textId="77777777">
      <w:pPr>
        <w:rPr>
          <w:bCs/>
        </w:rPr>
      </w:pPr>
      <w:r w:rsidRPr="0039061B">
        <w:rPr>
          <w:bCs/>
        </w:rPr>
        <w:t>För övriga som i anställningsavtal har rätt till förmånsbil men inte tillhör någon av målgrupperna ska rätten till förmånsbil ses över och om möjligt ska bilen återlämnas vid avtalets utgång.</w:t>
      </w:r>
    </w:p>
    <w:p w:rsidRPr="0039061B" w:rsidR="0039061B" w:rsidP="0039061B" w:rsidRDefault="0039061B" w14:paraId="1822279D" w14:textId="77777777">
      <w:pPr>
        <w:rPr>
          <w:bCs/>
        </w:rPr>
      </w:pPr>
      <w:r w:rsidRPr="0039061B">
        <w:rPr>
          <w:bCs/>
        </w:rPr>
        <w:t>För att underlätta vid borttagande av förmånsbil ska möjligheten till förändrad stationeringsort prövas så att regionens befintliga bilpooler kan användas.</w:t>
      </w:r>
    </w:p>
    <w:p w:rsidR="0039061B" w:rsidP="0039061B" w:rsidRDefault="0039061B" w14:paraId="5ECC891C" w14:textId="71E2B6D7">
      <w:pPr>
        <w:rPr>
          <w:bCs/>
        </w:rPr>
      </w:pPr>
      <w:r w:rsidRPr="0039061B">
        <w:rPr>
          <w:bCs/>
        </w:rPr>
        <w:t xml:space="preserve">För chefer i målgruppen ovan med ett omfattande resande kan </w:t>
      </w:r>
      <w:r w:rsidRPr="0039061B" w:rsidR="00F6676D">
        <w:rPr>
          <w:bCs/>
        </w:rPr>
        <w:t>i stället</w:t>
      </w:r>
      <w:r w:rsidRPr="0039061B">
        <w:rPr>
          <w:bCs/>
        </w:rPr>
        <w:t xml:space="preserve"> för förmånsbil beviljas ett årskort inom kollektivtrafiken.</w:t>
      </w:r>
    </w:p>
    <w:p w:rsidRPr="006A57A5" w:rsidR="006A57A5" w:rsidP="00944B5F" w:rsidRDefault="006A57A5" w14:paraId="23C88240" w14:textId="77777777">
      <w:pPr>
        <w:pStyle w:val="Rubrik2"/>
      </w:pPr>
      <w:bookmarkStart w:name="_Toc118288762" w:id="4"/>
      <w:r w:rsidRPr="006A57A5">
        <w:t>Riktlinjer för överenskommelsen</w:t>
      </w:r>
      <w:bookmarkEnd w:id="4"/>
    </w:p>
    <w:p w:rsidRPr="006A57A5" w:rsidR="006A57A5" w:rsidP="006A57A5" w:rsidRDefault="006A57A5" w14:paraId="5E3989AB" w14:textId="77777777">
      <w:pPr>
        <w:rPr>
          <w:bCs/>
        </w:rPr>
      </w:pPr>
      <w:r w:rsidRPr="006A57A5">
        <w:rPr>
          <w:bCs/>
        </w:rPr>
        <w:t>När en anställd har rätt till förmånsbil gäller följande riktlinjer för överenskommelsen.</w:t>
      </w:r>
    </w:p>
    <w:p w:rsidRPr="00944B5F" w:rsidR="006A57A5" w:rsidP="00944B5F" w:rsidRDefault="006A57A5" w14:paraId="60635CB4" w14:textId="258536A4">
      <w:pPr>
        <w:pStyle w:val="Liststycke"/>
        <w:numPr>
          <w:ilvl w:val="0"/>
          <w:numId w:val="20"/>
        </w:numPr>
        <w:rPr>
          <w:bCs/>
        </w:rPr>
      </w:pPr>
      <w:r w:rsidRPr="00944B5F">
        <w:rPr>
          <w:bCs/>
        </w:rPr>
        <w:t>I överenskommelsen ska regleras för vilken tid förmånen gäller.</w:t>
      </w:r>
    </w:p>
    <w:p w:rsidRPr="00944B5F" w:rsidR="006A57A5" w:rsidP="00944B5F" w:rsidRDefault="006A57A5" w14:paraId="5EE861B2" w14:textId="2713357A">
      <w:pPr>
        <w:pStyle w:val="Liststycke"/>
        <w:numPr>
          <w:ilvl w:val="0"/>
          <w:numId w:val="20"/>
        </w:numPr>
      </w:pPr>
      <w:r>
        <w:t>Förmånen beskattas enl</w:t>
      </w:r>
      <w:r w:rsidR="00F6676D">
        <w:t>igt</w:t>
      </w:r>
      <w:r>
        <w:t xml:space="preserve"> </w:t>
      </w:r>
      <w:r w:rsidR="10CC17D6">
        <w:t>S</w:t>
      </w:r>
      <w:r>
        <w:t>katteverkets regler.</w:t>
      </w:r>
    </w:p>
    <w:p w:rsidRPr="00944B5F" w:rsidR="006A57A5" w:rsidP="00944B5F" w:rsidRDefault="006A57A5" w14:paraId="13F8D09E" w14:textId="4D2A0EEB">
      <w:pPr>
        <w:pStyle w:val="Liststycke"/>
        <w:numPr>
          <w:ilvl w:val="0"/>
          <w:numId w:val="20"/>
        </w:numPr>
      </w:pPr>
      <w:r>
        <w:t xml:space="preserve">Bilen ska vara en miljöbil. Med miljöbil avses i regel en bil som är utrustad med teknik för drift med miljövänligare drivmedel än bensin </w:t>
      </w:r>
      <w:r w:rsidR="00C846CF">
        <w:lastRenderedPageBreak/>
        <w:t>eller</w:t>
      </w:r>
      <w:r>
        <w:t xml:space="preserve"> diesel. </w:t>
      </w:r>
      <w:r w:rsidRPr="007269C8" w:rsidR="08C767EB">
        <w:t>Värdet</w:t>
      </w:r>
      <w:r w:rsidRPr="007269C8">
        <w:t xml:space="preserve"> på bilen ska inte överstiga 7,5 prisbasbelopp inklusive extrautrustning samt finnas med på upprättad lista som fastställs av regiondirektör. Obligatorisk extrautrustning är</w:t>
      </w:r>
      <w:r w:rsidRPr="154E0248">
        <w:t xml:space="preserve"> vinterdäck. Förmånsbilen ska vara utrustad med alkolås, detta ingår inte i det ovan angivna beloppet.</w:t>
      </w:r>
    </w:p>
    <w:p w:rsidRPr="00944B5F" w:rsidR="006A57A5" w:rsidP="00944B5F" w:rsidRDefault="006A57A5" w14:paraId="2D71CBC5" w14:textId="3AEBD94C">
      <w:pPr>
        <w:pStyle w:val="Liststycke"/>
        <w:numPr>
          <w:ilvl w:val="0"/>
          <w:numId w:val="20"/>
        </w:numPr>
        <w:rPr>
          <w:bCs/>
        </w:rPr>
      </w:pPr>
      <w:r w:rsidRPr="00944B5F">
        <w:rPr>
          <w:bCs/>
        </w:rPr>
        <w:t>Förmånsvärdet utgör inte pensionsgrundande inkomst.</w:t>
      </w:r>
    </w:p>
    <w:p w:rsidRPr="006A57A5" w:rsidR="006A57A5" w:rsidP="00381121" w:rsidRDefault="006A57A5" w14:paraId="01A30409" w14:textId="77777777">
      <w:pPr>
        <w:pStyle w:val="Rubrik3"/>
      </w:pPr>
      <w:bookmarkStart w:name="_Toc118288763" w:id="5"/>
      <w:r w:rsidRPr="006A57A5">
        <w:t>Regionen/arbetsgivaren svarar för följande kostnader:</w:t>
      </w:r>
      <w:bookmarkEnd w:id="5"/>
    </w:p>
    <w:p w:rsidRPr="00D665E8" w:rsidR="006A57A5" w:rsidP="005578E3" w:rsidRDefault="006A57A5" w14:paraId="65DE7AF9" w14:textId="6572725E">
      <w:pPr>
        <w:pStyle w:val="Punktlista"/>
      </w:pPr>
      <w:r w:rsidRPr="00D665E8">
        <w:t>Leasingavgifter</w:t>
      </w:r>
    </w:p>
    <w:p w:rsidRPr="00D665E8" w:rsidR="006A57A5" w:rsidP="005578E3" w:rsidRDefault="006A57A5" w14:paraId="23209B05" w14:textId="59FBA5C4">
      <w:pPr>
        <w:pStyle w:val="Punktlista"/>
      </w:pPr>
      <w:r w:rsidRPr="00D665E8">
        <w:t>Fordonsskatt och registreringsavgifter</w:t>
      </w:r>
    </w:p>
    <w:p w:rsidRPr="00D665E8" w:rsidR="006A57A5" w:rsidP="005578E3" w:rsidRDefault="006A57A5" w14:paraId="34E7D7B9" w14:textId="0CA37424">
      <w:pPr>
        <w:pStyle w:val="Punktlista"/>
      </w:pPr>
      <w:r w:rsidRPr="00D665E8">
        <w:t>Kontrollbesiktning</w:t>
      </w:r>
    </w:p>
    <w:p w:rsidRPr="00D665E8" w:rsidR="006A57A5" w:rsidP="005578E3" w:rsidRDefault="006A57A5" w14:paraId="3D4BA3EE" w14:textId="1585F7E0">
      <w:pPr>
        <w:pStyle w:val="Punktlista"/>
      </w:pPr>
      <w:r w:rsidRPr="00D665E8">
        <w:t>Fordonsförsäkring</w:t>
      </w:r>
    </w:p>
    <w:p w:rsidRPr="00D665E8" w:rsidR="006A57A5" w:rsidP="005578E3" w:rsidRDefault="006A57A5" w14:paraId="19DCC57E" w14:textId="08F98BCB">
      <w:pPr>
        <w:pStyle w:val="Punktlista"/>
      </w:pPr>
      <w:r w:rsidRPr="00D665E8">
        <w:t>Service och reparationer vid ordinarie servicetillfällen enligt bilfabrikantens anvisningar.</w:t>
      </w:r>
    </w:p>
    <w:p w:rsidRPr="00D665E8" w:rsidR="006A57A5" w:rsidP="005578E3" w:rsidRDefault="006A57A5" w14:paraId="4591390E" w14:textId="2B49EBEC">
      <w:pPr>
        <w:pStyle w:val="Punktlista"/>
      </w:pPr>
      <w:r w:rsidRPr="00D665E8">
        <w:t>Inköp av däck, påfyllnadsolja, glykol, spolarvätska, säkringar, glödlampor och övrigt enklare reservdelssortiment</w:t>
      </w:r>
    </w:p>
    <w:p w:rsidRPr="00D665E8" w:rsidR="006A57A5" w:rsidP="005578E3" w:rsidRDefault="006A57A5" w14:paraId="6F46B675" w14:textId="3C382424">
      <w:pPr>
        <w:pStyle w:val="Punktlista"/>
      </w:pPr>
      <w:r w:rsidRPr="00D665E8">
        <w:t>Biltvätt</w:t>
      </w:r>
    </w:p>
    <w:p w:rsidRPr="00D665E8" w:rsidR="006A57A5" w:rsidP="005578E3" w:rsidRDefault="006A57A5" w14:paraId="06D2A7AF" w14:textId="12376D10">
      <w:pPr>
        <w:pStyle w:val="Punktlista"/>
      </w:pPr>
      <w:r w:rsidRPr="00D665E8">
        <w:t>Trängselskatt vid resor i tjänsten</w:t>
      </w:r>
    </w:p>
    <w:p w:rsidRPr="007269C8" w:rsidR="006A57A5" w:rsidP="005578E3" w:rsidRDefault="006A57A5" w14:paraId="39EB7291" w14:textId="6CDAEB3B">
      <w:pPr>
        <w:pStyle w:val="Punktlista"/>
      </w:pPr>
      <w:r w:rsidRPr="007269C8">
        <w:t>Självrisk betalas av V</w:t>
      </w:r>
      <w:r w:rsidRPr="007269C8" w:rsidR="0C5621DF">
        <w:t>GR</w:t>
      </w:r>
      <w:r w:rsidRPr="007269C8" w:rsidR="24858BDC">
        <w:t xml:space="preserve"> för skador som uppstår</w:t>
      </w:r>
      <w:r w:rsidRPr="007269C8">
        <w:t xml:space="preserve"> när bilen används i tjänsten.</w:t>
      </w:r>
    </w:p>
    <w:p w:rsidRPr="006A57A5" w:rsidR="006A57A5" w:rsidP="00381121" w:rsidRDefault="006A57A5" w14:paraId="1896F7C6" w14:textId="77777777">
      <w:pPr>
        <w:pStyle w:val="Rubrik3"/>
      </w:pPr>
      <w:bookmarkStart w:name="_Toc118288764" w:id="6"/>
      <w:r w:rsidRPr="006A57A5">
        <w:t>Innehavaren av förmånsbilen svarar för följande:</w:t>
      </w:r>
      <w:bookmarkEnd w:id="6"/>
    </w:p>
    <w:p w:rsidRPr="00253880" w:rsidR="006A57A5" w:rsidP="005578E3" w:rsidRDefault="006A57A5" w14:paraId="72AC2B43" w14:textId="5D2B34C1">
      <w:pPr>
        <w:pStyle w:val="Punktlista"/>
      </w:pPr>
      <w:r>
        <w:t xml:space="preserve">Drivmedel. Ersättning för drivmedel för resor i tjänsten utgår enligt gällande regler för tjänsteresor och </w:t>
      </w:r>
      <w:r w:rsidR="51B15757">
        <w:t>Skatteverkets</w:t>
      </w:r>
      <w:r>
        <w:t xml:space="preserve"> regler. Innehavaren är skyldig att vid resa i tjänsten medverka till samåkning i förmånsbilen. Ersättning för samåkning utgår </w:t>
      </w:r>
      <w:r w:rsidR="00CD0BC4">
        <w:t>inte</w:t>
      </w:r>
      <w:r>
        <w:t>.</w:t>
      </w:r>
    </w:p>
    <w:p w:rsidRPr="00253880" w:rsidR="006A57A5" w:rsidP="005578E3" w:rsidRDefault="006A57A5" w14:paraId="52049C5B" w14:textId="7C90DF14">
      <w:pPr>
        <w:pStyle w:val="Punktlista"/>
        <w:rPr>
          <w:bCs/>
        </w:rPr>
      </w:pPr>
      <w:r w:rsidRPr="00253880">
        <w:rPr>
          <w:bCs/>
        </w:rPr>
        <w:t>Väg-, färje- och parkeringsavgifter. Vid resor i tjänsten ersätts dessa avgifter mot reseräkning. För innehavare som reser privat</w:t>
      </w:r>
      <w:r w:rsidR="00091A92">
        <w:rPr>
          <w:bCs/>
        </w:rPr>
        <w:t xml:space="preserve"> </w:t>
      </w:r>
      <w:r w:rsidRPr="00253880">
        <w:rPr>
          <w:bCs/>
        </w:rPr>
        <w:t>(inkl</w:t>
      </w:r>
      <w:r w:rsidR="00C208A2">
        <w:rPr>
          <w:bCs/>
        </w:rPr>
        <w:t xml:space="preserve">usive </w:t>
      </w:r>
      <w:r w:rsidRPr="00253880">
        <w:rPr>
          <w:bCs/>
        </w:rPr>
        <w:t xml:space="preserve">resor till och från arbetet) inom trängselskatteområde framgår rutin för </w:t>
      </w:r>
      <w:r w:rsidR="00C208A2">
        <w:rPr>
          <w:bCs/>
        </w:rPr>
        <w:t xml:space="preserve">hantering av </w:t>
      </w:r>
      <w:r w:rsidRPr="00253880">
        <w:rPr>
          <w:bCs/>
        </w:rPr>
        <w:t>detta under rubrik Trängselskatt.</w:t>
      </w:r>
    </w:p>
    <w:p w:rsidRPr="00253880" w:rsidR="006A57A5" w:rsidP="005578E3" w:rsidRDefault="006A57A5" w14:paraId="15EF2202" w14:textId="1A2D4C78">
      <w:pPr>
        <w:pStyle w:val="Punktlista"/>
        <w:rPr>
          <w:bCs/>
        </w:rPr>
      </w:pPr>
      <w:r w:rsidRPr="00253880">
        <w:rPr>
          <w:bCs/>
        </w:rPr>
        <w:t xml:space="preserve">Böter eller avgifter i samband med trafikförseelse enligt lokal trafikstadga eller påförd kontrollavgift inom avgiftsbelagt parkeringsområde. </w:t>
      </w:r>
      <w:r w:rsidR="00A46839">
        <w:rPr>
          <w:bCs/>
        </w:rPr>
        <w:t>I</w:t>
      </w:r>
      <w:r w:rsidRPr="00253880">
        <w:rPr>
          <w:bCs/>
        </w:rPr>
        <w:t xml:space="preserve">nnehavaren </w:t>
      </w:r>
      <w:r w:rsidR="00A46839">
        <w:rPr>
          <w:bCs/>
        </w:rPr>
        <w:t xml:space="preserve">har </w:t>
      </w:r>
      <w:r w:rsidRPr="00253880">
        <w:rPr>
          <w:bCs/>
        </w:rPr>
        <w:t xml:space="preserve">det straffrättsliga ansvaret för förseelse i samband </w:t>
      </w:r>
      <w:r w:rsidR="00320747">
        <w:rPr>
          <w:bCs/>
        </w:rPr>
        <w:t xml:space="preserve">med </w:t>
      </w:r>
      <w:r w:rsidRPr="00253880">
        <w:rPr>
          <w:bCs/>
        </w:rPr>
        <w:t>fordonets brukande eller på grund av fordonets skick och beskaffenhet.</w:t>
      </w:r>
    </w:p>
    <w:p w:rsidRPr="00253880" w:rsidR="006A57A5" w:rsidP="005578E3" w:rsidRDefault="006A57A5" w14:paraId="11F85D21" w14:textId="7383D60F">
      <w:pPr>
        <w:pStyle w:val="Punktlista"/>
        <w:rPr>
          <w:bCs/>
        </w:rPr>
      </w:pPr>
      <w:r w:rsidRPr="00253880">
        <w:rPr>
          <w:bCs/>
        </w:rPr>
        <w:t>Självrisk betalas av innehavaren när skada inträffat på fritiden, d</w:t>
      </w:r>
      <w:r w:rsidR="00E34B69">
        <w:rPr>
          <w:bCs/>
        </w:rPr>
        <w:t>et vill säga</w:t>
      </w:r>
      <w:r w:rsidRPr="00253880">
        <w:rPr>
          <w:bCs/>
        </w:rPr>
        <w:t xml:space="preserve"> då bilen inte används i tjänsten. Avdrag görs via lön. De försäkringsvillkor som gäller i tjänsten gäller även på fritiden.</w:t>
      </w:r>
    </w:p>
    <w:p w:rsidRPr="00253880" w:rsidR="006A57A5" w:rsidP="005578E3" w:rsidRDefault="006A57A5" w14:paraId="00196986" w14:textId="460B0A8F">
      <w:pPr>
        <w:pStyle w:val="Punktlista"/>
        <w:rPr>
          <w:bCs/>
        </w:rPr>
      </w:pPr>
      <w:r w:rsidRPr="00253880">
        <w:rPr>
          <w:bCs/>
        </w:rPr>
        <w:lastRenderedPageBreak/>
        <w:t xml:space="preserve">Om skadan inte uppgår till självrisk betalar </w:t>
      </w:r>
      <w:r w:rsidR="00320747">
        <w:rPr>
          <w:bCs/>
        </w:rPr>
        <w:t>innehavaren</w:t>
      </w:r>
      <w:r w:rsidRPr="00253880">
        <w:rPr>
          <w:bCs/>
        </w:rPr>
        <w:t xml:space="preserve"> den faktiska kostnaden för skadan.</w:t>
      </w:r>
    </w:p>
    <w:p w:rsidRPr="00253880" w:rsidR="006A57A5" w:rsidP="005578E3" w:rsidRDefault="006A57A5" w14:paraId="69F1E570" w14:textId="1E559EBD">
      <w:pPr>
        <w:pStyle w:val="Punktlista"/>
      </w:pPr>
      <w:r>
        <w:t>Kostnader för reparationer som uppkommit till följd av misskötsel, allmän vårdslöshet eller då innehavaren åsidosatt det ansvar för underhåll av förmånsbilen, som vilar på innehavaren. Se även punkt</w:t>
      </w:r>
      <w:r w:rsidR="00A35037">
        <w:t xml:space="preserve">en nedan </w:t>
      </w:r>
      <w:r>
        <w:t>ang</w:t>
      </w:r>
      <w:r w:rsidR="00320747">
        <w:t>ående</w:t>
      </w:r>
      <w:r>
        <w:t xml:space="preserve"> skötsel.</w:t>
      </w:r>
    </w:p>
    <w:p w:rsidRPr="00091A92" w:rsidR="006A57A5" w:rsidP="005578E3" w:rsidRDefault="006A57A5" w14:paraId="7FFBD685" w14:textId="0CC9E1FA">
      <w:pPr>
        <w:pStyle w:val="Punktlista"/>
      </w:pPr>
      <w:r>
        <w:t>Kopia på registreringsbevis, fordonskort och en skadeanmälnings</w:t>
      </w:r>
      <w:r w:rsidR="00EC4C04">
        <w:t>-</w:t>
      </w:r>
      <w:r>
        <w:t>blankett skickas till innehavaren. Vid skador på bilen ska alltid en skadeanmälningsblankett ifyllas och skickas till</w:t>
      </w:r>
      <w:r w:rsidR="338BEC7D">
        <w:t xml:space="preserve"> </w:t>
      </w:r>
      <w:proofErr w:type="spellStart"/>
      <w:r w:rsidR="338BEC7D">
        <w:t>Claims</w:t>
      </w:r>
      <w:proofErr w:type="spellEnd"/>
      <w:r w:rsidR="338BEC7D">
        <w:t xml:space="preserve"> Link, clm@soderbergpartners.se.</w:t>
      </w:r>
    </w:p>
    <w:p w:rsidR="006A57A5" w:rsidP="005578E3" w:rsidRDefault="006A57A5" w14:paraId="7B61BC2D" w14:textId="147741EC">
      <w:pPr>
        <w:pStyle w:val="Punktlista"/>
        <w:rPr>
          <w:bCs/>
        </w:rPr>
      </w:pPr>
      <w:r w:rsidRPr="00253880">
        <w:rPr>
          <w:bCs/>
        </w:rPr>
        <w:t xml:space="preserve">Vid resor utomlands ska registreringsbevis i original samt grönt kort medföras, kontakta Regionens fordon för beställning av detta. </w:t>
      </w:r>
      <w:hyperlink w:history="1" r:id="rId17">
        <w:r w:rsidRPr="00751CBC" w:rsidR="00624756">
          <w:rPr>
            <w:rStyle w:val="Hyperlnk"/>
            <w:bCs/>
          </w:rPr>
          <w:t>http://regionservice.vgregion.se/regionensfordon</w:t>
        </w:r>
      </w:hyperlink>
    </w:p>
    <w:p w:rsidRPr="006A57A5" w:rsidR="006A57A5" w:rsidP="00381121" w:rsidRDefault="006A57A5" w14:paraId="2CCCDC86" w14:textId="24A59C2C">
      <w:pPr>
        <w:pStyle w:val="Rubrik3"/>
      </w:pPr>
      <w:r w:rsidRPr="006A57A5">
        <w:t xml:space="preserve"> </w:t>
      </w:r>
      <w:bookmarkStart w:name="_Toc118288765" w:id="7"/>
      <w:r w:rsidRPr="006A57A5">
        <w:t>Skatteregler</w:t>
      </w:r>
      <w:bookmarkEnd w:id="7"/>
    </w:p>
    <w:p w:rsidRPr="00253880" w:rsidR="006A57A5" w:rsidP="005578E3" w:rsidRDefault="006A57A5" w14:paraId="4A34C829" w14:textId="316C85A4">
      <w:pPr>
        <w:pStyle w:val="Punktlista"/>
      </w:pPr>
      <w:r w:rsidRPr="00253880">
        <w:t>Arbetsgivaren svarar inte för de eventuella ändrade förutsättningar som kan uppkomma på grund av ändrade skatteregler.</w:t>
      </w:r>
    </w:p>
    <w:p w:rsidRPr="006A57A5" w:rsidR="006A57A5" w:rsidP="00381121" w:rsidRDefault="00253880" w14:paraId="377FF917" w14:textId="56551F9B">
      <w:pPr>
        <w:pStyle w:val="Rubrik3"/>
      </w:pPr>
      <w:bookmarkStart w:name="_Toc118288766" w:id="8"/>
      <w:r>
        <w:t>T</w:t>
      </w:r>
      <w:r w:rsidRPr="006A57A5" w:rsidR="006A57A5">
        <w:t>rängselskatt</w:t>
      </w:r>
      <w:bookmarkEnd w:id="8"/>
    </w:p>
    <w:p w:rsidRPr="00253880" w:rsidR="006A57A5" w:rsidP="005578E3" w:rsidRDefault="008A3359" w14:paraId="4383A685" w14:textId="66043B73">
      <w:pPr>
        <w:pStyle w:val="Punktlista"/>
      </w:pPr>
      <w:r>
        <w:t>Innehavaren</w:t>
      </w:r>
      <w:r w:rsidRPr="00253880" w:rsidR="006A57A5">
        <w:t xml:space="preserve"> bör regelmässigt dokumentera resor i körjournal för att </w:t>
      </w:r>
      <w:r w:rsidR="00922E25">
        <w:t xml:space="preserve">kunna </w:t>
      </w:r>
      <w:r w:rsidRPr="00253880" w:rsidR="006A57A5">
        <w:t>särskilja privata resor och tjänsteresor. Vid en revision ska det kunna särskiljas vad som är privata resor och tjänsteresor.</w:t>
      </w:r>
    </w:p>
    <w:p w:rsidRPr="00253880" w:rsidR="006A57A5" w:rsidP="005578E3" w:rsidRDefault="006A57A5" w14:paraId="2C981AE1" w14:textId="2C571C99" w14:noSpellErr="1">
      <w:pPr>
        <w:pStyle w:val="Punktlista"/>
        <w:rPr/>
      </w:pPr>
      <w:r w:rsidR="006A57A5">
        <w:rPr/>
        <w:t xml:space="preserve">Hela trängselskatten betalas genom ett löneavdrag. Det belopp som </w:t>
      </w:r>
      <w:r w:rsidR="00922E25">
        <w:rPr/>
        <w:t>ä</w:t>
      </w:r>
      <w:r w:rsidRPr="3FBD578A" w:rsidR="00922E25">
        <w:rPr>
          <w:sz w:val="24"/>
          <w:szCs w:val="24"/>
        </w:rPr>
        <w:t>r hänförligt till</w:t>
      </w:r>
      <w:r w:rsidRPr="3FBD578A" w:rsidR="006A57A5">
        <w:rPr>
          <w:sz w:val="24"/>
          <w:szCs w:val="24"/>
        </w:rPr>
        <w:t xml:space="preserve"> tjäns</w:t>
      </w:r>
      <w:r w:rsidR="006A57A5">
        <w:rPr/>
        <w:t xml:space="preserve">teresor </w:t>
      </w:r>
      <w:r w:rsidR="00922E25">
        <w:rPr/>
        <w:t xml:space="preserve">återbetalas efter att </w:t>
      </w:r>
      <w:r w:rsidR="006A57A5">
        <w:rPr/>
        <w:t>reseräkning</w:t>
      </w:r>
      <w:r w:rsidR="00922E25">
        <w:rPr/>
        <w:t xml:space="preserve"> lämnats in</w:t>
      </w:r>
      <w:r w:rsidR="006A57A5">
        <w:rPr/>
        <w:t>.</w:t>
      </w:r>
    </w:p>
    <w:p w:rsidRPr="007F6272" w:rsidR="006A57A5" w:rsidP="005578E3" w:rsidRDefault="00955100" w14:paraId="624BE60E" w14:textId="1D4D4F26">
      <w:pPr>
        <w:pStyle w:val="Punktlista"/>
      </w:pPr>
      <w:r>
        <w:t>Uppgift om p</w:t>
      </w:r>
      <w:r w:rsidRPr="007F6272" w:rsidR="006A57A5">
        <w:t xml:space="preserve">assager samt kostnaden för trängselskatt per dag </w:t>
      </w:r>
      <w:r w:rsidR="003E5F3F">
        <w:t xml:space="preserve">kan </w:t>
      </w:r>
      <w:r>
        <w:t xml:space="preserve">hämtas från </w:t>
      </w:r>
      <w:r w:rsidRPr="007F6272" w:rsidR="006A57A5">
        <w:t xml:space="preserve">regionens systemstöd för fordonsadministration FLEAS. </w:t>
      </w:r>
      <w:hyperlink w:history="1" r:id="rId18">
        <w:r w:rsidRPr="007F6272" w:rsidR="007F6272">
          <w:rPr>
            <w:rStyle w:val="Hyperlnk"/>
            <w:bCs/>
          </w:rPr>
          <w:t>http://fleas.vgregion.se</w:t>
        </w:r>
      </w:hyperlink>
      <w:r w:rsidRPr="007F6272" w:rsidR="007F6272">
        <w:t xml:space="preserve"> </w:t>
      </w:r>
      <w:r w:rsidR="0068392F">
        <w:t>Följ denna instruktion vid inloggning</w:t>
      </w:r>
      <w:r w:rsidR="002B5E4E">
        <w:t xml:space="preserve">. </w:t>
      </w:r>
    </w:p>
    <w:p w:rsidR="007F6272" w:rsidP="006A57A5" w:rsidRDefault="006A57A5" w14:paraId="2CCA0D06" w14:textId="77777777">
      <w:pPr>
        <w:rPr>
          <w:bCs/>
        </w:rPr>
      </w:pPr>
      <w:r w:rsidRPr="006A57A5">
        <w:rPr>
          <w:bCs/>
        </w:rPr>
        <w:t xml:space="preserve">Användarnamn: VGRID </w:t>
      </w:r>
    </w:p>
    <w:p w:rsidR="007F6272" w:rsidP="006A57A5" w:rsidRDefault="006A57A5" w14:paraId="01D5317C" w14:textId="77777777">
      <w:pPr>
        <w:rPr>
          <w:bCs/>
        </w:rPr>
      </w:pPr>
      <w:r w:rsidRPr="006A57A5">
        <w:rPr>
          <w:bCs/>
        </w:rPr>
        <w:t xml:space="preserve">Lösenord: Datorlösenord </w:t>
      </w:r>
    </w:p>
    <w:p w:rsidRPr="006A57A5" w:rsidR="006A57A5" w:rsidP="006A57A5" w:rsidRDefault="006A57A5" w14:paraId="14C58965" w14:textId="5E6272A6">
      <w:pPr>
        <w:rPr>
          <w:bCs/>
        </w:rPr>
      </w:pPr>
      <w:r w:rsidRPr="006A57A5">
        <w:rPr>
          <w:bCs/>
        </w:rPr>
        <w:t>Välj: Ditt fordon</w:t>
      </w:r>
    </w:p>
    <w:p w:rsidRPr="006A57A5" w:rsidR="006A57A5" w:rsidP="49A9AA15" w:rsidRDefault="006A57A5" w14:paraId="7934A727" w14:textId="544D78CD">
      <w:r>
        <w:t>Skriv in reg</w:t>
      </w:r>
      <w:r w:rsidR="1C63411C">
        <w:t>istreringsnummer</w:t>
      </w:r>
    </w:p>
    <w:p w:rsidRPr="006A57A5" w:rsidR="006A57A5" w:rsidP="006A57A5" w:rsidRDefault="006A57A5" w14:paraId="73FD7D99" w14:textId="10968351">
      <w:pPr>
        <w:rPr>
          <w:bCs/>
        </w:rPr>
      </w:pPr>
      <w:r w:rsidRPr="006A57A5">
        <w:rPr>
          <w:bCs/>
        </w:rPr>
        <w:t>Scrolla ner till: sök ekonomisk sammanställning. Ange period och klicka på ”sök”. Då visas kostnader VGR haft för perioden alternativt alla kostnader för fordonet. Scrolla ner till Trängselskatt där alla passager per dag/datum och kvantitet</w:t>
      </w:r>
      <w:r w:rsidR="00AE70F5">
        <w:rPr>
          <w:bCs/>
        </w:rPr>
        <w:t xml:space="preserve"> </w:t>
      </w:r>
      <w:r w:rsidRPr="006A57A5">
        <w:rPr>
          <w:bCs/>
        </w:rPr>
        <w:t xml:space="preserve">(antal passager) </w:t>
      </w:r>
      <w:r w:rsidR="00F54EC2">
        <w:rPr>
          <w:bCs/>
        </w:rPr>
        <w:t>framgår</w:t>
      </w:r>
      <w:r w:rsidRPr="006A57A5">
        <w:rPr>
          <w:bCs/>
        </w:rPr>
        <w:t>.</w:t>
      </w:r>
    </w:p>
    <w:p w:rsidRPr="006A57A5" w:rsidR="006A57A5" w:rsidP="00381121" w:rsidRDefault="006A57A5" w14:paraId="5EC84F4A" w14:textId="77777777">
      <w:pPr>
        <w:pStyle w:val="Rubrik3"/>
      </w:pPr>
      <w:bookmarkStart w:name="_Toc118288767" w:id="9"/>
      <w:r w:rsidRPr="006A57A5">
        <w:lastRenderedPageBreak/>
        <w:t>Skötsel</w:t>
      </w:r>
      <w:bookmarkEnd w:id="9"/>
    </w:p>
    <w:p w:rsidRPr="00AE70F5" w:rsidR="006A57A5" w:rsidP="005578E3" w:rsidRDefault="006A57A5" w14:paraId="4596BBB3" w14:textId="1A75BF96">
      <w:pPr>
        <w:pStyle w:val="Punktlista"/>
      </w:pPr>
      <w:r w:rsidRPr="00AE70F5">
        <w:t xml:space="preserve">Innehavaren av förmånsbilen svarar för att bilen används enligt fabrikantens instruktioner och serviceanvisningar. Service och reparationer ska alltid utföras enligt fabrikantens föreskrifter och vid auktoriserad märkesverkstad. Innehavaren ansvarar för att fordonet bara slits normalt på så sätt att garanterat återköpsvärde (restvärde) inte påverkas. Innehavaren svarar för att bilen vårdas väl, tvättas regelbundet och </w:t>
      </w:r>
      <w:r w:rsidR="005A65AC">
        <w:t xml:space="preserve">för </w:t>
      </w:r>
      <w:r w:rsidRPr="00AE70F5">
        <w:t>att underhållet sköts. Innehavaren ansvarar även för att under leasingperioden se till att skador på bilen såsom plåtskador, repor i lacken mm omedelbart repareras. Om bilen skadas, skall innehavaren omedelbart anmäla skadan till försäkringsbolaget. I fordonet förvarad skadeanmälan ska ifyllas så fullständigt som möjligt.</w:t>
      </w:r>
    </w:p>
    <w:p w:rsidRPr="006A57A5" w:rsidR="006A57A5" w:rsidP="00381121" w:rsidRDefault="006A57A5" w14:paraId="4C060B24" w14:textId="77777777">
      <w:pPr>
        <w:pStyle w:val="Rubrik3"/>
      </w:pPr>
      <w:bookmarkStart w:name="_Toc118288768" w:id="10"/>
      <w:r w:rsidRPr="006A57A5">
        <w:t>Avtal</w:t>
      </w:r>
      <w:bookmarkEnd w:id="10"/>
    </w:p>
    <w:p w:rsidRPr="006B1BCA" w:rsidR="006A57A5" w:rsidP="005578E3" w:rsidRDefault="006A57A5" w14:paraId="1EE6371A" w14:textId="2633981E">
      <w:pPr>
        <w:pStyle w:val="Punktlista"/>
      </w:pPr>
      <w:r w:rsidRPr="006B1BCA">
        <w:t>Tecknande av avtal görs av Regionens fordon. Byte av bil sker enligt avtal.</w:t>
      </w:r>
    </w:p>
    <w:p w:rsidRPr="006A57A5" w:rsidR="006A57A5" w:rsidP="00956AB0" w:rsidRDefault="006A57A5" w14:paraId="00DC9DD1" w14:textId="77777777">
      <w:pPr>
        <w:pStyle w:val="Rubrik3"/>
      </w:pPr>
      <w:bookmarkStart w:name="_Toc118288769" w:id="11"/>
      <w:r w:rsidRPr="00956AB0">
        <w:t>Återlämnande</w:t>
      </w:r>
      <w:bookmarkEnd w:id="11"/>
    </w:p>
    <w:p w:rsidRPr="00AE70F5" w:rsidR="006A57A5" w:rsidP="005578E3" w:rsidRDefault="006A57A5" w14:paraId="2A9F0556" w14:textId="142F8036">
      <w:pPr>
        <w:pStyle w:val="Punktlista"/>
      </w:pPr>
      <w:r w:rsidRPr="00AE70F5">
        <w:t xml:space="preserve">När kontraktstiden för bilen löper ut ansvarar innehavaren för återlämnandet till aktuell billeverantör. Utköp av bil medges </w:t>
      </w:r>
      <w:r w:rsidR="007D5F5E">
        <w:t>inte</w:t>
      </w:r>
      <w:r w:rsidRPr="00AE70F5">
        <w:t>. Bilen ska vara urplockad och grovstädad invändigt vid överlämnandet.</w:t>
      </w:r>
    </w:p>
    <w:p w:rsidRPr="00AE70F5" w:rsidR="0089355A" w:rsidP="005578E3" w:rsidRDefault="006A57A5" w14:paraId="3DF97ED1" w14:textId="333F616E">
      <w:pPr>
        <w:pStyle w:val="Punktlista"/>
      </w:pPr>
      <w:r w:rsidRPr="00AE70F5">
        <w:t>Besiktning av bilen sker vid återlämnandet. Innehavaren är skyldig att närvara personligen eller genom ombud. Regionen svarar för kostnaden för en normal rekonditionering (utifrån en rimlig förslitning) av bilen. Hänsyn ska då också tas till hur skötseln av bilen skett enligt ovan. Överstigande kostnad betalas av innehavaren.</w:t>
      </w:r>
    </w:p>
    <w:p w:rsidR="004D696A" w:rsidP="0006761F" w:rsidRDefault="004D696A" w14:paraId="7362B122" w14:textId="5037A12A">
      <w:pPr>
        <w:rPr>
          <w:bCs/>
        </w:rPr>
      </w:pPr>
      <w:r>
        <w:rPr>
          <w:bCs/>
        </w:rPr>
        <w:t>Dessa riktlinjer ska alltid bifogas upprättat avtal om förmånsbil.</w:t>
      </w:r>
    </w:p>
    <w:p w:rsidR="004D696A" w:rsidP="0006761F" w:rsidRDefault="004D696A" w14:paraId="36BBA6AD" w14:textId="77777777">
      <w:pPr>
        <w:rPr>
          <w:bCs/>
        </w:rPr>
      </w:pPr>
    </w:p>
    <w:p w:rsidR="0089355A" w:rsidP="0006761F" w:rsidRDefault="0089355A" w14:paraId="477E8B7D" w14:textId="77777777">
      <w:pPr>
        <w:rPr>
          <w:bCs/>
        </w:rPr>
      </w:pPr>
    </w:p>
    <w:p w:rsidR="0089355A" w:rsidP="0006761F" w:rsidRDefault="0089355A" w14:paraId="693791F7" w14:textId="77777777">
      <w:pPr>
        <w:rPr>
          <w:bCs/>
        </w:rPr>
      </w:pPr>
    </w:p>
    <w:p w:rsidR="0089355A" w:rsidP="0006761F" w:rsidRDefault="0089355A" w14:paraId="35C168F1" w14:textId="77777777">
      <w:pPr>
        <w:rPr>
          <w:bCs/>
        </w:rPr>
      </w:pPr>
    </w:p>
    <w:bookmarkEnd w:id="0"/>
    <w:p w:rsidR="002B0568" w:rsidP="004C1B36" w:rsidRDefault="002B0568" w14:paraId="6B723BC5" w14:textId="77777777"/>
    <w:sectPr w:rsidR="002B0568"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E6A36" w:rsidRDefault="00BE6A36" w14:paraId="1CC5B05C" w14:textId="77777777">
      <w:r>
        <w:separator/>
      </w:r>
    </w:p>
  </w:endnote>
  <w:endnote w:type="continuationSeparator" w:id="0">
    <w:p w:rsidR="00BE6A36" w:rsidRDefault="00BE6A36" w14:paraId="41204E65" w14:textId="77777777">
      <w:r>
        <w:continuationSeparator/>
      </w:r>
    </w:p>
  </w:endnote>
  <w:endnote w:type="continuationNotice" w:id="1">
    <w:p w:rsidR="00BE6A36" w:rsidRDefault="00BE6A36" w14:paraId="4670E2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E6A36" w:rsidRDefault="00BE6A36" w14:paraId="6FD26487" w14:textId="77777777"/>
  </w:footnote>
  <w:footnote w:type="continuationSeparator" w:id="0">
    <w:p w:rsidR="00BE6A36" w:rsidRDefault="00BE6A36" w14:paraId="1C464B3B" w14:textId="77777777">
      <w:r>
        <w:continuationSeparator/>
      </w:r>
    </w:p>
  </w:footnote>
  <w:footnote w:type="continuationNotice" w:id="1">
    <w:p w:rsidR="00BE6A36" w:rsidRDefault="00BE6A36" w14:paraId="35561B8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oel="http://schemas.microsoft.com/office/2019/extlst">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oel="http://schemas.microsoft.com/office/2019/extlst">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8E1E02"/>
    <w:multiLevelType w:val="hybridMultilevel"/>
    <w:tmpl w:val="1F4AC950"/>
    <w:lvl w:ilvl="0" w:tplc="88B876D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407C80"/>
    <w:multiLevelType w:val="hybridMultilevel"/>
    <w:tmpl w:val="1F2C5BAA"/>
    <w:lvl w:ilvl="0" w:tplc="041D0001">
      <w:start w:val="1"/>
      <w:numFmt w:val="bullet"/>
      <w:lvlText w:val=""/>
      <w:lvlJc w:val="left"/>
      <w:pPr>
        <w:ind w:left="1352" w:hanging="360"/>
      </w:pPr>
      <w:rPr>
        <w:rFonts w:hint="default" w:ascii="Symbol" w:hAnsi="Symbol"/>
      </w:rPr>
    </w:lvl>
    <w:lvl w:ilvl="1" w:tplc="041D0001">
      <w:start w:val="1"/>
      <w:numFmt w:val="bullet"/>
      <w:lvlText w:val=""/>
      <w:lvlJc w:val="left"/>
      <w:pPr>
        <w:ind w:left="2072" w:hanging="360"/>
      </w:pPr>
      <w:rPr>
        <w:rFonts w:hint="default" w:ascii="Symbol" w:hAnsi="Symbol"/>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85C26DA"/>
    <w:multiLevelType w:val="hybridMultilevel"/>
    <w:tmpl w:val="849E0CE2"/>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9" w15:restartNumberingAfterBreak="0">
    <w:nsid w:val="1AAA1351"/>
    <w:multiLevelType w:val="hybridMultilevel"/>
    <w:tmpl w:val="5F92D49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1EEC6FE8"/>
    <w:multiLevelType w:val="hybridMultilevel"/>
    <w:tmpl w:val="CCE2A1CE"/>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3" w15:restartNumberingAfterBreak="0">
    <w:nsid w:val="2ADB446C"/>
    <w:multiLevelType w:val="hybridMultilevel"/>
    <w:tmpl w:val="4C40985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8EC73AB"/>
    <w:multiLevelType w:val="hybridMultilevel"/>
    <w:tmpl w:val="56126A9E"/>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AE14A8"/>
    <w:multiLevelType w:val="hybridMultilevel"/>
    <w:tmpl w:val="CAA24E5E"/>
    <w:lvl w:ilvl="0" w:tplc="041D0001">
      <w:start w:val="1"/>
      <w:numFmt w:val="bullet"/>
      <w:lvlText w:val=""/>
      <w:lvlJc w:val="left"/>
      <w:pPr>
        <w:ind w:left="1352" w:hanging="360"/>
      </w:pPr>
      <w:rPr>
        <w:rFonts w:hint="default" w:ascii="Symbol" w:hAnsi="Symbol"/>
      </w:rPr>
    </w:lvl>
    <w:lvl w:ilvl="1" w:tplc="A2C86BB6">
      <w:start w:val="4"/>
      <w:numFmt w:val="bullet"/>
      <w:lvlText w:val="•"/>
      <w:lvlJc w:val="left"/>
      <w:pPr>
        <w:ind w:left="2072" w:hanging="360"/>
      </w:pPr>
      <w:rPr>
        <w:rFonts w:hint="default" w:ascii="Times New Roman" w:hAnsi="Times New Roman" w:eastAsia="Times New Roman" w:cs="Times New Roman"/>
      </w:r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44D90220"/>
    <w:multiLevelType w:val="hybridMultilevel"/>
    <w:tmpl w:val="C0D2D89A"/>
    <w:lvl w:ilvl="0" w:tplc="041D0001">
      <w:start w:val="1"/>
      <w:numFmt w:val="bullet"/>
      <w:lvlText w:val=""/>
      <w:lvlJc w:val="left"/>
      <w:pPr>
        <w:ind w:left="1352" w:hanging="360"/>
      </w:pPr>
      <w:rPr>
        <w:rFonts w:hint="default" w:ascii="Symbol" w:hAnsi="Symbol"/>
      </w:rPr>
    </w:lvl>
    <w:lvl w:ilvl="1" w:tplc="A2C86BB6">
      <w:start w:val="4"/>
      <w:numFmt w:val="bullet"/>
      <w:lvlText w:val="•"/>
      <w:lvlJc w:val="left"/>
      <w:pPr>
        <w:ind w:left="2072" w:hanging="360"/>
      </w:pPr>
      <w:rPr>
        <w:rFonts w:hint="default" w:ascii="Times New Roman" w:hAnsi="Times New Roman" w:eastAsia="Times New Roman" w:cs="Times New Roman"/>
      </w:r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1" w15:restartNumberingAfterBreak="0">
    <w:nsid w:val="514A5755"/>
    <w:multiLevelType w:val="hybridMultilevel"/>
    <w:tmpl w:val="3D7AE85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2607429"/>
    <w:multiLevelType w:val="hybridMultilevel"/>
    <w:tmpl w:val="E5325852"/>
    <w:lvl w:ilvl="0" w:tplc="041D000F">
      <w:start w:val="1"/>
      <w:numFmt w:val="decimal"/>
      <w:lvlText w:val="%1."/>
      <w:lvlJc w:val="left"/>
      <w:pPr>
        <w:ind w:left="1352" w:hanging="360"/>
      </w:pPr>
    </w:lvl>
    <w:lvl w:ilvl="1" w:tplc="A2C86BB6">
      <w:start w:val="4"/>
      <w:numFmt w:val="bullet"/>
      <w:lvlText w:val="•"/>
      <w:lvlJc w:val="left"/>
      <w:pPr>
        <w:ind w:left="2072" w:hanging="360"/>
      </w:pPr>
      <w:rPr>
        <w:rFonts w:hint="default" w:ascii="Times New Roman" w:hAnsi="Times New Roman" w:eastAsia="Times New Roman" w:cs="Times New Roman"/>
      </w:r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5A246B8D"/>
    <w:multiLevelType w:val="hybridMultilevel"/>
    <w:tmpl w:val="B28E9FE6"/>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7" w15:restartNumberingAfterBreak="0">
    <w:nsid w:val="655F3400"/>
    <w:multiLevelType w:val="hybridMultilevel"/>
    <w:tmpl w:val="4FFE2F48"/>
    <w:lvl w:ilvl="0" w:tplc="041D0001">
      <w:start w:val="1"/>
      <w:numFmt w:val="bullet"/>
      <w:lvlText w:val=""/>
      <w:lvlJc w:val="left"/>
      <w:pPr>
        <w:ind w:left="1352" w:hanging="360"/>
      </w:pPr>
      <w:rPr>
        <w:rFonts w:hint="default" w:ascii="Symbol" w:hAnsi="Symbol"/>
      </w:rPr>
    </w:lvl>
    <w:lvl w:ilvl="1" w:tplc="A2C86BB6">
      <w:start w:val="4"/>
      <w:numFmt w:val="bullet"/>
      <w:lvlText w:val="•"/>
      <w:lvlJc w:val="left"/>
      <w:pPr>
        <w:ind w:left="2072" w:hanging="360"/>
      </w:pPr>
      <w:rPr>
        <w:rFonts w:hint="default" w:ascii="Times New Roman" w:hAnsi="Times New Roman" w:eastAsia="Times New Roman" w:cs="Times New Roman"/>
      </w:r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8" w15:restartNumberingAfterBreak="0">
    <w:nsid w:val="6F3515FB"/>
    <w:multiLevelType w:val="hybridMultilevel"/>
    <w:tmpl w:val="00005B7C"/>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31"/>
  </w:num>
  <w:num w:numId="2">
    <w:abstractNumId w:val="25"/>
  </w:num>
  <w:num w:numId="3">
    <w:abstractNumId w:val="0"/>
  </w:num>
  <w:num w:numId="4">
    <w:abstractNumId w:val="10"/>
  </w:num>
  <w:num w:numId="5">
    <w:abstractNumId w:val="29"/>
  </w:num>
  <w:num w:numId="6">
    <w:abstractNumId w:val="3"/>
  </w:num>
  <w:num w:numId="7">
    <w:abstractNumId w:val="19"/>
  </w:num>
  <w:num w:numId="8">
    <w:abstractNumId w:val="14"/>
  </w:num>
  <w:num w:numId="9">
    <w:abstractNumId w:val="1"/>
  </w:num>
  <w:num w:numId="10">
    <w:abstractNumId w:val="1"/>
  </w:num>
  <w:num w:numId="11">
    <w:abstractNumId w:val="4"/>
  </w:num>
  <w:num w:numId="12">
    <w:abstractNumId w:val="5"/>
  </w:num>
  <w:num w:numId="13">
    <w:abstractNumId w:val="24"/>
  </w:num>
  <w:num w:numId="14">
    <w:abstractNumId w:val="16"/>
  </w:num>
  <w:num w:numId="15">
    <w:abstractNumId w:val="11"/>
  </w:num>
  <w:num w:numId="16">
    <w:abstractNumId w:val="22"/>
  </w:num>
  <w:num w:numId="17">
    <w:abstractNumId w:val="7"/>
  </w:num>
  <w:num w:numId="18">
    <w:abstractNumId w:val="18"/>
  </w:num>
  <w:num w:numId="19">
    <w:abstractNumId w:val="30"/>
  </w:num>
  <w:num w:numId="20">
    <w:abstractNumId w:val="23"/>
  </w:num>
  <w:num w:numId="21">
    <w:abstractNumId w:val="2"/>
  </w:num>
  <w:num w:numId="22">
    <w:abstractNumId w:val="15"/>
  </w:num>
  <w:num w:numId="23">
    <w:abstractNumId w:val="6"/>
  </w:num>
  <w:num w:numId="24">
    <w:abstractNumId w:val="9"/>
  </w:num>
  <w:num w:numId="25">
    <w:abstractNumId w:val="17"/>
  </w:num>
  <w:num w:numId="26">
    <w:abstractNumId w:val="13"/>
  </w:num>
  <w:num w:numId="27">
    <w:abstractNumId w:val="28"/>
  </w:num>
  <w:num w:numId="28">
    <w:abstractNumId w:val="8"/>
  </w:num>
  <w:num w:numId="29">
    <w:abstractNumId w:val="26"/>
  </w:num>
  <w:num w:numId="30">
    <w:abstractNumId w:val="12"/>
  </w:num>
  <w:num w:numId="31">
    <w:abstractNumId w:val="21"/>
  </w:num>
  <w:num w:numId="32">
    <w:abstractNumId w:val="20"/>
  </w:num>
  <w:num w:numId="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50500"/>
    <w:rsid w:val="0005691C"/>
    <w:rsid w:val="00056ECB"/>
    <w:rsid w:val="00056ED5"/>
    <w:rsid w:val="000655CC"/>
    <w:rsid w:val="0006761F"/>
    <w:rsid w:val="000700AE"/>
    <w:rsid w:val="00084024"/>
    <w:rsid w:val="0008787C"/>
    <w:rsid w:val="0009062C"/>
    <w:rsid w:val="00091A92"/>
    <w:rsid w:val="000935CD"/>
    <w:rsid w:val="00095368"/>
    <w:rsid w:val="000954C4"/>
    <w:rsid w:val="000A0B9A"/>
    <w:rsid w:val="000A5BED"/>
    <w:rsid w:val="000A611A"/>
    <w:rsid w:val="000B12D9"/>
    <w:rsid w:val="000B4536"/>
    <w:rsid w:val="000B7715"/>
    <w:rsid w:val="000E26D5"/>
    <w:rsid w:val="000E35A1"/>
    <w:rsid w:val="000E463B"/>
    <w:rsid w:val="000E5A7E"/>
    <w:rsid w:val="000F43A3"/>
    <w:rsid w:val="000F7681"/>
    <w:rsid w:val="00103031"/>
    <w:rsid w:val="001044FE"/>
    <w:rsid w:val="0010668D"/>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632A"/>
    <w:rsid w:val="001A0288"/>
    <w:rsid w:val="001A4E7C"/>
    <w:rsid w:val="001B762C"/>
    <w:rsid w:val="001C4D0A"/>
    <w:rsid w:val="001C5FEF"/>
    <w:rsid w:val="001E5552"/>
    <w:rsid w:val="0020468A"/>
    <w:rsid w:val="00211487"/>
    <w:rsid w:val="00211D91"/>
    <w:rsid w:val="00217DEC"/>
    <w:rsid w:val="00235B57"/>
    <w:rsid w:val="00250F24"/>
    <w:rsid w:val="002523C5"/>
    <w:rsid w:val="0025380B"/>
    <w:rsid w:val="00253880"/>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B5E4E"/>
    <w:rsid w:val="002C0C02"/>
    <w:rsid w:val="002C1277"/>
    <w:rsid w:val="002C435C"/>
    <w:rsid w:val="002C60AD"/>
    <w:rsid w:val="002D0E0E"/>
    <w:rsid w:val="002D6023"/>
    <w:rsid w:val="002E263F"/>
    <w:rsid w:val="002E6F81"/>
    <w:rsid w:val="002F08BA"/>
    <w:rsid w:val="002F1536"/>
    <w:rsid w:val="002F2CFF"/>
    <w:rsid w:val="002F48EE"/>
    <w:rsid w:val="002F568B"/>
    <w:rsid w:val="002F7818"/>
    <w:rsid w:val="003066D0"/>
    <w:rsid w:val="00311401"/>
    <w:rsid w:val="00317FF1"/>
    <w:rsid w:val="003203D7"/>
    <w:rsid w:val="00320747"/>
    <w:rsid w:val="00320F86"/>
    <w:rsid w:val="00324171"/>
    <w:rsid w:val="00326C24"/>
    <w:rsid w:val="003320F7"/>
    <w:rsid w:val="00337F99"/>
    <w:rsid w:val="003410BD"/>
    <w:rsid w:val="0034307B"/>
    <w:rsid w:val="00345EB1"/>
    <w:rsid w:val="00350CC4"/>
    <w:rsid w:val="00360E0D"/>
    <w:rsid w:val="0036357D"/>
    <w:rsid w:val="0036594C"/>
    <w:rsid w:val="00367D19"/>
    <w:rsid w:val="00371BED"/>
    <w:rsid w:val="00381121"/>
    <w:rsid w:val="00384019"/>
    <w:rsid w:val="003854F1"/>
    <w:rsid w:val="003868D1"/>
    <w:rsid w:val="0039061B"/>
    <w:rsid w:val="0039118E"/>
    <w:rsid w:val="00397F54"/>
    <w:rsid w:val="003A021C"/>
    <w:rsid w:val="003A0D43"/>
    <w:rsid w:val="003B2A4B"/>
    <w:rsid w:val="003C0D07"/>
    <w:rsid w:val="003C102B"/>
    <w:rsid w:val="003D099E"/>
    <w:rsid w:val="003D21A2"/>
    <w:rsid w:val="003D29D2"/>
    <w:rsid w:val="003E0705"/>
    <w:rsid w:val="003E2FF7"/>
    <w:rsid w:val="003E5F3F"/>
    <w:rsid w:val="003F1013"/>
    <w:rsid w:val="003F1ACF"/>
    <w:rsid w:val="003F7973"/>
    <w:rsid w:val="00404948"/>
    <w:rsid w:val="00406BEA"/>
    <w:rsid w:val="00413A60"/>
    <w:rsid w:val="00420045"/>
    <w:rsid w:val="004230F7"/>
    <w:rsid w:val="0043167E"/>
    <w:rsid w:val="0043409A"/>
    <w:rsid w:val="00446255"/>
    <w:rsid w:val="00451935"/>
    <w:rsid w:val="00460ED0"/>
    <w:rsid w:val="0046320B"/>
    <w:rsid w:val="00465651"/>
    <w:rsid w:val="0047039F"/>
    <w:rsid w:val="00470CE7"/>
    <w:rsid w:val="00470F4F"/>
    <w:rsid w:val="004716E7"/>
    <w:rsid w:val="00472482"/>
    <w:rsid w:val="00480DC7"/>
    <w:rsid w:val="004876F6"/>
    <w:rsid w:val="0049236A"/>
    <w:rsid w:val="00492718"/>
    <w:rsid w:val="004A355D"/>
    <w:rsid w:val="004A4970"/>
    <w:rsid w:val="004B2183"/>
    <w:rsid w:val="004B2A01"/>
    <w:rsid w:val="004C1B36"/>
    <w:rsid w:val="004D696A"/>
    <w:rsid w:val="004D7BA3"/>
    <w:rsid w:val="004F4518"/>
    <w:rsid w:val="004F4C62"/>
    <w:rsid w:val="00501433"/>
    <w:rsid w:val="005116E3"/>
    <w:rsid w:val="00511CC4"/>
    <w:rsid w:val="00531E60"/>
    <w:rsid w:val="00541D07"/>
    <w:rsid w:val="00544BAB"/>
    <w:rsid w:val="00545F31"/>
    <w:rsid w:val="005578E3"/>
    <w:rsid w:val="005578FA"/>
    <w:rsid w:val="00565129"/>
    <w:rsid w:val="00565CD0"/>
    <w:rsid w:val="00567820"/>
    <w:rsid w:val="005770AD"/>
    <w:rsid w:val="00581414"/>
    <w:rsid w:val="00582490"/>
    <w:rsid w:val="00594865"/>
    <w:rsid w:val="00597E28"/>
    <w:rsid w:val="005A169A"/>
    <w:rsid w:val="005A54ED"/>
    <w:rsid w:val="005A5D5B"/>
    <w:rsid w:val="005A6081"/>
    <w:rsid w:val="005A627D"/>
    <w:rsid w:val="005A65AC"/>
    <w:rsid w:val="005B7C8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4756"/>
    <w:rsid w:val="00627BEA"/>
    <w:rsid w:val="006319DB"/>
    <w:rsid w:val="006335CF"/>
    <w:rsid w:val="0065270C"/>
    <w:rsid w:val="0065595B"/>
    <w:rsid w:val="00660269"/>
    <w:rsid w:val="00665F89"/>
    <w:rsid w:val="00673C92"/>
    <w:rsid w:val="006753EC"/>
    <w:rsid w:val="0068392F"/>
    <w:rsid w:val="00685193"/>
    <w:rsid w:val="0069044A"/>
    <w:rsid w:val="006919B0"/>
    <w:rsid w:val="006A2789"/>
    <w:rsid w:val="006A4978"/>
    <w:rsid w:val="006A57A5"/>
    <w:rsid w:val="006A7261"/>
    <w:rsid w:val="006B0D29"/>
    <w:rsid w:val="006B1819"/>
    <w:rsid w:val="006B1BCA"/>
    <w:rsid w:val="006C5048"/>
    <w:rsid w:val="006C6A4B"/>
    <w:rsid w:val="006C779F"/>
    <w:rsid w:val="006D01F5"/>
    <w:rsid w:val="006D0CFB"/>
    <w:rsid w:val="006D30C0"/>
    <w:rsid w:val="006D7535"/>
    <w:rsid w:val="006E450B"/>
    <w:rsid w:val="006F0D7E"/>
    <w:rsid w:val="00710B77"/>
    <w:rsid w:val="0071482D"/>
    <w:rsid w:val="0072075B"/>
    <w:rsid w:val="007221C2"/>
    <w:rsid w:val="00723746"/>
    <w:rsid w:val="007269C8"/>
    <w:rsid w:val="00730955"/>
    <w:rsid w:val="00733A9C"/>
    <w:rsid w:val="00735E84"/>
    <w:rsid w:val="00736574"/>
    <w:rsid w:val="007367E0"/>
    <w:rsid w:val="00737215"/>
    <w:rsid w:val="00754905"/>
    <w:rsid w:val="007569B5"/>
    <w:rsid w:val="00760038"/>
    <w:rsid w:val="00762EE0"/>
    <w:rsid w:val="00765C41"/>
    <w:rsid w:val="00771100"/>
    <w:rsid w:val="007759DD"/>
    <w:rsid w:val="0078609F"/>
    <w:rsid w:val="00790992"/>
    <w:rsid w:val="007917BA"/>
    <w:rsid w:val="007A5C6F"/>
    <w:rsid w:val="007D4241"/>
    <w:rsid w:val="007D4317"/>
    <w:rsid w:val="007D4EA3"/>
    <w:rsid w:val="007D5F5E"/>
    <w:rsid w:val="007F1CFF"/>
    <w:rsid w:val="007F5DD5"/>
    <w:rsid w:val="007F6272"/>
    <w:rsid w:val="00800EE5"/>
    <w:rsid w:val="00821A1B"/>
    <w:rsid w:val="008260F5"/>
    <w:rsid w:val="008262E9"/>
    <w:rsid w:val="008265A8"/>
    <w:rsid w:val="00827E69"/>
    <w:rsid w:val="00835C4D"/>
    <w:rsid w:val="00843F48"/>
    <w:rsid w:val="00851423"/>
    <w:rsid w:val="008569C6"/>
    <w:rsid w:val="00857848"/>
    <w:rsid w:val="008654B6"/>
    <w:rsid w:val="0087139C"/>
    <w:rsid w:val="00880E83"/>
    <w:rsid w:val="00892F28"/>
    <w:rsid w:val="0089355A"/>
    <w:rsid w:val="008A0C5F"/>
    <w:rsid w:val="008A3359"/>
    <w:rsid w:val="008A3DEA"/>
    <w:rsid w:val="008A4EB9"/>
    <w:rsid w:val="008A74C0"/>
    <w:rsid w:val="008B1694"/>
    <w:rsid w:val="008C4B27"/>
    <w:rsid w:val="008C7F2A"/>
    <w:rsid w:val="008E36F8"/>
    <w:rsid w:val="008E46B2"/>
    <w:rsid w:val="008E682C"/>
    <w:rsid w:val="008E78A1"/>
    <w:rsid w:val="008F2F6D"/>
    <w:rsid w:val="008F589F"/>
    <w:rsid w:val="00906238"/>
    <w:rsid w:val="00907EF9"/>
    <w:rsid w:val="0091295C"/>
    <w:rsid w:val="00914D58"/>
    <w:rsid w:val="00921F47"/>
    <w:rsid w:val="009228AB"/>
    <w:rsid w:val="00922E25"/>
    <w:rsid w:val="0093085B"/>
    <w:rsid w:val="00931C57"/>
    <w:rsid w:val="009347A5"/>
    <w:rsid w:val="00942257"/>
    <w:rsid w:val="00944B5F"/>
    <w:rsid w:val="009471BF"/>
    <w:rsid w:val="00950E4E"/>
    <w:rsid w:val="009529BD"/>
    <w:rsid w:val="009533B4"/>
    <w:rsid w:val="00955100"/>
    <w:rsid w:val="00956AB0"/>
    <w:rsid w:val="00971D93"/>
    <w:rsid w:val="009B1F6B"/>
    <w:rsid w:val="009B79E2"/>
    <w:rsid w:val="009C0D12"/>
    <w:rsid w:val="009C148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5037"/>
    <w:rsid w:val="00A407AD"/>
    <w:rsid w:val="00A40923"/>
    <w:rsid w:val="00A41C05"/>
    <w:rsid w:val="00A42426"/>
    <w:rsid w:val="00A46839"/>
    <w:rsid w:val="00A514B7"/>
    <w:rsid w:val="00A53E38"/>
    <w:rsid w:val="00A54A0B"/>
    <w:rsid w:val="00A62080"/>
    <w:rsid w:val="00A65FD4"/>
    <w:rsid w:val="00A73F1C"/>
    <w:rsid w:val="00A81198"/>
    <w:rsid w:val="00A81E48"/>
    <w:rsid w:val="00A82035"/>
    <w:rsid w:val="00A90D77"/>
    <w:rsid w:val="00A92E07"/>
    <w:rsid w:val="00A9790D"/>
    <w:rsid w:val="00AA0B3A"/>
    <w:rsid w:val="00AA3996"/>
    <w:rsid w:val="00AA6D28"/>
    <w:rsid w:val="00AA6EB4"/>
    <w:rsid w:val="00AA767D"/>
    <w:rsid w:val="00AB0CC9"/>
    <w:rsid w:val="00AB14E9"/>
    <w:rsid w:val="00AC3FF6"/>
    <w:rsid w:val="00AD365F"/>
    <w:rsid w:val="00AD73EC"/>
    <w:rsid w:val="00AE5BC7"/>
    <w:rsid w:val="00AE70F5"/>
    <w:rsid w:val="00AF5AAF"/>
    <w:rsid w:val="00B046D8"/>
    <w:rsid w:val="00B13F4C"/>
    <w:rsid w:val="00B16219"/>
    <w:rsid w:val="00B16C59"/>
    <w:rsid w:val="00B33FDD"/>
    <w:rsid w:val="00B351E3"/>
    <w:rsid w:val="00B359CC"/>
    <w:rsid w:val="00B36107"/>
    <w:rsid w:val="00B41789"/>
    <w:rsid w:val="00B46C03"/>
    <w:rsid w:val="00B50D1B"/>
    <w:rsid w:val="00B60C6C"/>
    <w:rsid w:val="00B619A9"/>
    <w:rsid w:val="00B65A9D"/>
    <w:rsid w:val="00B66D60"/>
    <w:rsid w:val="00B75EDE"/>
    <w:rsid w:val="00B76865"/>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A36"/>
    <w:rsid w:val="00BE7978"/>
    <w:rsid w:val="00C01F0D"/>
    <w:rsid w:val="00C07DDB"/>
    <w:rsid w:val="00C208A2"/>
    <w:rsid w:val="00C2650E"/>
    <w:rsid w:val="00C36327"/>
    <w:rsid w:val="00C4115D"/>
    <w:rsid w:val="00C43BDD"/>
    <w:rsid w:val="00C47778"/>
    <w:rsid w:val="00C5011E"/>
    <w:rsid w:val="00C50EE5"/>
    <w:rsid w:val="00C5240A"/>
    <w:rsid w:val="00C5398F"/>
    <w:rsid w:val="00C556F5"/>
    <w:rsid w:val="00C70E19"/>
    <w:rsid w:val="00C72574"/>
    <w:rsid w:val="00C7430C"/>
    <w:rsid w:val="00C846CF"/>
    <w:rsid w:val="00C85DA1"/>
    <w:rsid w:val="00C9071C"/>
    <w:rsid w:val="00C908FF"/>
    <w:rsid w:val="00C97BD3"/>
    <w:rsid w:val="00CA39EF"/>
    <w:rsid w:val="00CA521F"/>
    <w:rsid w:val="00CB0493"/>
    <w:rsid w:val="00CB17FF"/>
    <w:rsid w:val="00CB1ED7"/>
    <w:rsid w:val="00CC167C"/>
    <w:rsid w:val="00CC52D9"/>
    <w:rsid w:val="00CD0BC4"/>
    <w:rsid w:val="00CD6647"/>
    <w:rsid w:val="00CE4B73"/>
    <w:rsid w:val="00CF70BB"/>
    <w:rsid w:val="00D06A6D"/>
    <w:rsid w:val="00D074DB"/>
    <w:rsid w:val="00D139CF"/>
    <w:rsid w:val="00D37E7F"/>
    <w:rsid w:val="00D46ABF"/>
    <w:rsid w:val="00D47AD7"/>
    <w:rsid w:val="00D51529"/>
    <w:rsid w:val="00D5481C"/>
    <w:rsid w:val="00D64260"/>
    <w:rsid w:val="00D665E8"/>
    <w:rsid w:val="00D8412F"/>
    <w:rsid w:val="00D85218"/>
    <w:rsid w:val="00D915B1"/>
    <w:rsid w:val="00DA299D"/>
    <w:rsid w:val="00DA65C4"/>
    <w:rsid w:val="00DC295B"/>
    <w:rsid w:val="00DC5E08"/>
    <w:rsid w:val="00DE17F2"/>
    <w:rsid w:val="00DE4447"/>
    <w:rsid w:val="00DE5DA2"/>
    <w:rsid w:val="00DF0033"/>
    <w:rsid w:val="00DF04C7"/>
    <w:rsid w:val="00DF0F2D"/>
    <w:rsid w:val="00E026BF"/>
    <w:rsid w:val="00E07B1B"/>
    <w:rsid w:val="00E11853"/>
    <w:rsid w:val="00E138B9"/>
    <w:rsid w:val="00E22559"/>
    <w:rsid w:val="00E34B69"/>
    <w:rsid w:val="00E41B0C"/>
    <w:rsid w:val="00E52A86"/>
    <w:rsid w:val="00E54B47"/>
    <w:rsid w:val="00E553BF"/>
    <w:rsid w:val="00E55D93"/>
    <w:rsid w:val="00E61294"/>
    <w:rsid w:val="00E7237C"/>
    <w:rsid w:val="00E77C46"/>
    <w:rsid w:val="00E86CE8"/>
    <w:rsid w:val="00E90E82"/>
    <w:rsid w:val="00EA00CB"/>
    <w:rsid w:val="00EA1BAA"/>
    <w:rsid w:val="00EA3FCD"/>
    <w:rsid w:val="00EA42A0"/>
    <w:rsid w:val="00EA7A31"/>
    <w:rsid w:val="00EB6714"/>
    <w:rsid w:val="00EC0A68"/>
    <w:rsid w:val="00EC0DD5"/>
    <w:rsid w:val="00EC4C04"/>
    <w:rsid w:val="00EC5006"/>
    <w:rsid w:val="00EC76AB"/>
    <w:rsid w:val="00ED49C3"/>
    <w:rsid w:val="00ED6CE8"/>
    <w:rsid w:val="00ED7AA6"/>
    <w:rsid w:val="00EE2A56"/>
    <w:rsid w:val="00EE3818"/>
    <w:rsid w:val="00F22264"/>
    <w:rsid w:val="00F2564D"/>
    <w:rsid w:val="00F35B05"/>
    <w:rsid w:val="00F413D9"/>
    <w:rsid w:val="00F5135F"/>
    <w:rsid w:val="00F51F78"/>
    <w:rsid w:val="00F54EC2"/>
    <w:rsid w:val="00F6676D"/>
    <w:rsid w:val="00F81BE5"/>
    <w:rsid w:val="00F86F47"/>
    <w:rsid w:val="00F90B64"/>
    <w:rsid w:val="00F9514D"/>
    <w:rsid w:val="00FB2F0F"/>
    <w:rsid w:val="00FB5086"/>
    <w:rsid w:val="00FB5411"/>
    <w:rsid w:val="00FB6392"/>
    <w:rsid w:val="00FC63D5"/>
    <w:rsid w:val="00FD3C70"/>
    <w:rsid w:val="00FD6820"/>
    <w:rsid w:val="00FE12D8"/>
    <w:rsid w:val="00FF3EB9"/>
    <w:rsid w:val="00FF7C02"/>
    <w:rsid w:val="024801E3"/>
    <w:rsid w:val="08C767EB"/>
    <w:rsid w:val="09ECA849"/>
    <w:rsid w:val="0B48ABBF"/>
    <w:rsid w:val="0C5621DF"/>
    <w:rsid w:val="103FCC45"/>
    <w:rsid w:val="10CC17D6"/>
    <w:rsid w:val="154E0248"/>
    <w:rsid w:val="15B7A088"/>
    <w:rsid w:val="1C63411C"/>
    <w:rsid w:val="24858BDC"/>
    <w:rsid w:val="27BBE9B1"/>
    <w:rsid w:val="2A88E0D6"/>
    <w:rsid w:val="2CD322D3"/>
    <w:rsid w:val="2CFF88DD"/>
    <w:rsid w:val="2D6BA64A"/>
    <w:rsid w:val="2F1EEE28"/>
    <w:rsid w:val="32568EEA"/>
    <w:rsid w:val="338BEC7D"/>
    <w:rsid w:val="3FBD578A"/>
    <w:rsid w:val="49A9AA15"/>
    <w:rsid w:val="4D9CEBE4"/>
    <w:rsid w:val="5052678A"/>
    <w:rsid w:val="51B15757"/>
    <w:rsid w:val="571D576E"/>
    <w:rsid w:val="5B4F5A9C"/>
    <w:rsid w:val="5D0CA587"/>
    <w:rsid w:val="62E9312D"/>
    <w:rsid w:val="63FA190D"/>
    <w:rsid w:val="647B2B65"/>
    <w:rsid w:val="67BCBFDD"/>
    <w:rsid w:val="68A1EE6F"/>
    <w:rsid w:val="6B2CF8ED"/>
    <w:rsid w:val="6F8CD757"/>
    <w:rsid w:val="7F9AB38C"/>
    <w:rsid w:val="7FAEF36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fleas.vgregion.se" TargetMode="External" Id="rId18" /><Relationship Type="http://schemas.openxmlformats.org/officeDocument/2006/relationships/customXml" Target="../customXml/item3.xml" Id="rId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regionservice.vgregion.se/regionensfordon" TargetMode="Externa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2b029f845f38455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32aaf638-1109-4bbf-8d26-fd37647eb3f1}"/>
      </w:docPartPr>
      <w:docPartBody>
        <w:p w14:paraId="26C18745">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ba0d034-d439-460d-8c2c-7cbd810e4676">
      <Value>18</Value>
      <Value>9</Value>
      <Value>5</Value>
      <Value>2</Value>
      <Value>1</Value>
      <Value>17</Value>
    </TaxCatchAll>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Rutin</TermName>
          <TermId xmlns="http://schemas.microsoft.com/office/infopath/2007/PartnerControls">4a07db8e-5e71-4765-8290-50a81eb34f0d</TermId>
        </TermInfo>
      </Terms>
    </iff0133ac3934f858b1ec890ab98b185>
    <_dlc_DocId xmlns="1ba0d034-d439-460d-8c2c-7cbd810e4676">RS8630-1138324516-22</_dlc_DocId>
    <_dlc_DocIdUrl xmlns="1ba0d034-d439-460d-8c2c-7cbd810e4676">
      <Url>https://vgregion.sharepoint.com/sites/sy-rs-sty-koncernstab-hr/_layouts/15/DocIdRedir.aspx?ID=RS8630-1138324516-22</Url>
      <Description>RS8630-1138324516-22</Description>
    </_dlc_DocIdUrl>
    <ec6953a5eee3424faece5c2353cf0721 xmlns="597d7713-8a3d-4bd2-ae30-edced55b2c1b">
      <Terms xmlns="http://schemas.microsoft.com/office/infopath/2007/PartnerControls">
        <TermInfo xmlns="http://schemas.microsoft.com/office/infopath/2007/PartnerControls">
          <TermName xmlns="http://schemas.microsoft.com/office/infopath/2007/PartnerControls">HR</TermName>
          <TermId xmlns="http://schemas.microsoft.com/office/infopath/2007/PartnerControls">907b4e0a-dde1-4b95-9960-54df2da0b8d7</TermId>
        </TermInfo>
      </Terms>
    </ec6953a5eee3424faece5c2353cf0721>
    <VGR_InnehallsansvarigRoll xmlns="7e898b67-c6f5-4e7d-8be1-8681d72bc6dc">Arbetsrättsjurist</VGR_InnehallsansvarigRoll>
    <VGR_DokBeskrivning xmlns="597d7713-8a3d-4bd2-ae30-edced55b2c1b">Beslutad RD 2018-04-25, tidigare uppdaterad 2019-11-20 (RS 2018-01891). Dokumentet ersatte Riktlinjer förmånsbil RS 2264-2015 samt Rutin trängselskatt vid privat körning med förmånsbil RS 2018-01363</VGR_DokBeskrivning>
    <Datumg_x00e4_llertom xmlns="ed15e7c2-b47a-4d11-85a1-c9d9b4d5c9b7">2027-10-31</Datumg_x00e4_llertom>
    <VGR_EgenAmnesindelning xmlns="597d7713-8a3d-4bd2-ae30-edced55b2c1b">Förmånsbil</VGR_EgenAmnesindelning>
    <TaxCatchAllLabel xmlns="1ba0d034-d439-460d-8c2c-7cbd810e4676" xsi:nil="true"/>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VGR_Innehallsansvarig xmlns="7e898b67-c6f5-4e7d-8be1-8681d72bc6dc">
      <UserInfo>
        <DisplayName>Lena Kullander</DisplayName>
        <AccountId>25</AccountId>
        <AccountType/>
      </UserInfo>
    </VGR_Innehallsansvarig>
    <TaxKeywordTaxHTField xmlns="1ba0d034-d439-460d-8c2c-7cbd810e4676">
      <Terms xmlns="http://schemas.microsoft.com/office/infopath/2007/PartnerControls">
        <TermInfo xmlns="http://schemas.microsoft.com/office/infopath/2007/PartnerControls">
          <TermName xmlns="http://schemas.microsoft.com/office/infopath/2007/PartnerControls">Förmånsbil</TermName>
          <TermId xmlns="http://schemas.microsoft.com/office/infopath/2007/PartnerControls">82510b8d-40b1-4136-911a-f1725231cb58</TermId>
        </TermInfo>
        <TermInfo xmlns="http://schemas.microsoft.com/office/infopath/2007/PartnerControls">
          <TermName xmlns="http://schemas.microsoft.com/office/infopath/2007/PartnerControls">trängselskatt vid privat körning med förmånsbil</TermName>
          <TermId xmlns="http://schemas.microsoft.com/office/infopath/2007/PartnerControls">297c3c57-4707-4e48-ab40-404cb98368ec</TermId>
        </TermInfo>
      </Term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HR</TermName>
          <TermId xmlns="http://schemas.microsoft.com/office/infopath/2007/PartnerControls">7892b3d6-db0e-4b7d-93e2-a9ef589bc8d7</TermId>
        </TermInfo>
      </Terms>
    </m534ae9efef34a1ab5a1291502fec5e5>
    <Kategori xmlns="ed15e7c2-b47a-4d11-85a1-c9d9b4d5c9b7" xsi:nil="true"/>
    <VGR_Sekretess xmlns="597d7713-8a3d-4bd2-ae30-edced55b2c1b">Allmän handling - Offentlig</VGR_Sekretess>
    <VGR_StyDokStatus xmlns="7e898b67-c6f5-4e7d-8be1-8681d72bc6dc">Godkänt</VGR_StyDokStatus>
    <VGR_AtkomstRatt xmlns="597d7713-8a3d-4bd2-ae30-edced55b2c1b">1</VGR_AtkomstRatt>
    <VGR_DokStatus xmlns="597d7713-8a3d-4bd2-ae30-edced55b2c1b">Väntar på allmän handling</VGR_DokStatus>
    <VGR_PaminnelseDagar xmlns="7e898b67-c6f5-4e7d-8be1-8681d72bc6dc">90</VGR_PaminnelseDagar>
    <VGR_Giltighetsomrade xmlns="7e898b67-c6f5-4e7d-8be1-8681d72bc6dc">Övergripande</VGR_Giltighetsomrade>
    <VGR_TillgangligFran xmlns="597d7713-8a3d-4bd2-ae30-edced55b2c1b">2022-11-08T08:49:38+00:00</VGR_TillgangligFran>
    <VGR_TillgangligTill xmlns="597d7713-8a3d-4bd2-ae30-edced55b2c1b">2027-12-07T16:17:00+00:00</VGR_TillgangligTill>
    <VGR_GiltigTill xmlns="7e898b67-c6f5-4e7d-8be1-8681d72bc6dc">2027-12-07T16:17:00+00:00</VGR_GiltigTill>
    <VGR_PaminnelseDatum xmlns="7e898b67-c6f5-4e7d-8be1-8681d72bc6dc">2027-09-08T15:17:00+00:00</VGR_PaminnelseDatum>
    <VGR_GiltigFran xmlns="7e898b67-c6f5-4e7d-8be1-8681d72bc6dc">2022-11-08T08:49:38+00:00</VGR_GiltigFran>
    <VGR_Kodverk xmlns="7e898b67-c6f5-4e7d-8be1-8681d72bc6dc">[{"name":"Styrande dokument","id":"32772-3","code":"","isAvailableForTagging":true,"path":"Dokumentstruktur VGR/Styrande dokument","isRoot":false,"children":[],"exists":true,"codingTermSetName":"Dokumentstruktur VGR"}]</VGR_Kodverk>
    <VGR_FiktivGodkannare xmlns="7e898b67-c6f5-4e7d-8be1-8681d72bc6dc" xsi:nil="true"/>
    <VGR_GodkandDatum xmlns="7e898b67-c6f5-4e7d-8be1-8681d72bc6dc">2022-11-08T08:49:38+00:00</VGR_GodkandDatum>
    <VGR_Innahallsgranskare xmlns="7e898b67-c6f5-4e7d-8be1-8681d72bc6dc">
      <UserInfo>
        <DisplayName/>
        <AccountId>23</AccountId>
        <AccountType/>
      </UserInfo>
    </VGR_Innahallsgranskare>
    <VGR_MetadatagranskadDatum xmlns="7e898b67-c6f5-4e7d-8be1-8681d72bc6dc">2022-11-02T13:13:58+00:00</VGR_MetadatagranskadDatum>
    <VGR_PubliceratAv xmlns="597d7713-8a3d-4bd2-ae30-edced55b2c1b">
      <UserInfo>
        <DisplayName>Lena Kullander</DisplayName>
        <AccountId>25</AccountId>
        <AccountType/>
      </UserInfo>
    </VGR_PubliceratAv>
    <VGR_DokGodkannare xmlns="7e898b67-c6f5-4e7d-8be1-8681d72bc6dc">
      <UserInfo>
        <DisplayName/>
        <AccountId>13</AccountId>
        <AccountType/>
      </UserInfo>
    </VGR_DokGodkannare>
    <VGR_InnehallsgranskadDatum xmlns="7e898b67-c6f5-4e7d-8be1-8681d72bc6dc">2022-11-02T11:49:37+00:00</VGR_InnehallsgranskadDatum>
    <VGR_PubliceratDatum xmlns="597d7713-8a3d-4bd2-ae30-edced55b2c1b">2022-11-08T08:49:40+00:00</VGR_PubliceratDatum>
    <VGR_MetadatagranskadAv xmlns="7e898b67-c6f5-4e7d-8be1-8681d72bc6dc">
      <UserInfo>
        <DisplayName>Eva-Marie Bryntesson</DisplayName>
        <AccountId>15</AccountId>
        <AccountType/>
      </UserInfo>
    </VGR_MetadatagranskadAv>
    <VGR_GodkandAv xmlns="7e898b67-c6f5-4e7d-8be1-8681d72bc6dc">
      <UserInfo>
        <DisplayName>Marina Olsson</DisplayName>
        <AccountId>13</AccountId>
        <AccountType/>
      </UserInfo>
    </VGR_GodkandAv>
    <VGR_Metadatagranskare xmlns="7e898b67-c6f5-4e7d-8be1-8681d72bc6dc">
      <UserInfo>
        <DisplayName/>
        <AccountId>15</AccountId>
        <AccountType/>
      </UserInfo>
    </VGR_Metadatagranskare>
    <VGR_InnehallsgranskadAv xmlns="7e898b67-c6f5-4e7d-8be1-8681d72bc6dc">
      <UserInfo>
        <DisplayName>Charlotta "Lotta" Cellbrot</DisplayName>
        <AccountId>23</AccountId>
        <AccountType/>
      </UserInfo>
    </VGR_InnehallsgranskadAv>
    <VGR_DokStatusMessage xmlns="597d7713-8a3d-4bd2-ae30-edced55b2c1b">
2022-03-18 10:01:27: Låst för arkivering
2022-03-18 16:27:29: Väntar på arkivering
2022-03-18 16:27:35: Skickat till mellanarkiv
2022-03-18 16:34:22: Mellanarkivering klar
2022-06-02 11:35:34: Låst för arkivering
2022-06-02 11:36:24: Väntar på arkivering
2022-06-02 11:36:29: Skickat till mellanarkiv
2022-06-02 11:51:21: Mellanarkivering klar
2022-06-16 15:18:01: Låst för arkivering
2022-06-16 15:21:03: Väntar på arkivering
2022-06-16 15:21:08: Skickat till mellanarkiv
2022-06-16 15:28:29: Mellanarkivering klar
2022-09-15 09:43:16: Låst för arkivering
2022-09-15 09:45:10: Väntar på arkivering
2022-09-15 09:45:17: Skickat till mellanarkiv
2022-09-15 09:51:08: Mellanarkivering klar
2022-09-20 09:16:46: Låst för arkivering
2022-09-20 09:18:13: Väntar på arkivering
2022-09-20 09:18:19: Skickat till mellanarkiv
2022-09-20 10:39:42: Mellanarkivering klar
2022-11-08 09:49:46: Låst för arkivering
2022-11-08 09:51:28: Väntar på arkivering</VGR_DokStatusMessage>
    <VGR_Gallras xmlns="597d7713-8a3d-4bd2-ae30-edced55b2c1b">Bevaras</VGR_Gallras>
    <VGR_DokItemId xmlns="597d7713-8a3d-4bd2-ae30-edced55b2c1b">9737ea72-02d0-46fc-8d67-62462f5d329b</VGR_DokItemId>
    <VGR_MellanarkivWebbUrl xmlns="597d7713-8a3d-4bd2-ae30-edced55b2c1b">https://mellanarkiv-offentlig.vgregion.se/alfresco/s/archive/stream/public/v1/source/available/sofia/rs8630-1138324516-22/surrogate</VGR_MellanarkivWebbUrl>
    <VGR_MellanarkivUrl xmlns="597d7713-8a3d-4bd2-ae30-edced55b2c1b">
      <Url>https://mellanarkiv.vgregion.se/alfresco/s/archive/stream/public/v1/archive/30aa9995-937c-4e25-966b-6d5073376463/surrogate</Url>
      <Description>https://mellanarkiv.vgregion.se/alfresco/s/archive/stream/public/v1/archive/30aa9995-937c-4e25-966b-6d5073376463/surrogate</Description>
    </VGR_MellanarkivUrl>
    <VGR_ArkivDatum xmlns="597d7713-8a3d-4bd2-ae30-edced55b2c1b">2022-09-20T08:39:42+00:00</VGR_ArkivDatum>
    <VGR_MellanarkivId xmlns="597d7713-8a3d-4bd2-ae30-edced55b2c1b">30aa9995-937c-4e25-966b-6d5073376463</VGR_MellanarkivId>
    <Handl_x00e4_ggare xmlns="ed15e7c2-b47a-4d11-85a1-c9d9b4d5c9b7">
      <UserInfo>
        <DisplayName>Lena Kullander</DisplayName>
        <AccountId>25</AccountId>
        <AccountType/>
      </UserInfo>
    </Handl_x00e4_ggare>
    <Omr_x00e5_de xmlns="ed15e7c2-b47a-4d11-85a1-c9d9b4d5c9b7">Arbetsgivarfrågor</Omr_x00e5_de>
  </documentManagement>
</p:properties>
</file>

<file path=customXml/item2.xml><?xml version="1.0" encoding="utf-8"?>
<ct:contentTypeSchema xmlns:ct="http://schemas.microsoft.com/office/2006/metadata/contentType" xmlns:ma="http://schemas.microsoft.com/office/2006/metadata/properties/metaAttributes" ct:_="" ma:_="" ma:contentTypeName="VGR STY Dokument RS" ma:contentTypeID="0x01010006EBECDF67F89F4D8BC5FAF3B8FA559B00CD4C7E2F8B10412DB865B8896E4564430400CACEEED111B6034699DA68AF2D384996" ma:contentTypeVersion="87" ma:contentTypeDescription="" ma:contentTypeScope="" ma:versionID="187a2aee6d16972a90f9747203a8fc45">
  <xsd:schema xmlns:xsd="http://www.w3.org/2001/XMLSchema" xmlns:xs="http://www.w3.org/2001/XMLSchema" xmlns:p="http://schemas.microsoft.com/office/2006/metadata/properties" xmlns:ns1="http://schemas.microsoft.com/sharepoint/v3" xmlns:ns2="597d7713-8a3d-4bd2-ae30-edced55b2c1b" xmlns:ns3="1ba0d034-d439-460d-8c2c-7cbd810e4676" xmlns:ns6="7e898b67-c6f5-4e7d-8be1-8681d72bc6dc" xmlns:ns7="ed15e7c2-b47a-4d11-85a1-c9d9b4d5c9b7" xmlns:ns8="4552c23f-a756-462f-8287-3ff35245ed68" targetNamespace="http://schemas.microsoft.com/office/2006/metadata/properties" ma:root="true" ma:fieldsID="fa12bd30301e5bd8cb2460db08d2148f" ns1:_="" ns2:_="" ns3:_="" ns6:_="" ns7:_="" ns8:_="">
    <xsd:import namespace="http://schemas.microsoft.com/sharepoint/v3"/>
    <xsd:import namespace="597d7713-8a3d-4bd2-ae30-edced55b2c1b"/>
    <xsd:import namespace="1ba0d034-d439-460d-8c2c-7cbd810e4676"/>
    <xsd:import namespace="7e898b67-c6f5-4e7d-8be1-8681d72bc6dc"/>
    <xsd:import namespace="ed15e7c2-b47a-4d11-85a1-c9d9b4d5c9b7"/>
    <xsd:import namespace="4552c23f-a756-462f-8287-3ff35245ed68"/>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3:_dlc_DocId" minOccurs="0"/>
                <xsd:element ref="ns3:_dlc_DocIdUrl" minOccurs="0"/>
                <xsd:element ref="ns3:_dlc_DocIdPersistId" minOccurs="0"/>
                <xsd:element ref="ns7:Kategori" minOccurs="0"/>
                <xsd:element ref="ns1:ComplianceAssetId" minOccurs="0"/>
                <xsd:element ref="ns1:_CommentCount" minOccurs="0"/>
                <xsd:element ref="ns1:_LikeCount" minOccurs="0"/>
                <xsd:element ref="ns7:MediaServiceMetadata" minOccurs="0"/>
                <xsd:element ref="ns7:MediaServiceFastMetadata" minOccurs="0"/>
                <xsd:element ref="ns7:Datumg_x00e4_llertom" minOccurs="0"/>
                <xsd:element ref="ns8:iff0133ac3934f858b1ec890ab98b185" minOccurs="0"/>
                <xsd:element ref="ns7:MediaServiceAutoKeyPoints" minOccurs="0"/>
                <xsd:element ref="ns7:MediaServiceKeyPoints" minOccurs="0"/>
                <xsd:element ref="ns8:SharedWithUsers" minOccurs="0"/>
                <xsd:element ref="ns8:SharedWithDetails" minOccurs="0"/>
                <xsd:element ref="ns7:Omr_x00e5_de" minOccurs="0"/>
                <xsd:element ref="ns7:Handl_x00e4_gga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7" nillable="true" ma:displayName="Antal kommentarer" ma:hidden="true" ma:list="Docs" ma:internalName="_CommentCount" ma:readOnly="true" ma:showField="CommentCount">
      <xsd:simpleType>
        <xsd:restriction base="dms:Lookup"/>
      </xsd:simpleType>
    </xsd:element>
    <xsd:element name="_LikeCount" ma:index="6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a0d034-d439-460d-8c2c-7cbd810e4676"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cfe1bf4d-bb0b-4175-9b56-99940d5fbe41}" ma:internalName="TaxCatchAll" ma:readOnly="false" ma:showField="CatchAllData" ma:web="1ba0d034-d439-460d-8c2c-7cbd810e4676">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fe1bf4d-bb0b-4175-9b56-99940d5fbe41}" ma:internalName="TaxCatchAllLabel" ma:readOnly="false" ma:showField="CatchAllDataLabel" ma:web="1ba0d034-d439-460d-8c2c-7cbd810e4676">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d15e7c2-b47a-4d11-85a1-c9d9b4d5c9b7" elementFormDefault="qualified">
    <xsd:import namespace="http://schemas.microsoft.com/office/2006/documentManagement/types"/>
    <xsd:import namespace="http://schemas.microsoft.com/office/infopath/2007/PartnerControls"/>
    <xsd:element name="Kategori" ma:index="65" nillable="true" ma:displayName="Kategori" ma:format="Dropdown" ma:internalName="Kategori">
      <xsd:simpleType>
        <xsd:restriction base="dms:Choice">
          <xsd:enumeration value="Kategori 1"/>
          <xsd:enumeration value="Kategori 2"/>
          <xsd:enumeration value="Kategori 3"/>
        </xsd:restriction>
      </xsd:simpleType>
    </xsd:element>
    <xsd:element name="MediaServiceMetadata" ma:index="69" nillable="true" ma:displayName="MediaServiceMetadata" ma:hidden="true" ma:internalName="MediaServiceMetadata" ma:readOnly="true">
      <xsd:simpleType>
        <xsd:restriction base="dms:Note"/>
      </xsd:simpleType>
    </xsd:element>
    <xsd:element name="MediaServiceFastMetadata" ma:index="70" nillable="true" ma:displayName="MediaServiceFastMetadata" ma:hidden="true" ma:internalName="MediaServiceFastMetadata" ma:readOnly="true">
      <xsd:simpleType>
        <xsd:restriction base="dms:Note"/>
      </xsd:simpleType>
    </xsd:element>
    <xsd:element name="Datumg_x00e4_llertom" ma:index="71" nillable="true" ma:displayName="Förfallodatum" ma:description="datum som dokumentet gäller till " ma:format="Dropdown" ma:internalName="Datumg_x00e4_llertom">
      <xsd:simpleType>
        <xsd:union memberTypes="dms:Text">
          <xsd:simpleType>
            <xsd:restriction base="dms:Choice">
              <xsd:enumeration value="Val 1"/>
              <xsd:enumeration value="Val 2"/>
              <xsd:enumeration value="Val 3"/>
            </xsd:restriction>
          </xsd:simpleType>
        </xsd:union>
      </xsd:simpleType>
    </xsd:element>
    <xsd:element name="MediaServiceAutoKeyPoints" ma:index="73" nillable="true" ma:displayName="MediaServiceAutoKeyPoints" ma:hidden="true" ma:internalName="MediaServiceAutoKeyPoints" ma:readOnly="true">
      <xsd:simpleType>
        <xsd:restriction base="dms:Note"/>
      </xsd:simpleType>
    </xsd:element>
    <xsd:element name="MediaServiceKeyPoints" ma:index="74" nillable="true" ma:displayName="KeyPoints" ma:internalName="MediaServiceKeyPoints" ma:readOnly="true">
      <xsd:simpleType>
        <xsd:restriction base="dms:Note">
          <xsd:maxLength value="255"/>
        </xsd:restriction>
      </xsd:simpleType>
    </xsd:element>
    <xsd:element name="Omr_x00e5_de" ma:index="77" nillable="true" ma:displayName="Område" ma:description="Ämnesområde som styr-dokumentet hör till " ma:format="RadioButtons" ma:internalName="Omr_x00e5_de">
      <xsd:simpleType>
        <xsd:restriction base="dms:Choice">
          <xsd:enumeration value="Arbetsgivarfrågor"/>
          <xsd:enumeration value="Kompetensförsörjning"/>
          <xsd:enumeration value="Kompetensutveckling"/>
          <xsd:enumeration value="Chef o ledarskap"/>
          <xsd:enumeration value="Hälsa och arbetsmiljö"/>
          <xsd:enumeration value="Lika rättigheter och möjligheter"/>
          <xsd:enumeration value="Policy och Arbetsgivarvarumärke"/>
          <xsd:enumeration value="Lokala styrdokument (Koncernkontoret)"/>
          <xsd:enumeration value="Övrigt"/>
          <xsd:enumeration value="RD Verkställighetsbeslut"/>
        </xsd:restriction>
      </xsd:simpleType>
    </xsd:element>
    <xsd:element name="Handl_x00e4_ggare" ma:index="78" nillable="true" ma:displayName="Handläggare" ma:description="Ansvarig handläggare" ma:format="Dropdown" ma:list="UserInfo" ma:SharePointGroup="0" ma:internalName="Handl_x00e4_ggar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7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element name="SharedWithUsers" ma:index="75"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6"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0538182-675E-451F-A9BA-F7EE2B3D8AB7}">
  <ds:schemaRefs>
    <ds:schemaRef ds:uri="http://schemas.microsoft.com/office/2006/metadata/properties"/>
    <ds:schemaRef ds:uri="http://schemas.microsoft.com/office/infopath/2007/PartnerControls"/>
    <ds:schemaRef ds:uri="1ba0d034-d439-460d-8c2c-7cbd810e4676"/>
    <ds:schemaRef ds:uri="4552c23f-a756-462f-8287-3ff35245ed68"/>
    <ds:schemaRef ds:uri="597d7713-8a3d-4bd2-ae30-edced55b2c1b"/>
    <ds:schemaRef ds:uri="7e898b67-c6f5-4e7d-8be1-8681d72bc6dc"/>
    <ds:schemaRef ds:uri="ed15e7c2-b47a-4d11-85a1-c9d9b4d5c9b7"/>
  </ds:schemaRefs>
</ds:datastoreItem>
</file>

<file path=customXml/itemProps2.xml><?xml version="1.0" encoding="utf-8"?>
<ds:datastoreItem xmlns:ds="http://schemas.openxmlformats.org/officeDocument/2006/customXml" ds:itemID="{587E2437-3584-48D1-8F11-DFD4F77BF0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1ba0d034-d439-460d-8c2c-7cbd810e4676"/>
    <ds:schemaRef ds:uri="7e898b67-c6f5-4e7d-8be1-8681d72bc6dc"/>
    <ds:schemaRef ds:uri="ed15e7c2-b47a-4d11-85a1-c9d9b4d5c9b7"/>
    <ds:schemaRef ds:uri="4552c23f-a756-462f-8287-3ff35245ed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C3C7CC-AFFD-4090-B80A-94E8C016C5F4}">
  <ds:schemaRefs>
    <ds:schemaRef ds:uri="http://schemas.microsoft.com/sharepoint/v3/contenttype/forms"/>
  </ds:schemaRefs>
</ds:datastoreItem>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5.xml><?xml version="1.0" encoding="utf-8"?>
<ds:datastoreItem xmlns:ds="http://schemas.openxmlformats.org/officeDocument/2006/customXml" ds:itemID="{7D6211C0-E62B-46DE-A232-58E7689FB8D0}">
  <ds:schemaRefs>
    <ds:schemaRef ds:uri="http://schemas.microsoft.com/sharepoint/event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Rutin förmånsbil</dc:title>
  <dc:subject/>
  <dc:creator/>
  <cp:keywords>Förmånsbil; trängselskatt vid privat körning med förmånsbil</cp:keywords>
  <cp:lastModifiedBy>Lena Kullander</cp:lastModifiedBy>
  <cp:revision>6</cp:revision>
  <dcterms:created xsi:type="dcterms:W3CDTF">2021-10-14T06:13:00Z</dcterms:created>
  <dcterms:modified xsi:type="dcterms:W3CDTF">2022-11-07T12:58:09Z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fd0a187e-51ab-4b82-b147-dc4e1c9e9a35</vt:lpwstr>
  </property>
  <property fmtid="{D5CDD505-2E9C-101B-9397-08002B2CF9AE}" pid="3" name="VGR_Malltyp">
    <vt:lpwstr>76;#Regional|839fa1e8-0c18-4467-8ac1-f86092cf4989;#106;#Styrande dokument|3b7a68f4-7ca8-46e7-9c6f-b23f783669de</vt:lpwstr>
  </property>
  <property fmtid="{D5CDD505-2E9C-101B-9397-08002B2CF9AE}" pid="4" name="ContentTypeId">
    <vt:lpwstr>0x01010006EBECDF67F89F4D8BC5FAF3B8FA559B00CD4C7E2F8B10412DB865B8896E4564430400CACEEED111B6034699DA68AF2D384996</vt:lpwstr>
  </property>
  <property fmtid="{D5CDD505-2E9C-101B-9397-08002B2CF9AE}" pid="5" name="Handlingstyp_RS">
    <vt:lpwstr>5;#Rutin|4a07db8e-5e71-4765-8290-50a81eb34f0d</vt:lpwstr>
  </property>
  <property fmtid="{D5CDD505-2E9C-101B-9397-08002B2CF9AE}" pid="6" name="VGR_UpprattadForEnheter">
    <vt:lpwstr>1;#Västra Götalandsregionen|4d2df4ef-426d-4ad7-b9ae-30c86e709bec</vt:lpwstr>
  </property>
  <property fmtid="{D5CDD505-2E9C-101B-9397-08002B2CF9AE}" pid="7" name="VGR_Lagparagraf">
    <vt:lpwstr/>
  </property>
  <property fmtid="{D5CDD505-2E9C-101B-9397-08002B2CF9AE}" pid="8" name="VGR_AmnesIndelning">
    <vt:lpwstr>9;#HR|907b4e0a-dde1-4b95-9960-54df2da0b8d7</vt:lpwstr>
  </property>
  <property fmtid="{D5CDD505-2E9C-101B-9397-08002B2CF9AE}" pid="9" name="TaxKeyword">
    <vt:lpwstr>17;#Förmånsbil|82510b8d-40b1-4136-911a-f1725231cb58;#18;#trängselskatt vid privat körning med förmånsbil|297c3c57-4707-4e48-ab40-404cb98368ec</vt:lpwstr>
  </property>
  <property fmtid="{D5CDD505-2E9C-101B-9397-08002B2CF9AE}" pid="10" name="VGR_SkapatEnhet">
    <vt:lpwstr>2;#Koncernstab HR|7892b3d6-db0e-4b7d-93e2-a9ef589bc8d7</vt:lpwstr>
  </property>
  <property fmtid="{D5CDD505-2E9C-101B-9397-08002B2CF9AE}" pid="11" name="Ansvarig">
    <vt:lpwstr>Lena Kullander</vt:lpwstr>
  </property>
</Properties>
</file>