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E061B" w:rsidP="00204E29" w:rsidRDefault="00FD48D3" w14:paraId="0AFA1A66" w14:textId="77777777">
      <w:pPr>
        <w:pStyle w:val="Rubrik1"/>
      </w:pPr>
      <w:r w:rsidRPr="00FD48D3">
        <w:t xml:space="preserve">Regiongemensam rutin för utbildningsförmåner vid utbildning, kurser mm </w:t>
      </w:r>
    </w:p>
    <w:p w:rsidR="00894177" w:rsidP="004175BD" w:rsidRDefault="00894177" w14:paraId="64063251" w14:textId="77777777">
      <w:r>
        <w:t xml:space="preserve">Syftet med dokumentet är att ge vägledning för HR och chefer avseende vilka olika utbildningsförmåner som finns enligt kollektivavtal, lagar och regiongemensamma beslut. Dokumentet utgör ramen och mer detaljerade beslut eller tillämpningar kan finnas på respektive förvaltning. </w:t>
      </w:r>
    </w:p>
    <w:p w:rsidR="00747066" w:rsidP="004175BD" w:rsidRDefault="00894177" w14:paraId="11010C13" w14:textId="14D8F259">
      <w:r>
        <w:t>Du som är medarbetare och har frågor om innehållet kan vända dig till din chef eller din lokala HR.</w:t>
      </w:r>
    </w:p>
    <w:p w:rsidR="004838EA" w:rsidP="00D23DAB" w:rsidRDefault="004838EA" w14:paraId="5B7C4C5E" w14:textId="77777777">
      <w:pPr>
        <w:pStyle w:val="Rubrik2"/>
      </w:pPr>
      <w:r>
        <w:t>1. Ledighet och förmåner vid utbildning</w:t>
      </w:r>
    </w:p>
    <w:p w:rsidR="004838EA" w:rsidP="004838EA" w:rsidRDefault="004838EA" w14:paraId="4A8A96C7" w14:textId="77777777">
      <w:r>
        <w:t xml:space="preserve">Ledigheter och förmåner vid utbildningar mm regleras dels genom lagen om arbetstagares rätt till ledighet för </w:t>
      </w:r>
      <w:proofErr w:type="gramStart"/>
      <w:r>
        <w:t>utbildning och dels</w:t>
      </w:r>
      <w:proofErr w:type="gramEnd"/>
      <w:r>
        <w:t xml:space="preserve"> genom de centrala kollektivavtalen Allmänna bestämmelser (AB) §§ 7 och 26 kollektivavtal om facklig förtroendeman (LAFF).</w:t>
      </w:r>
    </w:p>
    <w:p w:rsidR="004838EA" w:rsidP="00D23DAB" w:rsidRDefault="004838EA" w14:paraId="1054CFC7" w14:textId="77777777">
      <w:pPr>
        <w:pStyle w:val="Rubrik3"/>
      </w:pPr>
      <w:r>
        <w:t>1.1 Förmånsregler vid utbildning i anställning, enligt AB § 7</w:t>
      </w:r>
    </w:p>
    <w:p w:rsidR="004838EA" w:rsidP="004838EA" w:rsidRDefault="004838EA" w14:paraId="20B3BCBE" w14:textId="77777777">
      <w:r>
        <w:t>Vid deltagande i utbildning, kurser, konferenser eller liknande som fullgörs i anställningen (tjänsteuppdrag) behåller medarbetaren lönen.</w:t>
      </w:r>
    </w:p>
    <w:p w:rsidR="004838EA" w:rsidP="004838EA" w:rsidRDefault="004838EA" w14:paraId="2A5C8863" w14:textId="77777777">
      <w:r>
        <w:t xml:space="preserve">Månadsavlönade (heltid/deltid) medarbetare erhåller kompensation för de utbildningstimmar som överstiger medarbetarens ordinarie schema för varje kursdag, utan begränsning i antalet timmar. Kompensationen utges med en timme för varje </w:t>
      </w:r>
      <w:r w:rsidRPr="0E87444D">
        <w:rPr>
          <w:u w:val="single"/>
        </w:rPr>
        <w:t>faktiskt genomförd</w:t>
      </w:r>
      <w:r>
        <w:t xml:space="preserve"> utbildningstimme om inte annan överenskommelse gjorts med närmaste chef </w:t>
      </w:r>
      <w:r w:rsidRPr="0E87444D">
        <w:rPr>
          <w:u w:val="single"/>
        </w:rPr>
        <w:t>före</w:t>
      </w:r>
      <w:r>
        <w:t xml:space="preserve"> kurstillfället. För tid som inte kan kompenseras med ledighet utges ersättning som motsvarar fyllnadslön.</w:t>
      </w:r>
    </w:p>
    <w:p w:rsidR="004838EA" w:rsidP="004838EA" w:rsidRDefault="004838EA" w14:paraId="3AE8FCC1" w14:textId="77777777"/>
    <w:p w:rsidR="004838EA" w:rsidP="00991CEB" w:rsidRDefault="004838EA" w14:paraId="17355A32" w14:textId="77777777">
      <w:pPr>
        <w:pStyle w:val="MellanrubrikVGR"/>
      </w:pPr>
      <w:r>
        <w:lastRenderedPageBreak/>
        <w:t>Rese- och traktamentsersättning</w:t>
      </w:r>
    </w:p>
    <w:p w:rsidR="004838EA" w:rsidP="004838EA" w:rsidRDefault="004838EA" w14:paraId="74D20115" w14:textId="2DF1BDDF">
      <w:r>
        <w:t xml:space="preserve">Ersättning för resor och traktamente utgår enligt gällande avtal. Val av färdsätt </w:t>
      </w:r>
      <w:proofErr w:type="gramStart"/>
      <w:r>
        <w:t>etc</w:t>
      </w:r>
      <w:r w:rsidR="00154476">
        <w:t>.</w:t>
      </w:r>
      <w:proofErr w:type="gramEnd"/>
      <w:r>
        <w:t xml:space="preserve"> utgår ifrån Västra Götalandsregionens rese- och mötespolicy med tillhörande riktlinje.</w:t>
      </w:r>
    </w:p>
    <w:p w:rsidR="004838EA" w:rsidP="00877ED2" w:rsidRDefault="004838EA" w14:paraId="7874CD5C" w14:textId="29303551">
      <w:pPr>
        <w:pStyle w:val="Rubrik3"/>
      </w:pPr>
      <w:r>
        <w:t>1.2 Förmånsregler vid annan utbildning enligt AB § 26</w:t>
      </w:r>
    </w:p>
    <w:p w:rsidR="004838EA" w:rsidP="004838EA" w:rsidRDefault="004838EA" w14:paraId="33F72D7F" w14:textId="17668C16">
      <w:r>
        <w:t>Vid ledighet för att genomgå utbildning, som inte fullgörs i anställningen, kan medarbetaren behålla lönen eller del av lönen, enligt AB § 26, om utbildning är prioriterad utifrån verksamhetens behov.</w:t>
      </w:r>
    </w:p>
    <w:p w:rsidRPr="00B37EE1" w:rsidR="00D20348" w:rsidP="00B37EE1" w:rsidRDefault="00D20348" w14:paraId="1B6CBBB9" w14:textId="77777777">
      <w:pPr>
        <w:pStyle w:val="MellanrubrikVGR"/>
      </w:pPr>
      <w:r w:rsidRPr="00B37EE1">
        <w:t>Definitioner:</w:t>
      </w:r>
    </w:p>
    <w:p w:rsidR="00D20348" w:rsidP="00686F05" w:rsidRDefault="00D20348" w14:paraId="356A6B32" w14:textId="3EB547A4">
      <w:pPr>
        <w:pStyle w:val="Brdtext"/>
        <w:ind w:left="992" w:right="849"/>
        <w:jc w:val="both"/>
      </w:pPr>
      <w:r>
        <w:t xml:space="preserve">Med </w:t>
      </w:r>
      <w:r w:rsidRPr="00C81E1F">
        <w:rPr>
          <w:i/>
          <w:iCs/>
          <w:lang w:eastAsia="sv-SE"/>
        </w:rPr>
        <w:t>grundutbildning</w:t>
      </w:r>
      <w:r w:rsidRPr="00296376">
        <w:rPr>
          <w:lang w:eastAsia="sv-SE"/>
        </w:rPr>
        <w:t xml:space="preserve"> </w:t>
      </w:r>
      <w:r>
        <w:t xml:space="preserve">avses utbildning som ger </w:t>
      </w:r>
      <w:r w:rsidR="00DA683D">
        <w:t>g</w:t>
      </w:r>
      <w:r>
        <w:t>rundläggande kunskaper eller färdigheter inom ett visst yrkesområde och samtidigt</w:t>
      </w:r>
      <w:r w:rsidRPr="00296376">
        <w:rPr>
          <w:lang w:eastAsia="sv-SE"/>
        </w:rPr>
        <w:t xml:space="preserve"> </w:t>
      </w:r>
      <w:r>
        <w:t>grund för fortsatt utbildning. Tex leg sjuksköterska, leg läkare eller leg fysioterapeut.</w:t>
      </w:r>
    </w:p>
    <w:p w:rsidRPr="00296376" w:rsidR="00D20348" w:rsidP="00D20348" w:rsidRDefault="00D20348" w14:paraId="4E9F367A" w14:textId="77777777">
      <w:pPr>
        <w:pStyle w:val="Brdtext"/>
        <w:spacing w:before="11"/>
        <w:rPr>
          <w:lang w:eastAsia="sv-SE"/>
        </w:rPr>
      </w:pPr>
    </w:p>
    <w:p w:rsidR="00D20348" w:rsidP="006E5786" w:rsidRDefault="00D20348" w14:paraId="4CF9D3F1" w14:textId="77777777">
      <w:pPr>
        <w:spacing w:after="0"/>
        <w:ind w:right="849"/>
      </w:pPr>
      <w:r>
        <w:t xml:space="preserve">Med </w:t>
      </w:r>
      <w:r w:rsidRPr="00C81E1F">
        <w:rPr>
          <w:i/>
          <w:iCs/>
        </w:rPr>
        <w:t>vidareutbildning</w:t>
      </w:r>
      <w:r w:rsidRPr="00296376">
        <w:t xml:space="preserve"> </w:t>
      </w:r>
      <w:r>
        <w:t xml:space="preserve">eller </w:t>
      </w:r>
      <w:r w:rsidRPr="00C81E1F">
        <w:rPr>
          <w:i/>
          <w:iCs/>
        </w:rPr>
        <w:t>påbyggnadsutbildning</w:t>
      </w:r>
      <w:r w:rsidRPr="00296376">
        <w:t xml:space="preserve"> </w:t>
      </w:r>
      <w:r>
        <w:t>avses utbildning som ökar medarbetarens förmåga och möjligheter att utföra nya arbetsuppgifter av mer kvalificerad art. Specialistutbildning tex specialistsjuksköterska.</w:t>
      </w:r>
    </w:p>
    <w:p w:rsidR="00D20348" w:rsidP="00D20348" w:rsidRDefault="00D20348" w14:paraId="2744946D" w14:textId="77777777">
      <w:pPr>
        <w:pStyle w:val="Brdtext"/>
        <w:spacing w:before="3"/>
      </w:pPr>
    </w:p>
    <w:p w:rsidRPr="00296376" w:rsidR="00D20348" w:rsidP="00296376" w:rsidRDefault="00D20348" w14:paraId="0CFEE534" w14:textId="77777777">
      <w:pPr>
        <w:spacing w:after="0"/>
      </w:pPr>
      <w:r w:rsidRPr="00296376">
        <w:t xml:space="preserve">Utmärkande för grund- och vidareutbildning är att den som regel följer av skolmyndighet fastställda läroplaner och anordnas av </w:t>
      </w:r>
      <w:proofErr w:type="gramStart"/>
      <w:r w:rsidRPr="00296376">
        <w:t>bl.a.</w:t>
      </w:r>
      <w:proofErr w:type="gramEnd"/>
      <w:r w:rsidRPr="00296376">
        <w:t xml:space="preserve"> gymnasie- och högskolor/universitetet.</w:t>
      </w:r>
    </w:p>
    <w:p w:rsidRPr="00296376" w:rsidR="00D20348" w:rsidP="00D20348" w:rsidRDefault="00D20348" w14:paraId="29ABB9EF" w14:textId="77777777">
      <w:pPr>
        <w:pStyle w:val="Brdtext"/>
        <w:spacing w:before="9"/>
        <w:rPr>
          <w:lang w:eastAsia="sv-SE"/>
        </w:rPr>
      </w:pPr>
    </w:p>
    <w:p w:rsidR="00D20348" w:rsidP="006E5786" w:rsidRDefault="00D20348" w14:paraId="3C08C896" w14:textId="77777777">
      <w:pPr>
        <w:pStyle w:val="Brdtext"/>
        <w:ind w:left="992" w:right="849"/>
        <w:jc w:val="both"/>
      </w:pPr>
      <w:r>
        <w:t xml:space="preserve">Med </w:t>
      </w:r>
      <w:r w:rsidRPr="00653B18">
        <w:rPr>
          <w:i/>
          <w:iCs/>
          <w:lang w:eastAsia="sv-SE"/>
        </w:rPr>
        <w:t>fortbildning</w:t>
      </w:r>
      <w:r w:rsidRPr="00296376">
        <w:rPr>
          <w:lang w:eastAsia="sv-SE"/>
        </w:rPr>
        <w:t xml:space="preserve"> </w:t>
      </w:r>
      <w:r>
        <w:t>avses utbildning som främjar kunskapsförnyelse och kompetensutveckling och som därmed stärker och utvecklar medarbetarens kunskaper inom sitt eget yrkesområde</w:t>
      </w:r>
    </w:p>
    <w:p w:rsidR="00C1791F" w:rsidP="004838EA" w:rsidRDefault="00C1791F" w14:paraId="0177D4DF" w14:textId="0576A85D"/>
    <w:p w:rsidR="004838EA" w:rsidP="008D6031" w:rsidRDefault="004838EA" w14:paraId="3CED46E2" w14:textId="77777777">
      <w:pPr>
        <w:pStyle w:val="MellanrubrikVGR"/>
      </w:pPr>
      <w:r>
        <w:t>Förmånsnivåer:</w:t>
      </w:r>
    </w:p>
    <w:tbl>
      <w:tblPr>
        <w:tblStyle w:val="Tabellrutnt"/>
        <w:tblW w:w="0" w:type="auto"/>
        <w:tblInd w:w="992" w:type="dxa"/>
        <w:tblLayout w:type="fixed"/>
        <w:tblLook w:val="04A0" w:firstRow="1" w:lastRow="0" w:firstColumn="1" w:lastColumn="0" w:noHBand="0" w:noVBand="1"/>
      </w:tblPr>
      <w:tblGrid>
        <w:gridCol w:w="3539"/>
        <w:gridCol w:w="3993"/>
      </w:tblGrid>
      <w:tr w:rsidR="006D053B" w:rsidTr="75D6C79A" w14:paraId="075D2419" w14:textId="77777777">
        <w:tc>
          <w:tcPr>
            <w:tcW w:w="3539" w:type="dxa"/>
            <w:tcMar/>
          </w:tcPr>
          <w:p w:rsidR="006D053B" w:rsidP="002E6562" w:rsidRDefault="00863C31" w14:paraId="5D51BB02" w14:textId="723CAC2A">
            <w:pPr>
              <w:ind w:left="0"/>
            </w:pPr>
            <w:r>
              <w:t>Grundutbildning:</w:t>
            </w:r>
          </w:p>
        </w:tc>
        <w:tc>
          <w:tcPr>
            <w:tcW w:w="3993" w:type="dxa"/>
            <w:tcMar/>
          </w:tcPr>
          <w:p w:rsidR="006D053B" w:rsidP="00800465" w:rsidRDefault="00863C31" w14:paraId="23802D78" w14:textId="2870A1CB">
            <w:pPr>
              <w:ind w:left="0" w:right="313"/>
            </w:pPr>
            <w:r>
              <w:t>Inga förmåner i normalfallet.</w:t>
            </w:r>
          </w:p>
        </w:tc>
      </w:tr>
      <w:tr w:rsidR="006D053B" w:rsidTr="75D6C79A" w14:paraId="799F9FC8" w14:textId="77777777">
        <w:tc>
          <w:tcPr>
            <w:tcW w:w="3539" w:type="dxa"/>
            <w:tcMar/>
          </w:tcPr>
          <w:p w:rsidR="006D053B" w:rsidP="00863C31" w:rsidRDefault="00863C31" w14:paraId="1B3E7BD8" w14:textId="37BF888B">
            <w:pPr>
              <w:ind w:left="0" w:right="400"/>
            </w:pPr>
            <w:r>
              <w:t>Vidareutbildning/</w:t>
            </w:r>
            <w:r w:rsidR="00534347">
              <w:t xml:space="preserve"> </w:t>
            </w:r>
            <w:r>
              <w:t>Påbyggnadsutbildnin</w:t>
            </w:r>
            <w:r w:rsidR="00800465">
              <w:t>g</w:t>
            </w:r>
          </w:p>
        </w:tc>
        <w:tc>
          <w:tcPr>
            <w:tcW w:w="3993" w:type="dxa"/>
            <w:tcMar/>
          </w:tcPr>
          <w:p w:rsidR="00D64926" w:rsidP="00800465" w:rsidRDefault="00863C31" w14:paraId="545F1E4A" w14:textId="5B719BD1">
            <w:pPr>
              <w:ind w:left="0" w:right="313"/>
            </w:pPr>
            <w:r>
              <w:t>För högprioriterade utbildningar gör varje förvaltning en individuell bedömning av förmånen utifrån verksamhetens behov och rekryteringsläge.</w:t>
            </w:r>
            <w:r w:rsidR="00D64926">
              <w:t xml:space="preserve"> Lön utgår enligt sysselsättningsgrad för den anställdes grundtjänst.</w:t>
            </w:r>
          </w:p>
          <w:p w:rsidR="006D053B" w:rsidP="00800465" w:rsidRDefault="006D053B" w14:paraId="4721E01D" w14:textId="6019DE4A">
            <w:pPr>
              <w:ind w:left="0" w:right="313"/>
            </w:pPr>
          </w:p>
        </w:tc>
      </w:tr>
      <w:tr w:rsidR="00CE0B43" w:rsidTr="75D6C79A" w14:paraId="31720530" w14:textId="77777777">
        <w:tc>
          <w:tcPr>
            <w:tcW w:w="3539" w:type="dxa"/>
            <w:tcMar/>
          </w:tcPr>
          <w:p w:rsidR="00CE0B43" w:rsidP="00863C31" w:rsidRDefault="00F74856" w14:paraId="22149938" w14:textId="121BE308">
            <w:pPr>
              <w:ind w:left="0"/>
            </w:pPr>
            <w:r>
              <w:lastRenderedPageBreak/>
              <w:t>Utbildnings</w:t>
            </w:r>
            <w:r w:rsidR="00944001">
              <w:t>anställning</w:t>
            </w:r>
          </w:p>
        </w:tc>
        <w:tc>
          <w:tcPr>
            <w:tcW w:w="3993" w:type="dxa"/>
            <w:tcMar/>
          </w:tcPr>
          <w:p w:rsidR="00CE0B43" w:rsidP="00800465" w:rsidRDefault="00F74856" w14:paraId="57FBBBED" w14:textId="6253A1EC">
            <w:pPr>
              <w:ind w:left="0" w:right="313"/>
            </w:pPr>
            <w:r w:rsidR="00F74856">
              <w:rPr/>
              <w:t xml:space="preserve">Särskilda </w:t>
            </w:r>
            <w:r w:rsidR="00365274">
              <w:rPr/>
              <w:t>förutsättningar</w:t>
            </w:r>
            <w:r w:rsidR="00F74856">
              <w:rPr/>
              <w:t xml:space="preserve"> finns för anställda sjuksköterskor som </w:t>
            </w:r>
            <w:r w:rsidR="00365274">
              <w:rPr/>
              <w:t>beviljats utbildnings</w:t>
            </w:r>
            <w:r w:rsidR="1F9A68DE">
              <w:rPr/>
              <w:t>anställning</w:t>
            </w:r>
            <w:r w:rsidR="00365274">
              <w:rPr/>
              <w:t xml:space="preserve"> och som </w:t>
            </w:r>
            <w:r w:rsidR="00F74856">
              <w:rPr/>
              <w:t>läser specialistutbildning eller magisterutbildning inom omvårdnad/vårdvetenskap inom något av Västra Götalandsregionens prioriterade områden.</w:t>
            </w:r>
          </w:p>
          <w:p w:rsidR="00CB7D44" w:rsidP="00800465" w:rsidRDefault="00CB7D44" w14:paraId="2CECD1E5" w14:textId="7B4A7841">
            <w:pPr>
              <w:ind w:left="0" w:right="313"/>
            </w:pPr>
            <w:hyperlink w:history="1" r:id="rId12">
              <w:r>
                <w:rPr>
                  <w:rStyle w:val="Hyperlnk"/>
                </w:rPr>
                <w:t>Öve</w:t>
              </w:r>
              <w:r w:rsidR="00AB2B95">
                <w:rPr>
                  <w:rStyle w:val="Hyperlnk"/>
                </w:rPr>
                <w:t>renskommelse avseende utbildningsanställning</w:t>
              </w:r>
            </w:hyperlink>
          </w:p>
          <w:p w:rsidR="00CB7D44" w:rsidP="00800465" w:rsidRDefault="00CB7D44" w14:paraId="0B46AD46" w14:textId="5253AC1A">
            <w:pPr>
              <w:ind w:left="0" w:right="313"/>
            </w:pPr>
          </w:p>
        </w:tc>
      </w:tr>
      <w:tr w:rsidR="002B5FA7" w:rsidTr="75D6C79A" w14:paraId="747447B6" w14:textId="77777777">
        <w:tc>
          <w:tcPr>
            <w:tcW w:w="3539" w:type="dxa"/>
            <w:tcMar/>
          </w:tcPr>
          <w:p w:rsidR="002B5FA7" w:rsidP="00863C31" w:rsidRDefault="002B5FA7" w14:paraId="30934CE0" w14:textId="05290164">
            <w:pPr>
              <w:ind w:left="0"/>
            </w:pPr>
            <w:r>
              <w:t>Fortbildning</w:t>
            </w:r>
          </w:p>
        </w:tc>
        <w:tc>
          <w:tcPr>
            <w:tcW w:w="3993" w:type="dxa"/>
            <w:tcMar/>
          </w:tcPr>
          <w:p w:rsidR="002B5FA7" w:rsidP="00800465" w:rsidRDefault="006837D3" w14:paraId="1DF8FFA6" w14:textId="1983673C">
            <w:pPr>
              <w:ind w:left="0" w:right="313"/>
            </w:pPr>
            <w:r>
              <w:t>Bibehållen lön. Bibehållen lön motsvarar den anställdes månadslön enligt sysselsättningsgraden för den anställdes grundtjänst. Fortbildningen skall utgå från verksamhetens behov.</w:t>
            </w:r>
          </w:p>
        </w:tc>
      </w:tr>
    </w:tbl>
    <w:p w:rsidR="004838EA" w:rsidP="002E6562" w:rsidRDefault="004838EA" w14:paraId="75C52138" w14:textId="46EF3388"/>
    <w:p w:rsidR="004838EA" w:rsidP="00591D43" w:rsidRDefault="004838EA" w14:paraId="3ADC5DED" w14:textId="42C82A94">
      <w:pPr>
        <w:pStyle w:val="MellanrubrikVGR"/>
      </w:pPr>
      <w:r>
        <w:t>Rese- och/eller traktamentsersättning vid fortbildning</w:t>
      </w:r>
    </w:p>
    <w:p w:rsidR="004838EA" w:rsidP="004838EA" w:rsidRDefault="004838EA" w14:paraId="330C2BE2" w14:textId="77777777">
      <w:r>
        <w:t>Rese- och/eller traktamentsersättning kan utgå vid fortbildning, som inte är tjänsteuppdrag enligt punkt 1.1. Ersättningens storlek bedöms individuellt utifrån verksamhetens behov.</w:t>
      </w:r>
    </w:p>
    <w:p w:rsidR="004838EA" w:rsidP="001D6336" w:rsidRDefault="004838EA" w14:paraId="0E559C19" w14:textId="77777777">
      <w:pPr>
        <w:pStyle w:val="MellanrubrikVGR"/>
      </w:pPr>
      <w:r>
        <w:t>Tjänstgöringsskyldighet</w:t>
      </w:r>
    </w:p>
    <w:p w:rsidR="004838EA" w:rsidP="004838EA" w:rsidRDefault="004838EA" w14:paraId="05522BC0" w14:textId="77777777">
      <w:r>
        <w:t>Vid ledighet för studier där förmåner beviljats från arbetsgivaren föreligger tjänstgöringsskyldighet under terminsuppehåll enligt följande:</w:t>
      </w:r>
    </w:p>
    <w:p w:rsidR="004838EA" w:rsidP="000F337E" w:rsidRDefault="004838EA" w14:paraId="0BF7EAE9" w14:textId="22B3813C">
      <w:pPr>
        <w:pStyle w:val="Punktlista"/>
      </w:pPr>
      <w:r>
        <w:t>Vid högskole-/universitetsutbildning föreligger tjänstgöringsskyldighet under sommaruppehåll</w:t>
      </w:r>
    </w:p>
    <w:p w:rsidR="004838EA" w:rsidP="000F337E" w:rsidRDefault="004838EA" w14:paraId="40FBB015" w14:textId="31B8FF15">
      <w:pPr>
        <w:pStyle w:val="Punktlista"/>
      </w:pPr>
      <w:r>
        <w:t>Vid gymnasiestudier föreligger tjänstgöringsskyldighet under jul- och sommaruppehåll</w:t>
      </w:r>
    </w:p>
    <w:p w:rsidR="004838EA" w:rsidP="000F337E" w:rsidRDefault="004838EA" w14:paraId="129EDB64" w14:textId="2BE1CE95">
      <w:pPr>
        <w:pStyle w:val="Punktlista"/>
      </w:pPr>
      <w:r>
        <w:t>Vid uppdragsutbildningar bedöms tjänstgöringsskyldighet från fall till fall</w:t>
      </w:r>
    </w:p>
    <w:p w:rsidR="004838EA" w:rsidP="00023ADF" w:rsidRDefault="004838EA" w14:paraId="6A61B2AD" w14:textId="77777777">
      <w:pPr>
        <w:pStyle w:val="Rubrik3"/>
      </w:pPr>
      <w:r>
        <w:t>1.3 Ledighet före och/eller efter utbildning</w:t>
      </w:r>
    </w:p>
    <w:p w:rsidR="004838EA" w:rsidP="004838EA" w:rsidRDefault="004838EA" w14:paraId="411080A6" w14:textId="77777777">
      <w:r>
        <w:t>Vid utbildning med förmåner AB §§ 7 och 26 skall Arbetstidslagens bestämmelser om veckovila och dygnsvila iakttas.</w:t>
      </w:r>
    </w:p>
    <w:p w:rsidR="004838EA" w:rsidP="004838EA" w:rsidRDefault="004838EA" w14:paraId="52D511C6" w14:textId="77777777">
      <w:r>
        <w:lastRenderedPageBreak/>
        <w:t>Restid efter avslutad utbildning ingår i veckovilan.</w:t>
      </w:r>
    </w:p>
    <w:p w:rsidR="004838EA" w:rsidP="004838EA" w:rsidRDefault="004838EA" w14:paraId="4DEA4FFB" w14:textId="77777777">
      <w:r>
        <w:t>Medarbetare med ständig nattjänstgöring som genomför heldagsutbildning med löneförmåner, behöver inte tjänstgöra natt före aktuell utbildning. Arbetstiden för denna natt kvittas mot utbildningstimmarna efterföljande kursdag.</w:t>
      </w:r>
    </w:p>
    <w:p w:rsidR="004838EA" w:rsidP="00E0700F" w:rsidRDefault="004838EA" w14:paraId="3F1A9C77" w14:textId="16E0E2EC">
      <w:pPr>
        <w:pStyle w:val="Rubrik3"/>
      </w:pPr>
      <w:r>
        <w:t>1.4 Ledighet och förmåner vid deltagande i konferens/utbildning anordnad och med ersättning/bidrag från annan huvudman (annat företag eller organisation)</w:t>
      </w:r>
    </w:p>
    <w:p w:rsidR="004838EA" w:rsidP="004838EA" w:rsidRDefault="004838EA" w14:paraId="177EFBE1" w14:textId="77777777">
      <w:r>
        <w:t>Medarbetare ska i normalfallet inte, helt eller delvis, ta emot ersättningar, (lön, rese- och traktamentsersättning, stipendier eller annat ekonomiskt bidrag) vid deltagande i konferens eller utbildning, anordnade av annan huvudman.</w:t>
      </w:r>
    </w:p>
    <w:p w:rsidR="004838EA" w:rsidP="004838EA" w:rsidRDefault="004838EA" w14:paraId="7D91A167" w14:textId="77777777">
      <w:r>
        <w:t xml:space="preserve">Undantag kan förekomma för läkare enligt överenskommelse i avtal LIF-LF. </w:t>
      </w:r>
    </w:p>
    <w:p w:rsidR="004838EA" w:rsidP="004838EA" w:rsidRDefault="004838EA" w14:paraId="56E9F53C" w14:textId="77777777">
      <w:r>
        <w:t>Om medarbetare ges tjänsteledighet för deltagande i konferens/utbildning - anordnad av och med viss förmån från annan huvudman - skall arbetsgivaren ta hänsyn till detta i sin bedömning av vilka förmåner som ska medges utifrån konferensen/utbildningens intresse och värde för arbetsgivarens verksamhet.</w:t>
      </w:r>
    </w:p>
    <w:p w:rsidR="004838EA" w:rsidP="004838EA" w:rsidRDefault="004838EA" w14:paraId="767909E1" w14:textId="77777777">
      <w:r>
        <w:t>Medarbetare som söker förmån från arbetsgivaren är skyldig att uppge om ersättning erhålls från annan huvudman.</w:t>
      </w:r>
    </w:p>
    <w:p w:rsidR="004838EA" w:rsidP="00E0700F" w:rsidRDefault="004838EA" w14:paraId="7FBBD56B" w14:textId="77777777">
      <w:pPr>
        <w:pStyle w:val="Rubrik3"/>
      </w:pPr>
      <w:r>
        <w:t>1.5 Fritidsstudier</w:t>
      </w:r>
    </w:p>
    <w:p w:rsidR="004838EA" w:rsidP="004838EA" w:rsidRDefault="004838EA" w14:paraId="63F7650D" w14:textId="77777777">
      <w:r>
        <w:t>Vid fritidsstudier som har direkt anknytning till medarbetarens arbetsgruppgifter, kan reseersättning, kursavgift och skäliga litteraturkostnader samt ledigt med bibehållen lön vid tentamenstillfälle, som infaller under arbetstid, ges. Förmånens storlek bedöms individuellt utifrån verksamhetens behov.</w:t>
      </w:r>
    </w:p>
    <w:p w:rsidR="004838EA" w:rsidP="00E0700F" w:rsidRDefault="004838EA" w14:paraId="2326261F" w14:textId="77777777">
      <w:pPr>
        <w:pStyle w:val="Rubrik3"/>
      </w:pPr>
      <w:r>
        <w:t>1.6 Ledighet för studier utan lön enligt studieledighetslagen</w:t>
      </w:r>
    </w:p>
    <w:p w:rsidR="004838EA" w:rsidP="004838EA" w:rsidRDefault="004838EA" w14:paraId="09912864" w14:textId="77777777">
      <w:r>
        <w:t xml:space="preserve">Enligt lag om arbetstagares rätt till ledighet för utbildning har medarbetare rätt till ledighet från sin anställning för att genomgå utbildning. Någon begränsning i fråga om utbildningens art regleras ej i lagen. </w:t>
      </w:r>
    </w:p>
    <w:p w:rsidR="004838EA" w:rsidP="004838EA" w:rsidRDefault="004838EA" w14:paraId="147599DE" w14:textId="36EE2AD4">
      <w:r>
        <w:lastRenderedPageBreak/>
        <w:t xml:space="preserve">Rätt till ledighet tillkommer medarbetare, som vid ledighetens början varit anställd hos arbetsgivaren de senaste </w:t>
      </w:r>
      <w:r w:rsidR="00532DD0">
        <w:t>sex</w:t>
      </w:r>
      <w:r>
        <w:t xml:space="preserve"> månaderna eller sammanlagt minst </w:t>
      </w:r>
      <w:r w:rsidR="00532DD0">
        <w:t>tolv</w:t>
      </w:r>
      <w:r>
        <w:t xml:space="preserve"> månader </w:t>
      </w:r>
      <w:r w:rsidR="009D6C2A">
        <w:t xml:space="preserve">under </w:t>
      </w:r>
      <w:r>
        <w:t>de senaste två åren.</w:t>
      </w:r>
    </w:p>
    <w:p w:rsidR="003F4808" w:rsidP="004838EA" w:rsidRDefault="004838EA" w14:paraId="2BD5BA22" w14:textId="1891C9C3">
      <w:r>
        <w:t>Arbetsgivaren kan skjuta upp den begärda ledigheten enligt lag om medarbetares rätt till ledighet för utbildning</w:t>
      </w:r>
      <w:r w:rsidR="002D21B7">
        <w:t xml:space="preserve">. </w:t>
      </w:r>
      <w:r w:rsidRPr="002D21B7" w:rsidR="002D21B7">
        <w:t>En dialog i god tid inför studieledigheten underlättar planeringen.</w:t>
      </w:r>
    </w:p>
    <w:p w:rsidR="004838EA" w:rsidP="008C3014" w:rsidRDefault="004838EA" w14:paraId="5A75C3F8" w14:textId="77777777">
      <w:pPr>
        <w:pStyle w:val="Rubrik3"/>
      </w:pPr>
      <w:r>
        <w:t>1.7 Ledighet och förmåner vid facklig utbildning</w:t>
      </w:r>
    </w:p>
    <w:p w:rsidR="004838EA" w:rsidP="004838EA" w:rsidRDefault="004838EA" w14:paraId="72EBF41B" w14:textId="77777777">
      <w:r>
        <w:t>Rätt till ledighet för facklig utbildning regleras i Lag om arbetstagares rätt till ledighet för utbildning, medan förmånerna regleras i LAFF (kollektivavtal om facklig förtroendeman).</w:t>
      </w:r>
    </w:p>
    <w:p w:rsidRPr="00747066" w:rsidR="00122F9B" w:rsidP="004838EA" w:rsidRDefault="004838EA" w14:paraId="119536F0" w14:textId="6E9B623B">
      <w:r>
        <w:t>Vid facklig utbildning kan arbetsgivaren skjuta upp ledigheten enligt Lag om arbetstagares rätt till ledighet för utbildning.</w:t>
      </w:r>
      <w:r>
        <w:tab/>
      </w:r>
    </w:p>
    <w:sectPr w:rsidRPr="00747066" w:rsidR="00122F9B" w:rsidSect="00330F6A">
      <w:headerReference w:type="default" r:id="rId13"/>
      <w:footerReference w:type="even" r:id="rId14"/>
      <w:footerReference w:type="default" r:id="rId15"/>
      <w:headerReference w:type="first" r:id="rId16"/>
      <w:footerReference w:type="first" r:id="rId17"/>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9F36AE" w:rsidRDefault="009F36AE" w14:paraId="7E478E26" w14:textId="77777777">
      <w:r>
        <w:separator/>
      </w:r>
    </w:p>
  </w:endnote>
  <w:endnote w:type="continuationSeparator" w:id="0">
    <w:p w:rsidR="009F36AE" w:rsidRDefault="009F36AE" w14:paraId="20710745" w14:textId="77777777">
      <w:r>
        <w:continuationSeparator/>
      </w:r>
    </w:p>
  </w:endnote>
  <w:endnote w:type="continuationNotice" w:id="1">
    <w:p w:rsidR="009F36AE" w:rsidRDefault="009F36AE" w14:paraId="04F0C420"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2D4C1147">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18B43FB5">
    <w:pPr>
      <w:pStyle w:val="Sidfot"/>
      <w:ind w:left="6237" w:hanging="141"/>
      <w:jc w:val="left"/>
    </w:pPr>
    <w:r>
      <w:rPr>
        <w:noProof/>
      </w:rPr>
      <w:drawing>
        <wp:anchor distT="0" distB="0" distL="114300" distR="114300" simplePos="0" relativeHeight="251658243"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9F36AE" w:rsidRDefault="009F36AE" w14:paraId="632DDC5E" w14:textId="77777777"/>
  </w:footnote>
  <w:footnote w:type="continuationSeparator" w:id="0">
    <w:p w:rsidR="009F36AE" w:rsidRDefault="009F36AE" w14:paraId="54EE4789" w14:textId="77777777">
      <w:r>
        <w:continuationSeparator/>
      </w:r>
    </w:p>
  </w:footnote>
  <w:footnote w:type="continuationNotice" w:id="1">
    <w:p w:rsidR="009F36AE" w:rsidRDefault="009F36AE" w14:paraId="7C78F65C"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 Box 10"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8569C6" w14:paraId="058CDD4D" w14:textId="5C36AAEB">
    <w:pPr>
      <w:pStyle w:val="Sidhuvud"/>
      <w:ind w:left="0" w:right="567"/>
    </w:pPr>
    <w:r w:rsidRPr="00762EE0">
      <w:rPr>
        <w:noProof/>
        <w:sz w:val="20"/>
        <w:szCs w:val="20"/>
      </w:rPr>
      <w:drawing>
        <wp:anchor distT="0" distB="0" distL="114300" distR="114300" simplePos="0" relativeHeight="251658242"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Picture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0"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 Box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5B7982AB">
              <v:stroke joinstyle="miter"/>
              <v:path gradientshapeok="t" o:connecttype="rect"/>
            </v:shapetype>
            <v:shape id="Text Box 6" style="position:absolute;margin-left:-13.6pt;margin-top:-5.2pt;width:367.65pt;height:17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896576688">
    <w:abstractNumId w:val="17"/>
  </w:num>
  <w:num w:numId="2" w16cid:durableId="81874947">
    <w:abstractNumId w:val="14"/>
  </w:num>
  <w:num w:numId="3" w16cid:durableId="2032490135">
    <w:abstractNumId w:val="0"/>
  </w:num>
  <w:num w:numId="4" w16cid:durableId="65148018">
    <w:abstractNumId w:val="6"/>
  </w:num>
  <w:num w:numId="5" w16cid:durableId="1624459849">
    <w:abstractNumId w:val="15"/>
  </w:num>
  <w:num w:numId="6" w16cid:durableId="2066030745">
    <w:abstractNumId w:val="2"/>
  </w:num>
  <w:num w:numId="7" w16cid:durableId="33240860">
    <w:abstractNumId w:val="11"/>
  </w:num>
  <w:num w:numId="8" w16cid:durableId="1511404754">
    <w:abstractNumId w:val="8"/>
  </w:num>
  <w:num w:numId="9" w16cid:durableId="1742558300">
    <w:abstractNumId w:val="1"/>
  </w:num>
  <w:num w:numId="10" w16cid:durableId="1888908692">
    <w:abstractNumId w:val="1"/>
  </w:num>
  <w:num w:numId="11" w16cid:durableId="437070784">
    <w:abstractNumId w:val="3"/>
  </w:num>
  <w:num w:numId="12" w16cid:durableId="1769931110">
    <w:abstractNumId w:val="4"/>
  </w:num>
  <w:num w:numId="13" w16cid:durableId="1304308248">
    <w:abstractNumId w:val="13"/>
  </w:num>
  <w:num w:numId="14" w16cid:durableId="1108356898">
    <w:abstractNumId w:val="9"/>
  </w:num>
  <w:num w:numId="15" w16cid:durableId="1085878997">
    <w:abstractNumId w:val="7"/>
  </w:num>
  <w:num w:numId="16" w16cid:durableId="1135366753">
    <w:abstractNumId w:val="12"/>
  </w:num>
  <w:num w:numId="17" w16cid:durableId="850334975">
    <w:abstractNumId w:val="5"/>
  </w:num>
  <w:num w:numId="18" w16cid:durableId="1716812118">
    <w:abstractNumId w:val="10"/>
  </w:num>
  <w:num w:numId="19" w16cid:durableId="105219404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23ADF"/>
    <w:rsid w:val="00030DDD"/>
    <w:rsid w:val="000313BB"/>
    <w:rsid w:val="00033ED5"/>
    <w:rsid w:val="00050500"/>
    <w:rsid w:val="00051A69"/>
    <w:rsid w:val="0005691C"/>
    <w:rsid w:val="00056ECB"/>
    <w:rsid w:val="00056ED5"/>
    <w:rsid w:val="00060395"/>
    <w:rsid w:val="00063643"/>
    <w:rsid w:val="000655CC"/>
    <w:rsid w:val="000700AE"/>
    <w:rsid w:val="00080F19"/>
    <w:rsid w:val="00084024"/>
    <w:rsid w:val="0009062C"/>
    <w:rsid w:val="00095368"/>
    <w:rsid w:val="000954C4"/>
    <w:rsid w:val="000A611A"/>
    <w:rsid w:val="000B12D9"/>
    <w:rsid w:val="000B4536"/>
    <w:rsid w:val="000B7715"/>
    <w:rsid w:val="000E463B"/>
    <w:rsid w:val="000E5A7E"/>
    <w:rsid w:val="000F2246"/>
    <w:rsid w:val="000F25C2"/>
    <w:rsid w:val="000F337E"/>
    <w:rsid w:val="000F43A3"/>
    <w:rsid w:val="000F7681"/>
    <w:rsid w:val="00103031"/>
    <w:rsid w:val="001044FE"/>
    <w:rsid w:val="001139D4"/>
    <w:rsid w:val="00122F9B"/>
    <w:rsid w:val="00131B08"/>
    <w:rsid w:val="00132A59"/>
    <w:rsid w:val="00133337"/>
    <w:rsid w:val="00133A0F"/>
    <w:rsid w:val="0013580F"/>
    <w:rsid w:val="00137B6D"/>
    <w:rsid w:val="0014070B"/>
    <w:rsid w:val="001422C1"/>
    <w:rsid w:val="001465DA"/>
    <w:rsid w:val="001522AE"/>
    <w:rsid w:val="00154476"/>
    <w:rsid w:val="00157D5B"/>
    <w:rsid w:val="00161FE6"/>
    <w:rsid w:val="00164C3D"/>
    <w:rsid w:val="00166D3A"/>
    <w:rsid w:val="00171B65"/>
    <w:rsid w:val="00181FDC"/>
    <w:rsid w:val="00184167"/>
    <w:rsid w:val="001860B9"/>
    <w:rsid w:val="00186F2B"/>
    <w:rsid w:val="001874D6"/>
    <w:rsid w:val="0019411F"/>
    <w:rsid w:val="0019632A"/>
    <w:rsid w:val="001A4E7C"/>
    <w:rsid w:val="001B762C"/>
    <w:rsid w:val="001C4D0A"/>
    <w:rsid w:val="001C5FEF"/>
    <w:rsid w:val="001D6336"/>
    <w:rsid w:val="001E061B"/>
    <w:rsid w:val="001E4102"/>
    <w:rsid w:val="00204E29"/>
    <w:rsid w:val="00211487"/>
    <w:rsid w:val="00211D91"/>
    <w:rsid w:val="00216709"/>
    <w:rsid w:val="00217DEC"/>
    <w:rsid w:val="00235B57"/>
    <w:rsid w:val="00250F24"/>
    <w:rsid w:val="002523C5"/>
    <w:rsid w:val="0025380B"/>
    <w:rsid w:val="0025703A"/>
    <w:rsid w:val="00262F3D"/>
    <w:rsid w:val="00263281"/>
    <w:rsid w:val="002651D6"/>
    <w:rsid w:val="0026551F"/>
    <w:rsid w:val="00277CF3"/>
    <w:rsid w:val="00280A85"/>
    <w:rsid w:val="00284119"/>
    <w:rsid w:val="00290B5C"/>
    <w:rsid w:val="00294791"/>
    <w:rsid w:val="00296376"/>
    <w:rsid w:val="002A0C9C"/>
    <w:rsid w:val="002A1C4F"/>
    <w:rsid w:val="002A7450"/>
    <w:rsid w:val="002B0B30"/>
    <w:rsid w:val="002B0C78"/>
    <w:rsid w:val="002B4428"/>
    <w:rsid w:val="002B5FA7"/>
    <w:rsid w:val="002B7630"/>
    <w:rsid w:val="002C0C02"/>
    <w:rsid w:val="002C1277"/>
    <w:rsid w:val="002C60AD"/>
    <w:rsid w:val="002D0E0E"/>
    <w:rsid w:val="002D21B7"/>
    <w:rsid w:val="002D393B"/>
    <w:rsid w:val="002D6023"/>
    <w:rsid w:val="002E22F0"/>
    <w:rsid w:val="002E263F"/>
    <w:rsid w:val="002E6562"/>
    <w:rsid w:val="002E6F81"/>
    <w:rsid w:val="002E7E6C"/>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51521"/>
    <w:rsid w:val="00360E0D"/>
    <w:rsid w:val="0036357D"/>
    <w:rsid w:val="00365274"/>
    <w:rsid w:val="0036594C"/>
    <w:rsid w:val="00367D19"/>
    <w:rsid w:val="00371BED"/>
    <w:rsid w:val="003831DE"/>
    <w:rsid w:val="00384019"/>
    <w:rsid w:val="003854F1"/>
    <w:rsid w:val="0039118E"/>
    <w:rsid w:val="00397F54"/>
    <w:rsid w:val="003A0D43"/>
    <w:rsid w:val="003B2A4B"/>
    <w:rsid w:val="003C4E9F"/>
    <w:rsid w:val="003D099E"/>
    <w:rsid w:val="003D21A2"/>
    <w:rsid w:val="003D29D2"/>
    <w:rsid w:val="003D6DF1"/>
    <w:rsid w:val="003E0705"/>
    <w:rsid w:val="003E2FF7"/>
    <w:rsid w:val="003F1013"/>
    <w:rsid w:val="003F1ACF"/>
    <w:rsid w:val="003F4808"/>
    <w:rsid w:val="00404948"/>
    <w:rsid w:val="00406BEA"/>
    <w:rsid w:val="00407155"/>
    <w:rsid w:val="00412572"/>
    <w:rsid w:val="00413A60"/>
    <w:rsid w:val="004175BD"/>
    <w:rsid w:val="004230F7"/>
    <w:rsid w:val="0043167E"/>
    <w:rsid w:val="0043409A"/>
    <w:rsid w:val="00446255"/>
    <w:rsid w:val="00451935"/>
    <w:rsid w:val="00460ED0"/>
    <w:rsid w:val="00465651"/>
    <w:rsid w:val="00470CE7"/>
    <w:rsid w:val="00470F4F"/>
    <w:rsid w:val="00472482"/>
    <w:rsid w:val="00475F6E"/>
    <w:rsid w:val="00480DC7"/>
    <w:rsid w:val="00481137"/>
    <w:rsid w:val="004838EA"/>
    <w:rsid w:val="004876F6"/>
    <w:rsid w:val="0049236A"/>
    <w:rsid w:val="00492718"/>
    <w:rsid w:val="004A355D"/>
    <w:rsid w:val="004A4970"/>
    <w:rsid w:val="004B2183"/>
    <w:rsid w:val="004B2A01"/>
    <w:rsid w:val="004C3536"/>
    <w:rsid w:val="004D5041"/>
    <w:rsid w:val="004D7BA3"/>
    <w:rsid w:val="004F4518"/>
    <w:rsid w:val="004F4C62"/>
    <w:rsid w:val="00501433"/>
    <w:rsid w:val="00511676"/>
    <w:rsid w:val="00511CC4"/>
    <w:rsid w:val="00524C1B"/>
    <w:rsid w:val="00531E60"/>
    <w:rsid w:val="00532DD0"/>
    <w:rsid w:val="00534347"/>
    <w:rsid w:val="00541D07"/>
    <w:rsid w:val="00544BAB"/>
    <w:rsid w:val="00545F31"/>
    <w:rsid w:val="005578FA"/>
    <w:rsid w:val="00565129"/>
    <w:rsid w:val="00565CD0"/>
    <w:rsid w:val="00567820"/>
    <w:rsid w:val="005725C7"/>
    <w:rsid w:val="005770AD"/>
    <w:rsid w:val="00581414"/>
    <w:rsid w:val="00582490"/>
    <w:rsid w:val="00591D43"/>
    <w:rsid w:val="00597E28"/>
    <w:rsid w:val="005A54ED"/>
    <w:rsid w:val="005A5D5B"/>
    <w:rsid w:val="005A6081"/>
    <w:rsid w:val="005A627D"/>
    <w:rsid w:val="005B3F1F"/>
    <w:rsid w:val="005C0045"/>
    <w:rsid w:val="005C084E"/>
    <w:rsid w:val="005C4606"/>
    <w:rsid w:val="005D0B0C"/>
    <w:rsid w:val="005E02B3"/>
    <w:rsid w:val="005E1E24"/>
    <w:rsid w:val="0060596B"/>
    <w:rsid w:val="00606D97"/>
    <w:rsid w:val="00614E64"/>
    <w:rsid w:val="006161E4"/>
    <w:rsid w:val="00617710"/>
    <w:rsid w:val="00617EE6"/>
    <w:rsid w:val="0062184C"/>
    <w:rsid w:val="00623724"/>
    <w:rsid w:val="00626E7D"/>
    <w:rsid w:val="00627BEA"/>
    <w:rsid w:val="006319DB"/>
    <w:rsid w:val="00632D6D"/>
    <w:rsid w:val="006337C4"/>
    <w:rsid w:val="00653B18"/>
    <w:rsid w:val="0065595B"/>
    <w:rsid w:val="00656DCD"/>
    <w:rsid w:val="00660269"/>
    <w:rsid w:val="00665F89"/>
    <w:rsid w:val="00673C92"/>
    <w:rsid w:val="006753EC"/>
    <w:rsid w:val="006837D3"/>
    <w:rsid w:val="00685193"/>
    <w:rsid w:val="00686F05"/>
    <w:rsid w:val="006A1438"/>
    <w:rsid w:val="006A2789"/>
    <w:rsid w:val="006A338C"/>
    <w:rsid w:val="006A4978"/>
    <w:rsid w:val="006A7261"/>
    <w:rsid w:val="006B0D29"/>
    <w:rsid w:val="006B1819"/>
    <w:rsid w:val="006C5048"/>
    <w:rsid w:val="006C6A4B"/>
    <w:rsid w:val="006C7102"/>
    <w:rsid w:val="006C779F"/>
    <w:rsid w:val="006D01F5"/>
    <w:rsid w:val="006D053B"/>
    <w:rsid w:val="006D0CFB"/>
    <w:rsid w:val="006D30C0"/>
    <w:rsid w:val="006D7535"/>
    <w:rsid w:val="006E450B"/>
    <w:rsid w:val="006E5786"/>
    <w:rsid w:val="006F0D7E"/>
    <w:rsid w:val="00710B77"/>
    <w:rsid w:val="00714373"/>
    <w:rsid w:val="007155D5"/>
    <w:rsid w:val="0072075B"/>
    <w:rsid w:val="007221C2"/>
    <w:rsid w:val="007256F4"/>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4450"/>
    <w:rsid w:val="007A5C6F"/>
    <w:rsid w:val="007B3B8E"/>
    <w:rsid w:val="007D4241"/>
    <w:rsid w:val="007D4317"/>
    <w:rsid w:val="007D4EA3"/>
    <w:rsid w:val="007E5691"/>
    <w:rsid w:val="007F1CFF"/>
    <w:rsid w:val="007F5BC9"/>
    <w:rsid w:val="007F5DD5"/>
    <w:rsid w:val="00800465"/>
    <w:rsid w:val="00800E10"/>
    <w:rsid w:val="00821A1B"/>
    <w:rsid w:val="008262E9"/>
    <w:rsid w:val="00827E69"/>
    <w:rsid w:val="00835C4D"/>
    <w:rsid w:val="00843F48"/>
    <w:rsid w:val="00850F9D"/>
    <w:rsid w:val="00851423"/>
    <w:rsid w:val="008569C6"/>
    <w:rsid w:val="00857848"/>
    <w:rsid w:val="00863C31"/>
    <w:rsid w:val="008654B6"/>
    <w:rsid w:val="0087139C"/>
    <w:rsid w:val="008718C2"/>
    <w:rsid w:val="00876514"/>
    <w:rsid w:val="00877ED2"/>
    <w:rsid w:val="00880E83"/>
    <w:rsid w:val="00882B5E"/>
    <w:rsid w:val="0088432E"/>
    <w:rsid w:val="00886C7D"/>
    <w:rsid w:val="00892F28"/>
    <w:rsid w:val="00894177"/>
    <w:rsid w:val="008A0C5F"/>
    <w:rsid w:val="008A3DEA"/>
    <w:rsid w:val="008A4EB9"/>
    <w:rsid w:val="008A74C0"/>
    <w:rsid w:val="008B1694"/>
    <w:rsid w:val="008C3014"/>
    <w:rsid w:val="008C4B27"/>
    <w:rsid w:val="008C7F2A"/>
    <w:rsid w:val="008D6031"/>
    <w:rsid w:val="008E36F8"/>
    <w:rsid w:val="008E46B2"/>
    <w:rsid w:val="008E682C"/>
    <w:rsid w:val="008E6FAB"/>
    <w:rsid w:val="008E78A1"/>
    <w:rsid w:val="008F589F"/>
    <w:rsid w:val="00906238"/>
    <w:rsid w:val="00907EF9"/>
    <w:rsid w:val="00911231"/>
    <w:rsid w:val="0091295C"/>
    <w:rsid w:val="00914D58"/>
    <w:rsid w:val="00921F47"/>
    <w:rsid w:val="009228AB"/>
    <w:rsid w:val="0093085B"/>
    <w:rsid w:val="00931C57"/>
    <w:rsid w:val="009347A5"/>
    <w:rsid w:val="0093675A"/>
    <w:rsid w:val="00942257"/>
    <w:rsid w:val="00944001"/>
    <w:rsid w:val="009471BF"/>
    <w:rsid w:val="00950E4E"/>
    <w:rsid w:val="009529BD"/>
    <w:rsid w:val="009532BF"/>
    <w:rsid w:val="009533B4"/>
    <w:rsid w:val="00957D35"/>
    <w:rsid w:val="00961947"/>
    <w:rsid w:val="00971D93"/>
    <w:rsid w:val="00991CEB"/>
    <w:rsid w:val="009B1F6B"/>
    <w:rsid w:val="009C0C58"/>
    <w:rsid w:val="009C0D12"/>
    <w:rsid w:val="009C192E"/>
    <w:rsid w:val="009C2E3E"/>
    <w:rsid w:val="009D16EE"/>
    <w:rsid w:val="009D2EE4"/>
    <w:rsid w:val="009D6819"/>
    <w:rsid w:val="009D6C2A"/>
    <w:rsid w:val="009D6D1C"/>
    <w:rsid w:val="009E0CF9"/>
    <w:rsid w:val="009E17F3"/>
    <w:rsid w:val="009E4636"/>
    <w:rsid w:val="009E531B"/>
    <w:rsid w:val="009E6C56"/>
    <w:rsid w:val="009E7DCF"/>
    <w:rsid w:val="009F36AE"/>
    <w:rsid w:val="009F4A56"/>
    <w:rsid w:val="009F4E65"/>
    <w:rsid w:val="00A006A5"/>
    <w:rsid w:val="00A05942"/>
    <w:rsid w:val="00A07BEC"/>
    <w:rsid w:val="00A13EA7"/>
    <w:rsid w:val="00A2531C"/>
    <w:rsid w:val="00A264BE"/>
    <w:rsid w:val="00A272CA"/>
    <w:rsid w:val="00A33051"/>
    <w:rsid w:val="00A407AD"/>
    <w:rsid w:val="00A40923"/>
    <w:rsid w:val="00A41C05"/>
    <w:rsid w:val="00A42426"/>
    <w:rsid w:val="00A47CA7"/>
    <w:rsid w:val="00A514B7"/>
    <w:rsid w:val="00A54A0B"/>
    <w:rsid w:val="00A64230"/>
    <w:rsid w:val="00A65FD4"/>
    <w:rsid w:val="00A74B73"/>
    <w:rsid w:val="00A81198"/>
    <w:rsid w:val="00A81E48"/>
    <w:rsid w:val="00A82035"/>
    <w:rsid w:val="00A87D4F"/>
    <w:rsid w:val="00A90D77"/>
    <w:rsid w:val="00A92E07"/>
    <w:rsid w:val="00AA0B3A"/>
    <w:rsid w:val="00AA6EB4"/>
    <w:rsid w:val="00AA767D"/>
    <w:rsid w:val="00AB0CC9"/>
    <w:rsid w:val="00AB2B95"/>
    <w:rsid w:val="00AC3FF6"/>
    <w:rsid w:val="00AD2879"/>
    <w:rsid w:val="00AD4FB7"/>
    <w:rsid w:val="00AD73EC"/>
    <w:rsid w:val="00AD7AD5"/>
    <w:rsid w:val="00AE2B53"/>
    <w:rsid w:val="00AE5BC7"/>
    <w:rsid w:val="00AE62C6"/>
    <w:rsid w:val="00AF5AAF"/>
    <w:rsid w:val="00B046D8"/>
    <w:rsid w:val="00B13F4C"/>
    <w:rsid w:val="00B16219"/>
    <w:rsid w:val="00B16C59"/>
    <w:rsid w:val="00B3330F"/>
    <w:rsid w:val="00B33FDD"/>
    <w:rsid w:val="00B359CC"/>
    <w:rsid w:val="00B36107"/>
    <w:rsid w:val="00B37EE1"/>
    <w:rsid w:val="00B41789"/>
    <w:rsid w:val="00B46C03"/>
    <w:rsid w:val="00B52135"/>
    <w:rsid w:val="00B60C6C"/>
    <w:rsid w:val="00B619A9"/>
    <w:rsid w:val="00B65A9D"/>
    <w:rsid w:val="00B66863"/>
    <w:rsid w:val="00B66D60"/>
    <w:rsid w:val="00B75EDE"/>
    <w:rsid w:val="00B77D88"/>
    <w:rsid w:val="00B77FAF"/>
    <w:rsid w:val="00B84336"/>
    <w:rsid w:val="00B851B9"/>
    <w:rsid w:val="00B86453"/>
    <w:rsid w:val="00B90054"/>
    <w:rsid w:val="00B92C14"/>
    <w:rsid w:val="00BA0066"/>
    <w:rsid w:val="00BA1E59"/>
    <w:rsid w:val="00BA6D45"/>
    <w:rsid w:val="00BB6616"/>
    <w:rsid w:val="00BB69DB"/>
    <w:rsid w:val="00BB6AE2"/>
    <w:rsid w:val="00BC322E"/>
    <w:rsid w:val="00BC44CD"/>
    <w:rsid w:val="00BC48A6"/>
    <w:rsid w:val="00BE7978"/>
    <w:rsid w:val="00C01F0D"/>
    <w:rsid w:val="00C07DDB"/>
    <w:rsid w:val="00C1791F"/>
    <w:rsid w:val="00C27C90"/>
    <w:rsid w:val="00C4115D"/>
    <w:rsid w:val="00C43BDD"/>
    <w:rsid w:val="00C47778"/>
    <w:rsid w:val="00C5011E"/>
    <w:rsid w:val="00C50EE5"/>
    <w:rsid w:val="00C5240A"/>
    <w:rsid w:val="00C5398F"/>
    <w:rsid w:val="00C53F02"/>
    <w:rsid w:val="00C556F5"/>
    <w:rsid w:val="00C70E19"/>
    <w:rsid w:val="00C72574"/>
    <w:rsid w:val="00C7430C"/>
    <w:rsid w:val="00C81E1F"/>
    <w:rsid w:val="00C85DA1"/>
    <w:rsid w:val="00C9071C"/>
    <w:rsid w:val="00C908FF"/>
    <w:rsid w:val="00C90DAA"/>
    <w:rsid w:val="00C97BD3"/>
    <w:rsid w:val="00CA39EF"/>
    <w:rsid w:val="00CA521F"/>
    <w:rsid w:val="00CB0493"/>
    <w:rsid w:val="00CB17FF"/>
    <w:rsid w:val="00CB1ED7"/>
    <w:rsid w:val="00CB7D44"/>
    <w:rsid w:val="00CC0D58"/>
    <w:rsid w:val="00CC167C"/>
    <w:rsid w:val="00CC52D9"/>
    <w:rsid w:val="00CD6647"/>
    <w:rsid w:val="00CE0B43"/>
    <w:rsid w:val="00CE4B73"/>
    <w:rsid w:val="00CE776C"/>
    <w:rsid w:val="00CF0CBC"/>
    <w:rsid w:val="00CF70BB"/>
    <w:rsid w:val="00D074DB"/>
    <w:rsid w:val="00D139CF"/>
    <w:rsid w:val="00D20348"/>
    <w:rsid w:val="00D22442"/>
    <w:rsid w:val="00D23DAB"/>
    <w:rsid w:val="00D37E7F"/>
    <w:rsid w:val="00D4732B"/>
    <w:rsid w:val="00D47AD7"/>
    <w:rsid w:val="00D51529"/>
    <w:rsid w:val="00D64926"/>
    <w:rsid w:val="00D85218"/>
    <w:rsid w:val="00D915B1"/>
    <w:rsid w:val="00DA299D"/>
    <w:rsid w:val="00DA65C4"/>
    <w:rsid w:val="00DA683D"/>
    <w:rsid w:val="00DC5C2C"/>
    <w:rsid w:val="00DE0297"/>
    <w:rsid w:val="00DE4447"/>
    <w:rsid w:val="00DE5DA2"/>
    <w:rsid w:val="00DF0033"/>
    <w:rsid w:val="00E026BF"/>
    <w:rsid w:val="00E0700F"/>
    <w:rsid w:val="00E07B1B"/>
    <w:rsid w:val="00E1174B"/>
    <w:rsid w:val="00E11853"/>
    <w:rsid w:val="00E14150"/>
    <w:rsid w:val="00E35F94"/>
    <w:rsid w:val="00E43299"/>
    <w:rsid w:val="00E52A86"/>
    <w:rsid w:val="00E54B47"/>
    <w:rsid w:val="00E553BF"/>
    <w:rsid w:val="00E55D93"/>
    <w:rsid w:val="00E61294"/>
    <w:rsid w:val="00E7237C"/>
    <w:rsid w:val="00E733FA"/>
    <w:rsid w:val="00E77C46"/>
    <w:rsid w:val="00E83018"/>
    <w:rsid w:val="00E86CE8"/>
    <w:rsid w:val="00E90E82"/>
    <w:rsid w:val="00E96CDD"/>
    <w:rsid w:val="00EA00CB"/>
    <w:rsid w:val="00EA1BAA"/>
    <w:rsid w:val="00EA3FCD"/>
    <w:rsid w:val="00EA42A0"/>
    <w:rsid w:val="00EB6714"/>
    <w:rsid w:val="00EC0A68"/>
    <w:rsid w:val="00EC3C32"/>
    <w:rsid w:val="00EC5006"/>
    <w:rsid w:val="00ED49C3"/>
    <w:rsid w:val="00ED6CE8"/>
    <w:rsid w:val="00ED7AA6"/>
    <w:rsid w:val="00EE2A56"/>
    <w:rsid w:val="00EE3818"/>
    <w:rsid w:val="00EF3721"/>
    <w:rsid w:val="00F1651E"/>
    <w:rsid w:val="00F173CA"/>
    <w:rsid w:val="00F22264"/>
    <w:rsid w:val="00F2564D"/>
    <w:rsid w:val="00F264E3"/>
    <w:rsid w:val="00F279EE"/>
    <w:rsid w:val="00F35B05"/>
    <w:rsid w:val="00F413D9"/>
    <w:rsid w:val="00F5135F"/>
    <w:rsid w:val="00F51F78"/>
    <w:rsid w:val="00F62A35"/>
    <w:rsid w:val="00F74856"/>
    <w:rsid w:val="00F86F47"/>
    <w:rsid w:val="00F90B64"/>
    <w:rsid w:val="00FB2F0F"/>
    <w:rsid w:val="00FB5086"/>
    <w:rsid w:val="00FB5411"/>
    <w:rsid w:val="00FB6392"/>
    <w:rsid w:val="00FC4184"/>
    <w:rsid w:val="00FC4F36"/>
    <w:rsid w:val="00FC5844"/>
    <w:rsid w:val="00FC68F0"/>
    <w:rsid w:val="00FD3C70"/>
    <w:rsid w:val="00FD48D3"/>
    <w:rsid w:val="00FD6820"/>
    <w:rsid w:val="00FE12D8"/>
    <w:rsid w:val="00FF7C02"/>
    <w:rsid w:val="024801E3"/>
    <w:rsid w:val="0E87444D"/>
    <w:rsid w:val="1492EC97"/>
    <w:rsid w:val="188DEB63"/>
    <w:rsid w:val="1F9A68DE"/>
    <w:rsid w:val="46A1649F"/>
    <w:rsid w:val="6288D06E"/>
    <w:rsid w:val="647B2B65"/>
    <w:rsid w:val="661D5DAB"/>
    <w:rsid w:val="6B2CF8ED"/>
    <w:rsid w:val="75D6C79A"/>
    <w:rsid w:val="76CA540C"/>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3F3EC95F-7EC7-4CAA-B214-76C1B6F7C9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Brdtext">
    <w:name w:val="Body Text"/>
    <w:basedOn w:val="Normal"/>
    <w:link w:val="BrdtextChar"/>
    <w:uiPriority w:val="1"/>
    <w:qFormat/>
    <w:rsid w:val="002A0C9C"/>
    <w:pPr>
      <w:widowControl w:val="0"/>
      <w:autoSpaceDE w:val="0"/>
      <w:autoSpaceDN w:val="0"/>
      <w:spacing w:after="0" w:line="240" w:lineRule="auto"/>
      <w:ind w:left="0" w:right="0"/>
    </w:pPr>
    <w:rPr>
      <w:lang w:eastAsia="en-US"/>
    </w:rPr>
  </w:style>
  <w:style w:type="character" w:styleId="BrdtextChar" w:customStyle="1">
    <w:name w:val="Brödtext Char"/>
    <w:basedOn w:val="Standardstycketeckensnitt"/>
    <w:link w:val="Brdtext"/>
    <w:uiPriority w:val="1"/>
    <w:rsid w:val="002A0C9C"/>
    <w:rPr>
      <w:sz w:val="24"/>
      <w:szCs w:val="24"/>
      <w:lang w:eastAsia="en-US"/>
    </w:rPr>
  </w:style>
  <w:style w:type="character" w:styleId="Olstomnmnande">
    <w:name w:val="Unresolved Mention"/>
    <w:basedOn w:val="Standardstycketeckensnitt"/>
    <w:uiPriority w:val="99"/>
    <w:semiHidden/>
    <w:unhideWhenUsed/>
    <w:rsid w:val="00CB7D4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rs14190-1039513983-64/surrogate/%e2%80%8b%e2%80%8b%c3%96verenskommelse%20avseende%20Utbildningsanst%c3%a4llning%e2%80%8b.pdf"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Regiongemensam rutin för utbildningsförmåner vid utbildning, kurser mm </dc:title>
  <dc:subject/>
  <dc:creator/>
  <keywords/>
  <lastModifiedBy>Charlotta "Lotta" Höök</lastModifiedBy>
  <revision>82</revision>
  <lastPrinted>2016-03-31T10:56:00.0000000Z</lastPrinted>
  <dcterms:created xsi:type="dcterms:W3CDTF">2021-05-27T09:25:00.0000000Z</dcterms:created>
  <dcterms:modified xsi:type="dcterms:W3CDTF">2024-12-13T09:20:10.0000000Z</dcterms:modified>
</coreProperties>
</file>