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E74DD" w:rsidP="00184167" w:rsidRDefault="008E74DD" w14:paraId="2179D5C3" w14:textId="77777777">
      <w:pPr>
        <w:pStyle w:val="Rubrik1"/>
      </w:pPr>
      <w:bookmarkStart w:name="_Toc321146591" w:id="0"/>
      <w:r>
        <w:t>S</w:t>
      </w:r>
      <w:r w:rsidRPr="008A3679" w:rsidR="008A3679">
        <w:t>äkerhetsskyddsklassificerade handlingar i ärendeberedningsprocessen</w:t>
      </w:r>
    </w:p>
    <w:p w:rsidR="00184167" w:rsidP="00184167" w:rsidRDefault="008E74DD" w14:paraId="061914D4" w14:textId="2115DC52">
      <w:pPr>
        <w:pStyle w:val="Rubrik1"/>
      </w:pPr>
      <w:r>
        <w:rPr>
          <w:rStyle w:val="Rubrik3Char"/>
        </w:rPr>
        <w:t>R</w:t>
      </w:r>
      <w:r w:rsidRPr="008E74DD">
        <w:rPr>
          <w:rStyle w:val="Rubrik3Char"/>
        </w:rPr>
        <w:t>egional rutin</w:t>
      </w:r>
    </w:p>
    <w:bookmarkEnd w:id="0"/>
    <w:p w:rsidRPr="008E74DD" w:rsidR="00656DCD" w:rsidP="007155D5" w:rsidRDefault="008A3679" w14:paraId="225304D0" w14:textId="00774723">
      <w:pPr>
        <w:spacing w:after="240"/>
        <w:rPr>
          <w:sz w:val="28"/>
          <w:szCs w:val="28"/>
        </w:rPr>
      </w:pPr>
      <w:r w:rsidRPr="008E74DD">
        <w:rPr>
          <w:bCs/>
          <w:sz w:val="28"/>
          <w:szCs w:val="28"/>
        </w:rPr>
        <w:t xml:space="preserve">Säkerhetsskyddsklassificerade handlingar kan idag inte hanteras i något godkänt IT system inom VGR utan behöver administreras enligt en manuell hantering. </w:t>
      </w:r>
      <w:r w:rsidRPr="008E74DD" w:rsidR="00B521F2">
        <w:rPr>
          <w:bCs/>
          <w:sz w:val="28"/>
          <w:szCs w:val="28"/>
        </w:rPr>
        <w:t xml:space="preserve">Det är relativt ovanligt att ett ärende med säkerhetsskyddsklassificerade handlingar förekommer inför beslut hos styrelser och nämnder men kan inträffa. </w:t>
      </w:r>
      <w:r w:rsidRPr="00C47A59" w:rsidR="00B521F2">
        <w:rPr>
          <w:bCs/>
          <w:sz w:val="28"/>
          <w:szCs w:val="28"/>
        </w:rPr>
        <w:t>Denna rutin beskriver hur säkerhetsskyddsklassade handlingar i beslutsärenden ska hanteras</w:t>
      </w:r>
      <w:r w:rsidRPr="00C47A59">
        <w:rPr>
          <w:bCs/>
          <w:sz w:val="28"/>
          <w:szCs w:val="28"/>
        </w:rPr>
        <w:t>.</w:t>
      </w:r>
      <w:r w:rsidRPr="008E74DD" w:rsidR="008E74DD">
        <w:rPr>
          <w:sz w:val="28"/>
          <w:szCs w:val="28"/>
        </w:rPr>
        <w:t xml:space="preserve"> </w:t>
      </w:r>
    </w:p>
    <w:p w:rsidRPr="00656DCD" w:rsidR="00184167" w:rsidP="008E74DD" w:rsidRDefault="008A3679" w14:paraId="24332F3C" w14:textId="19FEB65F">
      <w:pPr>
        <w:pStyle w:val="Rubrik3"/>
      </w:pPr>
      <w:r>
        <w:t>Bakgrund</w:t>
      </w:r>
      <w:r w:rsidRPr="00656DCD" w:rsidR="00184167">
        <w:t xml:space="preserve"> </w:t>
      </w:r>
    </w:p>
    <w:p w:rsidR="008A3679" w:rsidP="008A3679" w:rsidRDefault="008A3679" w14:paraId="584D6A5F" w14:textId="77777777">
      <w:bookmarkStart w:name="_Toc72840808" w:id="1"/>
      <w:r>
        <w:t xml:space="preserve">Säkerhetsskyddslagen (2018:585) gäller för den som till någon del bedriver verksamhet som är av betydelse för Sveriges säkerhet. </w:t>
      </w:r>
    </w:p>
    <w:p w:rsidR="008A3679" w:rsidP="008A3679" w:rsidRDefault="008A3679" w14:paraId="2CF6AC0F" w14:textId="77777777">
      <w:r>
        <w:t>Med säkerhetsskydd avses skydd av säkerhetskänslig verksamhet mot spioneri, sabotage, terroristbrott och andra brott som kan hota verksamheten samt skydd i andra fall av säkerhetsskyddsklassificerade uppgifter.</w:t>
      </w:r>
    </w:p>
    <w:p w:rsidR="008A3679" w:rsidP="008A3679" w:rsidRDefault="008A3679" w14:paraId="0E33845C" w14:textId="77777777">
      <w:r>
        <w:t>Med säkerhetsskyddsklassificerade uppgifter avses uppgifter som rör säkerhetskänslig verksamhet och som därför omfattas av sekretess enligt offentlighets- och sekretesslagen (2009:400) eller som skulle ha omfattats av sekretess enligt den lagen, om den hade varit tillämplig.</w:t>
      </w:r>
    </w:p>
    <w:p w:rsidR="008A3679" w:rsidP="008A3679" w:rsidRDefault="008A3679" w14:paraId="3EF67CFD" w14:textId="0061FD59">
      <w:r>
        <w:t>Exempel på säkerhetsskyddsklassificerade handlingar kan vara ritningsunderlag för teknisk infrastruktur och försörjning, totalförsvarsplaner, risk och sårbarhetsanalyser, beredskapsplaner etcetera</w:t>
      </w:r>
      <w:r w:rsidR="00AF5892">
        <w:t>.</w:t>
      </w:r>
    </w:p>
    <w:p w:rsidRPr="00AF5892" w:rsidR="00AF5892" w:rsidP="00AF5892" w:rsidRDefault="00A52A86" w14:paraId="5220054D" w14:textId="31784885">
      <w:pPr>
        <w:rPr>
          <w:color w:val="006298" w:themeColor="hyperlink"/>
          <w:u w:val="single"/>
        </w:rPr>
      </w:pPr>
      <w:r>
        <w:t xml:space="preserve">Rutinen har sin utgångspunkt i fastställd plan för säkerhetsskydd inom VGR, </w:t>
      </w:r>
      <w:hyperlink w:history="1" r:id="rId12">
        <w:r>
          <w:rPr>
            <w:rStyle w:val="Hyperlnk"/>
          </w:rPr>
          <w:t>(2019-10-17) Plan för säkerhetsskydd inom Västra Götalandsregionen RS 2019-04343 (vgregion.se)</w:t>
        </w:r>
      </w:hyperlink>
    </w:p>
    <w:p w:rsidRPr="008A3679" w:rsidR="008A3679" w:rsidP="008E74DD" w:rsidRDefault="008A3679" w14:paraId="447A3F59" w14:textId="188FCD9D">
      <w:pPr>
        <w:pStyle w:val="Rubrik3"/>
      </w:pPr>
      <w:r w:rsidRPr="008A3679">
        <w:t xml:space="preserve">Indelning i </w:t>
      </w:r>
      <w:r w:rsidRPr="008E74DD">
        <w:t>säkerhetsskyddsklasser</w:t>
      </w:r>
    </w:p>
    <w:p w:rsidR="008A3679" w:rsidP="008A3679" w:rsidRDefault="008A3679" w14:paraId="20DD0BC1" w14:textId="77777777">
      <w:r>
        <w:t xml:space="preserve">Enligt säkerhetsskyddslagen så ska bland annat ett förebyggande arbete finnas för att förhindra att säkerhetsskyddsklassificerade uppgifter obehörigen röjs, ändras, görs otillgängliga eller förstörs. </w:t>
      </w:r>
    </w:p>
    <w:p w:rsidR="008A3679" w:rsidP="008A3679" w:rsidRDefault="008A3679" w14:paraId="5B18BD75" w14:textId="77777777">
      <w:r>
        <w:t>Säkerhetsskyddsklassificerade uppgifter delas in i fyra olika säkerhetsskyddsklasser utifrån den skada som ett röjande av uppgiften kan medföra för Sveriges säkerhet.</w:t>
      </w:r>
    </w:p>
    <w:p w:rsidR="008A3679" w:rsidP="008A3679" w:rsidRDefault="008A3679" w14:paraId="5F29233E" w14:textId="77777777">
      <w:r>
        <w:t>De fyra olika säkerhetsskyddsklasserna indelas enligt följande:</w:t>
      </w:r>
    </w:p>
    <w:p w:rsidR="008A3679" w:rsidP="008A3679" w:rsidRDefault="008A3679" w14:paraId="4839F763" w14:textId="77777777">
      <w:r>
        <w:t xml:space="preserve"> 1. kvalificerat hemlig vid en synnerligen allvarlig skada.</w:t>
      </w:r>
    </w:p>
    <w:p w:rsidR="008A3679" w:rsidP="008A3679" w:rsidRDefault="008A3679" w14:paraId="72D46016" w14:textId="77777777">
      <w:r>
        <w:t xml:space="preserve"> 2. hemlig vid en allvarlig skada.</w:t>
      </w:r>
    </w:p>
    <w:p w:rsidR="008A3679" w:rsidP="008A3679" w:rsidRDefault="008A3679" w14:paraId="58772500" w14:textId="77777777">
      <w:r>
        <w:t xml:space="preserve"> 3. konfidentiell vid en inte obetydlig skada.</w:t>
      </w:r>
    </w:p>
    <w:p w:rsidR="008A3679" w:rsidP="008A3679" w:rsidRDefault="008A3679" w14:paraId="6DD35853" w14:textId="77777777">
      <w:r>
        <w:t xml:space="preserve"> 4. begränsat hemlig vid endast ringa skada.</w:t>
      </w:r>
    </w:p>
    <w:bookmarkEnd w:id="1"/>
    <w:p w:rsidRPr="00C47A59" w:rsidR="008A3679" w:rsidP="00C47A59" w:rsidRDefault="008A3679" w14:paraId="41120DAC" w14:textId="039D4DB3">
      <w:pPr>
        <w:pStyle w:val="Rubrik3"/>
      </w:pPr>
      <w:r w:rsidRPr="00C47A59">
        <w:t>Förvaring och hantering av säkerhetsskyddsklassificerade handlingar</w:t>
      </w:r>
    </w:p>
    <w:p w:rsidRPr="00AF5892" w:rsidR="008A3679" w:rsidP="008A3679" w:rsidRDefault="008A3679" w14:paraId="6CA35773" w14:textId="2DBA5D6F">
      <w:r>
        <w:t>Säkerhetsskyddsklassificerade handlingar kan idag inte hanteras i något godkänt IT</w:t>
      </w:r>
      <w:r w:rsidR="00AF5892">
        <w:t>-</w:t>
      </w:r>
      <w:r>
        <w:t xml:space="preserve">system inom VGR utan behöver administreras enligt en manuell </w:t>
      </w:r>
      <w:r w:rsidRPr="00AF5892">
        <w:t xml:space="preserve">hantering </w:t>
      </w:r>
      <w:r w:rsidRPr="00AF5892" w:rsidR="000F6955">
        <w:t xml:space="preserve">som exempelvis </w:t>
      </w:r>
      <w:r w:rsidRPr="00AF5892" w:rsidR="00A81E41">
        <w:t xml:space="preserve">ordbehandling på </w:t>
      </w:r>
      <w:r w:rsidRPr="00AF5892" w:rsidR="000F6955">
        <w:t xml:space="preserve">sekretessdatorer, </w:t>
      </w:r>
      <w:r w:rsidRPr="00AF5892" w:rsidR="00A81E41">
        <w:t xml:space="preserve">utskrift på </w:t>
      </w:r>
      <w:r w:rsidRPr="00AF5892" w:rsidR="000F6955">
        <w:t>särskilda skrivare</w:t>
      </w:r>
      <w:r w:rsidRPr="00AF5892" w:rsidR="00A81E41">
        <w:t xml:space="preserve"> samt </w:t>
      </w:r>
      <w:r w:rsidRPr="00AF5892" w:rsidR="000F6955">
        <w:t>kvittenslistor</w:t>
      </w:r>
      <w:r w:rsidRPr="00AF5892" w:rsidR="00A81E41">
        <w:t xml:space="preserve">, </w:t>
      </w:r>
      <w:r w:rsidRPr="00AF5892">
        <w:t>och även förvaras inlåst i godkänt säkerhetsskåp.</w:t>
      </w:r>
      <w:r w:rsidRPr="00AF5892" w:rsidR="000F6955">
        <w:t xml:space="preserve"> För vägledning </w:t>
      </w:r>
      <w:r w:rsidRPr="00AF5892" w:rsidR="00A81E41">
        <w:t xml:space="preserve">inför genomförandet </w:t>
      </w:r>
      <w:r w:rsidRPr="00AF5892" w:rsidR="000F6955">
        <w:t>ska förvaltningens säkerhetsskyddshandläggare kontaktas.</w:t>
      </w:r>
    </w:p>
    <w:p w:rsidRPr="008A3679" w:rsidR="008A3679" w:rsidP="008E74DD" w:rsidRDefault="008A3679" w14:paraId="3A149EDA" w14:textId="4B825D7D">
      <w:pPr>
        <w:pStyle w:val="Rubrik3"/>
      </w:pPr>
      <w:r w:rsidR="008A3679">
        <w:rPr/>
        <w:t>Rutin vid beslut i styrelser och nämnder</w:t>
      </w:r>
    </w:p>
    <w:p w:rsidR="008A3679" w:rsidP="008A3679" w:rsidRDefault="008A3679" w14:paraId="20E86263" w14:textId="0BFC8F17">
      <w:bookmarkStart w:name="_Hlk86844973" w:id="2"/>
      <w:r>
        <w:t xml:space="preserve">Det är relativt ovanligt att ett ärende med säkerhetsskyddsklassificerade handlingar förekommer inför beslut hos styrelser och nämnder men kan inträffa. </w:t>
      </w:r>
      <w:bookmarkEnd w:id="2"/>
      <w:r>
        <w:t>Ärendet är belagt med sekretess samt aktuell märkning av säkerhetsskyddsklass.</w:t>
      </w:r>
    </w:p>
    <w:p w:rsidR="00C47A59" w:rsidP="00C47A59" w:rsidRDefault="00B521F2" w14:paraId="3EEEE4CE" w14:textId="6DCC7BE3">
      <w:r>
        <w:t>I samband med ärendeberedning inför beslut i styrelser och nämnder så behöver säkerhetsskyddsklassificerade handlingar hanteras enligt följande:</w:t>
      </w:r>
    </w:p>
    <w:p w:rsidR="00E71C40" w:rsidP="00E71C40" w:rsidRDefault="00E71C40" w14:paraId="391E6E72" w14:textId="0F0FB5FC">
      <w:pPr>
        <w:pStyle w:val="Punktlista"/>
        <w:numPr>
          <w:ilvl w:val="0"/>
          <w:numId w:val="20"/>
        </w:numPr>
      </w:pPr>
      <w:r>
        <w:t>Handlingarna förvaras alltid i säkerhetsskåp hos aktuell säkerhetsorganisation</w:t>
      </w:r>
      <w:r w:rsidR="005733BD">
        <w:t>.</w:t>
      </w:r>
    </w:p>
    <w:p w:rsidR="00E71C40" w:rsidP="00E71C40" w:rsidRDefault="00E71C40" w14:paraId="5F7FEEC4" w14:textId="4F4FE2C6">
      <w:pPr>
        <w:pStyle w:val="Punktlista"/>
        <w:numPr>
          <w:ilvl w:val="0"/>
          <w:numId w:val="20"/>
        </w:numPr>
      </w:pPr>
      <w:r>
        <w:t>Ett diarienummer för ärendet finns i Public 360 med hänvisning till var den fysiska handlingen finns</w:t>
      </w:r>
      <w:r w:rsidR="00924FD0">
        <w:t>, exempelvis ”H</w:t>
      </w:r>
      <w:r w:rsidRPr="00924FD0" w:rsidR="00924FD0">
        <w:t>andlingen förvaras fysiskt hos Enhet säkerhet och beredskap.</w:t>
      </w:r>
      <w:r w:rsidR="00924FD0">
        <w:t>”</w:t>
      </w:r>
      <w:r w:rsidR="00BB4327">
        <w:t xml:space="preserve"> Ange aktuell § i OSL.</w:t>
      </w:r>
    </w:p>
    <w:p w:rsidRPr="008C2724" w:rsidR="00C47A59" w:rsidP="00C47A59" w:rsidRDefault="00C47A59" w14:paraId="6708AD79" w14:textId="73DA4F21">
      <w:pPr>
        <w:pStyle w:val="Punktlista"/>
        <w:numPr>
          <w:ilvl w:val="0"/>
          <w:numId w:val="20"/>
        </w:numPr>
      </w:pPr>
      <w:r w:rsidRPr="008C2724">
        <w:t>Endast fysiskt möte</w:t>
      </w:r>
      <w:r w:rsidR="005733BD">
        <w:t>.</w:t>
      </w:r>
    </w:p>
    <w:p w:rsidR="00602358" w:rsidP="00602358" w:rsidRDefault="00602358" w14:paraId="25A7834F" w14:textId="191A9DED">
      <w:pPr>
        <w:pStyle w:val="Punktlista"/>
        <w:numPr>
          <w:ilvl w:val="0"/>
          <w:numId w:val="20"/>
        </w:numPr>
      </w:pPr>
      <w:r>
        <w:t>Datorer, mobiltelefoner lämnas i en särskild bruslåda alt. i ett anslutande rum</w:t>
      </w:r>
      <w:r w:rsidR="005733BD">
        <w:t>.</w:t>
      </w:r>
    </w:p>
    <w:p w:rsidRPr="008C2724" w:rsidR="00C47A59" w:rsidP="00C47A59" w:rsidRDefault="00C47A59" w14:paraId="722885E5" w14:textId="2D29472B">
      <w:pPr>
        <w:pStyle w:val="Punktlista"/>
        <w:numPr>
          <w:ilvl w:val="0"/>
          <w:numId w:val="20"/>
        </w:numPr>
      </w:pPr>
      <w:r w:rsidRPr="008C2724">
        <w:t>Möteslokalen ska vara insynsskyddad och ljud från högtalarsystem ska inte kunna läcka ut från rummet</w:t>
      </w:r>
      <w:r w:rsidR="005733BD">
        <w:t>.</w:t>
      </w:r>
    </w:p>
    <w:p w:rsidRPr="005733BD" w:rsidR="00C47A59" w:rsidP="00C47A59" w:rsidRDefault="00C47A59" w14:paraId="67C11258" w14:textId="4C8493B3">
      <w:pPr>
        <w:pStyle w:val="Punktlista"/>
        <w:numPr>
          <w:ilvl w:val="0"/>
          <w:numId w:val="20"/>
        </w:numPr>
      </w:pPr>
      <w:r w:rsidRPr="005733BD">
        <w:t xml:space="preserve">I kallelsen </w:t>
      </w:r>
      <w:r w:rsidRPr="005733BD" w:rsidR="00EF2EFB">
        <w:t>anges den</w:t>
      </w:r>
      <w:r w:rsidRPr="005733BD">
        <w:t xml:space="preserve"> </w:t>
      </w:r>
      <w:r w:rsidRPr="005733BD" w:rsidR="00EF2EFB">
        <w:t>offentliga ärendetiteln</w:t>
      </w:r>
      <w:r w:rsidRPr="005733BD">
        <w:t xml:space="preserve"> och information om att handlingar utdelas på mötet</w:t>
      </w:r>
      <w:r w:rsidRPr="005733BD" w:rsidR="00EF2EFB">
        <w:t>. Ärendemeningen ska inte innehålla några sekretessbelagda uppgifter om den är offentlig.</w:t>
      </w:r>
    </w:p>
    <w:p w:rsidRPr="008C2724" w:rsidR="00C47A59" w:rsidP="00C47A59" w:rsidRDefault="00C47A59" w14:paraId="334D0B69" w14:textId="5BEFD8E4">
      <w:pPr>
        <w:pStyle w:val="Punktlista"/>
        <w:numPr>
          <w:ilvl w:val="0"/>
          <w:numId w:val="20"/>
        </w:numPr>
      </w:pPr>
      <w:r w:rsidRPr="008C2724">
        <w:t xml:space="preserve">Endast beslutsfattare och berörda </w:t>
      </w:r>
      <w:r w:rsidRPr="008C2724" w:rsidR="00AF5892">
        <w:t>tjänstepersoner</w:t>
      </w:r>
      <w:r w:rsidRPr="008C2724">
        <w:t xml:space="preserve"> får närvara under punkten</w:t>
      </w:r>
      <w:r w:rsidRPr="008C2724" w:rsidR="00E23A0E">
        <w:t xml:space="preserve">. </w:t>
      </w:r>
      <w:r w:rsidRPr="008C2724" w:rsidR="008C2724">
        <w:t>Förvaltningschef/motsvarande förbereder vilka övriga tjänstepersoner som ska delta.</w:t>
      </w:r>
    </w:p>
    <w:p w:rsidR="00B521F2" w:rsidP="00B521F2" w:rsidRDefault="00B521F2" w14:paraId="4FBAC686" w14:textId="239C0DB2">
      <w:pPr>
        <w:pStyle w:val="Punktlista"/>
        <w:numPr>
          <w:ilvl w:val="0"/>
          <w:numId w:val="20"/>
        </w:numPr>
      </w:pPr>
      <w:r>
        <w:t xml:space="preserve">Handlingarna </w:t>
      </w:r>
      <w:r w:rsidR="00602358">
        <w:t xml:space="preserve">numreras och </w:t>
      </w:r>
      <w:r>
        <w:t>delas ut på bordet i samband med den aktuella punkten</w:t>
      </w:r>
      <w:r w:rsidR="005733BD">
        <w:t>.</w:t>
      </w:r>
    </w:p>
    <w:p w:rsidR="00B521F2" w:rsidP="00B521F2" w:rsidRDefault="00B521F2" w14:paraId="4B5EDD58" w14:textId="3F312449">
      <w:pPr>
        <w:pStyle w:val="Punktlista"/>
        <w:numPr>
          <w:ilvl w:val="0"/>
          <w:numId w:val="20"/>
        </w:numPr>
      </w:pPr>
      <w:r>
        <w:t>En genomgång av förhållningsregler gås igenom av</w:t>
      </w:r>
      <w:r w:rsidRPr="00C606EB" w:rsidR="00C606EB">
        <w:rPr>
          <w:color w:val="FF0000"/>
        </w:rPr>
        <w:t xml:space="preserve"> </w:t>
      </w:r>
      <w:r w:rsidRPr="00C2767A" w:rsidR="00C606EB">
        <w:t xml:space="preserve">särskilt behörig person </w:t>
      </w:r>
      <w:r w:rsidR="00C606EB">
        <w:t>(</w:t>
      </w:r>
      <w:r>
        <w:t>ansvarig säkerhetsskyddshandläggare</w:t>
      </w:r>
      <w:r w:rsidR="00410077">
        <w:t xml:space="preserve"> på förvaltningen</w:t>
      </w:r>
      <w:r w:rsidR="00C606EB">
        <w:t>)</w:t>
      </w:r>
      <w:r w:rsidR="008C2724">
        <w:t xml:space="preserve">. </w:t>
      </w:r>
    </w:p>
    <w:p w:rsidR="00B521F2" w:rsidP="00B521F2" w:rsidRDefault="00B521F2" w14:paraId="115E4A92" w14:textId="34C62DAC">
      <w:pPr>
        <w:pStyle w:val="Punktlista"/>
        <w:numPr>
          <w:ilvl w:val="0"/>
          <w:numId w:val="20"/>
        </w:numPr>
      </w:pPr>
      <w:r>
        <w:t>Påminnelse om sekretess görs med hänvisning till Sveriges säkerhet</w:t>
      </w:r>
      <w:r w:rsidR="005733BD">
        <w:t>.</w:t>
      </w:r>
    </w:p>
    <w:p w:rsidR="00B521F2" w:rsidP="00B521F2" w:rsidRDefault="00B521F2" w14:paraId="695F6F18" w14:textId="31D2E851">
      <w:pPr>
        <w:pStyle w:val="Punktlista"/>
        <w:numPr>
          <w:ilvl w:val="0"/>
          <w:numId w:val="20"/>
        </w:numPr>
      </w:pPr>
      <w:r>
        <w:t>Inga fotografier eller avbildning av handlingen är tillåtet</w:t>
      </w:r>
      <w:r w:rsidR="005733BD">
        <w:t>.</w:t>
      </w:r>
    </w:p>
    <w:p w:rsidR="00B521F2" w:rsidP="00B521F2" w:rsidRDefault="00B521F2" w14:paraId="67891B56" w14:textId="0327342F">
      <w:pPr>
        <w:pStyle w:val="Punktlista"/>
        <w:numPr>
          <w:ilvl w:val="0"/>
          <w:numId w:val="20"/>
        </w:numPr>
      </w:pPr>
      <w:r>
        <w:t>Handlingen läses igenom på mötet och samlas därefter in när punkten är avhandlad</w:t>
      </w:r>
      <w:r w:rsidR="005733BD">
        <w:t>.</w:t>
      </w:r>
    </w:p>
    <w:p w:rsidRPr="005733BD" w:rsidR="00842024" w:rsidP="00880339" w:rsidRDefault="00EF2EFB" w14:paraId="6F2D98EA" w14:textId="5197DC8B">
      <w:pPr>
        <w:pStyle w:val="Punktlista"/>
        <w:numPr>
          <w:ilvl w:val="0"/>
          <w:numId w:val="20"/>
        </w:numPr>
      </w:pPr>
      <w:r w:rsidRPr="005733BD">
        <w:t xml:space="preserve">Generera ett ”tomt” protokoll i Public 360, skriv ut det och skriv protokollet för den paragrafen manuellt. Skriv ut på säker skrivare. </w:t>
      </w:r>
      <w:r w:rsidRPr="005733BD" w:rsidR="000905A2">
        <w:t>Endast f</w:t>
      </w:r>
      <w:r w:rsidRPr="005733BD" w:rsidR="00C47A59">
        <w:t>ysisk justering</w:t>
      </w:r>
      <w:r w:rsidRPr="005733BD" w:rsidR="000905A2">
        <w:t xml:space="preserve"> av protokollet.</w:t>
      </w:r>
      <w:r w:rsidRPr="005733BD" w:rsidR="00602358">
        <w:t xml:space="preserve"> </w:t>
      </w:r>
    </w:p>
    <w:p w:rsidRPr="005733BD" w:rsidR="00E23A0E" w:rsidP="00880339" w:rsidRDefault="00E23A0E" w14:paraId="2571F759" w14:textId="1209B0DD">
      <w:pPr>
        <w:pStyle w:val="Punktlista"/>
        <w:numPr>
          <w:ilvl w:val="0"/>
          <w:numId w:val="20"/>
        </w:numPr>
      </w:pPr>
      <w:r w:rsidRPr="005733BD">
        <w:t xml:space="preserve">I tillkännagivandet anges under förvaringsplats för protokollet: </w:t>
      </w:r>
      <w:r w:rsidRPr="005733BD" w:rsidR="001E28AB">
        <w:t xml:space="preserve">till exempel </w:t>
      </w:r>
      <w:r w:rsidRPr="005733BD">
        <w:t>Regionens Hus, ort</w:t>
      </w:r>
      <w:r w:rsidR="005733BD">
        <w:t>.</w:t>
      </w:r>
    </w:p>
    <w:p w:rsidRPr="005733BD" w:rsidR="00EF2EFB" w:rsidP="00880339" w:rsidRDefault="00EF2EFB" w14:paraId="750A8DD3" w14:textId="6B235EB3">
      <w:pPr>
        <w:pStyle w:val="Punktlista"/>
        <w:numPr>
          <w:ilvl w:val="0"/>
          <w:numId w:val="20"/>
        </w:numPr>
      </w:pPr>
      <w:r w:rsidRPr="005733BD">
        <w:t>Expediera protokollet genom att överlämna manuellt till mottagande</w:t>
      </w:r>
      <w:r w:rsidRPr="005733BD" w:rsidR="00E15B90">
        <w:t xml:space="preserve"> myndighet</w:t>
      </w:r>
      <w:r w:rsidR="005733BD">
        <w:t>.</w:t>
      </w:r>
    </w:p>
    <w:sectPr w:rsidRPr="005733BD" w:rsidR="00EF2EFB" w:rsidSect="00184167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3402" w:right="1979" w:bottom="1276" w:left="992" w:header="283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B528C" w:rsidRDefault="00CB528C" w14:paraId="7C078859" w14:textId="77777777">
      <w:r>
        <w:separator/>
      </w:r>
    </w:p>
  </w:endnote>
  <w:endnote w:type="continuationSeparator" w:id="0">
    <w:p w:rsidR="00CB528C" w:rsidRDefault="00CB528C" w14:paraId="447DCE50" w14:textId="77777777">
      <w:r>
        <w:continuationSeparator/>
      </w:r>
    </w:p>
  </w:endnote>
  <w:endnote w:type="continuationNotice" w:id="1">
    <w:p w:rsidR="00CB528C" w:rsidRDefault="00CB528C" w14:paraId="7ECCF4F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B528C" w:rsidRDefault="00CB528C" w14:paraId="08D0A448" w14:textId="77777777"/>
  </w:footnote>
  <w:footnote w:type="continuationSeparator" w:id="0">
    <w:p w:rsidR="00CB528C" w:rsidRDefault="00CB528C" w14:paraId="41A45411" w14:textId="77777777">
      <w:r>
        <w:continuationSeparator/>
      </w:r>
    </w:p>
  </w:footnote>
  <w:footnote w:type="continuationNotice" w:id="1">
    <w:p w:rsidR="00CB528C" w:rsidRDefault="00CB528C" w14:paraId="3DDF6F2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07B7F38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3497150"/>
    <w:multiLevelType w:val="hybridMultilevel"/>
    <w:tmpl w:val="A82294DE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7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C92"/>
    <w:rsid w:val="00016CF0"/>
    <w:rsid w:val="0002327F"/>
    <w:rsid w:val="00025152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5A2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6955"/>
    <w:rsid w:val="000F7681"/>
    <w:rsid w:val="000F7FD6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6321"/>
    <w:rsid w:val="001B762C"/>
    <w:rsid w:val="001C4D0A"/>
    <w:rsid w:val="001C5FEF"/>
    <w:rsid w:val="001E28A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3BD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72C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0824"/>
    <w:rsid w:val="00404948"/>
    <w:rsid w:val="00406BEA"/>
    <w:rsid w:val="00410077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0FDB"/>
    <w:rsid w:val="004F4518"/>
    <w:rsid w:val="004F4C62"/>
    <w:rsid w:val="00501433"/>
    <w:rsid w:val="00511CC4"/>
    <w:rsid w:val="00531E60"/>
    <w:rsid w:val="00541D07"/>
    <w:rsid w:val="00544BAB"/>
    <w:rsid w:val="00545F31"/>
    <w:rsid w:val="00556B7B"/>
    <w:rsid w:val="005578FA"/>
    <w:rsid w:val="00565129"/>
    <w:rsid w:val="00565CD0"/>
    <w:rsid w:val="00567820"/>
    <w:rsid w:val="005733BD"/>
    <w:rsid w:val="005770AD"/>
    <w:rsid w:val="00581414"/>
    <w:rsid w:val="00582490"/>
    <w:rsid w:val="00597E28"/>
    <w:rsid w:val="005A54ED"/>
    <w:rsid w:val="005A5D5B"/>
    <w:rsid w:val="005A6081"/>
    <w:rsid w:val="005A627D"/>
    <w:rsid w:val="005B3934"/>
    <w:rsid w:val="005C0045"/>
    <w:rsid w:val="005C084E"/>
    <w:rsid w:val="005C4606"/>
    <w:rsid w:val="005D0B0C"/>
    <w:rsid w:val="005E02B3"/>
    <w:rsid w:val="005E1E24"/>
    <w:rsid w:val="005E727D"/>
    <w:rsid w:val="00602358"/>
    <w:rsid w:val="00604B1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63E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F6E"/>
    <w:rsid w:val="007759DD"/>
    <w:rsid w:val="00783A47"/>
    <w:rsid w:val="0078609F"/>
    <w:rsid w:val="007917BA"/>
    <w:rsid w:val="00792B36"/>
    <w:rsid w:val="007A5C6F"/>
    <w:rsid w:val="007A71DF"/>
    <w:rsid w:val="007D4241"/>
    <w:rsid w:val="007D4317"/>
    <w:rsid w:val="007D4EA3"/>
    <w:rsid w:val="007D5963"/>
    <w:rsid w:val="007F1CFF"/>
    <w:rsid w:val="007F5DD5"/>
    <w:rsid w:val="00821A1B"/>
    <w:rsid w:val="008262E9"/>
    <w:rsid w:val="00827E69"/>
    <w:rsid w:val="00835C4D"/>
    <w:rsid w:val="00842024"/>
    <w:rsid w:val="00843F48"/>
    <w:rsid w:val="00851423"/>
    <w:rsid w:val="008569C6"/>
    <w:rsid w:val="00857848"/>
    <w:rsid w:val="008654B6"/>
    <w:rsid w:val="0087139C"/>
    <w:rsid w:val="00880339"/>
    <w:rsid w:val="00880E83"/>
    <w:rsid w:val="00892F28"/>
    <w:rsid w:val="008A0C5F"/>
    <w:rsid w:val="008A3679"/>
    <w:rsid w:val="008A3DEA"/>
    <w:rsid w:val="008A4EB9"/>
    <w:rsid w:val="008A74C0"/>
    <w:rsid w:val="008B1694"/>
    <w:rsid w:val="008C2724"/>
    <w:rsid w:val="008C4B27"/>
    <w:rsid w:val="008C7F2A"/>
    <w:rsid w:val="008E36F8"/>
    <w:rsid w:val="008E46B2"/>
    <w:rsid w:val="008E682C"/>
    <w:rsid w:val="008E74DD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FD0"/>
    <w:rsid w:val="0093085B"/>
    <w:rsid w:val="00931C57"/>
    <w:rsid w:val="009347A5"/>
    <w:rsid w:val="00942257"/>
    <w:rsid w:val="00944CE8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A86"/>
    <w:rsid w:val="00A54A0B"/>
    <w:rsid w:val="00A65FD4"/>
    <w:rsid w:val="00A81198"/>
    <w:rsid w:val="00A81E41"/>
    <w:rsid w:val="00A81E48"/>
    <w:rsid w:val="00A82035"/>
    <w:rsid w:val="00A84C68"/>
    <w:rsid w:val="00A90D77"/>
    <w:rsid w:val="00A9208E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892"/>
    <w:rsid w:val="00AF5AAF"/>
    <w:rsid w:val="00B046D8"/>
    <w:rsid w:val="00B13F4C"/>
    <w:rsid w:val="00B16219"/>
    <w:rsid w:val="00B16C59"/>
    <w:rsid w:val="00B31B4D"/>
    <w:rsid w:val="00B33FDD"/>
    <w:rsid w:val="00B359CC"/>
    <w:rsid w:val="00B36107"/>
    <w:rsid w:val="00B41789"/>
    <w:rsid w:val="00B46C03"/>
    <w:rsid w:val="00B521F2"/>
    <w:rsid w:val="00B60C6C"/>
    <w:rsid w:val="00B619A9"/>
    <w:rsid w:val="00B65A9D"/>
    <w:rsid w:val="00B66D60"/>
    <w:rsid w:val="00B7007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327"/>
    <w:rsid w:val="00BB69DB"/>
    <w:rsid w:val="00BC322E"/>
    <w:rsid w:val="00BC44CD"/>
    <w:rsid w:val="00BC48A6"/>
    <w:rsid w:val="00BE7978"/>
    <w:rsid w:val="00C01F0D"/>
    <w:rsid w:val="00C062DB"/>
    <w:rsid w:val="00C07DDB"/>
    <w:rsid w:val="00C2767A"/>
    <w:rsid w:val="00C4115D"/>
    <w:rsid w:val="00C43BDD"/>
    <w:rsid w:val="00C44210"/>
    <w:rsid w:val="00C47778"/>
    <w:rsid w:val="00C47A59"/>
    <w:rsid w:val="00C5011E"/>
    <w:rsid w:val="00C50EE5"/>
    <w:rsid w:val="00C5240A"/>
    <w:rsid w:val="00C5398F"/>
    <w:rsid w:val="00C556F5"/>
    <w:rsid w:val="00C606E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28C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5B90"/>
    <w:rsid w:val="00E23A0E"/>
    <w:rsid w:val="00E24461"/>
    <w:rsid w:val="00E52A86"/>
    <w:rsid w:val="00E54B47"/>
    <w:rsid w:val="00E553BF"/>
    <w:rsid w:val="00E55D93"/>
    <w:rsid w:val="00E61294"/>
    <w:rsid w:val="00E71C40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2EF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7FC"/>
    <w:rsid w:val="00FC4F36"/>
    <w:rsid w:val="00FD3C70"/>
    <w:rsid w:val="00FD6820"/>
    <w:rsid w:val="00FD7512"/>
    <w:rsid w:val="00FE12D8"/>
    <w:rsid w:val="00FF7C02"/>
    <w:rsid w:val="024801E3"/>
    <w:rsid w:val="404B2DA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normaltextrun" w:customStyle="1">
    <w:name w:val="normaltextrun"/>
    <w:basedOn w:val="Standardstycketeckensnitt"/>
    <w:rsid w:val="000F7FD6"/>
  </w:style>
  <w:style w:type="character" w:styleId="Kommentarsreferens">
    <w:name w:val="annotation reference"/>
    <w:basedOn w:val="Standardstycketeckensnitt"/>
    <w:uiPriority w:val="99"/>
    <w:semiHidden/>
    <w:unhideWhenUsed/>
    <w:rsid w:val="000F695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F6955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0F695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F6955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0F6955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AF5892"/>
    <w:rPr>
      <w:color w:val="9EA2A2" w:themeColor="followedHyperlink"/>
      <w:u w:val="single"/>
    </w:rPr>
  </w:style>
  <w:style w:type="paragraph" w:styleId="Normalwebb">
    <w:name w:val="Normal (Web)"/>
    <w:basedOn w:val="Normal"/>
    <w:uiPriority w:val="99"/>
    <w:semiHidden/>
    <w:unhideWhenUsed/>
    <w:rsid w:val="00924FD0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-offentlig.vgregion.se/alfresco/service/vgr/storage/node/content/workspace/SpacesStore/aef92d22-3817-4f29-a10f-39a0b4826ac2/(2019-10-17)%20Plan%20f%c3%b6r%20s%c3%a4kerhetsskydd%20inom%20V%c3%a4stra%20G%c3%b6talandsregionen%20RS%202019-04343.pdf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glossaryDocument" Target="glossary/document.xml" Id="R42c609f955ae463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99fae7-6794-42de-ad4c-8ff23322fc15}"/>
      </w:docPartPr>
      <w:docPartBody>
        <w:p w14:paraId="79620AA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Säkerhetsskyddsklassificerade handlingar i ärendeberedningsprocessen</dc:title>
  <dc:subject/>
  <dc:creator>Elisabet Ericson</dc:creator>
  <keywords/>
  <lastModifiedBy>Johan Flarup</lastModifiedBy>
  <revision>3</revision>
  <lastPrinted>2016-03-31T10:56:00.0000000Z</lastPrinted>
  <dcterms:created xsi:type="dcterms:W3CDTF">2022-01-14T11:55:00.0000000Z</dcterms:created>
  <dcterms:modified xsi:type="dcterms:W3CDTF">2022-03-08T09:40:46.0000000Z</dcterms:modified>
</coreProperties>
</file>