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pptx" ContentType="application/vnd.openxmlformats-officedocument.presentationml.presentatio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8D89EC" w14:textId="08BBB229" w:rsidR="00A46645" w:rsidRDefault="00A46645" w:rsidP="00A46645">
      <w:pPr>
        <w:pStyle w:val="Rubrik1"/>
      </w:pPr>
      <w:bookmarkStart w:id="0" w:name="_Hlk116547092"/>
      <w:r w:rsidRPr="00BA7675">
        <w:t>Gemensamma produktegenskaper Proceedo</w:t>
      </w:r>
    </w:p>
    <w:p w14:paraId="2CF0DF21" w14:textId="77777777" w:rsidR="00A46645" w:rsidRPr="005E45A1" w:rsidRDefault="00A46645" w:rsidP="00A46645">
      <w:pPr>
        <w:rPr>
          <w:sz w:val="2"/>
          <w:szCs w:val="2"/>
        </w:rPr>
      </w:pPr>
    </w:p>
    <w:p w14:paraId="2FACB7E7" w14:textId="4451B2A0" w:rsidR="00A46645" w:rsidRDefault="00A46645" w:rsidP="00A46645">
      <w:r>
        <w:t xml:space="preserve">Västra Götalandsregionen </w:t>
      </w:r>
      <w:r w:rsidR="00C9014C">
        <w:t xml:space="preserve">(VGR) </w:t>
      </w:r>
      <w:r>
        <w:t>använder sig idag av Visma Proceedo</w:t>
      </w:r>
      <w:r w:rsidR="00AC2B20">
        <w:t xml:space="preserve"> (Marknadsplatsen) </w:t>
      </w:r>
      <w:r>
        <w:t>för e</w:t>
      </w:r>
      <w:r w:rsidR="00C9014C">
        <w:t>H</w:t>
      </w:r>
      <w:r>
        <w:t>andel.</w:t>
      </w:r>
      <w:r w:rsidRPr="00F53347">
        <w:t xml:space="preserve"> </w:t>
      </w:r>
    </w:p>
    <w:p w14:paraId="1017D444" w14:textId="158B6442" w:rsidR="00A46645" w:rsidRPr="005D5ED3" w:rsidRDefault="00A46645" w:rsidP="00A46645">
      <w:pPr>
        <w:ind w:left="567" w:right="1134"/>
        <w:rPr>
          <w:i/>
          <w:iCs/>
        </w:rPr>
      </w:pPr>
      <w:r w:rsidRPr="005D5ED3">
        <w:rPr>
          <w:i/>
          <w:iCs/>
        </w:rPr>
        <w:t xml:space="preserve">Visma Proceedo är en standardiserad molntjänst där alla kunder delar samma databas. </w:t>
      </w:r>
      <w:r w:rsidR="00AC2B20">
        <w:rPr>
          <w:i/>
          <w:iCs/>
        </w:rPr>
        <w:t>Om du s</w:t>
      </w:r>
      <w:r w:rsidRPr="005D5ED3">
        <w:rPr>
          <w:i/>
          <w:iCs/>
        </w:rPr>
        <w:t>om leverantör skickar</w:t>
      </w:r>
      <w:r w:rsidR="00AC2B20">
        <w:rPr>
          <w:i/>
          <w:iCs/>
        </w:rPr>
        <w:t xml:space="preserve"> k</w:t>
      </w:r>
      <w:r w:rsidRPr="005D5ED3">
        <w:rPr>
          <w:i/>
          <w:iCs/>
        </w:rPr>
        <w:t xml:space="preserve">ataloger till flera kunder som innehåller samma artikelnummer så kommer den senaste inlästa </w:t>
      </w:r>
      <w:r w:rsidR="00C9014C">
        <w:rPr>
          <w:i/>
          <w:iCs/>
        </w:rPr>
        <w:t xml:space="preserve">V6 </w:t>
      </w:r>
      <w:r w:rsidRPr="005D5ED3">
        <w:rPr>
          <w:i/>
          <w:iCs/>
        </w:rPr>
        <w:t>katalogen att uppdatera produktinformationen för samtliga kunder som använder Visma Proceedo och har just dessa artikelnummer i sin katalog.</w:t>
      </w:r>
    </w:p>
    <w:p w14:paraId="7D36E2C8" w14:textId="3FD6C6B6" w:rsidR="00A46645" w:rsidRDefault="00A46645" w:rsidP="00A46645">
      <w:r w:rsidRPr="00BA7675">
        <w:t>När en ny </w:t>
      </w:r>
      <w:r w:rsidR="00C9014C">
        <w:t xml:space="preserve">V6 </w:t>
      </w:r>
      <w:r w:rsidRPr="00BA7675">
        <w:t xml:space="preserve">katalog kommer in till </w:t>
      </w:r>
      <w:r>
        <w:t xml:space="preserve">Visma </w:t>
      </w:r>
      <w:r w:rsidRPr="00BA7675">
        <w:t>Proceedo</w:t>
      </w:r>
      <w:r w:rsidR="001164FE">
        <w:t>,</w:t>
      </w:r>
      <w:r w:rsidRPr="00BA7675">
        <w:t xml:space="preserve"> oavsett om den skickas in via leverantörsportalen eller integrerat</w:t>
      </w:r>
      <w:r w:rsidR="001164FE">
        <w:t>,</w:t>
      </w:r>
      <w:r w:rsidRPr="00BA7675">
        <w:t xml:space="preserve"> uppdateras alla fält direkt som tillhör produktinformationen.</w:t>
      </w:r>
    </w:p>
    <w:p w14:paraId="3DA707B2" w14:textId="77777777" w:rsidR="00A46645" w:rsidRDefault="00A46645" w:rsidP="00A46645">
      <w:r>
        <w:t>De egenskaper som uppdateras direkt vid inläsning är:</w:t>
      </w:r>
    </w:p>
    <w:tbl>
      <w:tblPr>
        <w:tblStyle w:val="Tabellrutnt"/>
        <w:tblW w:w="916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54"/>
        <w:gridCol w:w="3056"/>
        <w:gridCol w:w="3056"/>
      </w:tblGrid>
      <w:tr w:rsidR="00A46645" w14:paraId="42CC7EBC" w14:textId="77777777" w:rsidTr="000B6026">
        <w:trPr>
          <w:trHeight w:val="303"/>
        </w:trPr>
        <w:tc>
          <w:tcPr>
            <w:tcW w:w="3054" w:type="dxa"/>
          </w:tcPr>
          <w:p w14:paraId="4BDF0703" w14:textId="77777777" w:rsidR="00A46645" w:rsidRPr="005D5ED3" w:rsidRDefault="00A46645" w:rsidP="000B6026">
            <w:pPr>
              <w:rPr>
                <w:i/>
                <w:iCs/>
              </w:rPr>
            </w:pPr>
            <w:proofErr w:type="spellStart"/>
            <w:r w:rsidRPr="00F53347">
              <w:rPr>
                <w:i/>
                <w:iCs/>
              </w:rPr>
              <w:t>ItemName</w:t>
            </w:r>
            <w:proofErr w:type="spellEnd"/>
          </w:p>
        </w:tc>
        <w:tc>
          <w:tcPr>
            <w:tcW w:w="3056" w:type="dxa"/>
          </w:tcPr>
          <w:p w14:paraId="461CE5A4" w14:textId="77777777" w:rsidR="00A46645" w:rsidRPr="005D5ED3" w:rsidRDefault="00A46645" w:rsidP="000B6026">
            <w:pPr>
              <w:rPr>
                <w:i/>
                <w:iCs/>
              </w:rPr>
            </w:pPr>
            <w:proofErr w:type="spellStart"/>
            <w:r w:rsidRPr="00F53347">
              <w:rPr>
                <w:i/>
                <w:iCs/>
              </w:rPr>
              <w:t>ImageUrl</w:t>
            </w:r>
            <w:proofErr w:type="spellEnd"/>
          </w:p>
        </w:tc>
        <w:tc>
          <w:tcPr>
            <w:tcW w:w="3056" w:type="dxa"/>
          </w:tcPr>
          <w:p w14:paraId="5DA29F77" w14:textId="77777777" w:rsidR="00A46645" w:rsidRPr="005D5ED3" w:rsidRDefault="00A46645" w:rsidP="000B6026">
            <w:pPr>
              <w:rPr>
                <w:i/>
                <w:iCs/>
              </w:rPr>
            </w:pPr>
            <w:proofErr w:type="spellStart"/>
            <w:r w:rsidRPr="00F53347">
              <w:rPr>
                <w:i/>
                <w:iCs/>
              </w:rPr>
              <w:t>ProductHeight</w:t>
            </w:r>
            <w:proofErr w:type="spellEnd"/>
          </w:p>
        </w:tc>
      </w:tr>
      <w:tr w:rsidR="00A46645" w14:paraId="4690DAD4" w14:textId="77777777" w:rsidTr="000B6026">
        <w:trPr>
          <w:trHeight w:val="303"/>
        </w:trPr>
        <w:tc>
          <w:tcPr>
            <w:tcW w:w="3054" w:type="dxa"/>
          </w:tcPr>
          <w:p w14:paraId="3A26B85B" w14:textId="77777777" w:rsidR="00A46645" w:rsidRPr="005D5ED3" w:rsidRDefault="00A46645" w:rsidP="000B6026">
            <w:pPr>
              <w:rPr>
                <w:i/>
                <w:iCs/>
              </w:rPr>
            </w:pPr>
            <w:proofErr w:type="spellStart"/>
            <w:r w:rsidRPr="00F53347">
              <w:rPr>
                <w:i/>
                <w:iCs/>
              </w:rPr>
              <w:t>LongDesc</w:t>
            </w:r>
            <w:proofErr w:type="spellEnd"/>
          </w:p>
        </w:tc>
        <w:tc>
          <w:tcPr>
            <w:tcW w:w="3056" w:type="dxa"/>
          </w:tcPr>
          <w:p w14:paraId="7A7B4E87" w14:textId="77777777" w:rsidR="00A46645" w:rsidRPr="005D5ED3" w:rsidRDefault="00A46645" w:rsidP="000B6026">
            <w:pPr>
              <w:rPr>
                <w:i/>
                <w:iCs/>
              </w:rPr>
            </w:pPr>
            <w:proofErr w:type="spellStart"/>
            <w:r w:rsidRPr="00F53347">
              <w:rPr>
                <w:i/>
                <w:iCs/>
              </w:rPr>
              <w:t>InfoUrl</w:t>
            </w:r>
            <w:proofErr w:type="spellEnd"/>
          </w:p>
        </w:tc>
        <w:tc>
          <w:tcPr>
            <w:tcW w:w="3056" w:type="dxa"/>
          </w:tcPr>
          <w:p w14:paraId="67807838" w14:textId="77777777" w:rsidR="00A46645" w:rsidRPr="005D5ED3" w:rsidRDefault="00A46645" w:rsidP="000B6026">
            <w:pPr>
              <w:rPr>
                <w:i/>
                <w:iCs/>
              </w:rPr>
            </w:pPr>
            <w:proofErr w:type="spellStart"/>
            <w:r w:rsidRPr="00F53347">
              <w:rPr>
                <w:i/>
                <w:iCs/>
              </w:rPr>
              <w:t>ProductWidth</w:t>
            </w:r>
            <w:proofErr w:type="spellEnd"/>
          </w:p>
        </w:tc>
      </w:tr>
      <w:tr w:rsidR="00A46645" w14:paraId="63143CF2" w14:textId="77777777" w:rsidTr="000B6026">
        <w:trPr>
          <w:trHeight w:val="303"/>
        </w:trPr>
        <w:tc>
          <w:tcPr>
            <w:tcW w:w="3054" w:type="dxa"/>
          </w:tcPr>
          <w:p w14:paraId="3E27D2BA" w14:textId="77777777" w:rsidR="00A46645" w:rsidRPr="005D5ED3" w:rsidRDefault="00A46645" w:rsidP="000B6026">
            <w:pPr>
              <w:rPr>
                <w:i/>
                <w:iCs/>
              </w:rPr>
            </w:pPr>
            <w:proofErr w:type="spellStart"/>
            <w:r w:rsidRPr="00F53347">
              <w:rPr>
                <w:i/>
                <w:iCs/>
              </w:rPr>
              <w:t>AdditionalDesc</w:t>
            </w:r>
            <w:proofErr w:type="spellEnd"/>
          </w:p>
        </w:tc>
        <w:tc>
          <w:tcPr>
            <w:tcW w:w="3056" w:type="dxa"/>
          </w:tcPr>
          <w:p w14:paraId="18CC1000" w14:textId="77777777" w:rsidR="00A46645" w:rsidRPr="005D5ED3" w:rsidRDefault="00A46645" w:rsidP="000B6026">
            <w:pPr>
              <w:rPr>
                <w:i/>
                <w:iCs/>
              </w:rPr>
            </w:pPr>
            <w:proofErr w:type="spellStart"/>
            <w:r w:rsidRPr="00F53347">
              <w:rPr>
                <w:i/>
                <w:iCs/>
              </w:rPr>
              <w:t>ImageFileName</w:t>
            </w:r>
            <w:proofErr w:type="spellEnd"/>
          </w:p>
        </w:tc>
        <w:tc>
          <w:tcPr>
            <w:tcW w:w="3056" w:type="dxa"/>
          </w:tcPr>
          <w:p w14:paraId="678E8F16" w14:textId="77777777" w:rsidR="00A46645" w:rsidRPr="005D5ED3" w:rsidRDefault="00A46645" w:rsidP="000B6026">
            <w:pPr>
              <w:rPr>
                <w:i/>
                <w:iCs/>
              </w:rPr>
            </w:pPr>
            <w:proofErr w:type="spellStart"/>
            <w:r w:rsidRPr="00F53347">
              <w:rPr>
                <w:i/>
                <w:iCs/>
              </w:rPr>
              <w:t>ProductDepth</w:t>
            </w:r>
            <w:proofErr w:type="spellEnd"/>
          </w:p>
        </w:tc>
      </w:tr>
      <w:tr w:rsidR="00A46645" w14:paraId="11AFC774" w14:textId="77777777" w:rsidTr="000B6026">
        <w:trPr>
          <w:trHeight w:val="303"/>
        </w:trPr>
        <w:tc>
          <w:tcPr>
            <w:tcW w:w="3054" w:type="dxa"/>
          </w:tcPr>
          <w:p w14:paraId="1A72F6B8" w14:textId="77777777" w:rsidR="00A46645" w:rsidRPr="005D5ED3" w:rsidRDefault="00A46645" w:rsidP="000B6026">
            <w:pPr>
              <w:rPr>
                <w:i/>
                <w:iCs/>
              </w:rPr>
            </w:pPr>
            <w:proofErr w:type="spellStart"/>
            <w:r w:rsidRPr="00F53347">
              <w:rPr>
                <w:i/>
                <w:iCs/>
              </w:rPr>
              <w:t>SearchWords</w:t>
            </w:r>
            <w:proofErr w:type="spellEnd"/>
          </w:p>
        </w:tc>
        <w:tc>
          <w:tcPr>
            <w:tcW w:w="3056" w:type="dxa"/>
          </w:tcPr>
          <w:p w14:paraId="476FAC69" w14:textId="77777777" w:rsidR="00A46645" w:rsidRPr="005D5ED3" w:rsidRDefault="00A46645" w:rsidP="000B6026">
            <w:pPr>
              <w:rPr>
                <w:i/>
                <w:iCs/>
              </w:rPr>
            </w:pPr>
            <w:proofErr w:type="spellStart"/>
            <w:r w:rsidRPr="00F53347">
              <w:rPr>
                <w:i/>
                <w:iCs/>
              </w:rPr>
              <w:t>EnvMarkups</w:t>
            </w:r>
            <w:proofErr w:type="spellEnd"/>
          </w:p>
        </w:tc>
        <w:tc>
          <w:tcPr>
            <w:tcW w:w="3056" w:type="dxa"/>
          </w:tcPr>
          <w:p w14:paraId="2236217F" w14:textId="77777777" w:rsidR="00A46645" w:rsidRPr="005D5ED3" w:rsidRDefault="00A46645" w:rsidP="000B6026">
            <w:pPr>
              <w:rPr>
                <w:i/>
                <w:iCs/>
              </w:rPr>
            </w:pPr>
            <w:proofErr w:type="spellStart"/>
            <w:r w:rsidRPr="00F53347">
              <w:rPr>
                <w:i/>
                <w:iCs/>
              </w:rPr>
              <w:t>MaxStorageTemp</w:t>
            </w:r>
            <w:proofErr w:type="spellEnd"/>
          </w:p>
        </w:tc>
      </w:tr>
      <w:tr w:rsidR="00A46645" w14:paraId="7E97C4EE" w14:textId="77777777" w:rsidTr="000B6026">
        <w:trPr>
          <w:trHeight w:val="303"/>
        </w:trPr>
        <w:tc>
          <w:tcPr>
            <w:tcW w:w="3054" w:type="dxa"/>
          </w:tcPr>
          <w:p w14:paraId="1F83571A" w14:textId="77777777" w:rsidR="00A46645" w:rsidRPr="005D5ED3" w:rsidRDefault="00A46645" w:rsidP="000B6026">
            <w:pPr>
              <w:rPr>
                <w:i/>
                <w:iCs/>
              </w:rPr>
            </w:pPr>
            <w:proofErr w:type="spellStart"/>
            <w:r w:rsidRPr="00F53347">
              <w:rPr>
                <w:i/>
                <w:iCs/>
              </w:rPr>
              <w:t>Subitemof</w:t>
            </w:r>
            <w:proofErr w:type="spellEnd"/>
          </w:p>
        </w:tc>
        <w:tc>
          <w:tcPr>
            <w:tcW w:w="3056" w:type="dxa"/>
          </w:tcPr>
          <w:p w14:paraId="0CB14F80" w14:textId="77777777" w:rsidR="00A46645" w:rsidRPr="005D5ED3" w:rsidRDefault="00A46645" w:rsidP="000B6026">
            <w:pPr>
              <w:rPr>
                <w:i/>
                <w:iCs/>
              </w:rPr>
            </w:pPr>
            <w:r w:rsidRPr="00F53347">
              <w:rPr>
                <w:i/>
                <w:iCs/>
              </w:rPr>
              <w:t>GTIN</w:t>
            </w:r>
          </w:p>
        </w:tc>
        <w:tc>
          <w:tcPr>
            <w:tcW w:w="3056" w:type="dxa"/>
          </w:tcPr>
          <w:p w14:paraId="094386D1" w14:textId="77777777" w:rsidR="00A46645" w:rsidRPr="005D5ED3" w:rsidRDefault="00A46645" w:rsidP="000B6026">
            <w:pPr>
              <w:rPr>
                <w:i/>
                <w:iCs/>
              </w:rPr>
            </w:pPr>
            <w:proofErr w:type="spellStart"/>
            <w:r w:rsidRPr="00F53347">
              <w:rPr>
                <w:i/>
                <w:iCs/>
              </w:rPr>
              <w:t>MinStorageTemp</w:t>
            </w:r>
            <w:proofErr w:type="spellEnd"/>
          </w:p>
        </w:tc>
      </w:tr>
      <w:tr w:rsidR="00A46645" w14:paraId="5AC11322" w14:textId="77777777" w:rsidTr="000B6026">
        <w:trPr>
          <w:trHeight w:val="303"/>
        </w:trPr>
        <w:tc>
          <w:tcPr>
            <w:tcW w:w="3054" w:type="dxa"/>
          </w:tcPr>
          <w:p w14:paraId="1F6AE9D4" w14:textId="77777777" w:rsidR="00A46645" w:rsidRPr="005D5ED3" w:rsidRDefault="00A46645" w:rsidP="000B6026">
            <w:pPr>
              <w:rPr>
                <w:i/>
                <w:iCs/>
              </w:rPr>
            </w:pPr>
            <w:proofErr w:type="spellStart"/>
            <w:r w:rsidRPr="00F53347">
              <w:rPr>
                <w:i/>
                <w:iCs/>
              </w:rPr>
              <w:t>ReplacesItemId</w:t>
            </w:r>
            <w:proofErr w:type="spellEnd"/>
          </w:p>
        </w:tc>
        <w:tc>
          <w:tcPr>
            <w:tcW w:w="3056" w:type="dxa"/>
          </w:tcPr>
          <w:p w14:paraId="63993E29" w14:textId="77777777" w:rsidR="00A46645" w:rsidRPr="005D5ED3" w:rsidRDefault="00A46645" w:rsidP="000B6026">
            <w:pPr>
              <w:rPr>
                <w:i/>
                <w:iCs/>
              </w:rPr>
            </w:pPr>
            <w:proofErr w:type="spellStart"/>
            <w:r w:rsidRPr="00F53347">
              <w:rPr>
                <w:i/>
                <w:iCs/>
              </w:rPr>
              <w:t>Questions</w:t>
            </w:r>
            <w:proofErr w:type="spellEnd"/>
          </w:p>
        </w:tc>
        <w:tc>
          <w:tcPr>
            <w:tcW w:w="3056" w:type="dxa"/>
          </w:tcPr>
          <w:p w14:paraId="08F28410" w14:textId="77777777" w:rsidR="00A46645" w:rsidRPr="005D5ED3" w:rsidRDefault="00A46645" w:rsidP="000B6026">
            <w:pPr>
              <w:rPr>
                <w:i/>
                <w:iCs/>
              </w:rPr>
            </w:pPr>
            <w:proofErr w:type="spellStart"/>
            <w:r w:rsidRPr="00F53347">
              <w:rPr>
                <w:i/>
                <w:iCs/>
              </w:rPr>
              <w:t>UnbrokenColdChain</w:t>
            </w:r>
            <w:proofErr w:type="spellEnd"/>
          </w:p>
        </w:tc>
      </w:tr>
      <w:tr w:rsidR="00A46645" w14:paraId="278A8CE5" w14:textId="77777777" w:rsidTr="000B6026">
        <w:trPr>
          <w:trHeight w:val="303"/>
        </w:trPr>
        <w:tc>
          <w:tcPr>
            <w:tcW w:w="3054" w:type="dxa"/>
          </w:tcPr>
          <w:p w14:paraId="3C07D778" w14:textId="77777777" w:rsidR="00A46645" w:rsidRPr="005D5ED3" w:rsidRDefault="00A46645" w:rsidP="000B6026">
            <w:pPr>
              <w:rPr>
                <w:i/>
                <w:iCs/>
              </w:rPr>
            </w:pPr>
            <w:proofErr w:type="spellStart"/>
            <w:r w:rsidRPr="00F53347">
              <w:rPr>
                <w:i/>
                <w:iCs/>
              </w:rPr>
              <w:t>ProductName</w:t>
            </w:r>
            <w:proofErr w:type="spellEnd"/>
          </w:p>
        </w:tc>
        <w:tc>
          <w:tcPr>
            <w:tcW w:w="3056" w:type="dxa"/>
          </w:tcPr>
          <w:p w14:paraId="13E1E173" w14:textId="77777777" w:rsidR="00A46645" w:rsidRPr="005D5ED3" w:rsidRDefault="00A46645" w:rsidP="000B6026">
            <w:pPr>
              <w:rPr>
                <w:i/>
                <w:iCs/>
              </w:rPr>
            </w:pPr>
            <w:proofErr w:type="spellStart"/>
            <w:r w:rsidRPr="00F53347">
              <w:rPr>
                <w:i/>
                <w:iCs/>
              </w:rPr>
              <w:t>ExactNetWeight</w:t>
            </w:r>
            <w:proofErr w:type="spellEnd"/>
          </w:p>
        </w:tc>
        <w:tc>
          <w:tcPr>
            <w:tcW w:w="3056" w:type="dxa"/>
          </w:tcPr>
          <w:p w14:paraId="5B92BDDC" w14:textId="77777777" w:rsidR="00A46645" w:rsidRPr="005D5ED3" w:rsidRDefault="00A46645" w:rsidP="000B6026">
            <w:pPr>
              <w:rPr>
                <w:i/>
                <w:iCs/>
              </w:rPr>
            </w:pPr>
            <w:proofErr w:type="spellStart"/>
            <w:r w:rsidRPr="00F53347">
              <w:rPr>
                <w:i/>
                <w:iCs/>
              </w:rPr>
              <w:t>MaxStorageHumidity</w:t>
            </w:r>
            <w:proofErr w:type="spellEnd"/>
          </w:p>
        </w:tc>
      </w:tr>
      <w:tr w:rsidR="00A46645" w14:paraId="65B29431" w14:textId="77777777" w:rsidTr="000B6026">
        <w:trPr>
          <w:trHeight w:val="303"/>
        </w:trPr>
        <w:tc>
          <w:tcPr>
            <w:tcW w:w="3054" w:type="dxa"/>
          </w:tcPr>
          <w:p w14:paraId="094BFD38" w14:textId="77777777" w:rsidR="00A46645" w:rsidRPr="005D5ED3" w:rsidRDefault="00A46645" w:rsidP="000B6026">
            <w:pPr>
              <w:rPr>
                <w:i/>
                <w:iCs/>
              </w:rPr>
            </w:pPr>
            <w:proofErr w:type="spellStart"/>
            <w:r w:rsidRPr="00F53347">
              <w:rPr>
                <w:i/>
                <w:iCs/>
              </w:rPr>
              <w:t>ProductId</w:t>
            </w:r>
            <w:proofErr w:type="spellEnd"/>
          </w:p>
        </w:tc>
        <w:tc>
          <w:tcPr>
            <w:tcW w:w="3056" w:type="dxa"/>
          </w:tcPr>
          <w:p w14:paraId="433E0085" w14:textId="77777777" w:rsidR="00A46645" w:rsidRPr="005D5ED3" w:rsidRDefault="00A46645" w:rsidP="000B6026">
            <w:pPr>
              <w:rPr>
                <w:i/>
                <w:iCs/>
              </w:rPr>
            </w:pPr>
            <w:proofErr w:type="spellStart"/>
            <w:r w:rsidRPr="00F53347">
              <w:rPr>
                <w:i/>
                <w:iCs/>
              </w:rPr>
              <w:t>ApproxNetWeight</w:t>
            </w:r>
            <w:proofErr w:type="spellEnd"/>
          </w:p>
        </w:tc>
        <w:tc>
          <w:tcPr>
            <w:tcW w:w="3056" w:type="dxa"/>
          </w:tcPr>
          <w:p w14:paraId="3CA6CA7B" w14:textId="77777777" w:rsidR="00A46645" w:rsidRPr="005D5ED3" w:rsidRDefault="00A46645" w:rsidP="000B6026">
            <w:pPr>
              <w:rPr>
                <w:i/>
                <w:iCs/>
              </w:rPr>
            </w:pPr>
            <w:proofErr w:type="spellStart"/>
            <w:r w:rsidRPr="00F53347">
              <w:rPr>
                <w:i/>
                <w:iCs/>
              </w:rPr>
              <w:t>MinStorageHumidity</w:t>
            </w:r>
            <w:proofErr w:type="spellEnd"/>
          </w:p>
        </w:tc>
      </w:tr>
      <w:tr w:rsidR="00A46645" w14:paraId="7652BC22" w14:textId="77777777" w:rsidTr="000B6026">
        <w:trPr>
          <w:trHeight w:val="303"/>
        </w:trPr>
        <w:tc>
          <w:tcPr>
            <w:tcW w:w="3054" w:type="dxa"/>
          </w:tcPr>
          <w:p w14:paraId="0EEC0EE5" w14:textId="77777777" w:rsidR="00A46645" w:rsidRPr="005D5ED3" w:rsidRDefault="00A46645" w:rsidP="000B6026">
            <w:pPr>
              <w:rPr>
                <w:i/>
                <w:iCs/>
              </w:rPr>
            </w:pPr>
            <w:proofErr w:type="spellStart"/>
            <w:r w:rsidRPr="00F53347">
              <w:rPr>
                <w:i/>
                <w:iCs/>
              </w:rPr>
              <w:t>Manufacturer</w:t>
            </w:r>
            <w:proofErr w:type="spellEnd"/>
          </w:p>
        </w:tc>
        <w:tc>
          <w:tcPr>
            <w:tcW w:w="3056" w:type="dxa"/>
          </w:tcPr>
          <w:p w14:paraId="11041AAC" w14:textId="77777777" w:rsidR="00A46645" w:rsidRPr="005D5ED3" w:rsidRDefault="00A46645" w:rsidP="000B6026">
            <w:pPr>
              <w:rPr>
                <w:i/>
                <w:iCs/>
              </w:rPr>
            </w:pPr>
            <w:proofErr w:type="spellStart"/>
            <w:r w:rsidRPr="00F53347">
              <w:rPr>
                <w:i/>
                <w:iCs/>
              </w:rPr>
              <w:t>Returnable</w:t>
            </w:r>
            <w:proofErr w:type="spellEnd"/>
          </w:p>
        </w:tc>
        <w:tc>
          <w:tcPr>
            <w:tcW w:w="3056" w:type="dxa"/>
          </w:tcPr>
          <w:p w14:paraId="657FE3CA" w14:textId="77777777" w:rsidR="00A46645" w:rsidRPr="005D5ED3" w:rsidRDefault="00A46645" w:rsidP="000B6026">
            <w:pPr>
              <w:rPr>
                <w:i/>
                <w:iCs/>
              </w:rPr>
            </w:pPr>
            <w:r w:rsidRPr="00F53347">
              <w:rPr>
                <w:i/>
                <w:iCs/>
              </w:rPr>
              <w:t>Risk</w:t>
            </w:r>
          </w:p>
        </w:tc>
      </w:tr>
      <w:tr w:rsidR="00A46645" w14:paraId="49BB92F2" w14:textId="77777777" w:rsidTr="000B6026">
        <w:trPr>
          <w:trHeight w:val="303"/>
        </w:trPr>
        <w:tc>
          <w:tcPr>
            <w:tcW w:w="3054" w:type="dxa"/>
          </w:tcPr>
          <w:p w14:paraId="5F0858F0" w14:textId="77777777" w:rsidR="00A46645" w:rsidRPr="005D5ED3" w:rsidRDefault="00A46645" w:rsidP="000B6026">
            <w:pPr>
              <w:rPr>
                <w:i/>
                <w:iCs/>
              </w:rPr>
            </w:pPr>
            <w:proofErr w:type="spellStart"/>
            <w:r w:rsidRPr="00F53347">
              <w:rPr>
                <w:i/>
                <w:iCs/>
              </w:rPr>
              <w:t>MfrItemId</w:t>
            </w:r>
            <w:proofErr w:type="spellEnd"/>
          </w:p>
        </w:tc>
        <w:tc>
          <w:tcPr>
            <w:tcW w:w="3056" w:type="dxa"/>
          </w:tcPr>
          <w:p w14:paraId="5E48E14D" w14:textId="77777777" w:rsidR="00A46645" w:rsidRPr="005D5ED3" w:rsidRDefault="00A46645" w:rsidP="000B6026">
            <w:pPr>
              <w:rPr>
                <w:i/>
                <w:iCs/>
              </w:rPr>
            </w:pPr>
            <w:proofErr w:type="spellStart"/>
            <w:r w:rsidRPr="00F53347">
              <w:rPr>
                <w:i/>
                <w:iCs/>
              </w:rPr>
              <w:t>ReturnItemID</w:t>
            </w:r>
            <w:proofErr w:type="spellEnd"/>
          </w:p>
        </w:tc>
        <w:tc>
          <w:tcPr>
            <w:tcW w:w="3056" w:type="dxa"/>
          </w:tcPr>
          <w:p w14:paraId="2CF83951" w14:textId="77777777" w:rsidR="00A46645" w:rsidRPr="005D5ED3" w:rsidRDefault="00A46645" w:rsidP="000B6026">
            <w:pPr>
              <w:rPr>
                <w:i/>
                <w:iCs/>
              </w:rPr>
            </w:pPr>
            <w:proofErr w:type="spellStart"/>
            <w:r w:rsidRPr="005D5ED3">
              <w:rPr>
                <w:i/>
                <w:iCs/>
              </w:rPr>
              <w:t>ArticleAttributes</w:t>
            </w:r>
            <w:proofErr w:type="spellEnd"/>
          </w:p>
        </w:tc>
      </w:tr>
      <w:tr w:rsidR="00A46645" w14:paraId="4F2A8BF9" w14:textId="77777777" w:rsidTr="000B6026">
        <w:trPr>
          <w:trHeight w:val="303"/>
        </w:trPr>
        <w:tc>
          <w:tcPr>
            <w:tcW w:w="3054" w:type="dxa"/>
          </w:tcPr>
          <w:p w14:paraId="3C01226F" w14:textId="77777777" w:rsidR="00A46645" w:rsidRPr="005D5ED3" w:rsidRDefault="00A46645" w:rsidP="000B6026">
            <w:pPr>
              <w:rPr>
                <w:i/>
                <w:iCs/>
              </w:rPr>
            </w:pPr>
            <w:proofErr w:type="spellStart"/>
            <w:r w:rsidRPr="00F53347">
              <w:rPr>
                <w:i/>
                <w:iCs/>
              </w:rPr>
              <w:t>Unspsc</w:t>
            </w:r>
            <w:proofErr w:type="spellEnd"/>
          </w:p>
        </w:tc>
        <w:tc>
          <w:tcPr>
            <w:tcW w:w="3056" w:type="dxa"/>
          </w:tcPr>
          <w:p w14:paraId="1292D1F8" w14:textId="77777777" w:rsidR="00A46645" w:rsidRPr="005D5ED3" w:rsidRDefault="00A46645" w:rsidP="000B6026">
            <w:pPr>
              <w:rPr>
                <w:i/>
                <w:iCs/>
              </w:rPr>
            </w:pPr>
            <w:proofErr w:type="spellStart"/>
            <w:r w:rsidRPr="00F53347">
              <w:rPr>
                <w:i/>
                <w:iCs/>
              </w:rPr>
              <w:t>ProductVolume</w:t>
            </w:r>
            <w:proofErr w:type="spellEnd"/>
          </w:p>
        </w:tc>
        <w:tc>
          <w:tcPr>
            <w:tcW w:w="3056" w:type="dxa"/>
          </w:tcPr>
          <w:p w14:paraId="258DE22D" w14:textId="77777777" w:rsidR="00A46645" w:rsidRPr="005D5ED3" w:rsidRDefault="00A46645" w:rsidP="000B6026">
            <w:pPr>
              <w:rPr>
                <w:i/>
                <w:iCs/>
              </w:rPr>
            </w:pPr>
          </w:p>
        </w:tc>
      </w:tr>
    </w:tbl>
    <w:p w14:paraId="2E48AF11" w14:textId="77777777" w:rsidR="00A46645" w:rsidRDefault="00A46645" w:rsidP="00A46645"/>
    <w:p w14:paraId="3570F053" w14:textId="77777777" w:rsidR="00A46645" w:rsidRDefault="00A46645" w:rsidP="00A46645">
      <w:r>
        <w:t>Ett exempel är då enligt nedan</w:t>
      </w:r>
    </w:p>
    <w:p w14:paraId="48C06F20" w14:textId="77777777" w:rsidR="00A46645" w:rsidRDefault="00A46645" w:rsidP="00A46645">
      <w:pPr>
        <w:spacing w:after="0" w:line="240" w:lineRule="auto"/>
        <w:jc w:val="center"/>
      </w:pPr>
      <w:r>
        <w:rPr>
          <w:noProof/>
        </w:rPr>
        <w:drawing>
          <wp:inline distT="0" distB="0" distL="0" distR="0" wp14:anchorId="77DB87B7" wp14:editId="3BF27BA8">
            <wp:extent cx="4572635" cy="2137410"/>
            <wp:effectExtent l="0" t="0" r="0" b="0"/>
            <wp:docPr id="6" name="Bildobjekt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7">
                      <a:extLst>
                        <a:ext uri="{28A0092B-C50C-407E-A947-70E740481C1C}">
                          <a14:useLocalDpi xmlns:a14="http://schemas.microsoft.com/office/drawing/2010/main" val="0"/>
                        </a:ext>
                      </a:extLst>
                    </a:blip>
                    <a:srcRect t="17012"/>
                    <a:stretch/>
                  </pic:blipFill>
                  <pic:spPr bwMode="auto">
                    <a:xfrm>
                      <a:off x="0" y="0"/>
                      <a:ext cx="4572635" cy="2137410"/>
                    </a:xfrm>
                    <a:prstGeom prst="rect">
                      <a:avLst/>
                    </a:prstGeom>
                    <a:noFill/>
                    <a:ln>
                      <a:noFill/>
                    </a:ln>
                    <a:extLst>
                      <a:ext uri="{53640926-AAD7-44D8-BBD7-CCE9431645EC}">
                        <a14:shadowObscured xmlns:a14="http://schemas.microsoft.com/office/drawing/2010/main"/>
                      </a:ext>
                    </a:extLst>
                  </pic:spPr>
                </pic:pic>
              </a:graphicData>
            </a:graphic>
          </wp:inline>
        </w:drawing>
      </w:r>
    </w:p>
    <w:p w14:paraId="751DA586" w14:textId="7703DF48" w:rsidR="00A46645" w:rsidRDefault="00A46645" w:rsidP="00A46645">
      <w:pPr>
        <w:ind w:left="567" w:right="1134"/>
      </w:pPr>
    </w:p>
    <w:p w14:paraId="6A99BC93" w14:textId="26E43124" w:rsidR="00A364C9" w:rsidRDefault="00A364C9" w:rsidP="00A46645">
      <w:pPr>
        <w:ind w:left="567" w:right="1134"/>
      </w:pPr>
    </w:p>
    <w:p w14:paraId="1B3DEE79" w14:textId="77777777" w:rsidR="00A364C9" w:rsidRDefault="00A364C9" w:rsidP="00A46645">
      <w:pPr>
        <w:ind w:left="567" w:right="1134"/>
      </w:pPr>
    </w:p>
    <w:p w14:paraId="5F96060D" w14:textId="593C4A02" w:rsidR="00A46645" w:rsidRDefault="00AC2B20" w:rsidP="00A46645">
      <w:pPr>
        <w:ind w:left="567" w:right="1134"/>
        <w:rPr>
          <w:i/>
          <w:iCs/>
        </w:rPr>
      </w:pPr>
      <w:r>
        <w:t xml:space="preserve">Ni </w:t>
      </w:r>
      <w:r w:rsidR="00A46645" w:rsidRPr="005D5ED3">
        <w:rPr>
          <w:i/>
          <w:iCs/>
        </w:rPr>
        <w:t xml:space="preserve">äger beskrivningen av </w:t>
      </w:r>
      <w:r>
        <w:rPr>
          <w:i/>
          <w:iCs/>
        </w:rPr>
        <w:t>era</w:t>
      </w:r>
      <w:r w:rsidR="00A46645" w:rsidRPr="005D5ED3">
        <w:rPr>
          <w:i/>
          <w:iCs/>
        </w:rPr>
        <w:t xml:space="preserve"> produkter, det är inte en information som kunden bör bestämma. Om </w:t>
      </w:r>
      <w:r>
        <w:rPr>
          <w:i/>
          <w:iCs/>
        </w:rPr>
        <w:t>ni</w:t>
      </w:r>
      <w:r w:rsidR="00A46645" w:rsidRPr="005D5ED3">
        <w:rPr>
          <w:i/>
          <w:iCs/>
        </w:rPr>
        <w:t xml:space="preserve"> vill ge en särskild kund en avvikande artikelbeskrivning som inte </w:t>
      </w:r>
      <w:r w:rsidR="00A46645" w:rsidRPr="005D5ED3">
        <w:rPr>
          <w:i/>
          <w:iCs/>
        </w:rPr>
        <w:lastRenderedPageBreak/>
        <w:t xml:space="preserve">skall appliceras på alla kataloger där artikeln förekommer, så kan du använda fältet </w:t>
      </w:r>
      <w:proofErr w:type="spellStart"/>
      <w:r w:rsidR="00A46645" w:rsidRPr="005D5ED3">
        <w:rPr>
          <w:i/>
          <w:iCs/>
        </w:rPr>
        <w:t>ItemKey</w:t>
      </w:r>
      <w:proofErr w:type="spellEnd"/>
      <w:r w:rsidR="00A46645" w:rsidRPr="005D5ED3">
        <w:rPr>
          <w:i/>
          <w:iCs/>
        </w:rPr>
        <w:t xml:space="preserve"> för att göra artiklarna </w:t>
      </w:r>
      <w:r w:rsidR="00A46645">
        <w:rPr>
          <w:i/>
          <w:iCs/>
        </w:rPr>
        <w:t>u</w:t>
      </w:r>
      <w:r w:rsidR="00A46645" w:rsidRPr="005D5ED3">
        <w:rPr>
          <w:i/>
          <w:iCs/>
        </w:rPr>
        <w:t xml:space="preserve">nika. Detta fungerar endast om du skickar en katalog i formatet V6 eller Peppol BIS </w:t>
      </w:r>
      <w:proofErr w:type="spellStart"/>
      <w:r w:rsidR="00A46645" w:rsidRPr="005D5ED3">
        <w:rPr>
          <w:i/>
          <w:iCs/>
        </w:rPr>
        <w:t>Catalogue</w:t>
      </w:r>
      <w:proofErr w:type="spellEnd"/>
      <w:r w:rsidR="00A46645" w:rsidRPr="005D5ED3">
        <w:rPr>
          <w:i/>
          <w:iCs/>
        </w:rPr>
        <w:t xml:space="preserve"> (</w:t>
      </w:r>
      <w:proofErr w:type="spellStart"/>
      <w:r w:rsidR="00A46645" w:rsidRPr="005D5ED3">
        <w:rPr>
          <w:i/>
          <w:iCs/>
        </w:rPr>
        <w:t>without</w:t>
      </w:r>
      <w:proofErr w:type="spellEnd"/>
      <w:r w:rsidR="00A46645" w:rsidRPr="005D5ED3">
        <w:rPr>
          <w:i/>
          <w:iCs/>
        </w:rPr>
        <w:t xml:space="preserve"> </w:t>
      </w:r>
      <w:proofErr w:type="spellStart"/>
      <w:r w:rsidR="00A46645" w:rsidRPr="005D5ED3">
        <w:rPr>
          <w:i/>
          <w:iCs/>
        </w:rPr>
        <w:t>response</w:t>
      </w:r>
      <w:proofErr w:type="spellEnd"/>
      <w:r w:rsidR="00A46645" w:rsidRPr="005D5ED3">
        <w:rPr>
          <w:i/>
          <w:iCs/>
        </w:rPr>
        <w:t>) 3.</w:t>
      </w:r>
    </w:p>
    <w:p w14:paraId="6EFFAA12" w14:textId="1D1899B7" w:rsidR="00A46645" w:rsidRDefault="00CE77E5" w:rsidP="00A46645">
      <w:pPr>
        <w:pStyle w:val="Fotnotstext"/>
      </w:pPr>
      <w:hyperlink r:id="rId8" w:history="1">
        <w:r w:rsidR="00A46645">
          <w:rPr>
            <w:rStyle w:val="Hyperlnk"/>
          </w:rPr>
          <w:t>Säkra en kvalitativ produktkatalog med Visma Proceedo - Visma</w:t>
        </w:r>
      </w:hyperlink>
      <w:r w:rsidR="00A46645">
        <w:t xml:space="preserve"> (2022-10-06) </w:t>
      </w:r>
      <w:r w:rsidR="00FF4859">
        <w:t>(1.)</w:t>
      </w:r>
      <w:r w:rsidR="00A46645">
        <w:br/>
      </w:r>
      <w:hyperlink r:id="rId9" w:history="1">
        <w:r w:rsidR="00A46645" w:rsidRPr="007C5AF8">
          <w:rPr>
            <w:rStyle w:val="Hyperlnk"/>
          </w:rPr>
          <w:t>Säkra en kvalitativ produktkatalog med Visma Proceedo - Visma</w:t>
        </w:r>
      </w:hyperlink>
      <w:r w:rsidR="00A46645">
        <w:t xml:space="preserve"> (2022-10-06)</w:t>
      </w:r>
      <w:r w:rsidR="00FF4859">
        <w:t xml:space="preserve"> (2.)</w:t>
      </w:r>
    </w:p>
    <w:p w14:paraId="00AFD866" w14:textId="6C69E637" w:rsidR="00A46645" w:rsidRDefault="00A46645" w:rsidP="00A46645">
      <w:pPr>
        <w:ind w:left="567" w:right="1134"/>
        <w:rPr>
          <w:i/>
          <w:iCs/>
        </w:rPr>
      </w:pPr>
    </w:p>
    <w:p w14:paraId="790B62CE" w14:textId="1E0BF39B" w:rsidR="00A46645" w:rsidRDefault="00DD0931">
      <w:pPr>
        <w:rPr>
          <w:b/>
          <w:bCs/>
          <w:sz w:val="28"/>
          <w:szCs w:val="28"/>
        </w:rPr>
      </w:pPr>
      <w:r w:rsidRPr="00197733">
        <w:rPr>
          <w:rFonts w:asciiTheme="majorHAnsi" w:eastAsiaTheme="majorEastAsia" w:hAnsiTheme="majorHAnsi" w:cstheme="majorBidi"/>
          <w:color w:val="2F5496" w:themeColor="accent1" w:themeShade="BF"/>
          <w:sz w:val="32"/>
          <w:szCs w:val="32"/>
        </w:rPr>
        <w:t>Relaterade produkter</w:t>
      </w:r>
      <w:r w:rsidRPr="00DD0931">
        <w:rPr>
          <w:sz w:val="24"/>
          <w:szCs w:val="24"/>
        </w:rPr>
        <w:br/>
      </w:r>
      <w:r w:rsidRPr="00197733">
        <w:t xml:space="preserve">I Marknadsplatsen finns en funktion som heter </w:t>
      </w:r>
      <w:r w:rsidRPr="009C1E71">
        <w:rPr>
          <w:i/>
          <w:iCs/>
        </w:rPr>
        <w:t>Relaterade produkter</w:t>
      </w:r>
      <w:r w:rsidRPr="00197733">
        <w:t xml:space="preserve">. </w:t>
      </w:r>
      <w:r w:rsidRPr="00197733">
        <w:br/>
        <w:t xml:space="preserve">Om det till exempel finns en </w:t>
      </w:r>
      <w:r w:rsidR="00C9014C">
        <w:t>slang</w:t>
      </w:r>
      <w:r w:rsidRPr="00197733">
        <w:t xml:space="preserve"> visas </w:t>
      </w:r>
      <w:r w:rsidR="00C9014C">
        <w:t>relaterade produkter</w:t>
      </w:r>
      <w:r w:rsidRPr="00197733">
        <w:t xml:space="preserve"> </w:t>
      </w:r>
      <w:r w:rsidR="00C9014C">
        <w:t xml:space="preserve">till slangen, se nedan. </w:t>
      </w:r>
      <w:r w:rsidR="00B15EC3">
        <w:br/>
      </w:r>
      <w:r w:rsidR="00C9014C">
        <w:t xml:space="preserve">Detta under förutsättning att produkterna finns på samma avtal och samma katalog. </w:t>
      </w:r>
      <w:r w:rsidRPr="00197733">
        <w:t xml:space="preserve"> </w:t>
      </w:r>
      <w:r w:rsidR="00C9014C">
        <w:br/>
      </w:r>
      <w:r w:rsidRPr="00197733">
        <w:t xml:space="preserve">Leverantören gör kopplingen mellan de relaterade produkterna i katalogen som läses in mot avtalet. </w:t>
      </w:r>
      <w:r w:rsidRPr="00197733">
        <w:br/>
        <w:t>De relaterade produkterna visas vid produktinformationen i Marknadsplatsen.</w:t>
      </w:r>
      <w:r w:rsidRPr="00DD0931">
        <w:rPr>
          <w:sz w:val="24"/>
          <w:szCs w:val="24"/>
        </w:rPr>
        <w:t xml:space="preserve"> </w:t>
      </w:r>
      <w:r w:rsidRPr="00DD0931">
        <w:rPr>
          <w:sz w:val="24"/>
          <w:szCs w:val="24"/>
        </w:rPr>
        <w:br/>
      </w:r>
      <w:r w:rsidR="00EC32E3">
        <w:rPr>
          <w:noProof/>
        </w:rPr>
        <w:drawing>
          <wp:inline distT="0" distB="0" distL="0" distR="0" wp14:anchorId="725CDEAD" wp14:editId="62A3239F">
            <wp:extent cx="5760720" cy="4403725"/>
            <wp:effectExtent l="0" t="0" r="0"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8690"/>
                    <a:stretch/>
                  </pic:blipFill>
                  <pic:spPr bwMode="auto">
                    <a:xfrm>
                      <a:off x="0" y="0"/>
                      <a:ext cx="5760720" cy="4403725"/>
                    </a:xfrm>
                    <a:prstGeom prst="rect">
                      <a:avLst/>
                    </a:prstGeom>
                    <a:ln>
                      <a:noFill/>
                    </a:ln>
                    <a:extLst>
                      <a:ext uri="{53640926-AAD7-44D8-BBD7-CCE9431645EC}">
                        <a14:shadowObscured xmlns:a14="http://schemas.microsoft.com/office/drawing/2010/main"/>
                      </a:ext>
                    </a:extLst>
                  </pic:spPr>
                </pic:pic>
              </a:graphicData>
            </a:graphic>
          </wp:inline>
        </w:drawing>
      </w:r>
    </w:p>
    <w:p w14:paraId="306771D9" w14:textId="77777777" w:rsidR="00A364C9" w:rsidRDefault="00A364C9" w:rsidP="00D1756B">
      <w:pPr>
        <w:spacing w:after="0" w:line="240" w:lineRule="auto"/>
        <w:rPr>
          <w:rFonts w:asciiTheme="majorHAnsi" w:eastAsiaTheme="majorEastAsia" w:hAnsiTheme="majorHAnsi" w:cstheme="majorBidi"/>
          <w:color w:val="2F5496" w:themeColor="accent1" w:themeShade="BF"/>
          <w:sz w:val="32"/>
          <w:szCs w:val="32"/>
        </w:rPr>
      </w:pPr>
    </w:p>
    <w:p w14:paraId="63492D87" w14:textId="77777777" w:rsidR="00A364C9" w:rsidRDefault="00A364C9" w:rsidP="00D1756B">
      <w:pPr>
        <w:spacing w:after="0" w:line="240" w:lineRule="auto"/>
        <w:rPr>
          <w:rFonts w:asciiTheme="majorHAnsi" w:eastAsiaTheme="majorEastAsia" w:hAnsiTheme="majorHAnsi" w:cstheme="majorBidi"/>
          <w:color w:val="2F5496" w:themeColor="accent1" w:themeShade="BF"/>
          <w:sz w:val="32"/>
          <w:szCs w:val="32"/>
        </w:rPr>
      </w:pPr>
    </w:p>
    <w:p w14:paraId="702282E1" w14:textId="77777777" w:rsidR="00A364C9" w:rsidRDefault="00A364C9" w:rsidP="00D1756B">
      <w:pPr>
        <w:spacing w:after="0" w:line="240" w:lineRule="auto"/>
        <w:rPr>
          <w:rFonts w:asciiTheme="majorHAnsi" w:eastAsiaTheme="majorEastAsia" w:hAnsiTheme="majorHAnsi" w:cstheme="majorBidi"/>
          <w:color w:val="2F5496" w:themeColor="accent1" w:themeShade="BF"/>
          <w:sz w:val="32"/>
          <w:szCs w:val="32"/>
        </w:rPr>
      </w:pPr>
    </w:p>
    <w:p w14:paraId="46EEFF4C" w14:textId="5F0129CB" w:rsidR="00EC32E3" w:rsidRDefault="00EC32E3" w:rsidP="00D1756B">
      <w:pPr>
        <w:spacing w:after="0" w:line="240" w:lineRule="auto"/>
      </w:pPr>
      <w:r w:rsidRPr="00197733">
        <w:rPr>
          <w:rFonts w:asciiTheme="majorHAnsi" w:eastAsiaTheme="majorEastAsia" w:hAnsiTheme="majorHAnsi" w:cstheme="majorBidi"/>
          <w:color w:val="2F5496" w:themeColor="accent1" w:themeShade="BF"/>
          <w:sz w:val="32"/>
          <w:szCs w:val="32"/>
        </w:rPr>
        <w:t xml:space="preserve">Investeringar beställs i Marknadsplatsen </w:t>
      </w:r>
      <w:r>
        <w:rPr>
          <w:b/>
          <w:bCs/>
          <w:sz w:val="28"/>
          <w:szCs w:val="28"/>
        </w:rPr>
        <w:br/>
      </w:r>
      <w:r w:rsidRPr="00197733">
        <w:t xml:space="preserve">Produkter med artikelnummer oavsett värde ska </w:t>
      </w:r>
      <w:r w:rsidR="00C9014C">
        <w:t xml:space="preserve">kunderna </w:t>
      </w:r>
      <w:r w:rsidRPr="00197733">
        <w:t>beställa i Marknadsplatsen</w:t>
      </w:r>
      <w:r w:rsidR="00C9014C">
        <w:t xml:space="preserve">. Det innebär att även investeringar ska beställas i Marknadsplatsen. </w:t>
      </w:r>
      <w:r w:rsidR="009C1E71">
        <w:t>S</w:t>
      </w:r>
      <w:r w:rsidR="00C9014C">
        <w:t xml:space="preserve">amtliga produkter på avtal </w:t>
      </w:r>
      <w:r w:rsidR="001164FE">
        <w:t xml:space="preserve">ska </w:t>
      </w:r>
      <w:r w:rsidRPr="00197733">
        <w:t xml:space="preserve">finnas med i </w:t>
      </w:r>
      <w:r w:rsidR="00C9014C">
        <w:t xml:space="preserve">V6 </w:t>
      </w:r>
      <w:r w:rsidRPr="00197733">
        <w:t xml:space="preserve">katalogen in i Proceedo. </w:t>
      </w:r>
    </w:p>
    <w:p w14:paraId="66D5D4C8" w14:textId="77777777" w:rsidR="00C9014C" w:rsidRDefault="00C9014C" w:rsidP="00D1756B">
      <w:pPr>
        <w:spacing w:after="0" w:line="240" w:lineRule="auto"/>
        <w:rPr>
          <w:b/>
          <w:bCs/>
          <w:sz w:val="28"/>
          <w:szCs w:val="28"/>
        </w:rPr>
      </w:pPr>
    </w:p>
    <w:p w14:paraId="63608378" w14:textId="045BB441" w:rsidR="00DD0931" w:rsidRPr="00197733" w:rsidRDefault="00DD0931">
      <w:pPr>
        <w:rPr>
          <w:rFonts w:asciiTheme="majorHAnsi" w:eastAsiaTheme="majorEastAsia" w:hAnsiTheme="majorHAnsi" w:cstheme="majorBidi"/>
          <w:color w:val="2F5496" w:themeColor="accent1" w:themeShade="BF"/>
          <w:sz w:val="32"/>
          <w:szCs w:val="32"/>
        </w:rPr>
      </w:pPr>
      <w:r w:rsidRPr="00197733">
        <w:rPr>
          <w:rFonts w:asciiTheme="majorHAnsi" w:eastAsiaTheme="majorEastAsia" w:hAnsiTheme="majorHAnsi" w:cstheme="majorBidi"/>
          <w:color w:val="2F5496" w:themeColor="accent1" w:themeShade="BF"/>
          <w:sz w:val="32"/>
          <w:szCs w:val="32"/>
        </w:rPr>
        <w:lastRenderedPageBreak/>
        <w:t xml:space="preserve">Information från Ekonomiservice </w:t>
      </w:r>
    </w:p>
    <w:p w14:paraId="13DEBE60" w14:textId="77777777" w:rsidR="00DD0931" w:rsidRDefault="00DD0931" w:rsidP="00DD0931">
      <w:pPr>
        <w:pStyle w:val="Normalwebb"/>
        <w:spacing w:before="0" w:beforeAutospacing="0" w:after="0" w:afterAutospacing="0"/>
      </w:pPr>
      <w:r>
        <w:t xml:space="preserve">På följande webbsida finns samlad information om leverantörsfakturor till Västra Götalandsregionen: </w:t>
      </w:r>
      <w:r>
        <w:br/>
      </w:r>
      <w:hyperlink r:id="rId11" w:history="1">
        <w:r>
          <w:rPr>
            <w:rStyle w:val="Hyperlnk"/>
          </w:rPr>
          <w:t>https://regionservice.vgregion.se/RNS/administrativ-service/ekonomi/leverantorsfaktura-till-vastra-gotalandsregionen/</w:t>
        </w:r>
      </w:hyperlink>
    </w:p>
    <w:p w14:paraId="633A2F28" w14:textId="77777777" w:rsidR="00DD0931" w:rsidRDefault="00DD0931" w:rsidP="00DD0931">
      <w:pPr>
        <w:pStyle w:val="Normalwebb"/>
        <w:spacing w:before="0" w:beforeAutospacing="0" w:after="0" w:afterAutospacing="0"/>
      </w:pPr>
      <w:r>
        <w:t>Här hittar ni information om:</w:t>
      </w:r>
    </w:p>
    <w:p w14:paraId="4A2FF9E8" w14:textId="77777777" w:rsidR="00DD0931" w:rsidRDefault="00DD0931" w:rsidP="00DD0931">
      <w:pPr>
        <w:numPr>
          <w:ilvl w:val="0"/>
          <w:numId w:val="1"/>
        </w:numPr>
        <w:spacing w:after="0" w:line="240" w:lineRule="auto"/>
        <w:textAlignment w:val="center"/>
        <w:rPr>
          <w:rFonts w:eastAsia="Times New Roman"/>
        </w:rPr>
      </w:pPr>
      <w:r>
        <w:rPr>
          <w:rFonts w:eastAsia="Times New Roman"/>
        </w:rPr>
        <w:t>Våra fakturaadresser</w:t>
      </w:r>
    </w:p>
    <w:p w14:paraId="2D931419" w14:textId="77777777" w:rsidR="00DD0931" w:rsidRDefault="00DD0931" w:rsidP="00DD0931">
      <w:pPr>
        <w:numPr>
          <w:ilvl w:val="0"/>
          <w:numId w:val="1"/>
        </w:numPr>
        <w:spacing w:after="0" w:line="240" w:lineRule="auto"/>
        <w:textAlignment w:val="center"/>
        <w:rPr>
          <w:rFonts w:eastAsia="Times New Roman"/>
        </w:rPr>
      </w:pPr>
      <w:r>
        <w:rPr>
          <w:rFonts w:eastAsia="Times New Roman"/>
        </w:rPr>
        <w:t>Fakturor med sekretess</w:t>
      </w:r>
    </w:p>
    <w:p w14:paraId="7E76BC40" w14:textId="77777777" w:rsidR="00DD0931" w:rsidRDefault="00DD0931" w:rsidP="00DD0931">
      <w:pPr>
        <w:numPr>
          <w:ilvl w:val="0"/>
          <w:numId w:val="1"/>
        </w:numPr>
        <w:spacing w:after="0" w:line="240" w:lineRule="auto"/>
        <w:textAlignment w:val="center"/>
        <w:rPr>
          <w:rFonts w:eastAsia="Times New Roman"/>
        </w:rPr>
      </w:pPr>
      <w:r>
        <w:rPr>
          <w:rFonts w:eastAsia="Times New Roman"/>
        </w:rPr>
        <w:t>Kostnadsfri e-fakturatjänst</w:t>
      </w:r>
    </w:p>
    <w:p w14:paraId="2C20D3CB" w14:textId="77777777" w:rsidR="00DD0931" w:rsidRDefault="00DD0931" w:rsidP="00DD0931">
      <w:pPr>
        <w:numPr>
          <w:ilvl w:val="0"/>
          <w:numId w:val="1"/>
        </w:numPr>
        <w:spacing w:after="0" w:line="240" w:lineRule="auto"/>
        <w:textAlignment w:val="center"/>
        <w:rPr>
          <w:rFonts w:eastAsia="Times New Roman"/>
        </w:rPr>
      </w:pPr>
      <w:r>
        <w:rPr>
          <w:rFonts w:eastAsia="Times New Roman"/>
        </w:rPr>
        <w:t>Våra krav på innehåll i faktura</w:t>
      </w:r>
    </w:p>
    <w:p w14:paraId="0269E5FF" w14:textId="77777777" w:rsidR="00DD0931" w:rsidRDefault="00DD0931" w:rsidP="00DD0931">
      <w:pPr>
        <w:numPr>
          <w:ilvl w:val="0"/>
          <w:numId w:val="1"/>
        </w:numPr>
        <w:spacing w:after="0" w:line="240" w:lineRule="auto"/>
        <w:textAlignment w:val="center"/>
        <w:rPr>
          <w:rFonts w:eastAsia="Times New Roman"/>
        </w:rPr>
      </w:pPr>
      <w:r>
        <w:rPr>
          <w:rFonts w:eastAsia="Times New Roman"/>
        </w:rPr>
        <w:t>Fakturafrågor (kontaktvägar till support)</w:t>
      </w:r>
    </w:p>
    <w:p w14:paraId="33A9138C" w14:textId="77777777" w:rsidR="00DD0931" w:rsidRDefault="00DD0931" w:rsidP="00DD0931">
      <w:pPr>
        <w:numPr>
          <w:ilvl w:val="0"/>
          <w:numId w:val="1"/>
        </w:numPr>
        <w:spacing w:after="0" w:line="240" w:lineRule="auto"/>
        <w:textAlignment w:val="center"/>
        <w:rPr>
          <w:rFonts w:eastAsia="Times New Roman"/>
        </w:rPr>
      </w:pPr>
      <w:r>
        <w:rPr>
          <w:rFonts w:eastAsia="Times New Roman"/>
        </w:rPr>
        <w:t>Beställar-id</w:t>
      </w:r>
    </w:p>
    <w:p w14:paraId="785FA645" w14:textId="77777777" w:rsidR="00DD0931" w:rsidRDefault="00DD0931" w:rsidP="00DD0931">
      <w:pPr>
        <w:pStyle w:val="Normalwebb"/>
        <w:spacing w:before="0" w:beforeAutospacing="0" w:after="0" w:afterAutospacing="0"/>
      </w:pPr>
      <w:r>
        <w:t> </w:t>
      </w:r>
    </w:p>
    <w:p w14:paraId="5AB7DE67" w14:textId="77777777" w:rsidR="00C9014C" w:rsidRDefault="00DD0931" w:rsidP="00C9014C">
      <w:r>
        <w:t xml:space="preserve">Krav på fakturor och dess innehåll: </w:t>
      </w:r>
      <w:hyperlink r:id="rId12" w:history="1">
        <w:r w:rsidR="00C9014C">
          <w:rPr>
            <w:rStyle w:val="Hyperlnk"/>
            <w:rFonts w:ascii="Calibri" w:hAnsi="Calibri" w:cs="Calibri"/>
          </w:rPr>
          <w:t>https://regionservice.vgregion.se/leverantorsfaktura</w:t>
        </w:r>
      </w:hyperlink>
    </w:p>
    <w:p w14:paraId="226B0069" w14:textId="0D7D8DD1" w:rsidR="00DD0931" w:rsidRDefault="00DD0931" w:rsidP="00DD0931">
      <w:pPr>
        <w:pStyle w:val="Normalwebb"/>
        <w:spacing w:before="0" w:beforeAutospacing="0" w:after="0" w:afterAutospacing="0"/>
      </w:pPr>
      <w:r>
        <w:rPr>
          <w:b/>
          <w:bCs/>
        </w:rPr>
        <w:t>I enlighet med 3§ Lag (2018:1277) om elektroniska fakturor till följd av offentlig upphandling emotser Västra Götalandsregionen alla* fakturor som e-fakturor.</w:t>
      </w:r>
      <w:r>
        <w:t xml:space="preserve"> En m</w:t>
      </w:r>
      <w:r w:rsidR="009C1E71">
        <w:t>ejlad</w:t>
      </w:r>
      <w:r>
        <w:t xml:space="preserve"> faktura i PDF-format är inte en elektronisk faktura. </w:t>
      </w:r>
    </w:p>
    <w:p w14:paraId="7DFB8D70" w14:textId="77777777" w:rsidR="00DD0931" w:rsidRDefault="00DD0931" w:rsidP="00DD0931">
      <w:pPr>
        <w:pStyle w:val="Normalwebb"/>
        <w:spacing w:before="0" w:beforeAutospacing="0" w:after="0" w:afterAutospacing="0"/>
      </w:pPr>
      <w:r>
        <w:t> </w:t>
      </w:r>
    </w:p>
    <w:p w14:paraId="366E04F6" w14:textId="77777777" w:rsidR="00DD0931" w:rsidRDefault="00DD0931" w:rsidP="00DD0931">
      <w:pPr>
        <w:pStyle w:val="Normalwebb"/>
        <w:spacing w:before="0" w:beforeAutospacing="0" w:after="0" w:afterAutospacing="0"/>
      </w:pPr>
      <w:r>
        <w:t>Västra Götalandsregionen använder sig av InExchange som VAN-tjänsteoperatör. Västra Götalandsregionen tillämpar automatisk referenskontroll vilket innebär att fakturor som inte innehåller korrekt beställar-id eller ordernummer automatiskt avvisas.</w:t>
      </w:r>
    </w:p>
    <w:p w14:paraId="35C13433" w14:textId="77777777" w:rsidR="00DD0931" w:rsidRDefault="00DD0931" w:rsidP="00DD0931">
      <w:pPr>
        <w:pStyle w:val="Normalwebb"/>
        <w:spacing w:before="0" w:beforeAutospacing="0" w:after="0" w:afterAutospacing="0"/>
      </w:pPr>
      <w:r>
        <w:t> </w:t>
      </w:r>
    </w:p>
    <w:p w14:paraId="4FFC5268" w14:textId="77777777" w:rsidR="00DD0931" w:rsidRDefault="00DD0931" w:rsidP="00DD0931">
      <w:pPr>
        <w:pStyle w:val="Normalwebb"/>
        <w:spacing w:before="0" w:beforeAutospacing="0" w:after="0" w:afterAutospacing="0"/>
      </w:pPr>
      <w:r>
        <w:rPr>
          <w:b/>
          <w:bCs/>
        </w:rPr>
        <w:t>Observera</w:t>
      </w:r>
      <w:r>
        <w:t xml:space="preserve"> att Västra Götalandsregionen har ett gemensamt organisationsnummer (</w:t>
      </w:r>
      <w:proofErr w:type="gramStart"/>
      <w:r>
        <w:t>232100-0131</w:t>
      </w:r>
      <w:proofErr w:type="gramEnd"/>
      <w:r>
        <w:t>) till samtliga förvaltningar, men varje förvaltning har en egen reskontra och därmed egna faktura-, GLN-/Peppol-adress för att motta fakturor.</w:t>
      </w:r>
    </w:p>
    <w:p w14:paraId="1DF23D5E" w14:textId="4A9EAE97" w:rsidR="00DD0931" w:rsidRDefault="00DD0931" w:rsidP="00DD0931">
      <w:pPr>
        <w:numPr>
          <w:ilvl w:val="0"/>
          <w:numId w:val="2"/>
        </w:numPr>
        <w:spacing w:after="0" w:line="240" w:lineRule="auto"/>
        <w:textAlignment w:val="center"/>
        <w:rPr>
          <w:rFonts w:eastAsia="Times New Roman"/>
        </w:rPr>
      </w:pPr>
      <w:r>
        <w:rPr>
          <w:rFonts w:eastAsia="Times New Roman"/>
          <w:b/>
          <w:bCs/>
        </w:rPr>
        <w:t>*Undantaget från det elektroniska fakturaflöde</w:t>
      </w:r>
      <w:r>
        <w:rPr>
          <w:rFonts w:eastAsia="Times New Roman"/>
        </w:rPr>
        <w:t>t är fakturor och fakturabilagor som innehåller patient- och/eller sekretessklassad information. Dessa fakturor ska i</w:t>
      </w:r>
      <w:r w:rsidR="00D1756B">
        <w:rPr>
          <w:rFonts w:eastAsia="Times New Roman"/>
        </w:rPr>
        <w:t xml:space="preserve"> </w:t>
      </w:r>
      <w:r>
        <w:rPr>
          <w:rFonts w:eastAsia="Times New Roman"/>
        </w:rPr>
        <w:t xml:space="preserve">stället alltid skickas via post. (För mer information om sekretessklassade fakturor se länken överst i denna information.) Postadress till respektive förvaltning för sändning av faktura/faktura med bilaga innehållandes sekretessklassad information finns publicerade här </w:t>
      </w:r>
      <w:hyperlink r:id="rId13" w:history="1">
        <w:r>
          <w:rPr>
            <w:rStyle w:val="Hyperlnk"/>
            <w:rFonts w:eastAsia="Times New Roman"/>
          </w:rPr>
          <w:t>https://regionservice.vgregion.se/RNS/administrativ-service/ekonomi/leverantorsfaktura-till-vastra-gotalandsregionen/bestrida/vara-fakturaadresser2/</w:t>
        </w:r>
      </w:hyperlink>
      <w:r>
        <w:rPr>
          <w:rFonts w:eastAsia="Times New Roman"/>
        </w:rPr>
        <w:t xml:space="preserve"> under rubriken "Fakturor med sekretessuppgifter". </w:t>
      </w:r>
      <w:r>
        <w:rPr>
          <w:rFonts w:eastAsia="Times New Roman"/>
        </w:rPr>
        <w:br/>
        <w:t> </w:t>
      </w:r>
    </w:p>
    <w:p w14:paraId="712913F7" w14:textId="77777777" w:rsidR="00DD0931" w:rsidRDefault="00DD0931" w:rsidP="00DD0931">
      <w:pPr>
        <w:numPr>
          <w:ilvl w:val="0"/>
          <w:numId w:val="2"/>
        </w:numPr>
        <w:spacing w:after="0" w:line="240" w:lineRule="auto"/>
        <w:textAlignment w:val="center"/>
        <w:rPr>
          <w:rFonts w:eastAsia="Times New Roman"/>
        </w:rPr>
      </w:pPr>
      <w:r>
        <w:rPr>
          <w:rFonts w:eastAsia="Times New Roman"/>
        </w:rPr>
        <w:t xml:space="preserve">Information om </w:t>
      </w:r>
      <w:r>
        <w:rPr>
          <w:rFonts w:eastAsia="Times New Roman"/>
          <w:b/>
          <w:bCs/>
        </w:rPr>
        <w:t>GLN-/Peppol-adress</w:t>
      </w:r>
      <w:r>
        <w:rPr>
          <w:rFonts w:eastAsia="Times New Roman"/>
        </w:rPr>
        <w:t xml:space="preserve"> till respektive förvaltning finns publicerade här </w:t>
      </w:r>
      <w:hyperlink r:id="rId14" w:history="1">
        <w:r>
          <w:rPr>
            <w:rStyle w:val="Hyperlnk"/>
            <w:rFonts w:eastAsia="Times New Roman"/>
          </w:rPr>
          <w:t>https://regionservice.vgregion.se/RNS/administrativ-service/ekonomi/leverantorsfaktura-till-vastra-gotalandsregionen/bestrida/vara-fakturaadresser2/</w:t>
        </w:r>
      </w:hyperlink>
      <w:r>
        <w:rPr>
          <w:rFonts w:eastAsia="Times New Roman"/>
        </w:rPr>
        <w:t xml:space="preserve"> under rubriken "Elektronisk fakturering". </w:t>
      </w:r>
    </w:p>
    <w:p w14:paraId="4FEFDC3F" w14:textId="77777777" w:rsidR="00DD0931" w:rsidRDefault="00DD0931" w:rsidP="00DD0931">
      <w:pPr>
        <w:pStyle w:val="Normalwebb"/>
        <w:spacing w:before="0" w:beforeAutospacing="0" w:after="0" w:afterAutospacing="0"/>
      </w:pPr>
      <w:r>
        <w:t> </w:t>
      </w:r>
    </w:p>
    <w:p w14:paraId="3FE13DEB" w14:textId="77777777" w:rsidR="00DD0931" w:rsidRDefault="00DD0931" w:rsidP="00DD0931">
      <w:pPr>
        <w:pStyle w:val="Normalwebb"/>
        <w:spacing w:before="0" w:beforeAutospacing="0" w:after="0" w:afterAutospacing="0"/>
      </w:pPr>
      <w:r>
        <w:rPr>
          <w:b/>
          <w:bCs/>
        </w:rPr>
        <w:t xml:space="preserve">Kostnadsfria e-fakturatjänster </w:t>
      </w:r>
      <w:r>
        <w:t>för elektronisk fakturering till VGR:</w:t>
      </w:r>
    </w:p>
    <w:p w14:paraId="3F1142D4" w14:textId="77777777" w:rsidR="00DD0931" w:rsidRDefault="00DD0931" w:rsidP="00DD0931">
      <w:pPr>
        <w:numPr>
          <w:ilvl w:val="0"/>
          <w:numId w:val="3"/>
        </w:numPr>
        <w:spacing w:after="0" w:line="240" w:lineRule="auto"/>
        <w:textAlignment w:val="center"/>
        <w:rPr>
          <w:rFonts w:eastAsia="Times New Roman"/>
        </w:rPr>
      </w:pPr>
      <w:r>
        <w:rPr>
          <w:rFonts w:eastAsia="Times New Roman"/>
          <w:b/>
          <w:bCs/>
        </w:rPr>
        <w:t xml:space="preserve">InExchange: </w:t>
      </w:r>
      <w:hyperlink r:id="rId15" w:history="1">
        <w:r>
          <w:rPr>
            <w:rStyle w:val="Hyperlnk"/>
            <w:rFonts w:eastAsia="Times New Roman"/>
          </w:rPr>
          <w:t>VGR | InExchange</w:t>
        </w:r>
      </w:hyperlink>
    </w:p>
    <w:p w14:paraId="143D8C6B" w14:textId="07EEDAE3" w:rsidR="00DD0931" w:rsidRDefault="00DD0931" w:rsidP="00DD0931">
      <w:pPr>
        <w:numPr>
          <w:ilvl w:val="0"/>
          <w:numId w:val="3"/>
        </w:numPr>
        <w:spacing w:after="0" w:line="240" w:lineRule="auto"/>
        <w:textAlignment w:val="center"/>
        <w:rPr>
          <w:rFonts w:eastAsia="Times New Roman"/>
        </w:rPr>
      </w:pPr>
      <w:r>
        <w:rPr>
          <w:rFonts w:eastAsia="Times New Roman"/>
          <w:b/>
          <w:bCs/>
        </w:rPr>
        <w:t xml:space="preserve">Visma Leverantörsportal: </w:t>
      </w:r>
      <w:r>
        <w:rPr>
          <w:rFonts w:eastAsia="Times New Roman"/>
        </w:rPr>
        <w:t>Beställ inlogg</w:t>
      </w:r>
      <w:r w:rsidR="00D1756B">
        <w:rPr>
          <w:rFonts w:eastAsia="Times New Roman"/>
        </w:rPr>
        <w:t>ning</w:t>
      </w:r>
      <w:r>
        <w:rPr>
          <w:rFonts w:eastAsia="Times New Roman"/>
        </w:rPr>
        <w:t xml:space="preserve"> till Leverantörsportalen för att få åtkomst till att fakturera VGR genom att m</w:t>
      </w:r>
      <w:r w:rsidR="00D1756B">
        <w:rPr>
          <w:rFonts w:eastAsia="Times New Roman"/>
        </w:rPr>
        <w:t>ejla</w:t>
      </w:r>
      <w:r>
        <w:rPr>
          <w:rFonts w:eastAsia="Times New Roman"/>
        </w:rPr>
        <w:t xml:space="preserve"> </w:t>
      </w:r>
      <w:hyperlink r:id="rId16" w:history="1">
        <w:r>
          <w:rPr>
            <w:rStyle w:val="Hyperlnk"/>
            <w:rFonts w:eastAsia="Times New Roman"/>
          </w:rPr>
          <w:t>systemadministration.regionservice@vgregion.se</w:t>
        </w:r>
      </w:hyperlink>
      <w:r>
        <w:rPr>
          <w:rFonts w:eastAsia="Times New Roman"/>
          <w:b/>
          <w:bCs/>
        </w:rPr>
        <w:t xml:space="preserve"> </w:t>
      </w:r>
    </w:p>
    <w:p w14:paraId="1840B0B4" w14:textId="77777777" w:rsidR="00DD0931" w:rsidRDefault="00DD0931" w:rsidP="00DD0931">
      <w:pPr>
        <w:pStyle w:val="Normalwebb"/>
        <w:spacing w:before="0" w:beforeAutospacing="0" w:after="0" w:afterAutospacing="0"/>
      </w:pPr>
      <w:r>
        <w:t> </w:t>
      </w:r>
    </w:p>
    <w:p w14:paraId="04C795FA" w14:textId="77777777" w:rsidR="00DD0931" w:rsidRDefault="00DD0931" w:rsidP="00DD0931">
      <w:pPr>
        <w:pStyle w:val="Normalwebb"/>
        <w:spacing w:before="0" w:beforeAutospacing="0" w:after="0" w:afterAutospacing="0"/>
      </w:pPr>
      <w:r>
        <w:rPr>
          <w:b/>
          <w:bCs/>
        </w:rPr>
        <w:t>Betalningspåminnelser</w:t>
      </w:r>
      <w:r>
        <w:t xml:space="preserve"> skickas till: </w:t>
      </w:r>
      <w:hyperlink r:id="rId17" w:history="1">
        <w:r>
          <w:rPr>
            <w:rStyle w:val="Hyperlnk"/>
          </w:rPr>
          <w:t>paminnelse.vgr@vgregion.se</w:t>
        </w:r>
      </w:hyperlink>
    </w:p>
    <w:p w14:paraId="77D14E37" w14:textId="64C2276B" w:rsidR="00DD0931" w:rsidRDefault="00DD0931" w:rsidP="00DD0931">
      <w:pPr>
        <w:pStyle w:val="Normalwebb"/>
        <w:spacing w:before="0" w:beforeAutospacing="0" w:after="0" w:afterAutospacing="0"/>
      </w:pPr>
      <w:r>
        <w:t>Vid</w:t>
      </w:r>
      <w:r>
        <w:rPr>
          <w:b/>
          <w:bCs/>
        </w:rPr>
        <w:t xml:space="preserve"> övriga frågor</w:t>
      </w:r>
      <w:r>
        <w:t xml:space="preserve"> m</w:t>
      </w:r>
      <w:r w:rsidR="00D1756B">
        <w:t>ejla</w:t>
      </w:r>
      <w:r>
        <w:t xml:space="preserve">: </w:t>
      </w:r>
      <w:hyperlink r:id="rId18" w:history="1">
        <w:r>
          <w:rPr>
            <w:rStyle w:val="Hyperlnk"/>
          </w:rPr>
          <w:t>leverantorsfaktura@vgregion.se</w:t>
        </w:r>
      </w:hyperlink>
    </w:p>
    <w:p w14:paraId="105DCE1E" w14:textId="3C63B0AE" w:rsidR="00DD0931" w:rsidRDefault="00DD0931"/>
    <w:p w14:paraId="577DE2E5" w14:textId="77777777" w:rsidR="00B15EC3" w:rsidRDefault="00B15EC3"/>
    <w:p w14:paraId="568D2084" w14:textId="793B574C" w:rsidR="00C9014C" w:rsidRDefault="006A071F">
      <w:r w:rsidRPr="00197733">
        <w:rPr>
          <w:rFonts w:asciiTheme="majorHAnsi" w:eastAsiaTheme="majorEastAsia" w:hAnsiTheme="majorHAnsi" w:cstheme="majorBidi"/>
          <w:color w:val="2F5496" w:themeColor="accent1" w:themeShade="BF"/>
          <w:sz w:val="32"/>
          <w:szCs w:val="32"/>
        </w:rPr>
        <w:lastRenderedPageBreak/>
        <w:t>Leverans och fakturaadresser VGR</w:t>
      </w:r>
      <w:r w:rsidRPr="006A071F">
        <w:rPr>
          <w:b/>
          <w:bCs/>
          <w:sz w:val="28"/>
          <w:szCs w:val="28"/>
        </w:rPr>
        <w:br/>
      </w:r>
      <w:r>
        <w:t xml:space="preserve">Du vet väl om att på </w:t>
      </w:r>
      <w:r w:rsidR="002F314A">
        <w:t xml:space="preserve">den </w:t>
      </w:r>
      <w:r>
        <w:t>externa webbsida</w:t>
      </w:r>
      <w:r w:rsidR="002F314A">
        <w:t>n</w:t>
      </w:r>
      <w:r>
        <w:t xml:space="preserve"> för Marknadsplat</w:t>
      </w:r>
      <w:r w:rsidR="00D1756B">
        <w:t>s</w:t>
      </w:r>
      <w:r>
        <w:t xml:space="preserve">en finns leverans och fakturaadresser </w:t>
      </w:r>
      <w:r w:rsidR="002F314A">
        <w:t xml:space="preserve">för verksamheten i </w:t>
      </w:r>
      <w:r w:rsidR="009C1E71">
        <w:t>Västra Götalandsregionen</w:t>
      </w:r>
      <w:r>
        <w:t xml:space="preserve">. Samtliga adresser finns i listan och den uppdateras en gång per månad. </w:t>
      </w:r>
      <w:hyperlink r:id="rId19" w:history="1">
        <w:r w:rsidR="00C9014C" w:rsidRPr="00A30978">
          <w:rPr>
            <w:rStyle w:val="Hyperlnk"/>
          </w:rPr>
          <w:t>https://www.vgregion.se/leverantor</w:t>
        </w:r>
      </w:hyperlink>
    </w:p>
    <w:p w14:paraId="67B2EDC5" w14:textId="4FAC0430" w:rsidR="00DD0931" w:rsidRPr="00D1756B" w:rsidRDefault="006A071F">
      <w:pPr>
        <w:rPr>
          <w:rFonts w:cstheme="minorHAnsi"/>
        </w:rPr>
      </w:pPr>
      <w:r w:rsidRPr="00197733">
        <w:rPr>
          <w:rFonts w:asciiTheme="majorHAnsi" w:eastAsiaTheme="majorEastAsia" w:hAnsiTheme="majorHAnsi" w:cstheme="majorBidi"/>
          <w:color w:val="2F5496" w:themeColor="accent1" w:themeShade="BF"/>
          <w:sz w:val="32"/>
          <w:szCs w:val="32"/>
        </w:rPr>
        <w:br/>
        <w:t>Kataloghantering i Marknadsplatsen sker på följande sätt</w:t>
      </w:r>
      <w:r w:rsidR="00197733">
        <w:rPr>
          <w:b/>
          <w:bCs/>
          <w:sz w:val="28"/>
          <w:szCs w:val="28"/>
        </w:rPr>
        <w:br/>
      </w:r>
      <w:r w:rsidR="00197733" w:rsidRPr="00D1756B">
        <w:rPr>
          <w:rFonts w:cstheme="minorHAnsi"/>
        </w:rPr>
        <w:t xml:space="preserve">1. Leverantören och Västra Götalandsregionen (VGR) kommer överens om ett nytt eller ändrat </w:t>
      </w:r>
      <w:r w:rsidR="00197733" w:rsidRPr="00D1756B">
        <w:rPr>
          <w:rFonts w:cstheme="minorHAnsi"/>
        </w:rPr>
        <w:br/>
        <w:t xml:space="preserve">sortiment i avtal. </w:t>
      </w:r>
    </w:p>
    <w:p w14:paraId="61F82FD2" w14:textId="094F7A09" w:rsidR="009C1E71" w:rsidRDefault="00197733">
      <w:pPr>
        <w:rPr>
          <w:rFonts w:cstheme="minorHAnsi"/>
        </w:rPr>
      </w:pPr>
      <w:r w:rsidRPr="00D1756B">
        <w:rPr>
          <w:rFonts w:cstheme="minorHAnsi"/>
        </w:rPr>
        <w:t>2. L</w:t>
      </w:r>
      <w:r w:rsidR="002145D6">
        <w:rPr>
          <w:rFonts w:cstheme="minorHAnsi"/>
        </w:rPr>
        <w:t xml:space="preserve">everantören skapar en ny- eller uppdaterad V6-katalog. Katalogen ska vara ifylld så utförligt som möjligt och motsvara </w:t>
      </w:r>
      <w:proofErr w:type="spellStart"/>
      <w:r w:rsidR="002145D6">
        <w:rPr>
          <w:rFonts w:cstheme="minorHAnsi"/>
        </w:rPr>
        <w:t>prisbilagan</w:t>
      </w:r>
      <w:proofErr w:type="spellEnd"/>
      <w:r w:rsidR="002145D6">
        <w:rPr>
          <w:rFonts w:cstheme="minorHAnsi"/>
        </w:rPr>
        <w:t xml:space="preserve"> eller överenskomna förändringarna. Vid behov delas katalogen upp i två V6 kataloger, en för Sisjödepån och en för produkter direkt från leverantör (G). </w:t>
      </w:r>
    </w:p>
    <w:p w14:paraId="22CA6B27" w14:textId="469F226B" w:rsidR="00197733" w:rsidRPr="00D1756B" w:rsidRDefault="00197733">
      <w:pPr>
        <w:rPr>
          <w:rFonts w:cstheme="minorHAnsi"/>
        </w:rPr>
      </w:pPr>
      <w:r w:rsidRPr="00D1756B">
        <w:rPr>
          <w:rFonts w:cstheme="minorHAnsi"/>
        </w:rPr>
        <w:t xml:space="preserve">3. Leverantören läser in en komplett V6 katalog </w:t>
      </w:r>
      <w:r w:rsidR="002145D6">
        <w:rPr>
          <w:rFonts w:cstheme="minorHAnsi"/>
        </w:rPr>
        <w:t xml:space="preserve">för hela eller delar av </w:t>
      </w:r>
      <w:r w:rsidRPr="00D1756B">
        <w:rPr>
          <w:rFonts w:cstheme="minorHAnsi"/>
        </w:rPr>
        <w:t>avtal</w:t>
      </w:r>
      <w:r w:rsidR="002145D6">
        <w:rPr>
          <w:rFonts w:cstheme="minorHAnsi"/>
        </w:rPr>
        <w:t xml:space="preserve"> i leverantörsportalen. </w:t>
      </w:r>
      <w:r w:rsidRPr="00D1756B">
        <w:rPr>
          <w:rFonts w:cstheme="minorHAnsi"/>
        </w:rPr>
        <w:t xml:space="preserve"> </w:t>
      </w:r>
      <w:r w:rsidRPr="00D1756B">
        <w:rPr>
          <w:rFonts w:cstheme="minorHAnsi"/>
        </w:rPr>
        <w:br/>
        <w:t xml:space="preserve">V6 katalogen ska vara inläst senast 2 veckor före avtalsstart. Om inte </w:t>
      </w:r>
      <w:r w:rsidR="001164FE">
        <w:rPr>
          <w:rFonts w:cstheme="minorHAnsi"/>
        </w:rPr>
        <w:t xml:space="preserve">den är i tid </w:t>
      </w:r>
      <w:r w:rsidRPr="00D1756B">
        <w:rPr>
          <w:rFonts w:cstheme="minorHAnsi"/>
        </w:rPr>
        <w:t xml:space="preserve">kan vi inte garantera att produkterna blir synliga i Marknadsplatsen. </w:t>
      </w:r>
    </w:p>
    <w:p w14:paraId="75ED9D2B" w14:textId="25602376" w:rsidR="00197733" w:rsidRPr="00D1756B" w:rsidRDefault="00197733">
      <w:pPr>
        <w:rPr>
          <w:rFonts w:cstheme="minorHAnsi"/>
        </w:rPr>
      </w:pPr>
      <w:r w:rsidRPr="00D1756B">
        <w:rPr>
          <w:rFonts w:cstheme="minorHAnsi"/>
        </w:rPr>
        <w:t xml:space="preserve">4. VGR granskar och validerar V6 katalogen som antingen kommer att godkännas eller avvisas. </w:t>
      </w:r>
      <w:r w:rsidR="002145D6">
        <w:rPr>
          <w:rFonts w:cstheme="minorHAnsi"/>
        </w:rPr>
        <w:br/>
        <w:t xml:space="preserve">För att få godkänd katalogvalidering måste information i inläst katalog vara den samma som överenskommits med VGR avtalsägare. Om inläsningen inte godkänns får du information och ombeds justera och läsa in på nytt. </w:t>
      </w:r>
    </w:p>
    <w:p w14:paraId="6DDBC021" w14:textId="2938C205" w:rsidR="00197733" w:rsidRPr="00D1756B" w:rsidRDefault="00197733">
      <w:pPr>
        <w:rPr>
          <w:rFonts w:cstheme="minorHAnsi"/>
        </w:rPr>
      </w:pPr>
      <w:r w:rsidRPr="00D1756B">
        <w:rPr>
          <w:rFonts w:cstheme="minorHAnsi"/>
        </w:rPr>
        <w:t xml:space="preserve">5. Om V6 katalogen godkänds uppdateras Marknadsplatsen.  </w:t>
      </w:r>
    </w:p>
    <w:p w14:paraId="39277057" w14:textId="77777777" w:rsidR="00197733" w:rsidRPr="006A071F" w:rsidRDefault="00197733">
      <w:pPr>
        <w:rPr>
          <w:b/>
          <w:bCs/>
          <w:sz w:val="28"/>
          <w:szCs w:val="28"/>
        </w:rPr>
      </w:pPr>
    </w:p>
    <w:p w14:paraId="338AE586" w14:textId="77777777" w:rsidR="00D1756B" w:rsidRDefault="00DD0931">
      <w:pPr>
        <w:rPr>
          <w:rFonts w:asciiTheme="majorHAnsi" w:eastAsiaTheme="majorEastAsia" w:hAnsiTheme="majorHAnsi" w:cstheme="majorBidi"/>
          <w:color w:val="2F5496" w:themeColor="accent1" w:themeShade="BF"/>
          <w:sz w:val="32"/>
          <w:szCs w:val="32"/>
        </w:rPr>
      </w:pPr>
      <w:r w:rsidRPr="00197733">
        <w:rPr>
          <w:rFonts w:asciiTheme="majorHAnsi" w:eastAsiaTheme="majorEastAsia" w:hAnsiTheme="majorHAnsi" w:cstheme="majorBidi"/>
          <w:color w:val="2F5496" w:themeColor="accent1" w:themeShade="BF"/>
          <w:sz w:val="32"/>
          <w:szCs w:val="32"/>
        </w:rPr>
        <w:t xml:space="preserve">Tittbehörighet </w:t>
      </w:r>
      <w:r w:rsidR="00EC32E3" w:rsidRPr="00197733">
        <w:rPr>
          <w:rFonts w:asciiTheme="majorHAnsi" w:eastAsiaTheme="majorEastAsia" w:hAnsiTheme="majorHAnsi" w:cstheme="majorBidi"/>
          <w:color w:val="2F5496" w:themeColor="accent1" w:themeShade="BF"/>
          <w:sz w:val="32"/>
          <w:szCs w:val="32"/>
        </w:rPr>
        <w:t>till Marknadsplatsen</w:t>
      </w:r>
    </w:p>
    <w:p w14:paraId="515B98AF" w14:textId="4A11C43D" w:rsidR="00B15EC3" w:rsidRPr="00CD57C4" w:rsidRDefault="00D1756B">
      <w:pPr>
        <w:rPr>
          <w:rFonts w:cstheme="minorHAnsi"/>
          <w:color w:val="0070C0"/>
        </w:rPr>
      </w:pPr>
      <w:r w:rsidRPr="00D1756B">
        <w:rPr>
          <w:rFonts w:eastAsiaTheme="majorEastAsia" w:cstheme="minorHAnsi"/>
        </w:rPr>
        <w:t xml:space="preserve">Tittbehörighet innebär att </w:t>
      </w:r>
      <w:r w:rsidRPr="00D1756B">
        <w:rPr>
          <w:rFonts w:cstheme="minorHAnsi"/>
        </w:rPr>
        <w:t xml:space="preserve">du som leverantör kan gå in och se dina inlästa, avtalade produkter i Marknadsplatsen på samma sätt som kunden ser produkterna. På så sätt har du möjlighet att få en överblick att produkterna är korrekt inlästa och produktinformationen komplett så att kunden kan beställa rätt. </w:t>
      </w:r>
      <w:r w:rsidR="00EC32E3" w:rsidRPr="00EC32E3">
        <w:rPr>
          <w:sz w:val="28"/>
          <w:szCs w:val="28"/>
        </w:rPr>
        <w:br/>
      </w:r>
      <w:r w:rsidR="00EC32E3" w:rsidRPr="00D1756B">
        <w:t xml:space="preserve">Ansökan kan göras på vår </w:t>
      </w:r>
      <w:r w:rsidR="00EC32E3" w:rsidRPr="00D1756B">
        <w:rPr>
          <w:rFonts w:cstheme="minorHAnsi"/>
        </w:rPr>
        <w:t xml:space="preserve">webbsida </w:t>
      </w:r>
      <w:r w:rsidR="00B15EC3">
        <w:rPr>
          <w:rFonts w:cstheme="minorHAnsi"/>
        </w:rPr>
        <w:br/>
      </w:r>
      <w:r w:rsidR="00B15EC3" w:rsidRPr="00CD57C4">
        <w:rPr>
          <w:rFonts w:cstheme="minorHAnsi"/>
          <w:color w:val="0070C0"/>
        </w:rPr>
        <w:fldChar w:fldCharType="begin"/>
      </w:r>
      <w:r w:rsidR="00B15EC3" w:rsidRPr="00CD57C4">
        <w:rPr>
          <w:rFonts w:cstheme="minorHAnsi"/>
          <w:color w:val="0070C0"/>
        </w:rPr>
        <w:instrText xml:space="preserve"> HYPERLINK "https://www.vgregion.se/om-vgr/organisation-och-verksamhet/inkop/leverantor/tittbehorighet-till-marknadsplatsen/</w:instrText>
      </w:r>
    </w:p>
    <w:p w14:paraId="41FD5275" w14:textId="61A11BDB" w:rsidR="00B15EC3" w:rsidRPr="00CD57C4" w:rsidRDefault="00B15EC3">
      <w:pPr>
        <w:rPr>
          <w:rStyle w:val="Hyperlnk"/>
          <w:rFonts w:cstheme="minorHAnsi"/>
          <w:color w:val="0070C0"/>
        </w:rPr>
      </w:pPr>
      <w:r w:rsidRPr="00CD57C4">
        <w:rPr>
          <w:rFonts w:cstheme="minorHAnsi"/>
          <w:color w:val="0070C0"/>
        </w:rPr>
        <w:instrText xml:space="preserve">" </w:instrText>
      </w:r>
      <w:r w:rsidRPr="00CD57C4">
        <w:rPr>
          <w:rFonts w:cstheme="minorHAnsi"/>
          <w:color w:val="0070C0"/>
        </w:rPr>
        <w:fldChar w:fldCharType="separate"/>
      </w:r>
      <w:proofErr w:type="spellStart"/>
      <w:r w:rsidR="00CD57C4" w:rsidRPr="00CD57C4">
        <w:rPr>
          <w:rStyle w:val="Hyperlnk"/>
          <w:rFonts w:cstheme="minorHAnsi"/>
          <w:color w:val="0070C0"/>
        </w:rPr>
        <w:t>T</w:t>
      </w:r>
      <w:r w:rsidRPr="00CD57C4">
        <w:rPr>
          <w:rStyle w:val="Hyperlnk"/>
          <w:rFonts w:cstheme="minorHAnsi"/>
          <w:color w:val="0070C0"/>
        </w:rPr>
        <w:t>ittbehorighet-till-marknadsplatsen</w:t>
      </w:r>
      <w:proofErr w:type="spellEnd"/>
    </w:p>
    <w:p w14:paraId="6EB12F46" w14:textId="2E512706" w:rsidR="00EC32E3" w:rsidRPr="00EC32E3" w:rsidRDefault="00B15EC3">
      <w:pPr>
        <w:rPr>
          <w:sz w:val="28"/>
          <w:szCs w:val="28"/>
        </w:rPr>
      </w:pPr>
      <w:r w:rsidRPr="00CD57C4">
        <w:rPr>
          <w:rFonts w:cstheme="minorHAnsi"/>
          <w:color w:val="0070C0"/>
        </w:rPr>
        <w:fldChar w:fldCharType="end"/>
      </w:r>
    </w:p>
    <w:p w14:paraId="074553B5" w14:textId="3F8CFA1F" w:rsidR="00EC32E3" w:rsidRPr="00D1756B" w:rsidRDefault="00EC32E3">
      <w:pPr>
        <w:rPr>
          <w:rFonts w:cstheme="minorHAnsi"/>
        </w:rPr>
      </w:pPr>
      <w:r w:rsidRPr="00197733">
        <w:rPr>
          <w:rFonts w:asciiTheme="majorHAnsi" w:eastAsiaTheme="majorEastAsia" w:hAnsiTheme="majorHAnsi" w:cstheme="majorBidi"/>
          <w:color w:val="2F5496" w:themeColor="accent1" w:themeShade="BF"/>
          <w:sz w:val="32"/>
          <w:szCs w:val="32"/>
        </w:rPr>
        <w:t>Ändrade kontaktuppgifter för dig som leverantör</w:t>
      </w:r>
      <w:r>
        <w:rPr>
          <w:b/>
          <w:bCs/>
          <w:sz w:val="28"/>
          <w:szCs w:val="28"/>
        </w:rPr>
        <w:br/>
      </w:r>
      <w:r w:rsidRPr="00D1756B">
        <w:rPr>
          <w:rFonts w:cstheme="minorHAnsi"/>
        </w:rPr>
        <w:t xml:space="preserve">Har några av dina kontaktuppgifter förändrats? </w:t>
      </w:r>
      <w:r w:rsidRPr="00D1756B">
        <w:rPr>
          <w:rFonts w:cstheme="minorHAnsi"/>
        </w:rPr>
        <w:br/>
        <w:t>Fyll i uppgifterna på vår webbsida</w:t>
      </w:r>
      <w:r w:rsidR="00CD57C4">
        <w:rPr>
          <w:rFonts w:cstheme="minorHAnsi"/>
        </w:rPr>
        <w:br/>
      </w:r>
      <w:hyperlink r:id="rId20" w:history="1">
        <w:r w:rsidR="00CD57C4">
          <w:rPr>
            <w:rStyle w:val="Hyperlnk"/>
            <w:rFonts w:cstheme="minorHAnsi"/>
          </w:rPr>
          <w:t xml:space="preserve">Kontaktuppgifter </w:t>
        </w:r>
      </w:hyperlink>
    </w:p>
    <w:p w14:paraId="6645E422" w14:textId="77777777" w:rsidR="00EC32E3" w:rsidRPr="00EC32E3" w:rsidRDefault="00EC32E3">
      <w:pPr>
        <w:rPr>
          <w:sz w:val="28"/>
          <w:szCs w:val="28"/>
        </w:rPr>
      </w:pPr>
    </w:p>
    <w:bookmarkEnd w:id="0"/>
    <w:p w14:paraId="7F3E4511" w14:textId="12ECA9E5" w:rsidR="007A2524" w:rsidRDefault="007A2524">
      <w:pPr>
        <w:rPr>
          <w:b/>
          <w:bCs/>
          <w:sz w:val="28"/>
          <w:szCs w:val="28"/>
        </w:rPr>
      </w:pPr>
    </w:p>
    <w:bookmarkStart w:id="1" w:name="_Hlk116547114"/>
    <w:p w14:paraId="1C3E6E77" w14:textId="3EAB3118" w:rsidR="007A2524" w:rsidRPr="00DD0931" w:rsidRDefault="007A2524">
      <w:pPr>
        <w:rPr>
          <w:b/>
          <w:bCs/>
          <w:sz w:val="28"/>
          <w:szCs w:val="28"/>
        </w:rPr>
      </w:pPr>
      <w:r>
        <w:object w:dxaOrig="1537" w:dyaOrig="994" w14:anchorId="122208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21" o:title=""/>
          </v:shape>
          <o:OLEObject Type="Embed" ProgID="PowerPoint.Show.12" ShapeID="_x0000_i1025" DrawAspect="Icon" ObjectID="_1727161923" r:id="rId22"/>
        </w:object>
      </w:r>
      <w:bookmarkEnd w:id="1"/>
    </w:p>
    <w:sectPr w:rsidR="007A2524" w:rsidRPr="00DD093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1A8CD8" w14:textId="77777777" w:rsidR="00CE77E5" w:rsidRDefault="00CE77E5" w:rsidP="00A46645">
      <w:pPr>
        <w:spacing w:after="0" w:line="240" w:lineRule="auto"/>
      </w:pPr>
      <w:r>
        <w:separator/>
      </w:r>
    </w:p>
  </w:endnote>
  <w:endnote w:type="continuationSeparator" w:id="0">
    <w:p w14:paraId="4999FCED" w14:textId="77777777" w:rsidR="00CE77E5" w:rsidRDefault="00CE77E5" w:rsidP="00A466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A7789F" w14:textId="77777777" w:rsidR="00CE77E5" w:rsidRDefault="00CE77E5" w:rsidP="00A46645">
      <w:pPr>
        <w:spacing w:after="0" w:line="240" w:lineRule="auto"/>
      </w:pPr>
      <w:r>
        <w:separator/>
      </w:r>
    </w:p>
  </w:footnote>
  <w:footnote w:type="continuationSeparator" w:id="0">
    <w:p w14:paraId="54BE87B0" w14:textId="77777777" w:rsidR="00CE77E5" w:rsidRDefault="00CE77E5" w:rsidP="00A4664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3F4A39"/>
    <w:multiLevelType w:val="multilevel"/>
    <w:tmpl w:val="65B656A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500C12DE"/>
    <w:multiLevelType w:val="multilevel"/>
    <w:tmpl w:val="1E26008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52FD0B85"/>
    <w:multiLevelType w:val="multilevel"/>
    <w:tmpl w:val="61B26BE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0931"/>
    <w:rsid w:val="000474D6"/>
    <w:rsid w:val="000A20AC"/>
    <w:rsid w:val="001164FE"/>
    <w:rsid w:val="00197733"/>
    <w:rsid w:val="002145D6"/>
    <w:rsid w:val="0022445B"/>
    <w:rsid w:val="002F314A"/>
    <w:rsid w:val="0044112A"/>
    <w:rsid w:val="004533A0"/>
    <w:rsid w:val="004909D2"/>
    <w:rsid w:val="004A40CC"/>
    <w:rsid w:val="004D638E"/>
    <w:rsid w:val="005C1E15"/>
    <w:rsid w:val="00681A50"/>
    <w:rsid w:val="006A071F"/>
    <w:rsid w:val="006A3664"/>
    <w:rsid w:val="007425DA"/>
    <w:rsid w:val="007A2524"/>
    <w:rsid w:val="007C0670"/>
    <w:rsid w:val="009C1E71"/>
    <w:rsid w:val="00A163E3"/>
    <w:rsid w:val="00A364C9"/>
    <w:rsid w:val="00A46645"/>
    <w:rsid w:val="00A631DB"/>
    <w:rsid w:val="00AC2B20"/>
    <w:rsid w:val="00B15EC3"/>
    <w:rsid w:val="00C9014C"/>
    <w:rsid w:val="00CD57C4"/>
    <w:rsid w:val="00CE77E5"/>
    <w:rsid w:val="00D1756B"/>
    <w:rsid w:val="00DD0931"/>
    <w:rsid w:val="00E66391"/>
    <w:rsid w:val="00E91369"/>
    <w:rsid w:val="00EC32E3"/>
    <w:rsid w:val="00F761BD"/>
    <w:rsid w:val="00FF485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640E49"/>
  <w15:chartTrackingRefBased/>
  <w15:docId w15:val="{B819B49E-F27C-41E0-8DE2-AD887A11D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1">
    <w:name w:val="heading 1"/>
    <w:basedOn w:val="Normal"/>
    <w:next w:val="Normal"/>
    <w:link w:val="Rubrik1Char"/>
    <w:uiPriority w:val="9"/>
    <w:qFormat/>
    <w:rsid w:val="00A4664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Hyperlnk">
    <w:name w:val="Hyperlink"/>
    <w:basedOn w:val="Standardstycketeckensnitt"/>
    <w:uiPriority w:val="99"/>
    <w:unhideWhenUsed/>
    <w:rsid w:val="00DD0931"/>
    <w:rPr>
      <w:color w:val="0563C1"/>
      <w:u w:val="single"/>
    </w:rPr>
  </w:style>
  <w:style w:type="paragraph" w:styleId="Normalwebb">
    <w:name w:val="Normal (Web)"/>
    <w:basedOn w:val="Normal"/>
    <w:uiPriority w:val="99"/>
    <w:unhideWhenUsed/>
    <w:rsid w:val="00DD0931"/>
    <w:pPr>
      <w:spacing w:before="100" w:beforeAutospacing="1" w:after="100" w:afterAutospacing="1" w:line="240" w:lineRule="auto"/>
    </w:pPr>
    <w:rPr>
      <w:rFonts w:ascii="Calibri" w:hAnsi="Calibri" w:cs="Calibri"/>
      <w:lang w:eastAsia="sv-SE"/>
    </w:rPr>
  </w:style>
  <w:style w:type="character" w:styleId="AnvndHyperlnk">
    <w:name w:val="FollowedHyperlink"/>
    <w:basedOn w:val="Standardstycketeckensnitt"/>
    <w:uiPriority w:val="99"/>
    <w:semiHidden/>
    <w:unhideWhenUsed/>
    <w:rsid w:val="00681A50"/>
    <w:rPr>
      <w:color w:val="954F72" w:themeColor="followedHyperlink"/>
      <w:u w:val="single"/>
    </w:rPr>
  </w:style>
  <w:style w:type="character" w:customStyle="1" w:styleId="Rubrik1Char">
    <w:name w:val="Rubrik 1 Char"/>
    <w:basedOn w:val="Standardstycketeckensnitt"/>
    <w:link w:val="Rubrik1"/>
    <w:uiPriority w:val="9"/>
    <w:rsid w:val="00A46645"/>
    <w:rPr>
      <w:rFonts w:asciiTheme="majorHAnsi" w:eastAsiaTheme="majorEastAsia" w:hAnsiTheme="majorHAnsi" w:cstheme="majorBidi"/>
      <w:color w:val="2F5496" w:themeColor="accent1" w:themeShade="BF"/>
      <w:sz w:val="32"/>
      <w:szCs w:val="32"/>
    </w:rPr>
  </w:style>
  <w:style w:type="table" w:styleId="Tabellrutnt">
    <w:name w:val="Table Grid"/>
    <w:basedOn w:val="Normaltabell"/>
    <w:uiPriority w:val="39"/>
    <w:rsid w:val="00A46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tnotstext">
    <w:name w:val="footnote text"/>
    <w:basedOn w:val="Normal"/>
    <w:link w:val="FotnotstextChar"/>
    <w:uiPriority w:val="99"/>
    <w:unhideWhenUsed/>
    <w:rsid w:val="00A46645"/>
    <w:pPr>
      <w:spacing w:after="0" w:line="240" w:lineRule="auto"/>
    </w:pPr>
    <w:rPr>
      <w:rFonts w:ascii="Times New Roman" w:eastAsia="Times New Roman" w:hAnsi="Times New Roman" w:cs="Times New Roman"/>
      <w:sz w:val="20"/>
      <w:szCs w:val="20"/>
      <w:lang w:eastAsia="sv-SE"/>
    </w:rPr>
  </w:style>
  <w:style w:type="character" w:customStyle="1" w:styleId="FotnotstextChar">
    <w:name w:val="Fotnotstext Char"/>
    <w:basedOn w:val="Standardstycketeckensnitt"/>
    <w:link w:val="Fotnotstext"/>
    <w:uiPriority w:val="99"/>
    <w:rsid w:val="00A46645"/>
    <w:rPr>
      <w:rFonts w:ascii="Times New Roman" w:eastAsia="Times New Roman" w:hAnsi="Times New Roman" w:cs="Times New Roman"/>
      <w:sz w:val="20"/>
      <w:szCs w:val="20"/>
      <w:lang w:eastAsia="sv-SE"/>
    </w:rPr>
  </w:style>
  <w:style w:type="character" w:styleId="Fotnotsreferens">
    <w:name w:val="footnote reference"/>
    <w:basedOn w:val="Standardstycketeckensnitt"/>
    <w:uiPriority w:val="99"/>
    <w:semiHidden/>
    <w:unhideWhenUsed/>
    <w:rsid w:val="00A46645"/>
    <w:rPr>
      <w:vertAlign w:val="superscript"/>
    </w:rPr>
  </w:style>
  <w:style w:type="character" w:styleId="Olstomnmnande">
    <w:name w:val="Unresolved Mention"/>
    <w:basedOn w:val="Standardstycketeckensnitt"/>
    <w:uiPriority w:val="99"/>
    <w:semiHidden/>
    <w:unhideWhenUsed/>
    <w:rsid w:val="00EC32E3"/>
    <w:rPr>
      <w:color w:val="605E5C"/>
      <w:shd w:val="clear" w:color="auto" w:fill="E1DFDD"/>
    </w:rPr>
  </w:style>
  <w:style w:type="character" w:styleId="Kommentarsreferens">
    <w:name w:val="annotation reference"/>
    <w:basedOn w:val="Standardstycketeckensnitt"/>
    <w:uiPriority w:val="99"/>
    <w:semiHidden/>
    <w:unhideWhenUsed/>
    <w:rsid w:val="00E91369"/>
    <w:rPr>
      <w:sz w:val="16"/>
      <w:szCs w:val="16"/>
    </w:rPr>
  </w:style>
  <w:style w:type="paragraph" w:styleId="Kommentarer">
    <w:name w:val="annotation text"/>
    <w:basedOn w:val="Normal"/>
    <w:link w:val="KommentarerChar"/>
    <w:uiPriority w:val="99"/>
    <w:semiHidden/>
    <w:unhideWhenUsed/>
    <w:rsid w:val="00E91369"/>
    <w:pPr>
      <w:spacing w:line="240" w:lineRule="auto"/>
    </w:pPr>
    <w:rPr>
      <w:sz w:val="20"/>
      <w:szCs w:val="20"/>
    </w:rPr>
  </w:style>
  <w:style w:type="character" w:customStyle="1" w:styleId="KommentarerChar">
    <w:name w:val="Kommentarer Char"/>
    <w:basedOn w:val="Standardstycketeckensnitt"/>
    <w:link w:val="Kommentarer"/>
    <w:uiPriority w:val="99"/>
    <w:semiHidden/>
    <w:rsid w:val="00E91369"/>
    <w:rPr>
      <w:sz w:val="20"/>
      <w:szCs w:val="20"/>
    </w:rPr>
  </w:style>
  <w:style w:type="paragraph" w:styleId="Kommentarsmne">
    <w:name w:val="annotation subject"/>
    <w:basedOn w:val="Kommentarer"/>
    <w:next w:val="Kommentarer"/>
    <w:link w:val="KommentarsmneChar"/>
    <w:uiPriority w:val="99"/>
    <w:semiHidden/>
    <w:unhideWhenUsed/>
    <w:rsid w:val="00E91369"/>
    <w:rPr>
      <w:b/>
      <w:bCs/>
    </w:rPr>
  </w:style>
  <w:style w:type="character" w:customStyle="1" w:styleId="KommentarsmneChar">
    <w:name w:val="Kommentarsämne Char"/>
    <w:basedOn w:val="KommentarerChar"/>
    <w:link w:val="Kommentarsmne"/>
    <w:uiPriority w:val="99"/>
    <w:semiHidden/>
    <w:rsid w:val="00E9136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2263974">
      <w:bodyDiv w:val="1"/>
      <w:marLeft w:val="0"/>
      <w:marRight w:val="0"/>
      <w:marTop w:val="0"/>
      <w:marBottom w:val="0"/>
      <w:divBdr>
        <w:top w:val="none" w:sz="0" w:space="0" w:color="auto"/>
        <w:left w:val="none" w:sz="0" w:space="0" w:color="auto"/>
        <w:bottom w:val="none" w:sz="0" w:space="0" w:color="auto"/>
        <w:right w:val="none" w:sz="0" w:space="0" w:color="auto"/>
      </w:divBdr>
    </w:div>
    <w:div w:id="2132239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www.visma.se/purchase-to-pay/proceedo-support/leverantor/produktkatalog/" TargetMode="External" Id="rId8" /><Relationship Type="http://schemas.openxmlformats.org/officeDocument/2006/relationships/hyperlink" Target="https://regionservice.vgregion.se/RNS/administrativ-service/ekonomi/leverantorsfaktura-till-vastra-gotalandsregionen/bestrida/vara-fakturaadresser2/" TargetMode="External" Id="rId13" /><Relationship Type="http://schemas.openxmlformats.org/officeDocument/2006/relationships/hyperlink" Target="mailto:leverantorsfaktura@vgregion.se" TargetMode="External" Id="rId18" /><Relationship Type="http://schemas.openxmlformats.org/officeDocument/2006/relationships/settings" Target="settings.xml" Id="rId3" /><Relationship Type="http://schemas.openxmlformats.org/officeDocument/2006/relationships/image" Target="media/image3.emf" Id="rId21" /><Relationship Type="http://schemas.openxmlformats.org/officeDocument/2006/relationships/image" Target="media/image1.png" Id="rId7" /><Relationship Type="http://schemas.openxmlformats.org/officeDocument/2006/relationships/hyperlink" Target="https://regionservice.vgregion.se/leverantorsfaktura" TargetMode="External" Id="rId12" /><Relationship Type="http://schemas.openxmlformats.org/officeDocument/2006/relationships/hyperlink" Target="mailto:paminnelse.vgr@vgregion.se" TargetMode="External" Id="rId17" /><Relationship Type="http://schemas.openxmlformats.org/officeDocument/2006/relationships/styles" Target="styles.xml" Id="rId2" /><Relationship Type="http://schemas.openxmlformats.org/officeDocument/2006/relationships/hyperlink" Target="mailto:systemadministration.regionservice@vgregion.se" TargetMode="External" Id="rId16" /><Relationship Type="http://schemas.openxmlformats.org/officeDocument/2006/relationships/hyperlink" Target="https://www.vgregion.se/om-vgr/organisation-och-verksamhet/inkop/leverantor/" TargetMode="Externa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regionservice.vgregion.se/RNS/administrativ-service/ekonomi/leverantorsfaktura-till-vastra-gotalandsregionen/" TargetMode="External" Id="rId11" /><Relationship Type="http://schemas.openxmlformats.org/officeDocument/2006/relationships/theme" Target="theme/theme1.xml" Id="rId24" /><Relationship Type="http://schemas.openxmlformats.org/officeDocument/2006/relationships/footnotes" Target="footnotes.xml" Id="rId5" /><Relationship Type="http://schemas.openxmlformats.org/officeDocument/2006/relationships/hyperlink" Target="https://inexchange.se/vgr/" TargetMode="External" Id="rId15" /><Relationship Type="http://schemas.openxmlformats.org/officeDocument/2006/relationships/fontTable" Target="fontTable.xml" Id="rId23" /><Relationship Type="http://schemas.openxmlformats.org/officeDocument/2006/relationships/image" Target="media/image2.png" Id="rId10" /><Relationship Type="http://schemas.openxmlformats.org/officeDocument/2006/relationships/hyperlink" Target="https://www.vgregion.se/leverantor" TargetMode="External" Id="rId19" /><Relationship Type="http://schemas.openxmlformats.org/officeDocument/2006/relationships/webSettings" Target="webSettings.xml" Id="rId4" /><Relationship Type="http://schemas.openxmlformats.org/officeDocument/2006/relationships/hyperlink" Target="https://www.visma.se/purchase-to-pay/proceedo-support/leverantor/produktkatalog/" TargetMode="External" Id="rId9" /><Relationship Type="http://schemas.openxmlformats.org/officeDocument/2006/relationships/hyperlink" Target="https://regionservice.vgregion.se/RNS/administrativ-service/ekonomi/leverantorsfaktura-till-vastra-gotalandsregionen/bestrida/vara-fakturaadresser2/" TargetMode="External" Id="rId14" /><Relationship Type="http://schemas.openxmlformats.org/officeDocument/2006/relationships/package" Target="embeddings/Microsoft_PowerPoint_Presentation.pptx" Id="rId22"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248</TotalTime>
  <Pages>1</Pages>
  <Words>1296</Words>
  <Characters>6874</Characters>
  <Application>Microsoft Office Word</Application>
  <DocSecurity>0</DocSecurity>
  <Lines>57</Lines>
  <Paragraphs>16</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8154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Leverantörsinformation Oktober 2022</dc:title>
  <dc:subject/>
  <dc:creator>Catarina Älvsäter</dc:creator>
  <keywords/>
  <dc:description/>
  <lastModifiedBy>Catarina Älvsäter</lastModifiedBy>
  <revision>18</revision>
  <dcterms:created xsi:type="dcterms:W3CDTF">2022-09-30T10:57:00.0000000Z</dcterms:created>
  <dcterms:modified xsi:type="dcterms:W3CDTF">2022-10-13T08:26:00.0000000Z</dcterms:modified>
</coreProperties>
</file>