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1214FF2E" w:rsidR="00BE3686" w:rsidRDefault="000416B7" w:rsidP="00F9514D">
      <w:pPr>
        <w:pStyle w:val="Omslagsrubrik"/>
        <w:spacing w:before="1200" w:after="240"/>
      </w:pPr>
      <w:bookmarkStart w:id="0" w:name="_Toc321146591"/>
      <w:r>
        <w:t>Prod</w:t>
      </w:r>
      <w:r w:rsidR="2E0564EA">
        <w:t>ukt</w:t>
      </w:r>
      <w:r>
        <w:t xml:space="preserve"> och tjänstemodell</w:t>
      </w:r>
      <w:r w:rsidR="00E802BE">
        <w:t xml:space="preserve"> 2.0</w:t>
      </w:r>
    </w:p>
    <w:p w14:paraId="3E34165E" w14:textId="130B0CB6" w:rsidR="00F9514D" w:rsidRDefault="000416B7" w:rsidP="00F9514D">
      <w:pPr>
        <w:pStyle w:val="Omslagsunderrubrik"/>
      </w:pPr>
      <w:r>
        <w:t>K</w:t>
      </w:r>
      <w:r w:rsidR="0005155D">
        <w:t>oncernstab digitalisering</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951494136"/>
        <w:docPartObj>
          <w:docPartGallery w:val="Table of Contents"/>
          <w:docPartUnique/>
        </w:docPartObj>
      </w:sdt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31773A88" w14:textId="4B26245C" w:rsidR="0018033C" w:rsidRDefault="006F0F03">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rsidR="00EC76AB">
            <w:instrText>TOC \o "1-2" \h \z \u</w:instrText>
          </w:r>
          <w:r>
            <w:fldChar w:fldCharType="separate"/>
          </w:r>
          <w:hyperlink w:anchor="_Toc158615526" w:history="1">
            <w:r w:rsidR="0018033C" w:rsidRPr="009A448B">
              <w:rPr>
                <w:rStyle w:val="Hyperlnk"/>
                <w:rFonts w:eastAsia="MS Gothic"/>
                <w:noProof/>
              </w:rPr>
              <w:t>Sammanfattning</w:t>
            </w:r>
            <w:r w:rsidR="0018033C">
              <w:rPr>
                <w:noProof/>
                <w:webHidden/>
              </w:rPr>
              <w:tab/>
            </w:r>
            <w:r w:rsidR="0018033C">
              <w:rPr>
                <w:noProof/>
                <w:webHidden/>
              </w:rPr>
              <w:fldChar w:fldCharType="begin"/>
            </w:r>
            <w:r w:rsidR="0018033C">
              <w:rPr>
                <w:noProof/>
                <w:webHidden/>
              </w:rPr>
              <w:instrText xml:space="preserve"> PAGEREF _Toc158615526 \h </w:instrText>
            </w:r>
            <w:r w:rsidR="0018033C">
              <w:rPr>
                <w:noProof/>
                <w:webHidden/>
              </w:rPr>
            </w:r>
            <w:r w:rsidR="0018033C">
              <w:rPr>
                <w:noProof/>
                <w:webHidden/>
              </w:rPr>
              <w:fldChar w:fldCharType="separate"/>
            </w:r>
            <w:r w:rsidR="0018033C">
              <w:rPr>
                <w:noProof/>
                <w:webHidden/>
              </w:rPr>
              <w:t>4</w:t>
            </w:r>
            <w:r w:rsidR="0018033C">
              <w:rPr>
                <w:noProof/>
                <w:webHidden/>
              </w:rPr>
              <w:fldChar w:fldCharType="end"/>
            </w:r>
          </w:hyperlink>
        </w:p>
        <w:p w14:paraId="460D4801" w14:textId="03188805"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27" w:history="1">
            <w:r w:rsidRPr="009A448B">
              <w:rPr>
                <w:rStyle w:val="Hyperlnk"/>
                <w:rFonts w:ascii="Arial" w:eastAsia="MS Gothic" w:hAnsi="Arial"/>
                <w:b/>
                <w:noProof/>
              </w:rPr>
              <w:t>1.</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Bakgrund och Syfte</w:t>
            </w:r>
            <w:r>
              <w:rPr>
                <w:noProof/>
                <w:webHidden/>
              </w:rPr>
              <w:tab/>
            </w:r>
            <w:r>
              <w:rPr>
                <w:noProof/>
                <w:webHidden/>
              </w:rPr>
              <w:fldChar w:fldCharType="begin"/>
            </w:r>
            <w:r>
              <w:rPr>
                <w:noProof/>
                <w:webHidden/>
              </w:rPr>
              <w:instrText xml:space="preserve"> PAGEREF _Toc158615527 \h </w:instrText>
            </w:r>
            <w:r>
              <w:rPr>
                <w:noProof/>
                <w:webHidden/>
              </w:rPr>
            </w:r>
            <w:r>
              <w:rPr>
                <w:noProof/>
                <w:webHidden/>
              </w:rPr>
              <w:fldChar w:fldCharType="separate"/>
            </w:r>
            <w:r>
              <w:rPr>
                <w:noProof/>
                <w:webHidden/>
              </w:rPr>
              <w:t>6</w:t>
            </w:r>
            <w:r>
              <w:rPr>
                <w:noProof/>
                <w:webHidden/>
              </w:rPr>
              <w:fldChar w:fldCharType="end"/>
            </w:r>
          </w:hyperlink>
        </w:p>
        <w:p w14:paraId="06901B9E" w14:textId="4CCED846"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28" w:history="1">
            <w:r w:rsidRPr="009A448B">
              <w:rPr>
                <w:rStyle w:val="Hyperlnk"/>
                <w:rFonts w:ascii="Arial Fet" w:eastAsia="MS Gothic" w:hAnsi="Arial Fet"/>
                <w:b/>
                <w:noProof/>
              </w:rPr>
              <w:t>1.1</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Dokumentets syfte</w:t>
            </w:r>
            <w:r>
              <w:rPr>
                <w:noProof/>
                <w:webHidden/>
              </w:rPr>
              <w:tab/>
            </w:r>
            <w:r>
              <w:rPr>
                <w:noProof/>
                <w:webHidden/>
              </w:rPr>
              <w:fldChar w:fldCharType="begin"/>
            </w:r>
            <w:r>
              <w:rPr>
                <w:noProof/>
                <w:webHidden/>
              </w:rPr>
              <w:instrText xml:space="preserve"> PAGEREF _Toc158615528 \h </w:instrText>
            </w:r>
            <w:r>
              <w:rPr>
                <w:noProof/>
                <w:webHidden/>
              </w:rPr>
            </w:r>
            <w:r>
              <w:rPr>
                <w:noProof/>
                <w:webHidden/>
              </w:rPr>
              <w:fldChar w:fldCharType="separate"/>
            </w:r>
            <w:r>
              <w:rPr>
                <w:noProof/>
                <w:webHidden/>
              </w:rPr>
              <w:t>6</w:t>
            </w:r>
            <w:r>
              <w:rPr>
                <w:noProof/>
                <w:webHidden/>
              </w:rPr>
              <w:fldChar w:fldCharType="end"/>
            </w:r>
          </w:hyperlink>
        </w:p>
        <w:p w14:paraId="61803A4A" w14:textId="6358C6BA"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29" w:history="1">
            <w:r w:rsidRPr="009A448B">
              <w:rPr>
                <w:rStyle w:val="Hyperlnk"/>
                <w:rFonts w:ascii="Arial Fet" w:eastAsia="MS Gothic" w:hAnsi="Arial Fet"/>
                <w:b/>
                <w:noProof/>
              </w:rPr>
              <w:t>1.2</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Bakgrund</w:t>
            </w:r>
            <w:r>
              <w:rPr>
                <w:noProof/>
                <w:webHidden/>
              </w:rPr>
              <w:tab/>
            </w:r>
            <w:r>
              <w:rPr>
                <w:noProof/>
                <w:webHidden/>
              </w:rPr>
              <w:fldChar w:fldCharType="begin"/>
            </w:r>
            <w:r>
              <w:rPr>
                <w:noProof/>
                <w:webHidden/>
              </w:rPr>
              <w:instrText xml:space="preserve"> PAGEREF _Toc158615529 \h </w:instrText>
            </w:r>
            <w:r>
              <w:rPr>
                <w:noProof/>
                <w:webHidden/>
              </w:rPr>
            </w:r>
            <w:r>
              <w:rPr>
                <w:noProof/>
                <w:webHidden/>
              </w:rPr>
              <w:fldChar w:fldCharType="separate"/>
            </w:r>
            <w:r>
              <w:rPr>
                <w:noProof/>
                <w:webHidden/>
              </w:rPr>
              <w:t>6</w:t>
            </w:r>
            <w:r>
              <w:rPr>
                <w:noProof/>
                <w:webHidden/>
              </w:rPr>
              <w:fldChar w:fldCharType="end"/>
            </w:r>
          </w:hyperlink>
        </w:p>
        <w:p w14:paraId="0F490413" w14:textId="4BC078B9"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3" w:history="1">
            <w:r w:rsidRPr="009A448B">
              <w:rPr>
                <w:rStyle w:val="Hyperlnk"/>
                <w:rFonts w:ascii="Arial Fet" w:eastAsia="MS Gothic" w:hAnsi="Arial Fet"/>
                <w:b/>
                <w:noProof/>
              </w:rPr>
              <w:t>1.3</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Drivkrafter och effekter</w:t>
            </w:r>
            <w:r>
              <w:rPr>
                <w:noProof/>
                <w:webHidden/>
              </w:rPr>
              <w:tab/>
            </w:r>
            <w:r>
              <w:rPr>
                <w:noProof/>
                <w:webHidden/>
              </w:rPr>
              <w:fldChar w:fldCharType="begin"/>
            </w:r>
            <w:r>
              <w:rPr>
                <w:noProof/>
                <w:webHidden/>
              </w:rPr>
              <w:instrText xml:space="preserve"> PAGEREF _Toc158615533 \h </w:instrText>
            </w:r>
            <w:r>
              <w:rPr>
                <w:noProof/>
                <w:webHidden/>
              </w:rPr>
            </w:r>
            <w:r>
              <w:rPr>
                <w:noProof/>
                <w:webHidden/>
              </w:rPr>
              <w:fldChar w:fldCharType="separate"/>
            </w:r>
            <w:r>
              <w:rPr>
                <w:noProof/>
                <w:webHidden/>
              </w:rPr>
              <w:t>6</w:t>
            </w:r>
            <w:r>
              <w:rPr>
                <w:noProof/>
                <w:webHidden/>
              </w:rPr>
              <w:fldChar w:fldCharType="end"/>
            </w:r>
          </w:hyperlink>
        </w:p>
        <w:p w14:paraId="7F2E028C" w14:textId="5345C335"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4" w:history="1">
            <w:r w:rsidRPr="009A448B">
              <w:rPr>
                <w:rStyle w:val="Hyperlnk"/>
                <w:rFonts w:ascii="Arial Fet" w:eastAsia="MS Gothic" w:hAnsi="Arial Fet"/>
                <w:b/>
                <w:noProof/>
              </w:rPr>
              <w:t>1.4</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Avgränsningar</w:t>
            </w:r>
            <w:r>
              <w:rPr>
                <w:noProof/>
                <w:webHidden/>
              </w:rPr>
              <w:tab/>
            </w:r>
            <w:r>
              <w:rPr>
                <w:noProof/>
                <w:webHidden/>
              </w:rPr>
              <w:fldChar w:fldCharType="begin"/>
            </w:r>
            <w:r>
              <w:rPr>
                <w:noProof/>
                <w:webHidden/>
              </w:rPr>
              <w:instrText xml:space="preserve"> PAGEREF _Toc158615534 \h </w:instrText>
            </w:r>
            <w:r>
              <w:rPr>
                <w:noProof/>
                <w:webHidden/>
              </w:rPr>
            </w:r>
            <w:r>
              <w:rPr>
                <w:noProof/>
                <w:webHidden/>
              </w:rPr>
              <w:fldChar w:fldCharType="separate"/>
            </w:r>
            <w:r>
              <w:rPr>
                <w:noProof/>
                <w:webHidden/>
              </w:rPr>
              <w:t>7</w:t>
            </w:r>
            <w:r>
              <w:rPr>
                <w:noProof/>
                <w:webHidden/>
              </w:rPr>
              <w:fldChar w:fldCharType="end"/>
            </w:r>
          </w:hyperlink>
        </w:p>
        <w:p w14:paraId="2324B729" w14:textId="0C0D6A38"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5" w:history="1">
            <w:r w:rsidRPr="009A448B">
              <w:rPr>
                <w:rStyle w:val="Hyperlnk"/>
                <w:rFonts w:ascii="Arial Fet" w:eastAsia="MS Gothic" w:hAnsi="Arial Fet"/>
                <w:b/>
                <w:noProof/>
              </w:rPr>
              <w:t>1.5</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Målgrupp</w:t>
            </w:r>
            <w:r>
              <w:rPr>
                <w:noProof/>
                <w:webHidden/>
              </w:rPr>
              <w:tab/>
            </w:r>
            <w:r>
              <w:rPr>
                <w:noProof/>
                <w:webHidden/>
              </w:rPr>
              <w:fldChar w:fldCharType="begin"/>
            </w:r>
            <w:r>
              <w:rPr>
                <w:noProof/>
                <w:webHidden/>
              </w:rPr>
              <w:instrText xml:space="preserve"> PAGEREF _Toc158615535 \h </w:instrText>
            </w:r>
            <w:r>
              <w:rPr>
                <w:noProof/>
                <w:webHidden/>
              </w:rPr>
            </w:r>
            <w:r>
              <w:rPr>
                <w:noProof/>
                <w:webHidden/>
              </w:rPr>
              <w:fldChar w:fldCharType="separate"/>
            </w:r>
            <w:r>
              <w:rPr>
                <w:noProof/>
                <w:webHidden/>
              </w:rPr>
              <w:t>7</w:t>
            </w:r>
            <w:r>
              <w:rPr>
                <w:noProof/>
                <w:webHidden/>
              </w:rPr>
              <w:fldChar w:fldCharType="end"/>
            </w:r>
          </w:hyperlink>
        </w:p>
        <w:p w14:paraId="529374F0" w14:textId="77554A48"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6" w:history="1">
            <w:r w:rsidRPr="009A448B">
              <w:rPr>
                <w:rStyle w:val="Hyperlnk"/>
                <w:rFonts w:ascii="Arial Fet" w:eastAsia="MS Gothic" w:hAnsi="Arial Fet"/>
                <w:b/>
                <w:noProof/>
              </w:rPr>
              <w:t>1.6</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Ägarskap, ansvar och giltighetsperiod</w:t>
            </w:r>
            <w:r>
              <w:rPr>
                <w:noProof/>
                <w:webHidden/>
              </w:rPr>
              <w:tab/>
            </w:r>
            <w:r>
              <w:rPr>
                <w:noProof/>
                <w:webHidden/>
              </w:rPr>
              <w:fldChar w:fldCharType="begin"/>
            </w:r>
            <w:r>
              <w:rPr>
                <w:noProof/>
                <w:webHidden/>
              </w:rPr>
              <w:instrText xml:space="preserve"> PAGEREF _Toc158615536 \h </w:instrText>
            </w:r>
            <w:r>
              <w:rPr>
                <w:noProof/>
                <w:webHidden/>
              </w:rPr>
            </w:r>
            <w:r>
              <w:rPr>
                <w:noProof/>
                <w:webHidden/>
              </w:rPr>
              <w:fldChar w:fldCharType="separate"/>
            </w:r>
            <w:r>
              <w:rPr>
                <w:noProof/>
                <w:webHidden/>
              </w:rPr>
              <w:t>8</w:t>
            </w:r>
            <w:r>
              <w:rPr>
                <w:noProof/>
                <w:webHidden/>
              </w:rPr>
              <w:fldChar w:fldCharType="end"/>
            </w:r>
          </w:hyperlink>
        </w:p>
        <w:p w14:paraId="7DF9FB3E" w14:textId="65C13A51"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37" w:history="1">
            <w:r w:rsidRPr="009A448B">
              <w:rPr>
                <w:rStyle w:val="Hyperlnk"/>
                <w:rFonts w:ascii="Arial" w:eastAsia="MS Gothic" w:hAnsi="Arial"/>
                <w:b/>
                <w:noProof/>
              </w:rPr>
              <w:t>2.</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Några grundläggande definitioner</w:t>
            </w:r>
            <w:r>
              <w:rPr>
                <w:noProof/>
                <w:webHidden/>
              </w:rPr>
              <w:tab/>
            </w:r>
            <w:r>
              <w:rPr>
                <w:noProof/>
                <w:webHidden/>
              </w:rPr>
              <w:fldChar w:fldCharType="begin"/>
            </w:r>
            <w:r>
              <w:rPr>
                <w:noProof/>
                <w:webHidden/>
              </w:rPr>
              <w:instrText xml:space="preserve"> PAGEREF _Toc158615537 \h </w:instrText>
            </w:r>
            <w:r>
              <w:rPr>
                <w:noProof/>
                <w:webHidden/>
              </w:rPr>
            </w:r>
            <w:r>
              <w:rPr>
                <w:noProof/>
                <w:webHidden/>
              </w:rPr>
              <w:fldChar w:fldCharType="separate"/>
            </w:r>
            <w:r>
              <w:rPr>
                <w:noProof/>
                <w:webHidden/>
              </w:rPr>
              <w:t>9</w:t>
            </w:r>
            <w:r>
              <w:rPr>
                <w:noProof/>
                <w:webHidden/>
              </w:rPr>
              <w:fldChar w:fldCharType="end"/>
            </w:r>
          </w:hyperlink>
        </w:p>
        <w:p w14:paraId="7A28747A" w14:textId="2C076BB1"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8" w:history="1">
            <w:r w:rsidRPr="009A448B">
              <w:rPr>
                <w:rStyle w:val="Hyperlnk"/>
                <w:rFonts w:ascii="Arial Fet" w:eastAsia="MS Gothic" w:hAnsi="Arial Fet"/>
                <w:b/>
                <w:noProof/>
              </w:rPr>
              <w:t>2.1</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Produkt</w:t>
            </w:r>
            <w:r>
              <w:rPr>
                <w:noProof/>
                <w:webHidden/>
              </w:rPr>
              <w:tab/>
            </w:r>
            <w:r>
              <w:rPr>
                <w:noProof/>
                <w:webHidden/>
              </w:rPr>
              <w:fldChar w:fldCharType="begin"/>
            </w:r>
            <w:r>
              <w:rPr>
                <w:noProof/>
                <w:webHidden/>
              </w:rPr>
              <w:instrText xml:space="preserve"> PAGEREF _Toc158615538 \h </w:instrText>
            </w:r>
            <w:r>
              <w:rPr>
                <w:noProof/>
                <w:webHidden/>
              </w:rPr>
            </w:r>
            <w:r>
              <w:rPr>
                <w:noProof/>
                <w:webHidden/>
              </w:rPr>
              <w:fldChar w:fldCharType="separate"/>
            </w:r>
            <w:r>
              <w:rPr>
                <w:noProof/>
                <w:webHidden/>
              </w:rPr>
              <w:t>9</w:t>
            </w:r>
            <w:r>
              <w:rPr>
                <w:noProof/>
                <w:webHidden/>
              </w:rPr>
              <w:fldChar w:fldCharType="end"/>
            </w:r>
          </w:hyperlink>
        </w:p>
        <w:p w14:paraId="7D096F5E" w14:textId="5C285343"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39" w:history="1">
            <w:r w:rsidRPr="009A448B">
              <w:rPr>
                <w:rStyle w:val="Hyperlnk"/>
                <w:rFonts w:ascii="Arial Fet" w:eastAsia="MS Gothic" w:hAnsi="Arial Fet"/>
                <w:b/>
                <w:noProof/>
              </w:rPr>
              <w:t>2.2</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Stödjande tjänst</w:t>
            </w:r>
            <w:r>
              <w:rPr>
                <w:noProof/>
                <w:webHidden/>
              </w:rPr>
              <w:tab/>
            </w:r>
            <w:r>
              <w:rPr>
                <w:noProof/>
                <w:webHidden/>
              </w:rPr>
              <w:fldChar w:fldCharType="begin"/>
            </w:r>
            <w:r>
              <w:rPr>
                <w:noProof/>
                <w:webHidden/>
              </w:rPr>
              <w:instrText xml:space="preserve"> PAGEREF _Toc158615539 \h </w:instrText>
            </w:r>
            <w:r>
              <w:rPr>
                <w:noProof/>
                <w:webHidden/>
              </w:rPr>
            </w:r>
            <w:r>
              <w:rPr>
                <w:noProof/>
                <w:webHidden/>
              </w:rPr>
              <w:fldChar w:fldCharType="separate"/>
            </w:r>
            <w:r>
              <w:rPr>
                <w:noProof/>
                <w:webHidden/>
              </w:rPr>
              <w:t>9</w:t>
            </w:r>
            <w:r>
              <w:rPr>
                <w:noProof/>
                <w:webHidden/>
              </w:rPr>
              <w:fldChar w:fldCharType="end"/>
            </w:r>
          </w:hyperlink>
        </w:p>
        <w:p w14:paraId="6E025D82" w14:textId="5A232A33"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40" w:history="1">
            <w:r w:rsidRPr="009A448B">
              <w:rPr>
                <w:rStyle w:val="Hyperlnk"/>
                <w:rFonts w:ascii="Arial Fet" w:eastAsia="MS Gothic" w:hAnsi="Arial Fet"/>
                <w:b/>
                <w:noProof/>
              </w:rPr>
              <w:t>2.3</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IS/IT-tjänst</w:t>
            </w:r>
            <w:r>
              <w:rPr>
                <w:noProof/>
                <w:webHidden/>
              </w:rPr>
              <w:tab/>
            </w:r>
            <w:r>
              <w:rPr>
                <w:noProof/>
                <w:webHidden/>
              </w:rPr>
              <w:fldChar w:fldCharType="begin"/>
            </w:r>
            <w:r>
              <w:rPr>
                <w:noProof/>
                <w:webHidden/>
              </w:rPr>
              <w:instrText xml:space="preserve"> PAGEREF _Toc158615540 \h </w:instrText>
            </w:r>
            <w:r>
              <w:rPr>
                <w:noProof/>
                <w:webHidden/>
              </w:rPr>
            </w:r>
            <w:r>
              <w:rPr>
                <w:noProof/>
                <w:webHidden/>
              </w:rPr>
              <w:fldChar w:fldCharType="separate"/>
            </w:r>
            <w:r>
              <w:rPr>
                <w:noProof/>
                <w:webHidden/>
              </w:rPr>
              <w:t>10</w:t>
            </w:r>
            <w:r>
              <w:rPr>
                <w:noProof/>
                <w:webHidden/>
              </w:rPr>
              <w:fldChar w:fldCharType="end"/>
            </w:r>
          </w:hyperlink>
        </w:p>
        <w:p w14:paraId="6BCA47E0" w14:textId="50A49505"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41" w:history="1">
            <w:r w:rsidRPr="009A448B">
              <w:rPr>
                <w:rStyle w:val="Hyperlnk"/>
                <w:rFonts w:ascii="Arial" w:eastAsia="MS Gothic" w:hAnsi="Arial"/>
                <w:b/>
                <w:noProof/>
              </w:rPr>
              <w:t>3.</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Tjänstemodell</w:t>
            </w:r>
            <w:r>
              <w:rPr>
                <w:noProof/>
                <w:webHidden/>
              </w:rPr>
              <w:tab/>
            </w:r>
            <w:r>
              <w:rPr>
                <w:noProof/>
                <w:webHidden/>
              </w:rPr>
              <w:fldChar w:fldCharType="begin"/>
            </w:r>
            <w:r>
              <w:rPr>
                <w:noProof/>
                <w:webHidden/>
              </w:rPr>
              <w:instrText xml:space="preserve"> PAGEREF _Toc158615541 \h </w:instrText>
            </w:r>
            <w:r>
              <w:rPr>
                <w:noProof/>
                <w:webHidden/>
              </w:rPr>
            </w:r>
            <w:r>
              <w:rPr>
                <w:noProof/>
                <w:webHidden/>
              </w:rPr>
              <w:fldChar w:fldCharType="separate"/>
            </w:r>
            <w:r>
              <w:rPr>
                <w:noProof/>
                <w:webHidden/>
              </w:rPr>
              <w:t>14</w:t>
            </w:r>
            <w:r>
              <w:rPr>
                <w:noProof/>
                <w:webHidden/>
              </w:rPr>
              <w:fldChar w:fldCharType="end"/>
            </w:r>
          </w:hyperlink>
        </w:p>
        <w:p w14:paraId="4A343BC2" w14:textId="2FC6A762"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42" w:history="1">
            <w:r w:rsidRPr="009A448B">
              <w:rPr>
                <w:rStyle w:val="Hyperlnk"/>
                <w:rFonts w:ascii="Arial Fet" w:eastAsia="MS Gothic" w:hAnsi="Arial Fet"/>
                <w:b/>
                <w:noProof/>
              </w:rPr>
              <w:t>3.1</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Konceptuell tjänstemodell (teoretisk)</w:t>
            </w:r>
            <w:r>
              <w:rPr>
                <w:noProof/>
                <w:webHidden/>
              </w:rPr>
              <w:tab/>
            </w:r>
            <w:r>
              <w:rPr>
                <w:noProof/>
                <w:webHidden/>
              </w:rPr>
              <w:fldChar w:fldCharType="begin"/>
            </w:r>
            <w:r>
              <w:rPr>
                <w:noProof/>
                <w:webHidden/>
              </w:rPr>
              <w:instrText xml:space="preserve"> PAGEREF _Toc158615542 \h </w:instrText>
            </w:r>
            <w:r>
              <w:rPr>
                <w:noProof/>
                <w:webHidden/>
              </w:rPr>
            </w:r>
            <w:r>
              <w:rPr>
                <w:noProof/>
                <w:webHidden/>
              </w:rPr>
              <w:fldChar w:fldCharType="separate"/>
            </w:r>
            <w:r>
              <w:rPr>
                <w:noProof/>
                <w:webHidden/>
              </w:rPr>
              <w:t>15</w:t>
            </w:r>
            <w:r>
              <w:rPr>
                <w:noProof/>
                <w:webHidden/>
              </w:rPr>
              <w:fldChar w:fldCharType="end"/>
            </w:r>
          </w:hyperlink>
        </w:p>
        <w:p w14:paraId="50E56428" w14:textId="73DF7A8D"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43" w:history="1">
            <w:r w:rsidRPr="009A448B">
              <w:rPr>
                <w:rStyle w:val="Hyperlnk"/>
                <w:rFonts w:ascii="Arial Fet" w:eastAsia="MS Gothic" w:hAnsi="Arial Fet"/>
                <w:b/>
                <w:noProof/>
              </w:rPr>
              <w:t>3.2</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Specifik tjänstemodell (praktisk)</w:t>
            </w:r>
            <w:r>
              <w:rPr>
                <w:noProof/>
                <w:webHidden/>
              </w:rPr>
              <w:tab/>
            </w:r>
            <w:r>
              <w:rPr>
                <w:noProof/>
                <w:webHidden/>
              </w:rPr>
              <w:fldChar w:fldCharType="begin"/>
            </w:r>
            <w:r>
              <w:rPr>
                <w:noProof/>
                <w:webHidden/>
              </w:rPr>
              <w:instrText xml:space="preserve"> PAGEREF _Toc158615543 \h </w:instrText>
            </w:r>
            <w:r>
              <w:rPr>
                <w:noProof/>
                <w:webHidden/>
              </w:rPr>
            </w:r>
            <w:r>
              <w:rPr>
                <w:noProof/>
                <w:webHidden/>
              </w:rPr>
              <w:fldChar w:fldCharType="separate"/>
            </w:r>
            <w:r>
              <w:rPr>
                <w:noProof/>
                <w:webHidden/>
              </w:rPr>
              <w:t>16</w:t>
            </w:r>
            <w:r>
              <w:rPr>
                <w:noProof/>
                <w:webHidden/>
              </w:rPr>
              <w:fldChar w:fldCharType="end"/>
            </w:r>
          </w:hyperlink>
        </w:p>
        <w:p w14:paraId="0B4034D7" w14:textId="1B27A3DF"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51" w:history="1">
            <w:r w:rsidRPr="009A448B">
              <w:rPr>
                <w:rStyle w:val="Hyperlnk"/>
                <w:rFonts w:ascii="Arial" w:eastAsia="MS Gothic" w:hAnsi="Arial"/>
                <w:b/>
                <w:noProof/>
              </w:rPr>
              <w:t>4.</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Molntjänster</w:t>
            </w:r>
            <w:r>
              <w:rPr>
                <w:noProof/>
                <w:webHidden/>
              </w:rPr>
              <w:tab/>
            </w:r>
            <w:r>
              <w:rPr>
                <w:noProof/>
                <w:webHidden/>
              </w:rPr>
              <w:fldChar w:fldCharType="begin"/>
            </w:r>
            <w:r>
              <w:rPr>
                <w:noProof/>
                <w:webHidden/>
              </w:rPr>
              <w:instrText xml:space="preserve"> PAGEREF _Toc158615551 \h </w:instrText>
            </w:r>
            <w:r>
              <w:rPr>
                <w:noProof/>
                <w:webHidden/>
              </w:rPr>
            </w:r>
            <w:r>
              <w:rPr>
                <w:noProof/>
                <w:webHidden/>
              </w:rPr>
              <w:fldChar w:fldCharType="separate"/>
            </w:r>
            <w:r>
              <w:rPr>
                <w:noProof/>
                <w:webHidden/>
              </w:rPr>
              <w:t>22</w:t>
            </w:r>
            <w:r>
              <w:rPr>
                <w:noProof/>
                <w:webHidden/>
              </w:rPr>
              <w:fldChar w:fldCharType="end"/>
            </w:r>
          </w:hyperlink>
        </w:p>
        <w:p w14:paraId="3937DB92" w14:textId="1DFE5460"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52" w:history="1">
            <w:r w:rsidRPr="009A448B">
              <w:rPr>
                <w:rStyle w:val="Hyperlnk"/>
                <w:rFonts w:ascii="Arial Fet" w:eastAsia="MS Gothic" w:hAnsi="Arial Fet"/>
                <w:b/>
                <w:noProof/>
              </w:rPr>
              <w:t>4.1</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Molntjänster som del av IS/IT-tjänster</w:t>
            </w:r>
            <w:r>
              <w:rPr>
                <w:noProof/>
                <w:webHidden/>
              </w:rPr>
              <w:tab/>
            </w:r>
            <w:r>
              <w:rPr>
                <w:noProof/>
                <w:webHidden/>
              </w:rPr>
              <w:fldChar w:fldCharType="begin"/>
            </w:r>
            <w:r>
              <w:rPr>
                <w:noProof/>
                <w:webHidden/>
              </w:rPr>
              <w:instrText xml:space="preserve"> PAGEREF _Toc158615552 \h </w:instrText>
            </w:r>
            <w:r>
              <w:rPr>
                <w:noProof/>
                <w:webHidden/>
              </w:rPr>
            </w:r>
            <w:r>
              <w:rPr>
                <w:noProof/>
                <w:webHidden/>
              </w:rPr>
              <w:fldChar w:fldCharType="separate"/>
            </w:r>
            <w:r>
              <w:rPr>
                <w:noProof/>
                <w:webHidden/>
              </w:rPr>
              <w:t>22</w:t>
            </w:r>
            <w:r>
              <w:rPr>
                <w:noProof/>
                <w:webHidden/>
              </w:rPr>
              <w:fldChar w:fldCharType="end"/>
            </w:r>
          </w:hyperlink>
        </w:p>
        <w:p w14:paraId="2EEF441C" w14:textId="7E5F5F36" w:rsidR="0018033C" w:rsidRDefault="0018033C">
          <w:pPr>
            <w:pStyle w:val="Innehll2"/>
            <w:tabs>
              <w:tab w:val="left" w:pos="1920"/>
              <w:tab w:val="right" w:leader="dot" w:pos="8919"/>
            </w:tabs>
            <w:rPr>
              <w:rFonts w:asciiTheme="minorHAnsi" w:eastAsiaTheme="minorEastAsia" w:hAnsiTheme="minorHAnsi" w:cstheme="minorBidi"/>
              <w:noProof/>
              <w:kern w:val="2"/>
              <w:sz w:val="22"/>
              <w:szCs w:val="22"/>
              <w14:ligatures w14:val="standardContextual"/>
            </w:rPr>
          </w:pPr>
          <w:hyperlink w:anchor="_Toc158615553" w:history="1">
            <w:r w:rsidRPr="009A448B">
              <w:rPr>
                <w:rStyle w:val="Hyperlnk"/>
                <w:rFonts w:ascii="Arial Fet" w:eastAsia="MS Gothic" w:hAnsi="Arial Fet"/>
                <w:b/>
                <w:noProof/>
              </w:rPr>
              <w:t>4.2</w:t>
            </w:r>
            <w:r>
              <w:rPr>
                <w:rFonts w:asciiTheme="minorHAnsi" w:eastAsiaTheme="minorEastAsia" w:hAnsiTheme="minorHAnsi" w:cstheme="minorBidi"/>
                <w:noProof/>
                <w:kern w:val="2"/>
                <w:sz w:val="22"/>
                <w:szCs w:val="22"/>
                <w14:ligatures w14:val="standardContextual"/>
              </w:rPr>
              <w:tab/>
            </w:r>
            <w:r w:rsidRPr="009A448B">
              <w:rPr>
                <w:rStyle w:val="Hyperlnk"/>
                <w:rFonts w:ascii="Arial Fet" w:eastAsia="MS Gothic" w:hAnsi="Arial Fet"/>
                <w:b/>
                <w:noProof/>
              </w:rPr>
              <w:t>Översiktlig beskrivning av molntjänster</w:t>
            </w:r>
            <w:r>
              <w:rPr>
                <w:noProof/>
                <w:webHidden/>
              </w:rPr>
              <w:tab/>
            </w:r>
            <w:r>
              <w:rPr>
                <w:noProof/>
                <w:webHidden/>
              </w:rPr>
              <w:fldChar w:fldCharType="begin"/>
            </w:r>
            <w:r>
              <w:rPr>
                <w:noProof/>
                <w:webHidden/>
              </w:rPr>
              <w:instrText xml:space="preserve"> PAGEREF _Toc158615553 \h </w:instrText>
            </w:r>
            <w:r>
              <w:rPr>
                <w:noProof/>
                <w:webHidden/>
              </w:rPr>
            </w:r>
            <w:r>
              <w:rPr>
                <w:noProof/>
                <w:webHidden/>
              </w:rPr>
              <w:fldChar w:fldCharType="separate"/>
            </w:r>
            <w:r>
              <w:rPr>
                <w:noProof/>
                <w:webHidden/>
              </w:rPr>
              <w:t>22</w:t>
            </w:r>
            <w:r>
              <w:rPr>
                <w:noProof/>
                <w:webHidden/>
              </w:rPr>
              <w:fldChar w:fldCharType="end"/>
            </w:r>
          </w:hyperlink>
        </w:p>
        <w:p w14:paraId="2C14B85F" w14:textId="27730EF1"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54" w:history="1">
            <w:r w:rsidRPr="009A448B">
              <w:rPr>
                <w:rStyle w:val="Hyperlnk"/>
                <w:rFonts w:ascii="Arial" w:eastAsia="MS Gothic" w:hAnsi="Arial"/>
                <w:b/>
                <w:noProof/>
              </w:rPr>
              <w:t>5.</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IT-teknisk support</w:t>
            </w:r>
            <w:r>
              <w:rPr>
                <w:noProof/>
                <w:webHidden/>
              </w:rPr>
              <w:tab/>
            </w:r>
            <w:r>
              <w:rPr>
                <w:noProof/>
                <w:webHidden/>
              </w:rPr>
              <w:fldChar w:fldCharType="begin"/>
            </w:r>
            <w:r>
              <w:rPr>
                <w:noProof/>
                <w:webHidden/>
              </w:rPr>
              <w:instrText xml:space="preserve"> PAGEREF _Toc158615554 \h </w:instrText>
            </w:r>
            <w:r>
              <w:rPr>
                <w:noProof/>
                <w:webHidden/>
              </w:rPr>
            </w:r>
            <w:r>
              <w:rPr>
                <w:noProof/>
                <w:webHidden/>
              </w:rPr>
              <w:fldChar w:fldCharType="separate"/>
            </w:r>
            <w:r>
              <w:rPr>
                <w:noProof/>
                <w:webHidden/>
              </w:rPr>
              <w:t>23</w:t>
            </w:r>
            <w:r>
              <w:rPr>
                <w:noProof/>
                <w:webHidden/>
              </w:rPr>
              <w:fldChar w:fldCharType="end"/>
            </w:r>
          </w:hyperlink>
        </w:p>
        <w:p w14:paraId="31F1D1F4" w14:textId="417335E9"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55" w:history="1">
            <w:r w:rsidRPr="009A448B">
              <w:rPr>
                <w:rStyle w:val="Hyperlnk"/>
                <w:rFonts w:ascii="Arial" w:eastAsia="MS Gothic" w:hAnsi="Arial"/>
                <w:b/>
                <w:noProof/>
              </w:rPr>
              <w:t>6.</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Användarstöd</w:t>
            </w:r>
            <w:r>
              <w:rPr>
                <w:noProof/>
                <w:webHidden/>
              </w:rPr>
              <w:tab/>
            </w:r>
            <w:r>
              <w:rPr>
                <w:noProof/>
                <w:webHidden/>
              </w:rPr>
              <w:fldChar w:fldCharType="begin"/>
            </w:r>
            <w:r>
              <w:rPr>
                <w:noProof/>
                <w:webHidden/>
              </w:rPr>
              <w:instrText xml:space="preserve"> PAGEREF _Toc158615555 \h </w:instrText>
            </w:r>
            <w:r>
              <w:rPr>
                <w:noProof/>
                <w:webHidden/>
              </w:rPr>
            </w:r>
            <w:r>
              <w:rPr>
                <w:noProof/>
                <w:webHidden/>
              </w:rPr>
              <w:fldChar w:fldCharType="separate"/>
            </w:r>
            <w:r>
              <w:rPr>
                <w:noProof/>
                <w:webHidden/>
              </w:rPr>
              <w:t>24</w:t>
            </w:r>
            <w:r>
              <w:rPr>
                <w:noProof/>
                <w:webHidden/>
              </w:rPr>
              <w:fldChar w:fldCharType="end"/>
            </w:r>
          </w:hyperlink>
        </w:p>
        <w:p w14:paraId="25105562" w14:textId="491839EB"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56" w:history="1">
            <w:r w:rsidRPr="009A448B">
              <w:rPr>
                <w:rStyle w:val="Hyperlnk"/>
                <w:rFonts w:ascii="Arial" w:eastAsia="MS Gothic" w:hAnsi="Arial"/>
                <w:b/>
                <w:noProof/>
              </w:rPr>
              <w:t>7.</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Användarutbildning</w:t>
            </w:r>
            <w:r>
              <w:rPr>
                <w:noProof/>
                <w:webHidden/>
              </w:rPr>
              <w:tab/>
            </w:r>
            <w:r>
              <w:rPr>
                <w:noProof/>
                <w:webHidden/>
              </w:rPr>
              <w:fldChar w:fldCharType="begin"/>
            </w:r>
            <w:r>
              <w:rPr>
                <w:noProof/>
                <w:webHidden/>
              </w:rPr>
              <w:instrText xml:space="preserve"> PAGEREF _Toc158615556 \h </w:instrText>
            </w:r>
            <w:r>
              <w:rPr>
                <w:noProof/>
                <w:webHidden/>
              </w:rPr>
            </w:r>
            <w:r>
              <w:rPr>
                <w:noProof/>
                <w:webHidden/>
              </w:rPr>
              <w:fldChar w:fldCharType="separate"/>
            </w:r>
            <w:r>
              <w:rPr>
                <w:noProof/>
                <w:webHidden/>
              </w:rPr>
              <w:t>25</w:t>
            </w:r>
            <w:r>
              <w:rPr>
                <w:noProof/>
                <w:webHidden/>
              </w:rPr>
              <w:fldChar w:fldCharType="end"/>
            </w:r>
          </w:hyperlink>
        </w:p>
        <w:p w14:paraId="7EA85EF9" w14:textId="7526831A" w:rsidR="0018033C" w:rsidRDefault="0018033C">
          <w:pPr>
            <w:pStyle w:val="Innehll1"/>
            <w:tabs>
              <w:tab w:val="left" w:pos="1440"/>
              <w:tab w:val="right" w:leader="dot" w:pos="8919"/>
            </w:tabs>
            <w:rPr>
              <w:rFonts w:asciiTheme="minorHAnsi" w:eastAsiaTheme="minorEastAsia" w:hAnsiTheme="minorHAnsi" w:cstheme="minorBidi"/>
              <w:noProof/>
              <w:kern w:val="2"/>
              <w:sz w:val="22"/>
              <w:szCs w:val="22"/>
              <w14:ligatures w14:val="standardContextual"/>
            </w:rPr>
          </w:pPr>
          <w:hyperlink w:anchor="_Toc158615557" w:history="1">
            <w:r w:rsidRPr="009A448B">
              <w:rPr>
                <w:rStyle w:val="Hyperlnk"/>
                <w:rFonts w:ascii="Arial" w:eastAsia="MS Gothic" w:hAnsi="Arial"/>
                <w:b/>
                <w:noProof/>
              </w:rPr>
              <w:t>8.</w:t>
            </w:r>
            <w:r>
              <w:rPr>
                <w:rFonts w:asciiTheme="minorHAnsi" w:eastAsiaTheme="minorEastAsia" w:hAnsiTheme="minorHAnsi" w:cstheme="minorBidi"/>
                <w:noProof/>
                <w:kern w:val="2"/>
                <w:sz w:val="22"/>
                <w:szCs w:val="22"/>
                <w14:ligatures w14:val="standardContextual"/>
              </w:rPr>
              <w:tab/>
            </w:r>
            <w:r w:rsidRPr="009A448B">
              <w:rPr>
                <w:rStyle w:val="Hyperlnk"/>
                <w:rFonts w:ascii="Arial" w:eastAsia="MS Gothic" w:hAnsi="Arial"/>
                <w:b/>
                <w:noProof/>
              </w:rPr>
              <w:t>Ekonomihantering av IS/IT-tjänst</w:t>
            </w:r>
            <w:r>
              <w:rPr>
                <w:noProof/>
                <w:webHidden/>
              </w:rPr>
              <w:tab/>
            </w:r>
            <w:r>
              <w:rPr>
                <w:noProof/>
                <w:webHidden/>
              </w:rPr>
              <w:fldChar w:fldCharType="begin"/>
            </w:r>
            <w:r>
              <w:rPr>
                <w:noProof/>
                <w:webHidden/>
              </w:rPr>
              <w:instrText xml:space="preserve"> PAGEREF _Toc158615557 \h </w:instrText>
            </w:r>
            <w:r>
              <w:rPr>
                <w:noProof/>
                <w:webHidden/>
              </w:rPr>
            </w:r>
            <w:r>
              <w:rPr>
                <w:noProof/>
                <w:webHidden/>
              </w:rPr>
              <w:fldChar w:fldCharType="separate"/>
            </w:r>
            <w:r>
              <w:rPr>
                <w:noProof/>
                <w:webHidden/>
              </w:rPr>
              <w:t>26</w:t>
            </w:r>
            <w:r>
              <w:rPr>
                <w:noProof/>
                <w:webHidden/>
              </w:rPr>
              <w:fldChar w:fldCharType="end"/>
            </w:r>
          </w:hyperlink>
        </w:p>
        <w:p w14:paraId="37120B14" w14:textId="1C507683" w:rsidR="00DD7618" w:rsidRDefault="006F0F03" w:rsidP="00DD7618">
          <w:pPr>
            <w:pStyle w:val="Innehll1"/>
            <w:tabs>
              <w:tab w:val="right" w:leader="dot" w:pos="8925"/>
            </w:tabs>
          </w:pPr>
          <w:r>
            <w:fldChar w:fldCharType="end"/>
          </w:r>
        </w:p>
      </w:sdtContent>
    </w:sdt>
    <w:p w14:paraId="1DA195BC" w14:textId="77777777" w:rsidR="00DB6479" w:rsidRDefault="00DB6479">
      <w:pPr>
        <w:spacing w:after="0" w:line="240" w:lineRule="auto"/>
        <w:ind w:left="0" w:right="0"/>
      </w:pPr>
      <w:r>
        <w:br w:type="page"/>
      </w:r>
    </w:p>
    <w:p w14:paraId="1ECA7E94" w14:textId="4076838D" w:rsidR="00C132DA" w:rsidRPr="00DD7618" w:rsidRDefault="00C132DA" w:rsidP="00DD7618">
      <w:pPr>
        <w:pStyle w:val="Innehll1"/>
        <w:tabs>
          <w:tab w:val="right" w:leader="dot" w:pos="8925"/>
        </w:tabs>
        <w:rPr>
          <w:noProof/>
          <w:color w:val="006298" w:themeColor="hyperlink"/>
          <w:u w:val="single"/>
        </w:rPr>
      </w:pPr>
      <w:r w:rsidRPr="001E0E34">
        <w:lastRenderedPageBreak/>
        <w:t>Bilagor:</w:t>
      </w:r>
    </w:p>
    <w:p w14:paraId="5966A3DE" w14:textId="0D2898A4" w:rsidR="00C132DA" w:rsidRDefault="00C132DA" w:rsidP="00C132DA">
      <w:r w:rsidRPr="001E0E34">
        <w:t xml:space="preserve">1 – Riktlinjer för upprättande av </w:t>
      </w:r>
      <w:r>
        <w:t>service</w:t>
      </w:r>
      <w:r w:rsidRPr="001E0E34">
        <w:t>nivåer</w:t>
      </w:r>
    </w:p>
    <w:p w14:paraId="51A96D04" w14:textId="77777777" w:rsidR="00C132DA" w:rsidRDefault="00C132DA" w:rsidP="00C132DA">
      <w:r w:rsidRPr="001E0E34">
        <w:t>2 –</w:t>
      </w:r>
      <w:r>
        <w:t xml:space="preserve"> Tjänstenivåer i SLA</w:t>
      </w:r>
    </w:p>
    <w:p w14:paraId="6BC80579" w14:textId="77777777" w:rsidR="00C132DA" w:rsidRDefault="00C132DA" w:rsidP="00C132DA">
      <w:r>
        <w:t>3</w:t>
      </w:r>
      <w:r w:rsidRPr="001E0E34">
        <w:t xml:space="preserve"> –</w:t>
      </w:r>
      <w:r>
        <w:t xml:space="preserve"> </w:t>
      </w:r>
      <w:r w:rsidRPr="001E0E34">
        <w:t>Typer av tjänster i molnet</w:t>
      </w:r>
    </w:p>
    <w:p w14:paraId="7386D6AF" w14:textId="4C7EFB45" w:rsidR="00C132DA" w:rsidRPr="001E0E34" w:rsidRDefault="00C132DA" w:rsidP="00C132DA">
      <w:pPr>
        <w:rPr>
          <w:rFonts w:ascii="Arial" w:hAnsi="Arial"/>
          <w:b/>
          <w:sz w:val="36"/>
        </w:rPr>
      </w:pPr>
      <w:r>
        <w:t xml:space="preserve">4 – ITIL </w:t>
      </w:r>
      <w:r w:rsidR="0038642A">
        <w:t>definitioner</w:t>
      </w:r>
    </w:p>
    <w:p w14:paraId="22DA97E0" w14:textId="693CEFD9" w:rsidR="00DB6479" w:rsidRDefault="00DB6479">
      <w:pPr>
        <w:spacing w:after="0" w:line="240" w:lineRule="auto"/>
        <w:ind w:left="0" w:right="0"/>
        <w:rPr>
          <w:b/>
          <w:bCs/>
        </w:rPr>
      </w:pPr>
      <w:r>
        <w:rPr>
          <w:b/>
          <w:bCs/>
        </w:rPr>
        <w:br w:type="page"/>
      </w:r>
    </w:p>
    <w:p w14:paraId="61CA36D7" w14:textId="77777777" w:rsidR="00DE1C54" w:rsidRDefault="00DE1C54" w:rsidP="00DE1C54">
      <w:pPr>
        <w:ind w:left="0"/>
        <w:rPr>
          <w:b/>
          <w:bCs/>
        </w:rPr>
      </w:pPr>
    </w:p>
    <w:p w14:paraId="3E606698" w14:textId="77777777" w:rsidR="00567820" w:rsidRDefault="00567820" w:rsidP="27AE9D97">
      <w:pPr>
        <w:pStyle w:val="Rubrik2"/>
        <w:ind w:left="0"/>
      </w:pPr>
    </w:p>
    <w:p w14:paraId="070F8399" w14:textId="2F11AE5B" w:rsidR="00BC44CD" w:rsidRDefault="00B50D1B" w:rsidP="00D8412F">
      <w:pPr>
        <w:pStyle w:val="Rubrik1"/>
      </w:pPr>
      <w:bookmarkStart w:id="1" w:name="_Toc83200214"/>
      <w:bookmarkStart w:id="2" w:name="_Toc158615526"/>
      <w:r>
        <w:t>Sammanfattning</w:t>
      </w:r>
      <w:bookmarkEnd w:id="1"/>
      <w:bookmarkEnd w:id="2"/>
    </w:p>
    <w:p w14:paraId="0D98DB77" w14:textId="77777777" w:rsidR="00270BC3" w:rsidRPr="000D2796" w:rsidRDefault="00270BC3" w:rsidP="00270BC3">
      <w:r w:rsidRPr="000D2796">
        <w:t xml:space="preserve">Detta dokument beskriver den </w:t>
      </w:r>
      <w:r w:rsidRPr="000D2796">
        <w:rPr>
          <w:i/>
          <w:iCs/>
        </w:rPr>
        <w:t xml:space="preserve">produkt och tjänstemodell </w:t>
      </w:r>
      <w:r w:rsidRPr="000509D8">
        <w:t>som</w:t>
      </w:r>
      <w:r w:rsidRPr="000D2796">
        <w:rPr>
          <w:i/>
          <w:iCs/>
        </w:rPr>
        <w:t xml:space="preserve"> </w:t>
      </w:r>
      <w:r w:rsidRPr="000D2796">
        <w:t xml:space="preserve">används för att på ett systematiskt och repeterbart sätt kunna modellera, överenskomma och leverera IS/IT-tjänster från </w:t>
      </w:r>
      <w:proofErr w:type="gramStart"/>
      <w:r w:rsidRPr="000D2796">
        <w:t>koncernstab digitalisering</w:t>
      </w:r>
      <w:proofErr w:type="gramEnd"/>
      <w:r w:rsidRPr="000D2796">
        <w:t xml:space="preserve"> till verksamheten inom VGR.</w:t>
      </w:r>
    </w:p>
    <w:p w14:paraId="3C282232" w14:textId="77777777" w:rsidR="00270BC3" w:rsidRPr="000D2796" w:rsidRDefault="00270BC3" w:rsidP="00270BC3">
      <w:r w:rsidRPr="000D2796">
        <w:t xml:space="preserve">För verksamheten innebär IS/IT-tjänster att leveransen från IT blir tydlig och kostnadssatt så att verksamheten kan fokusera på kravställning och nyttan i verksamheten. </w:t>
      </w:r>
    </w:p>
    <w:p w14:paraId="6AB4BA51" w14:textId="77777777" w:rsidR="00270BC3" w:rsidRPr="000D2796" w:rsidRDefault="00270BC3" w:rsidP="00270BC3">
      <w:r w:rsidRPr="000D2796">
        <w:t xml:space="preserve">För utföraren </w:t>
      </w:r>
      <w:proofErr w:type="gramStart"/>
      <w:r w:rsidRPr="000D2796">
        <w:t>koncernstab digitalisering</w:t>
      </w:r>
      <w:proofErr w:type="gramEnd"/>
      <w:r w:rsidRPr="000D2796">
        <w:t xml:space="preserve"> blir fördelen att IS/IT-tjänster blir definierade och kontrollerade så att aktiviteter kan prioriteras och planeras.</w:t>
      </w:r>
    </w:p>
    <w:p w14:paraId="325CB3AE" w14:textId="77777777" w:rsidR="00270BC3" w:rsidRPr="000D2796" w:rsidRDefault="00270BC3" w:rsidP="00270BC3">
      <w:r w:rsidRPr="000D2796">
        <w:t>Modellen har uppdaterats för att</w:t>
      </w:r>
      <w:r>
        <w:t xml:space="preserve"> </w:t>
      </w:r>
      <w:r w:rsidRPr="000D2796">
        <w:t>förhålla sig till:</w:t>
      </w:r>
    </w:p>
    <w:p w14:paraId="2965F686" w14:textId="77777777" w:rsidR="00270BC3" w:rsidRPr="000D2796" w:rsidRDefault="00270BC3" w:rsidP="00270BC3">
      <w:pPr>
        <w:numPr>
          <w:ilvl w:val="0"/>
          <w:numId w:val="32"/>
        </w:numPr>
        <w:tabs>
          <w:tab w:val="num" w:pos="720"/>
        </w:tabs>
      </w:pPr>
      <w:r w:rsidRPr="000D2796">
        <w:t xml:space="preserve">Ny </w:t>
      </w:r>
      <w:r>
        <w:t>F</w:t>
      </w:r>
      <w:r w:rsidRPr="000D2796">
        <w:t xml:space="preserve">inansieringsmodell IS/IT (RS </w:t>
      </w:r>
      <w:proofErr w:type="gramStart"/>
      <w:r w:rsidRPr="000D2796">
        <w:t>2020-07762</w:t>
      </w:r>
      <w:proofErr w:type="gramEnd"/>
      <w:r w:rsidRPr="000D2796">
        <w:t>)</w:t>
      </w:r>
    </w:p>
    <w:p w14:paraId="47AF4420" w14:textId="77777777" w:rsidR="00270BC3" w:rsidRPr="000D2796" w:rsidRDefault="00270BC3" w:rsidP="00270BC3">
      <w:pPr>
        <w:numPr>
          <w:ilvl w:val="0"/>
          <w:numId w:val="32"/>
        </w:numPr>
        <w:tabs>
          <w:tab w:val="num" w:pos="720"/>
        </w:tabs>
      </w:pPr>
      <w:r w:rsidRPr="000D2796">
        <w:t xml:space="preserve">Ny styrmodell/objekttransformation (RS </w:t>
      </w:r>
      <w:proofErr w:type="gramStart"/>
      <w:r w:rsidRPr="000D2796">
        <w:t>2020- 00565</w:t>
      </w:r>
      <w:proofErr w:type="gramEnd"/>
      <w:r w:rsidRPr="000D2796">
        <w:t>)</w:t>
      </w:r>
    </w:p>
    <w:p w14:paraId="29D56A79" w14:textId="77777777" w:rsidR="00270BC3" w:rsidRPr="000D2796" w:rsidRDefault="00270BC3" w:rsidP="00270BC3">
      <w:pPr>
        <w:numPr>
          <w:ilvl w:val="0"/>
          <w:numId w:val="32"/>
        </w:numPr>
        <w:tabs>
          <w:tab w:val="num" w:pos="720"/>
        </w:tabs>
      </w:pPr>
      <w:proofErr w:type="spellStart"/>
      <w:r w:rsidRPr="000D2796">
        <w:t>Agil</w:t>
      </w:r>
      <w:proofErr w:type="spellEnd"/>
      <w:r w:rsidRPr="000D2796">
        <w:t xml:space="preserve"> transformation</w:t>
      </w:r>
      <w:r>
        <w:t xml:space="preserve"> (pågående)</w:t>
      </w:r>
    </w:p>
    <w:p w14:paraId="7B627E8B" w14:textId="77777777" w:rsidR="00270BC3" w:rsidRPr="000D2796" w:rsidRDefault="00270BC3" w:rsidP="00270BC3">
      <w:pPr>
        <w:numPr>
          <w:ilvl w:val="0"/>
          <w:numId w:val="32"/>
        </w:numPr>
        <w:tabs>
          <w:tab w:val="num" w:pos="720"/>
        </w:tabs>
      </w:pPr>
      <w:r w:rsidRPr="000D2796">
        <w:t>Produkt och portföljstyrning</w:t>
      </w:r>
      <w:r>
        <w:t xml:space="preserve"> (pågående)</w:t>
      </w:r>
    </w:p>
    <w:p w14:paraId="5E368094" w14:textId="77777777" w:rsidR="00AB13DF" w:rsidRDefault="00AB13DF" w:rsidP="00E802BE"/>
    <w:p w14:paraId="00E56BE7" w14:textId="77777777" w:rsidR="00846690" w:rsidRDefault="00846690">
      <w:pPr>
        <w:spacing w:after="0" w:line="240" w:lineRule="auto"/>
        <w:ind w:left="0" w:right="0"/>
        <w:rPr>
          <w:szCs w:val="20"/>
        </w:rPr>
      </w:pPr>
      <w:r>
        <w:rPr>
          <w:szCs w:val="20"/>
        </w:rPr>
        <w:br w:type="page"/>
      </w:r>
    </w:p>
    <w:p w14:paraId="2DF4F896" w14:textId="7632409B" w:rsidR="00BB6B1D" w:rsidRPr="00BB6B1D" w:rsidRDefault="00BB6B1D" w:rsidP="00BB6B1D">
      <w:pPr>
        <w:keepLines/>
        <w:spacing w:before="120" w:line="240" w:lineRule="auto"/>
        <w:ind w:left="0" w:right="0" w:firstLine="992"/>
        <w:rPr>
          <w:szCs w:val="20"/>
        </w:rPr>
      </w:pPr>
      <w:r w:rsidRPr="00BB6B1D">
        <w:rPr>
          <w:szCs w:val="20"/>
        </w:rPr>
        <w:lastRenderedPageBreak/>
        <w:t>Versionshistorik</w:t>
      </w:r>
    </w:p>
    <w:tbl>
      <w:tblPr>
        <w:tblW w:w="9225"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2"/>
        <w:gridCol w:w="1276"/>
        <w:gridCol w:w="1492"/>
        <w:gridCol w:w="2618"/>
        <w:gridCol w:w="2977"/>
      </w:tblGrid>
      <w:tr w:rsidR="00BB6B1D" w:rsidRPr="00BB6B1D" w14:paraId="5BE723A6" w14:textId="77777777" w:rsidTr="00826BC7">
        <w:trPr>
          <w:tblHeader/>
        </w:trPr>
        <w:tc>
          <w:tcPr>
            <w:tcW w:w="862" w:type="dxa"/>
            <w:tcBorders>
              <w:top w:val="single" w:sz="4" w:space="0" w:color="auto"/>
              <w:left w:val="single" w:sz="4" w:space="0" w:color="auto"/>
              <w:bottom w:val="single" w:sz="4" w:space="0" w:color="auto"/>
              <w:right w:val="single" w:sz="4" w:space="0" w:color="auto"/>
            </w:tcBorders>
            <w:shd w:val="pct15" w:color="000000" w:fill="FFFFFF"/>
            <w:vAlign w:val="bottom"/>
          </w:tcPr>
          <w:p w14:paraId="29F15D46" w14:textId="77777777" w:rsidR="00BB6B1D" w:rsidRPr="00BB6B1D" w:rsidRDefault="00BB6B1D" w:rsidP="00BB6B1D">
            <w:pPr>
              <w:spacing w:after="0" w:line="240" w:lineRule="auto"/>
              <w:ind w:left="0" w:right="0"/>
              <w:rPr>
                <w:rFonts w:ascii="Calibri" w:hAnsi="Calibri"/>
                <w:b/>
                <w:sz w:val="20"/>
                <w:szCs w:val="20"/>
              </w:rPr>
            </w:pPr>
            <w:r w:rsidRPr="00BB6B1D">
              <w:rPr>
                <w:rFonts w:ascii="Calibri" w:hAnsi="Calibri"/>
                <w:b/>
                <w:sz w:val="20"/>
                <w:szCs w:val="20"/>
              </w:rPr>
              <w:t>Version</w:t>
            </w:r>
          </w:p>
        </w:tc>
        <w:tc>
          <w:tcPr>
            <w:tcW w:w="1276" w:type="dxa"/>
            <w:tcBorders>
              <w:top w:val="single" w:sz="4" w:space="0" w:color="auto"/>
              <w:left w:val="single" w:sz="4" w:space="0" w:color="auto"/>
              <w:bottom w:val="single" w:sz="4" w:space="0" w:color="auto"/>
              <w:right w:val="single" w:sz="4" w:space="0" w:color="auto"/>
            </w:tcBorders>
            <w:shd w:val="pct15" w:color="000000" w:fill="FFFFFF"/>
          </w:tcPr>
          <w:p w14:paraId="2B94048C" w14:textId="77777777" w:rsidR="00BB6B1D" w:rsidRPr="00BB6B1D" w:rsidRDefault="00BB6B1D" w:rsidP="00BB6B1D">
            <w:pPr>
              <w:spacing w:after="0" w:line="240" w:lineRule="auto"/>
              <w:ind w:left="0" w:right="0"/>
              <w:rPr>
                <w:rFonts w:ascii="Calibri" w:hAnsi="Calibri"/>
                <w:b/>
                <w:sz w:val="20"/>
                <w:szCs w:val="20"/>
              </w:rPr>
            </w:pPr>
            <w:r w:rsidRPr="00BB6B1D">
              <w:rPr>
                <w:rFonts w:ascii="Calibri" w:hAnsi="Calibri"/>
                <w:b/>
                <w:sz w:val="20"/>
                <w:szCs w:val="20"/>
              </w:rPr>
              <w:t>Datum</w:t>
            </w:r>
          </w:p>
        </w:tc>
        <w:tc>
          <w:tcPr>
            <w:tcW w:w="1492" w:type="dxa"/>
            <w:tcBorders>
              <w:top w:val="single" w:sz="4" w:space="0" w:color="auto"/>
              <w:left w:val="single" w:sz="4" w:space="0" w:color="auto"/>
              <w:bottom w:val="single" w:sz="4" w:space="0" w:color="auto"/>
              <w:right w:val="single" w:sz="4" w:space="0" w:color="auto"/>
            </w:tcBorders>
            <w:shd w:val="pct15" w:color="000000" w:fill="FFFFFF"/>
            <w:vAlign w:val="bottom"/>
          </w:tcPr>
          <w:p w14:paraId="687F3896" w14:textId="77777777" w:rsidR="00BB6B1D" w:rsidRPr="00BB6B1D" w:rsidRDefault="00BB6B1D" w:rsidP="00BB6B1D">
            <w:pPr>
              <w:spacing w:after="0" w:line="240" w:lineRule="auto"/>
              <w:ind w:left="0" w:right="0"/>
              <w:rPr>
                <w:rFonts w:ascii="Calibri" w:hAnsi="Calibri"/>
                <w:b/>
                <w:sz w:val="20"/>
                <w:szCs w:val="20"/>
              </w:rPr>
            </w:pPr>
            <w:r w:rsidRPr="00BB6B1D">
              <w:rPr>
                <w:rFonts w:ascii="Calibri" w:hAnsi="Calibri"/>
                <w:b/>
                <w:sz w:val="20"/>
                <w:szCs w:val="20"/>
              </w:rPr>
              <w:t>Utfärdare</w:t>
            </w:r>
          </w:p>
        </w:tc>
        <w:tc>
          <w:tcPr>
            <w:tcW w:w="2618" w:type="dxa"/>
            <w:tcBorders>
              <w:top w:val="single" w:sz="4" w:space="0" w:color="auto"/>
              <w:left w:val="single" w:sz="4" w:space="0" w:color="auto"/>
              <w:bottom w:val="single" w:sz="4" w:space="0" w:color="auto"/>
              <w:right w:val="single" w:sz="4" w:space="0" w:color="auto"/>
            </w:tcBorders>
            <w:shd w:val="pct15" w:color="000000" w:fill="FFFFFF"/>
            <w:vAlign w:val="bottom"/>
          </w:tcPr>
          <w:p w14:paraId="73AAC880" w14:textId="77777777" w:rsidR="00BB6B1D" w:rsidRPr="00BB6B1D" w:rsidRDefault="00BB6B1D" w:rsidP="00BB6B1D">
            <w:pPr>
              <w:spacing w:after="0" w:line="240" w:lineRule="auto"/>
              <w:ind w:left="0" w:right="0"/>
              <w:rPr>
                <w:rFonts w:ascii="Calibri" w:hAnsi="Calibri"/>
                <w:b/>
                <w:sz w:val="20"/>
                <w:szCs w:val="20"/>
              </w:rPr>
            </w:pPr>
            <w:r w:rsidRPr="00BB6B1D">
              <w:rPr>
                <w:rFonts w:ascii="Calibri" w:hAnsi="Calibri"/>
                <w:b/>
                <w:sz w:val="20"/>
                <w:szCs w:val="20"/>
              </w:rPr>
              <w:t>Dokumentnamn</w:t>
            </w:r>
          </w:p>
        </w:tc>
        <w:tc>
          <w:tcPr>
            <w:tcW w:w="2977" w:type="dxa"/>
            <w:tcBorders>
              <w:top w:val="single" w:sz="4" w:space="0" w:color="auto"/>
              <w:left w:val="single" w:sz="4" w:space="0" w:color="auto"/>
              <w:bottom w:val="single" w:sz="4" w:space="0" w:color="auto"/>
              <w:right w:val="single" w:sz="4" w:space="0" w:color="auto"/>
            </w:tcBorders>
            <w:shd w:val="pct15" w:color="000000" w:fill="FFFFFF"/>
            <w:vAlign w:val="bottom"/>
          </w:tcPr>
          <w:p w14:paraId="79DAD9EC" w14:textId="77777777" w:rsidR="00BB6B1D" w:rsidRPr="00BB6B1D" w:rsidRDefault="00BB6B1D" w:rsidP="00BB6B1D">
            <w:pPr>
              <w:spacing w:after="0" w:line="240" w:lineRule="auto"/>
              <w:ind w:left="0" w:right="0"/>
              <w:rPr>
                <w:rFonts w:ascii="Calibri" w:hAnsi="Calibri"/>
                <w:b/>
                <w:sz w:val="20"/>
                <w:szCs w:val="20"/>
              </w:rPr>
            </w:pPr>
            <w:r w:rsidRPr="00BB6B1D">
              <w:rPr>
                <w:rFonts w:ascii="Calibri" w:hAnsi="Calibri"/>
                <w:b/>
                <w:sz w:val="20"/>
                <w:szCs w:val="20"/>
              </w:rPr>
              <w:t>Förändringsorsak</w:t>
            </w:r>
          </w:p>
        </w:tc>
      </w:tr>
      <w:tr w:rsidR="00BB6B1D" w:rsidRPr="00BB6B1D" w14:paraId="579D8EF8" w14:textId="77777777" w:rsidTr="00826BC7">
        <w:tc>
          <w:tcPr>
            <w:tcW w:w="862" w:type="dxa"/>
            <w:tcBorders>
              <w:top w:val="single" w:sz="4" w:space="0" w:color="auto"/>
              <w:left w:val="single" w:sz="4" w:space="0" w:color="auto"/>
              <w:bottom w:val="single" w:sz="4" w:space="0" w:color="auto"/>
              <w:right w:val="single" w:sz="4" w:space="0" w:color="auto"/>
            </w:tcBorders>
          </w:tcPr>
          <w:p w14:paraId="4D4F8D51" w14:textId="77777777" w:rsidR="00BB6B1D" w:rsidRPr="00BB6B1D" w:rsidRDefault="00BB6B1D" w:rsidP="00BB6B1D">
            <w:pPr>
              <w:spacing w:after="0" w:line="240" w:lineRule="auto"/>
              <w:ind w:left="0" w:right="0"/>
            </w:pPr>
            <w:r w:rsidRPr="00BB6B1D">
              <w:t>1.00</w:t>
            </w:r>
          </w:p>
        </w:tc>
        <w:tc>
          <w:tcPr>
            <w:tcW w:w="1276" w:type="dxa"/>
            <w:tcBorders>
              <w:top w:val="single" w:sz="4" w:space="0" w:color="auto"/>
              <w:left w:val="single" w:sz="4" w:space="0" w:color="auto"/>
              <w:bottom w:val="single" w:sz="4" w:space="0" w:color="auto"/>
              <w:right w:val="single" w:sz="4" w:space="0" w:color="auto"/>
            </w:tcBorders>
          </w:tcPr>
          <w:p w14:paraId="7FED397C" w14:textId="77777777" w:rsidR="00BB6B1D" w:rsidRPr="00BB6B1D" w:rsidRDefault="00BB6B1D" w:rsidP="00BB6B1D">
            <w:pPr>
              <w:spacing w:after="0" w:line="240" w:lineRule="auto"/>
              <w:ind w:left="0" w:right="0"/>
            </w:pPr>
            <w:r w:rsidRPr="00BB6B1D">
              <w:t>2016-02-29</w:t>
            </w:r>
          </w:p>
        </w:tc>
        <w:tc>
          <w:tcPr>
            <w:tcW w:w="1492" w:type="dxa"/>
            <w:tcBorders>
              <w:top w:val="single" w:sz="4" w:space="0" w:color="auto"/>
              <w:left w:val="single" w:sz="4" w:space="0" w:color="auto"/>
              <w:bottom w:val="single" w:sz="4" w:space="0" w:color="auto"/>
              <w:right w:val="single" w:sz="4" w:space="0" w:color="auto"/>
            </w:tcBorders>
          </w:tcPr>
          <w:p w14:paraId="4AC33AD0" w14:textId="77777777" w:rsidR="00BB6B1D" w:rsidRPr="00BB6B1D" w:rsidRDefault="00BB6B1D" w:rsidP="00BB6B1D">
            <w:pPr>
              <w:spacing w:after="0" w:line="240" w:lineRule="auto"/>
              <w:ind w:left="0" w:right="0"/>
            </w:pPr>
            <w:r w:rsidRPr="00BB6B1D">
              <w:t>Fredrik Ceder</w:t>
            </w:r>
          </w:p>
        </w:tc>
        <w:tc>
          <w:tcPr>
            <w:tcW w:w="2618" w:type="dxa"/>
            <w:tcBorders>
              <w:top w:val="single" w:sz="4" w:space="0" w:color="auto"/>
              <w:left w:val="single" w:sz="4" w:space="0" w:color="auto"/>
              <w:bottom w:val="single" w:sz="4" w:space="0" w:color="auto"/>
              <w:right w:val="single" w:sz="4" w:space="0" w:color="auto"/>
            </w:tcBorders>
            <w:shd w:val="clear" w:color="auto" w:fill="auto"/>
          </w:tcPr>
          <w:p w14:paraId="3EB425A3" w14:textId="77777777" w:rsidR="00BB6B1D" w:rsidRPr="00BB6B1D" w:rsidRDefault="00BB6B1D" w:rsidP="00BB6B1D">
            <w:pPr>
              <w:spacing w:after="0" w:line="240" w:lineRule="auto"/>
              <w:ind w:left="0" w:right="0"/>
            </w:pPr>
            <w:r w:rsidRPr="00BB6B1D">
              <w:t>IT-tjänstemodell VGR IT 1.0 Styrande dokument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014C385" w14:textId="77777777" w:rsidR="00BB6B1D" w:rsidRPr="00BB6B1D" w:rsidRDefault="00BB6B1D" w:rsidP="00BB6B1D">
            <w:pPr>
              <w:spacing w:after="0" w:line="240" w:lineRule="auto"/>
              <w:ind w:left="0" w:right="0"/>
            </w:pPr>
            <w:r w:rsidRPr="00BB6B1D">
              <w:t>Godkänd av VGR IT:s ledningsgrupp</w:t>
            </w:r>
          </w:p>
        </w:tc>
      </w:tr>
      <w:tr w:rsidR="00BB6B1D" w:rsidRPr="00BB6B1D" w14:paraId="01D0D1AA" w14:textId="77777777" w:rsidTr="00826BC7">
        <w:tc>
          <w:tcPr>
            <w:tcW w:w="862" w:type="dxa"/>
            <w:tcBorders>
              <w:top w:val="single" w:sz="4" w:space="0" w:color="auto"/>
              <w:left w:val="single" w:sz="4" w:space="0" w:color="auto"/>
              <w:bottom w:val="single" w:sz="4" w:space="0" w:color="auto"/>
              <w:right w:val="single" w:sz="4" w:space="0" w:color="auto"/>
            </w:tcBorders>
          </w:tcPr>
          <w:p w14:paraId="5282AF23" w14:textId="77777777" w:rsidR="00BB6B1D" w:rsidRPr="00BB6B1D" w:rsidRDefault="00BB6B1D" w:rsidP="00BB6B1D">
            <w:pPr>
              <w:spacing w:after="0" w:line="240" w:lineRule="auto"/>
              <w:ind w:left="0" w:right="0"/>
            </w:pPr>
            <w:r w:rsidRPr="00BB6B1D">
              <w:t>1.1</w:t>
            </w:r>
          </w:p>
        </w:tc>
        <w:tc>
          <w:tcPr>
            <w:tcW w:w="1276" w:type="dxa"/>
            <w:tcBorders>
              <w:top w:val="single" w:sz="4" w:space="0" w:color="auto"/>
              <w:left w:val="single" w:sz="4" w:space="0" w:color="auto"/>
              <w:bottom w:val="single" w:sz="4" w:space="0" w:color="auto"/>
              <w:right w:val="single" w:sz="4" w:space="0" w:color="auto"/>
            </w:tcBorders>
          </w:tcPr>
          <w:p w14:paraId="7A85B2E5" w14:textId="77777777" w:rsidR="00BB6B1D" w:rsidRPr="00BB6B1D" w:rsidRDefault="00BB6B1D" w:rsidP="00BB6B1D">
            <w:pPr>
              <w:spacing w:after="0" w:line="240" w:lineRule="auto"/>
              <w:ind w:left="0" w:right="0"/>
            </w:pPr>
            <w:r w:rsidRPr="00BB6B1D">
              <w:t>2018-12-10</w:t>
            </w:r>
          </w:p>
        </w:tc>
        <w:tc>
          <w:tcPr>
            <w:tcW w:w="1492" w:type="dxa"/>
            <w:tcBorders>
              <w:top w:val="single" w:sz="4" w:space="0" w:color="auto"/>
              <w:left w:val="single" w:sz="4" w:space="0" w:color="auto"/>
              <w:bottom w:val="single" w:sz="4" w:space="0" w:color="auto"/>
              <w:right w:val="single" w:sz="4" w:space="0" w:color="auto"/>
            </w:tcBorders>
          </w:tcPr>
          <w:p w14:paraId="762CEB95" w14:textId="77777777" w:rsidR="00BB6B1D" w:rsidRPr="00BB6B1D" w:rsidRDefault="00BB6B1D" w:rsidP="00BB6B1D">
            <w:pPr>
              <w:spacing w:after="0" w:line="240" w:lineRule="auto"/>
              <w:ind w:left="0" w:right="0"/>
            </w:pPr>
            <w:r w:rsidRPr="00BB6B1D">
              <w:t>Fredrik Ceder</w:t>
            </w:r>
          </w:p>
        </w:tc>
        <w:tc>
          <w:tcPr>
            <w:tcW w:w="2618" w:type="dxa"/>
            <w:tcBorders>
              <w:top w:val="single" w:sz="4" w:space="0" w:color="auto"/>
              <w:left w:val="single" w:sz="4" w:space="0" w:color="auto"/>
              <w:bottom w:val="single" w:sz="4" w:space="0" w:color="auto"/>
              <w:right w:val="single" w:sz="4" w:space="0" w:color="auto"/>
            </w:tcBorders>
            <w:shd w:val="clear" w:color="auto" w:fill="auto"/>
          </w:tcPr>
          <w:p w14:paraId="34569EA7" w14:textId="77777777" w:rsidR="00BB6B1D" w:rsidRPr="00BB6B1D" w:rsidRDefault="00BB6B1D" w:rsidP="00BB6B1D">
            <w:pPr>
              <w:spacing w:after="0" w:line="240" w:lineRule="auto"/>
              <w:ind w:left="0" w:right="0"/>
            </w:pPr>
            <w:r w:rsidRPr="00BB6B1D">
              <w:t>IT-tjänstemodell VGR IT 1.1 Styrande dokument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7A113951" w14:textId="390BEADA" w:rsidR="00BB6B1D" w:rsidRPr="00BB6B1D" w:rsidRDefault="00BB6B1D" w:rsidP="00BB6B1D">
            <w:pPr>
              <w:spacing w:after="0" w:line="240" w:lineRule="auto"/>
              <w:ind w:left="0" w:right="0"/>
            </w:pPr>
            <w:r w:rsidRPr="00BB6B1D">
              <w:t xml:space="preserve">Avrop av tjänstekomponentartiklar i TK-bilaga förtydligas. IT-tjänsteansvarigrollen namngiven. Stödjande kontrakt infört. Riktlinjer för </w:t>
            </w:r>
            <w:r w:rsidR="000C0EC4">
              <w:t>service</w:t>
            </w:r>
            <w:r w:rsidRPr="00BB6B1D">
              <w:t>nivåer och artiklar införda i bilagor. Koppling till CMDB i Plexus beskriven. Molntjänster som del av IT-tjänster beskrivna.</w:t>
            </w:r>
          </w:p>
        </w:tc>
      </w:tr>
      <w:tr w:rsidR="00BB6B1D" w:rsidRPr="00BB6B1D" w14:paraId="2FA6E5AB" w14:textId="77777777" w:rsidTr="00826BC7">
        <w:tc>
          <w:tcPr>
            <w:tcW w:w="862" w:type="dxa"/>
            <w:tcBorders>
              <w:top w:val="single" w:sz="4" w:space="0" w:color="auto"/>
              <w:left w:val="single" w:sz="4" w:space="0" w:color="auto"/>
              <w:bottom w:val="single" w:sz="4" w:space="0" w:color="auto"/>
              <w:right w:val="single" w:sz="4" w:space="0" w:color="auto"/>
            </w:tcBorders>
          </w:tcPr>
          <w:p w14:paraId="43081656" w14:textId="77777777" w:rsidR="00BB6B1D" w:rsidRPr="00BB6B1D" w:rsidRDefault="00BB6B1D" w:rsidP="00BB6B1D">
            <w:pPr>
              <w:spacing w:after="0" w:line="240" w:lineRule="auto"/>
              <w:ind w:left="0" w:right="0"/>
            </w:pPr>
            <w:r w:rsidRPr="00BB6B1D">
              <w:t>1.2</w:t>
            </w:r>
          </w:p>
        </w:tc>
        <w:tc>
          <w:tcPr>
            <w:tcW w:w="1276" w:type="dxa"/>
            <w:tcBorders>
              <w:top w:val="single" w:sz="4" w:space="0" w:color="auto"/>
              <w:left w:val="single" w:sz="4" w:space="0" w:color="auto"/>
              <w:bottom w:val="single" w:sz="4" w:space="0" w:color="auto"/>
              <w:right w:val="single" w:sz="4" w:space="0" w:color="auto"/>
            </w:tcBorders>
          </w:tcPr>
          <w:p w14:paraId="284DC833" w14:textId="77777777" w:rsidR="00BB6B1D" w:rsidRPr="00BB6B1D" w:rsidRDefault="00BB6B1D" w:rsidP="00BB6B1D">
            <w:pPr>
              <w:spacing w:after="0" w:line="240" w:lineRule="auto"/>
              <w:ind w:left="0" w:right="0"/>
            </w:pPr>
            <w:r w:rsidRPr="00BB6B1D">
              <w:t>2019-11-04</w:t>
            </w:r>
          </w:p>
        </w:tc>
        <w:tc>
          <w:tcPr>
            <w:tcW w:w="1492" w:type="dxa"/>
            <w:tcBorders>
              <w:top w:val="single" w:sz="4" w:space="0" w:color="auto"/>
              <w:left w:val="single" w:sz="4" w:space="0" w:color="auto"/>
              <w:bottom w:val="single" w:sz="4" w:space="0" w:color="auto"/>
              <w:right w:val="single" w:sz="4" w:space="0" w:color="auto"/>
            </w:tcBorders>
          </w:tcPr>
          <w:p w14:paraId="4B0606AC" w14:textId="77777777" w:rsidR="00BB6B1D" w:rsidRPr="00BB6B1D" w:rsidRDefault="00BB6B1D" w:rsidP="00BB6B1D">
            <w:pPr>
              <w:spacing w:after="0" w:line="240" w:lineRule="auto"/>
              <w:ind w:left="0" w:right="0"/>
            </w:pPr>
            <w:r w:rsidRPr="00BB6B1D">
              <w:t>Fredrik Ceder</w:t>
            </w:r>
          </w:p>
        </w:tc>
        <w:tc>
          <w:tcPr>
            <w:tcW w:w="2618" w:type="dxa"/>
            <w:tcBorders>
              <w:top w:val="single" w:sz="4" w:space="0" w:color="auto"/>
              <w:left w:val="single" w:sz="4" w:space="0" w:color="auto"/>
              <w:bottom w:val="single" w:sz="4" w:space="0" w:color="auto"/>
              <w:right w:val="single" w:sz="4" w:space="0" w:color="auto"/>
            </w:tcBorders>
            <w:shd w:val="clear" w:color="auto" w:fill="auto"/>
          </w:tcPr>
          <w:p w14:paraId="413ACC86" w14:textId="77777777" w:rsidR="00BB6B1D" w:rsidRPr="00BB6B1D" w:rsidRDefault="00BB6B1D" w:rsidP="00BB6B1D">
            <w:pPr>
              <w:spacing w:after="0" w:line="240" w:lineRule="auto"/>
              <w:ind w:left="0" w:right="0"/>
            </w:pPr>
            <w:r w:rsidRPr="00BB6B1D">
              <w:t>IT-tjänstemodell VGR IT 1.2 Styrande dokument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7C51AEF" w14:textId="77777777" w:rsidR="00BB6B1D" w:rsidRPr="00BB6B1D" w:rsidRDefault="00BB6B1D" w:rsidP="00BB6B1D">
            <w:pPr>
              <w:spacing w:after="0" w:line="240" w:lineRule="auto"/>
              <w:ind w:left="0" w:right="0"/>
            </w:pPr>
            <w:r w:rsidRPr="00BB6B1D">
              <w:t>Avsnitt om IS/IT-tjänst infört. Princip om tjänstekomponenters öppettid infört. Princip om Service Desks tillgänglighet infört.</w:t>
            </w:r>
          </w:p>
        </w:tc>
      </w:tr>
      <w:tr w:rsidR="00BB6B1D" w:rsidRPr="00BB6B1D" w14:paraId="1144E359" w14:textId="77777777" w:rsidTr="00826BC7">
        <w:tc>
          <w:tcPr>
            <w:tcW w:w="862" w:type="dxa"/>
            <w:tcBorders>
              <w:top w:val="single" w:sz="4" w:space="0" w:color="auto"/>
              <w:left w:val="single" w:sz="4" w:space="0" w:color="auto"/>
              <w:bottom w:val="single" w:sz="4" w:space="0" w:color="auto"/>
              <w:right w:val="single" w:sz="4" w:space="0" w:color="auto"/>
            </w:tcBorders>
          </w:tcPr>
          <w:p w14:paraId="30C5965B" w14:textId="77777777" w:rsidR="00BB6B1D" w:rsidRPr="00BB6B1D" w:rsidRDefault="00BB6B1D" w:rsidP="00BB6B1D">
            <w:pPr>
              <w:spacing w:after="0" w:line="240" w:lineRule="auto"/>
              <w:ind w:left="0" w:right="0"/>
            </w:pPr>
            <w:r w:rsidRPr="00206A7E">
              <w:t>2.0</w:t>
            </w:r>
          </w:p>
        </w:tc>
        <w:tc>
          <w:tcPr>
            <w:tcW w:w="1276" w:type="dxa"/>
            <w:tcBorders>
              <w:top w:val="single" w:sz="4" w:space="0" w:color="auto"/>
              <w:left w:val="single" w:sz="4" w:space="0" w:color="auto"/>
              <w:bottom w:val="single" w:sz="4" w:space="0" w:color="auto"/>
              <w:right w:val="single" w:sz="4" w:space="0" w:color="auto"/>
            </w:tcBorders>
          </w:tcPr>
          <w:p w14:paraId="2725F49B" w14:textId="77777777" w:rsidR="00BB6B1D" w:rsidRPr="00BB6B1D" w:rsidRDefault="00BB6B1D" w:rsidP="00BB6B1D">
            <w:pPr>
              <w:spacing w:after="0" w:line="240" w:lineRule="auto"/>
              <w:ind w:left="0" w:right="0"/>
            </w:pPr>
            <w:r w:rsidRPr="00BB6B1D">
              <w:t>2023-10-31</w:t>
            </w:r>
          </w:p>
        </w:tc>
        <w:tc>
          <w:tcPr>
            <w:tcW w:w="1492" w:type="dxa"/>
            <w:tcBorders>
              <w:top w:val="single" w:sz="4" w:space="0" w:color="auto"/>
              <w:left w:val="single" w:sz="4" w:space="0" w:color="auto"/>
              <w:bottom w:val="single" w:sz="4" w:space="0" w:color="auto"/>
              <w:right w:val="single" w:sz="4" w:space="0" w:color="auto"/>
            </w:tcBorders>
          </w:tcPr>
          <w:p w14:paraId="7625A616" w14:textId="77777777" w:rsidR="00BB6B1D" w:rsidRPr="00BB6B1D" w:rsidRDefault="00BB6B1D" w:rsidP="00BB6B1D">
            <w:pPr>
              <w:spacing w:after="0" w:line="240" w:lineRule="auto"/>
              <w:ind w:left="0" w:right="0"/>
            </w:pPr>
            <w:r w:rsidRPr="00BB6B1D">
              <w:t>Fredrik Ceder</w:t>
            </w:r>
          </w:p>
        </w:tc>
        <w:tc>
          <w:tcPr>
            <w:tcW w:w="2618" w:type="dxa"/>
            <w:tcBorders>
              <w:top w:val="single" w:sz="4" w:space="0" w:color="auto"/>
              <w:left w:val="single" w:sz="4" w:space="0" w:color="auto"/>
              <w:bottom w:val="single" w:sz="4" w:space="0" w:color="auto"/>
              <w:right w:val="single" w:sz="4" w:space="0" w:color="auto"/>
            </w:tcBorders>
            <w:shd w:val="clear" w:color="auto" w:fill="auto"/>
          </w:tcPr>
          <w:p w14:paraId="1D619AA6" w14:textId="051E7991" w:rsidR="00BB6B1D" w:rsidRPr="00BB6B1D" w:rsidRDefault="00BB6B1D" w:rsidP="00BB6B1D">
            <w:pPr>
              <w:spacing w:after="0" w:line="240" w:lineRule="auto"/>
              <w:ind w:left="0" w:right="0"/>
            </w:pPr>
            <w:r w:rsidRPr="00206A7E">
              <w:t>Produkt och tjänstemodell 2.0</w:t>
            </w:r>
            <w:r w:rsidR="00206A7E" w:rsidRPr="00206A7E">
              <w:t xml:space="preserve"> -</w:t>
            </w:r>
            <w:r w:rsidRPr="00206A7E">
              <w:t xml:space="preserve"> Styrande dokument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44768123" w14:textId="77777777" w:rsidR="00BB6B1D" w:rsidRPr="00BB6B1D" w:rsidRDefault="00BB6B1D" w:rsidP="00BB6B1D">
            <w:pPr>
              <w:spacing w:after="0" w:line="240" w:lineRule="auto"/>
              <w:ind w:left="0" w:right="0"/>
            </w:pPr>
            <w:r w:rsidRPr="00BB6B1D">
              <w:t>En uppdaterad modell som knyter ihop produkt- och tjänstebegreppen enligt ITIL4.</w:t>
            </w:r>
          </w:p>
        </w:tc>
      </w:tr>
      <w:tr w:rsidR="00BB6B1D" w:rsidRPr="00BB6B1D" w14:paraId="4925FDA8" w14:textId="77777777" w:rsidTr="00826BC7">
        <w:tc>
          <w:tcPr>
            <w:tcW w:w="862" w:type="dxa"/>
            <w:tcBorders>
              <w:top w:val="single" w:sz="4" w:space="0" w:color="auto"/>
              <w:left w:val="single" w:sz="4" w:space="0" w:color="auto"/>
              <w:bottom w:val="single" w:sz="4" w:space="0" w:color="auto"/>
              <w:right w:val="single" w:sz="4" w:space="0" w:color="auto"/>
            </w:tcBorders>
          </w:tcPr>
          <w:p w14:paraId="1AD299B0" w14:textId="77777777" w:rsidR="00BB6B1D" w:rsidRPr="00BB6B1D" w:rsidRDefault="00BB6B1D" w:rsidP="00BB6B1D">
            <w:pPr>
              <w:spacing w:after="0" w:line="240" w:lineRule="auto"/>
              <w:ind w:left="0" w:right="0"/>
            </w:pPr>
          </w:p>
        </w:tc>
        <w:tc>
          <w:tcPr>
            <w:tcW w:w="1276" w:type="dxa"/>
            <w:tcBorders>
              <w:top w:val="single" w:sz="4" w:space="0" w:color="auto"/>
              <w:left w:val="single" w:sz="4" w:space="0" w:color="auto"/>
              <w:bottom w:val="single" w:sz="4" w:space="0" w:color="auto"/>
              <w:right w:val="single" w:sz="4" w:space="0" w:color="auto"/>
            </w:tcBorders>
          </w:tcPr>
          <w:p w14:paraId="1C5EABF0" w14:textId="77777777" w:rsidR="00BB6B1D" w:rsidRPr="00BB6B1D" w:rsidRDefault="00BB6B1D" w:rsidP="00BB6B1D">
            <w:pPr>
              <w:spacing w:after="0" w:line="240" w:lineRule="auto"/>
              <w:ind w:left="0" w:right="0"/>
            </w:pPr>
          </w:p>
        </w:tc>
        <w:tc>
          <w:tcPr>
            <w:tcW w:w="1492" w:type="dxa"/>
            <w:tcBorders>
              <w:top w:val="single" w:sz="4" w:space="0" w:color="auto"/>
              <w:left w:val="single" w:sz="4" w:space="0" w:color="auto"/>
              <w:bottom w:val="single" w:sz="4" w:space="0" w:color="auto"/>
              <w:right w:val="single" w:sz="4" w:space="0" w:color="auto"/>
            </w:tcBorders>
          </w:tcPr>
          <w:p w14:paraId="76F6D619" w14:textId="77777777" w:rsidR="00BB6B1D" w:rsidRPr="00BB6B1D" w:rsidRDefault="00BB6B1D" w:rsidP="00BB6B1D">
            <w:pPr>
              <w:spacing w:after="0" w:line="240" w:lineRule="auto"/>
              <w:ind w:left="0" w:right="0"/>
            </w:pPr>
          </w:p>
        </w:tc>
        <w:tc>
          <w:tcPr>
            <w:tcW w:w="2618" w:type="dxa"/>
            <w:tcBorders>
              <w:top w:val="single" w:sz="4" w:space="0" w:color="auto"/>
              <w:left w:val="single" w:sz="4" w:space="0" w:color="auto"/>
              <w:bottom w:val="single" w:sz="4" w:space="0" w:color="auto"/>
              <w:right w:val="single" w:sz="4" w:space="0" w:color="auto"/>
            </w:tcBorders>
            <w:shd w:val="clear" w:color="auto" w:fill="auto"/>
          </w:tcPr>
          <w:p w14:paraId="76807AF5" w14:textId="77777777" w:rsidR="00BB6B1D" w:rsidRPr="00BB6B1D" w:rsidRDefault="00BB6B1D" w:rsidP="00BB6B1D">
            <w:pPr>
              <w:spacing w:after="0" w:line="240" w:lineRule="auto"/>
              <w:ind w:left="0" w:right="0"/>
            </w:pP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9FA0F34" w14:textId="77777777" w:rsidR="00BB6B1D" w:rsidRPr="00BB6B1D" w:rsidRDefault="00BB6B1D" w:rsidP="00BB6B1D">
            <w:pPr>
              <w:spacing w:after="0" w:line="240" w:lineRule="auto"/>
              <w:ind w:left="0" w:right="0"/>
            </w:pPr>
          </w:p>
        </w:tc>
      </w:tr>
    </w:tbl>
    <w:p w14:paraId="2DCB8689" w14:textId="77777777" w:rsidR="00CB1078" w:rsidRPr="003D4601"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3" w:name="_Toc420660915"/>
      <w:bookmarkStart w:id="4" w:name="_Toc420661131"/>
      <w:bookmarkStart w:id="5" w:name="_Toc137790267"/>
      <w:bookmarkStart w:id="6" w:name="_Toc157577413"/>
      <w:bookmarkStart w:id="7" w:name="_Toc288224639"/>
      <w:bookmarkStart w:id="8" w:name="_Ref288224808"/>
      <w:bookmarkStart w:id="9" w:name="_Ref288224819"/>
      <w:bookmarkStart w:id="10" w:name="_Ref288224820"/>
      <w:bookmarkStart w:id="11" w:name="_Ref288224824"/>
      <w:bookmarkStart w:id="12" w:name="_Ref288225021"/>
      <w:bookmarkStart w:id="13" w:name="_Ref288225024"/>
      <w:bookmarkStart w:id="14" w:name="_Toc158615527"/>
      <w:r w:rsidRPr="27AE9D97">
        <w:rPr>
          <w:rFonts w:ascii="Arial" w:hAnsi="Arial"/>
          <w:b/>
          <w:sz w:val="36"/>
          <w:szCs w:val="36"/>
        </w:rPr>
        <w:lastRenderedPageBreak/>
        <w:t>Bakgrund och Syfte</w:t>
      </w:r>
      <w:bookmarkEnd w:id="3"/>
      <w:bookmarkEnd w:id="4"/>
      <w:bookmarkEnd w:id="5"/>
      <w:bookmarkEnd w:id="6"/>
      <w:bookmarkEnd w:id="14"/>
    </w:p>
    <w:p w14:paraId="73F5142D"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5" w:name="_Toc420660916"/>
      <w:bookmarkStart w:id="16" w:name="_Toc420661132"/>
      <w:bookmarkStart w:id="17" w:name="_Toc137790268"/>
      <w:bookmarkStart w:id="18" w:name="_Toc157577414"/>
      <w:bookmarkStart w:id="19" w:name="_Toc158615528"/>
      <w:r w:rsidRPr="27AE9D97">
        <w:rPr>
          <w:rFonts w:ascii="Arial Fet" w:hAnsi="Arial Fet"/>
          <w:b/>
          <w:sz w:val="28"/>
          <w:szCs w:val="28"/>
        </w:rPr>
        <w:t>Dokumentets syfte</w:t>
      </w:r>
      <w:bookmarkEnd w:id="15"/>
      <w:bookmarkEnd w:id="16"/>
      <w:bookmarkEnd w:id="17"/>
      <w:bookmarkEnd w:id="18"/>
      <w:bookmarkEnd w:id="19"/>
    </w:p>
    <w:p w14:paraId="1C13FD75"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 xml:space="preserve">Syftet med detta dokument är primärt att definiera och beskriva begreppen produkt och IS/IT-tjänst, samt hur dessa förhåller sig till varandra. </w:t>
      </w:r>
    </w:p>
    <w:p w14:paraId="45EF35C3"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Dokumentet beskriver den modell som används för att bygga upp en IS/IT-tjänst bestående av produkter och de överenskommelser som reglerar leveransen (</w:t>
      </w:r>
      <w:r w:rsidRPr="003D4601">
        <w:rPr>
          <w:rFonts w:eastAsia="Calibri"/>
          <w:lang w:eastAsia="en-US"/>
        </w:rPr>
        <w:t>SL</w:t>
      </w:r>
      <w:r>
        <w:rPr>
          <w:rFonts w:eastAsia="Calibri"/>
          <w:lang w:eastAsia="en-US"/>
        </w:rPr>
        <w:t>A och</w:t>
      </w:r>
      <w:r w:rsidRPr="003D4601">
        <w:rPr>
          <w:rFonts w:eastAsia="Calibri"/>
          <w:color w:val="000000"/>
          <w:lang w:eastAsia="en-US"/>
        </w:rPr>
        <w:t xml:space="preserve"> Tjänste-OLA) </w:t>
      </w:r>
      <w:r w:rsidRPr="003D4601">
        <w:rPr>
          <w:rFonts w:eastAsia="Calibri"/>
          <w:lang w:eastAsia="en-US"/>
        </w:rPr>
        <w:t>samt stödjande kontrakt</w:t>
      </w:r>
      <w:r w:rsidRPr="003D4601">
        <w:rPr>
          <w:rFonts w:eastAsia="Calibri"/>
          <w:color w:val="000000"/>
          <w:lang w:eastAsia="en-US"/>
        </w:rPr>
        <w:t xml:space="preserve">. </w:t>
      </w:r>
    </w:p>
    <w:p w14:paraId="04EE65E4"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 xml:space="preserve"> I dokumentet definieras därför begreppen produkt, IS/IT-tjänst och tjänstemodell. Tillsammans används dessa begrepp för att beskriva vad för olika delar som bygger en IS/IT-tjänst och hur och till vilken nivå </w:t>
      </w:r>
      <w:r>
        <w:rPr>
          <w:rFonts w:eastAsia="Calibri"/>
          <w:color w:val="000000"/>
          <w:lang w:eastAsia="en-US"/>
        </w:rPr>
        <w:t xml:space="preserve">som </w:t>
      </w:r>
      <w:proofErr w:type="gramStart"/>
      <w:r w:rsidRPr="003D4601">
        <w:rPr>
          <w:rFonts w:eastAsia="Calibri"/>
          <w:color w:val="000000"/>
          <w:lang w:eastAsia="en-US"/>
        </w:rPr>
        <w:t>koncernstab digitalisering</w:t>
      </w:r>
      <w:proofErr w:type="gramEnd"/>
      <w:r w:rsidRPr="003D4601">
        <w:rPr>
          <w:rFonts w:eastAsia="Calibri"/>
          <w:color w:val="000000"/>
          <w:lang w:eastAsia="en-US"/>
        </w:rPr>
        <w:t xml:space="preserve"> levererar dessa IS/IT-tjänster till verksamheterna i VGR. </w:t>
      </w:r>
    </w:p>
    <w:p w14:paraId="48C78C75" w14:textId="77777777" w:rsidR="00CB1078" w:rsidRPr="003D4601" w:rsidRDefault="00CB1078" w:rsidP="00CB1078">
      <w:pPr>
        <w:keepLines/>
        <w:spacing w:before="120" w:line="240" w:lineRule="auto"/>
        <w:ind w:left="0" w:right="0"/>
        <w:rPr>
          <w:szCs w:val="20"/>
        </w:rPr>
      </w:pPr>
      <w:r w:rsidRPr="003D4601">
        <w:rPr>
          <w:szCs w:val="20"/>
        </w:rPr>
        <w:t xml:space="preserve">Den beskrivna modellen är </w:t>
      </w:r>
      <w:r w:rsidRPr="003D4601">
        <w:rPr>
          <w:szCs w:val="20"/>
          <w:u w:val="single"/>
        </w:rPr>
        <w:t>inte</w:t>
      </w:r>
      <w:r w:rsidRPr="003D4601">
        <w:rPr>
          <w:szCs w:val="20"/>
        </w:rPr>
        <w:t xml:space="preserve"> en modell för hur IS/IT-tjänsterna tekniskt är uppbyggda med alla ingående beroenden, </w:t>
      </w:r>
      <w:r w:rsidRPr="003D4601">
        <w:rPr>
          <w:szCs w:val="20"/>
          <w:u w:val="single"/>
        </w:rPr>
        <w:t>inte</w:t>
      </w:r>
      <w:r w:rsidRPr="003D4601">
        <w:rPr>
          <w:szCs w:val="20"/>
        </w:rPr>
        <w:t xml:space="preserve"> heller visar den hur kostnader fördelas till/ absorberas av nästa nivå i tjänstemodellen. Båda dessa sistnämnda perspektiv, för att beskriva CMS</w:t>
      </w:r>
      <w:r w:rsidRPr="003D4601">
        <w:rPr>
          <w:szCs w:val="20"/>
          <w:vertAlign w:val="superscript"/>
        </w:rPr>
        <w:footnoteReference w:id="2"/>
      </w:r>
      <w:r w:rsidRPr="003D4601">
        <w:rPr>
          <w:szCs w:val="20"/>
        </w:rPr>
        <w:t>- respektive kostnadsstruktur, kräver oftast en mer komplex modell, som är beskrivna i andra dokument.</w:t>
      </w:r>
    </w:p>
    <w:p w14:paraId="2A6439EC"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20" w:name="_Toc137790269"/>
      <w:bookmarkStart w:id="21" w:name="_Toc157577415"/>
      <w:bookmarkStart w:id="22" w:name="_Toc158615529"/>
      <w:r w:rsidRPr="27AE9D97">
        <w:rPr>
          <w:rFonts w:ascii="Arial Fet" w:hAnsi="Arial Fet"/>
          <w:b/>
          <w:sz w:val="28"/>
          <w:szCs w:val="28"/>
        </w:rPr>
        <w:t>Bakgrund</w:t>
      </w:r>
      <w:bookmarkEnd w:id="20"/>
      <w:bookmarkEnd w:id="21"/>
      <w:bookmarkEnd w:id="22"/>
    </w:p>
    <w:p w14:paraId="620EEF45" w14:textId="77777777" w:rsidR="00CB1078" w:rsidRPr="003D4601" w:rsidRDefault="00CB1078" w:rsidP="00CB1078">
      <w:pPr>
        <w:keepLines/>
        <w:spacing w:before="120" w:line="240" w:lineRule="auto"/>
        <w:ind w:left="0" w:right="0"/>
        <w:rPr>
          <w:color w:val="000000"/>
          <w:szCs w:val="20"/>
        </w:rPr>
      </w:pPr>
      <w:r w:rsidRPr="003D4601">
        <w:rPr>
          <w:szCs w:val="20"/>
        </w:rPr>
        <w:t xml:space="preserve">En del av det </w:t>
      </w:r>
      <w:proofErr w:type="gramStart"/>
      <w:r w:rsidRPr="003D4601">
        <w:rPr>
          <w:szCs w:val="20"/>
        </w:rPr>
        <w:t>koncernstab digitalisering</w:t>
      </w:r>
      <w:proofErr w:type="gramEnd"/>
      <w:r w:rsidRPr="003D4601">
        <w:rPr>
          <w:szCs w:val="20"/>
        </w:rPr>
        <w:t xml:space="preserve"> gör är att vara en leverantör av IS/IT-tjänster och enligt beslutad finansieringsmodell ska VGR förvaltningar och bolag kunna se och påverka sina kostnader för IS/IT-stöd. I Digitaliseringsöverenskommelse (DÖK)-processen tas en tjänstekatalog och tillhörande prislista fram och beslutas. Till grund för dessa ligger IS/IT-tjänster</w:t>
      </w:r>
      <w:r w:rsidRPr="003D4601">
        <w:rPr>
          <w:color w:val="000000"/>
          <w:szCs w:val="20"/>
        </w:rPr>
        <w:t xml:space="preserve"> som beskrivs i följande kapitel.</w:t>
      </w:r>
    </w:p>
    <w:p w14:paraId="71FE106A" w14:textId="77777777" w:rsidR="00CB1078" w:rsidRPr="003D4601" w:rsidRDefault="00CB1078" w:rsidP="00CB1078">
      <w:pPr>
        <w:keepLines/>
        <w:spacing w:before="120" w:line="240" w:lineRule="auto"/>
        <w:ind w:left="0" w:right="0"/>
        <w:rPr>
          <w:szCs w:val="20"/>
        </w:rPr>
      </w:pPr>
      <w:r w:rsidRPr="003D4601">
        <w:rPr>
          <w:szCs w:val="20"/>
        </w:rPr>
        <w:t xml:space="preserve">I tidigare versioner av tjänstemodellen var byggstenarna i tjänsterna </w:t>
      </w:r>
      <w:proofErr w:type="spellStart"/>
      <w:r w:rsidRPr="003D4601">
        <w:rPr>
          <w:szCs w:val="20"/>
        </w:rPr>
        <w:t>sk</w:t>
      </w:r>
      <w:proofErr w:type="spellEnd"/>
      <w:r w:rsidRPr="003D4601">
        <w:rPr>
          <w:szCs w:val="20"/>
        </w:rPr>
        <w:t xml:space="preserve"> Tjänstekomponenter, men när organisationen nu avser att arbeta agilt och produktorienterat i en högre utsträckning behöver befintlig tjänstemodell uppdateras så att det blir tydligt hur IS/IT-tjänster och överenskommelser kan byggas utav de självförsörjande teamens produkter och leveranser i enlighet med ITIL4.</w:t>
      </w:r>
    </w:p>
    <w:p w14:paraId="3AC8B75B" w14:textId="77777777" w:rsidR="00CB1078" w:rsidRPr="003D4601" w:rsidRDefault="00CB1078" w:rsidP="00CB1078">
      <w:pPr>
        <w:keepNext/>
        <w:keepLines/>
        <w:numPr>
          <w:ilvl w:val="0"/>
          <w:numId w:val="30"/>
        </w:numPr>
        <w:spacing w:before="240" w:after="0" w:line="240" w:lineRule="auto"/>
        <w:ind w:right="0"/>
        <w:outlineLvl w:val="0"/>
        <w:rPr>
          <w:rFonts w:ascii="Arial" w:hAnsi="Arial"/>
          <w:b/>
          <w:vanish/>
          <w:sz w:val="36"/>
          <w:szCs w:val="20"/>
        </w:rPr>
      </w:pPr>
      <w:bookmarkStart w:id="23" w:name="_Toc136855162"/>
      <w:bookmarkStart w:id="24" w:name="_Toc136882149"/>
      <w:bookmarkStart w:id="25" w:name="_Toc137788455"/>
      <w:bookmarkStart w:id="26" w:name="_Toc137788504"/>
      <w:bookmarkStart w:id="27" w:name="_Toc137789888"/>
      <w:bookmarkStart w:id="28" w:name="_Toc137790270"/>
      <w:bookmarkStart w:id="29" w:name="_Toc144700532"/>
      <w:bookmarkStart w:id="30" w:name="_Toc144700630"/>
      <w:bookmarkStart w:id="31" w:name="_Toc144700812"/>
      <w:bookmarkStart w:id="32" w:name="_Toc144701001"/>
      <w:bookmarkStart w:id="33" w:name="_Toc144701111"/>
      <w:bookmarkStart w:id="34" w:name="_Toc144701234"/>
      <w:bookmarkStart w:id="35" w:name="_Toc144701383"/>
      <w:bookmarkStart w:id="36" w:name="_Toc144701751"/>
      <w:bookmarkStart w:id="37" w:name="_Toc144701850"/>
      <w:bookmarkStart w:id="38" w:name="_Toc144701894"/>
      <w:bookmarkStart w:id="39" w:name="_Toc144734831"/>
      <w:bookmarkStart w:id="40" w:name="_Toc144734862"/>
      <w:bookmarkStart w:id="41" w:name="_Toc153202307"/>
      <w:bookmarkStart w:id="42" w:name="_Toc153202339"/>
      <w:bookmarkStart w:id="43" w:name="_Toc155338904"/>
      <w:bookmarkStart w:id="44" w:name="_Toc155338993"/>
      <w:bookmarkStart w:id="45" w:name="_Toc156571700"/>
      <w:bookmarkStart w:id="46" w:name="_Toc156802251"/>
      <w:bookmarkStart w:id="47" w:name="_Toc157429817"/>
      <w:bookmarkStart w:id="48" w:name="_Toc157429875"/>
      <w:bookmarkStart w:id="49" w:name="_Toc157577416"/>
      <w:bookmarkStart w:id="50" w:name="_Toc158615498"/>
      <w:bookmarkStart w:id="51" w:name="_Toc158615530"/>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412EF9D9" w14:textId="77777777" w:rsidR="00CB1078" w:rsidRPr="003D4601" w:rsidRDefault="00CB1078" w:rsidP="00CB1078">
      <w:pPr>
        <w:keepNext/>
        <w:keepLines/>
        <w:numPr>
          <w:ilvl w:val="1"/>
          <w:numId w:val="30"/>
        </w:numPr>
        <w:spacing w:before="240" w:after="0" w:line="240" w:lineRule="auto"/>
        <w:ind w:right="0"/>
        <w:outlineLvl w:val="0"/>
        <w:rPr>
          <w:rFonts w:ascii="Arial" w:hAnsi="Arial"/>
          <w:b/>
          <w:vanish/>
          <w:sz w:val="36"/>
          <w:szCs w:val="20"/>
        </w:rPr>
      </w:pPr>
      <w:bookmarkStart w:id="52" w:name="_Toc136855163"/>
      <w:bookmarkStart w:id="53" w:name="_Toc136882150"/>
      <w:bookmarkStart w:id="54" w:name="_Toc137788456"/>
      <w:bookmarkStart w:id="55" w:name="_Toc137788505"/>
      <w:bookmarkStart w:id="56" w:name="_Toc137789889"/>
      <w:bookmarkStart w:id="57" w:name="_Toc137790271"/>
      <w:bookmarkStart w:id="58" w:name="_Toc144700533"/>
      <w:bookmarkStart w:id="59" w:name="_Toc144700631"/>
      <w:bookmarkStart w:id="60" w:name="_Toc144700813"/>
      <w:bookmarkStart w:id="61" w:name="_Toc144701002"/>
      <w:bookmarkStart w:id="62" w:name="_Toc144701112"/>
      <w:bookmarkStart w:id="63" w:name="_Toc144701235"/>
      <w:bookmarkStart w:id="64" w:name="_Toc144701384"/>
      <w:bookmarkStart w:id="65" w:name="_Toc144701752"/>
      <w:bookmarkStart w:id="66" w:name="_Toc144701851"/>
      <w:bookmarkStart w:id="67" w:name="_Toc144701895"/>
      <w:bookmarkStart w:id="68" w:name="_Toc144734832"/>
      <w:bookmarkStart w:id="69" w:name="_Toc144734863"/>
      <w:bookmarkStart w:id="70" w:name="_Toc153202308"/>
      <w:bookmarkStart w:id="71" w:name="_Toc153202340"/>
      <w:bookmarkStart w:id="72" w:name="_Toc155338905"/>
      <w:bookmarkStart w:id="73" w:name="_Toc155338994"/>
      <w:bookmarkStart w:id="74" w:name="_Toc156571701"/>
      <w:bookmarkStart w:id="75" w:name="_Toc156802252"/>
      <w:bookmarkStart w:id="76" w:name="_Toc157429818"/>
      <w:bookmarkStart w:id="77" w:name="_Toc157429876"/>
      <w:bookmarkStart w:id="78" w:name="_Toc157577417"/>
      <w:bookmarkStart w:id="79" w:name="_Toc158615499"/>
      <w:bookmarkStart w:id="80" w:name="_Toc15861553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4233C0DD" w14:textId="77777777" w:rsidR="00CB1078" w:rsidRPr="003D4601" w:rsidRDefault="00CB1078" w:rsidP="00CB1078">
      <w:pPr>
        <w:keepNext/>
        <w:keepLines/>
        <w:numPr>
          <w:ilvl w:val="1"/>
          <w:numId w:val="30"/>
        </w:numPr>
        <w:spacing w:before="240" w:after="0" w:line="240" w:lineRule="auto"/>
        <w:ind w:right="0"/>
        <w:outlineLvl w:val="0"/>
        <w:rPr>
          <w:rFonts w:ascii="Arial" w:hAnsi="Arial"/>
          <w:b/>
          <w:vanish/>
          <w:sz w:val="36"/>
          <w:szCs w:val="20"/>
        </w:rPr>
      </w:pPr>
      <w:bookmarkStart w:id="81" w:name="_Toc136855164"/>
      <w:bookmarkStart w:id="82" w:name="_Toc136882151"/>
      <w:bookmarkStart w:id="83" w:name="_Toc137788457"/>
      <w:bookmarkStart w:id="84" w:name="_Toc137788506"/>
      <w:bookmarkStart w:id="85" w:name="_Toc137789890"/>
      <w:bookmarkStart w:id="86" w:name="_Toc137790272"/>
      <w:bookmarkStart w:id="87" w:name="_Toc144700534"/>
      <w:bookmarkStart w:id="88" w:name="_Toc144700632"/>
      <w:bookmarkStart w:id="89" w:name="_Toc144700814"/>
      <w:bookmarkStart w:id="90" w:name="_Toc144701003"/>
      <w:bookmarkStart w:id="91" w:name="_Toc144701113"/>
      <w:bookmarkStart w:id="92" w:name="_Toc144701236"/>
      <w:bookmarkStart w:id="93" w:name="_Toc144701385"/>
      <w:bookmarkStart w:id="94" w:name="_Toc144701753"/>
      <w:bookmarkStart w:id="95" w:name="_Toc144701852"/>
      <w:bookmarkStart w:id="96" w:name="_Toc144701896"/>
      <w:bookmarkStart w:id="97" w:name="_Toc144734833"/>
      <w:bookmarkStart w:id="98" w:name="_Toc144734864"/>
      <w:bookmarkStart w:id="99" w:name="_Toc153202309"/>
      <w:bookmarkStart w:id="100" w:name="_Toc153202341"/>
      <w:bookmarkStart w:id="101" w:name="_Toc155338906"/>
      <w:bookmarkStart w:id="102" w:name="_Toc155338995"/>
      <w:bookmarkStart w:id="103" w:name="_Toc156571702"/>
      <w:bookmarkStart w:id="104" w:name="_Toc156802253"/>
      <w:bookmarkStart w:id="105" w:name="_Toc157429819"/>
      <w:bookmarkStart w:id="106" w:name="_Toc157429877"/>
      <w:bookmarkStart w:id="107" w:name="_Toc157577418"/>
      <w:bookmarkStart w:id="108" w:name="_Toc158615500"/>
      <w:bookmarkStart w:id="109" w:name="_Toc158615532"/>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567ABF9E" w14:textId="77777777" w:rsidR="00CB1078" w:rsidRPr="003D4601" w:rsidRDefault="00CB1078" w:rsidP="00CB1078">
      <w:pPr>
        <w:keepNext/>
        <w:keepLines/>
        <w:numPr>
          <w:ilvl w:val="1"/>
          <w:numId w:val="30"/>
        </w:numPr>
        <w:spacing w:before="240" w:after="0" w:line="240" w:lineRule="auto"/>
        <w:ind w:right="0"/>
        <w:outlineLvl w:val="1"/>
        <w:rPr>
          <w:rFonts w:ascii="Arial Fet" w:hAnsi="Arial Fet"/>
          <w:b/>
          <w:sz w:val="28"/>
          <w:szCs w:val="28"/>
        </w:rPr>
      </w:pPr>
      <w:bookmarkStart w:id="110" w:name="_Toc137790273"/>
      <w:bookmarkStart w:id="111" w:name="_Toc157577419"/>
      <w:bookmarkStart w:id="112" w:name="_Toc158615533"/>
      <w:r w:rsidRPr="27AE9D97">
        <w:rPr>
          <w:rFonts w:ascii="Arial Fet" w:hAnsi="Arial Fet"/>
          <w:b/>
          <w:sz w:val="28"/>
          <w:szCs w:val="28"/>
        </w:rPr>
        <w:t>Drivkrafter och effekter</w:t>
      </w:r>
      <w:bookmarkEnd w:id="110"/>
      <w:bookmarkEnd w:id="111"/>
      <w:bookmarkEnd w:id="112"/>
    </w:p>
    <w:p w14:paraId="3E15E85D" w14:textId="77777777" w:rsidR="00CB1078" w:rsidRPr="003D4601" w:rsidRDefault="00CB1078" w:rsidP="00CB1078">
      <w:pPr>
        <w:keepLines/>
        <w:spacing w:before="120" w:line="240" w:lineRule="auto"/>
        <w:ind w:left="0" w:right="0"/>
        <w:rPr>
          <w:szCs w:val="20"/>
        </w:rPr>
      </w:pPr>
      <w:r w:rsidRPr="003D4601">
        <w:rPr>
          <w:szCs w:val="20"/>
        </w:rPr>
        <w:t xml:space="preserve">Drivkrafter för en produkt och tjänstemodell, som </w:t>
      </w:r>
      <w:proofErr w:type="gramStart"/>
      <w:r w:rsidRPr="003D4601">
        <w:rPr>
          <w:szCs w:val="20"/>
        </w:rPr>
        <w:t>koncernstab digitalisering</w:t>
      </w:r>
      <w:proofErr w:type="gramEnd"/>
      <w:r w:rsidRPr="003D4601">
        <w:rPr>
          <w:szCs w:val="20"/>
        </w:rPr>
        <w:t xml:space="preserve"> önskar uppnå:</w:t>
      </w:r>
    </w:p>
    <w:p w14:paraId="69801B10"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Möjliggör</w:t>
      </w:r>
      <w:proofErr w:type="spellEnd"/>
      <w:r w:rsidRPr="003D4601">
        <w:rPr>
          <w:szCs w:val="20"/>
          <w:lang w:val="en-US"/>
        </w:rPr>
        <w:t xml:space="preserve"> </w:t>
      </w:r>
      <w:proofErr w:type="spellStart"/>
      <w:r w:rsidRPr="003D4601">
        <w:rPr>
          <w:szCs w:val="20"/>
          <w:lang w:val="en-US"/>
        </w:rPr>
        <w:t>transparens</w:t>
      </w:r>
      <w:proofErr w:type="spellEnd"/>
    </w:p>
    <w:p w14:paraId="729B2880"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Ständiga</w:t>
      </w:r>
      <w:proofErr w:type="spellEnd"/>
      <w:r w:rsidRPr="003D4601">
        <w:rPr>
          <w:szCs w:val="20"/>
          <w:lang w:val="en-US"/>
        </w:rPr>
        <w:t xml:space="preserve"> </w:t>
      </w:r>
      <w:proofErr w:type="spellStart"/>
      <w:r w:rsidRPr="003D4601">
        <w:rPr>
          <w:szCs w:val="20"/>
          <w:lang w:val="en-US"/>
        </w:rPr>
        <w:t>förbättringar</w:t>
      </w:r>
      <w:proofErr w:type="spellEnd"/>
      <w:r w:rsidRPr="003D4601">
        <w:rPr>
          <w:szCs w:val="20"/>
          <w:lang w:val="en-US"/>
        </w:rPr>
        <w:t xml:space="preserve"> av </w:t>
      </w:r>
      <w:proofErr w:type="spellStart"/>
      <w:r w:rsidRPr="003D4601">
        <w:rPr>
          <w:szCs w:val="20"/>
          <w:lang w:val="en-US"/>
        </w:rPr>
        <w:t>produkter</w:t>
      </w:r>
      <w:proofErr w:type="spellEnd"/>
      <w:r w:rsidRPr="003D4601">
        <w:rPr>
          <w:szCs w:val="20"/>
          <w:lang w:val="en-US"/>
        </w:rPr>
        <w:t xml:space="preserve"> </w:t>
      </w:r>
      <w:proofErr w:type="spellStart"/>
      <w:r w:rsidRPr="003D4601">
        <w:rPr>
          <w:szCs w:val="20"/>
          <w:lang w:val="en-US"/>
        </w:rPr>
        <w:t>och</w:t>
      </w:r>
      <w:proofErr w:type="spellEnd"/>
      <w:r w:rsidRPr="003D4601">
        <w:rPr>
          <w:szCs w:val="20"/>
          <w:lang w:val="en-US"/>
        </w:rPr>
        <w:t xml:space="preserve"> IS/IT-</w:t>
      </w:r>
      <w:proofErr w:type="spellStart"/>
      <w:proofErr w:type="gramStart"/>
      <w:r w:rsidRPr="003D4601">
        <w:rPr>
          <w:szCs w:val="20"/>
          <w:lang w:val="en-US"/>
        </w:rPr>
        <w:t>tjänster</w:t>
      </w:r>
      <w:proofErr w:type="spellEnd"/>
      <w:proofErr w:type="gramEnd"/>
    </w:p>
    <w:p w14:paraId="456DA1B9"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Kostnadseffektiviseringar</w:t>
      </w:r>
      <w:proofErr w:type="spellEnd"/>
      <w:r w:rsidRPr="003D4601">
        <w:rPr>
          <w:szCs w:val="20"/>
          <w:lang w:val="en-US"/>
        </w:rPr>
        <w:t xml:space="preserve"> (</w:t>
      </w:r>
      <w:proofErr w:type="spellStart"/>
      <w:r w:rsidRPr="003D4601">
        <w:rPr>
          <w:szCs w:val="20"/>
          <w:lang w:val="en-US"/>
        </w:rPr>
        <w:t>optimering</w:t>
      </w:r>
      <w:proofErr w:type="spellEnd"/>
      <w:r w:rsidRPr="003D4601">
        <w:rPr>
          <w:szCs w:val="20"/>
          <w:lang w:val="en-US"/>
        </w:rPr>
        <w:t xml:space="preserve">, </w:t>
      </w:r>
      <w:proofErr w:type="spellStart"/>
      <w:r w:rsidRPr="003D4601">
        <w:rPr>
          <w:szCs w:val="20"/>
          <w:lang w:val="en-US"/>
        </w:rPr>
        <w:t>standardisering</w:t>
      </w:r>
      <w:proofErr w:type="spellEnd"/>
      <w:r w:rsidRPr="003D4601">
        <w:rPr>
          <w:szCs w:val="20"/>
          <w:lang w:val="en-US"/>
        </w:rPr>
        <w:t xml:space="preserve">, </w:t>
      </w:r>
      <w:proofErr w:type="spellStart"/>
      <w:r w:rsidRPr="003D4601">
        <w:rPr>
          <w:szCs w:val="20"/>
          <w:lang w:val="en-US"/>
        </w:rPr>
        <w:t>avveckling</w:t>
      </w:r>
      <w:proofErr w:type="spellEnd"/>
      <w:r w:rsidRPr="003D4601">
        <w:rPr>
          <w:szCs w:val="20"/>
          <w:lang w:val="en-US"/>
        </w:rPr>
        <w:t>)</w:t>
      </w:r>
    </w:p>
    <w:p w14:paraId="19E20D5A"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Ordning</w:t>
      </w:r>
      <w:proofErr w:type="spellEnd"/>
      <w:r w:rsidRPr="003D4601">
        <w:rPr>
          <w:szCs w:val="20"/>
          <w:lang w:val="en-US"/>
        </w:rPr>
        <w:t xml:space="preserve"> </w:t>
      </w:r>
      <w:proofErr w:type="spellStart"/>
      <w:r w:rsidRPr="003D4601">
        <w:rPr>
          <w:szCs w:val="20"/>
          <w:lang w:val="en-US"/>
        </w:rPr>
        <w:t>och</w:t>
      </w:r>
      <w:proofErr w:type="spellEnd"/>
      <w:r w:rsidRPr="003D4601">
        <w:rPr>
          <w:szCs w:val="20"/>
          <w:lang w:val="en-US"/>
        </w:rPr>
        <w:t xml:space="preserve"> </w:t>
      </w:r>
      <w:proofErr w:type="spellStart"/>
      <w:r w:rsidRPr="003D4601">
        <w:rPr>
          <w:szCs w:val="20"/>
          <w:lang w:val="en-US"/>
        </w:rPr>
        <w:t>reda</w:t>
      </w:r>
      <w:proofErr w:type="spellEnd"/>
      <w:r w:rsidRPr="003D4601">
        <w:rPr>
          <w:szCs w:val="20"/>
          <w:lang w:val="en-US"/>
        </w:rPr>
        <w:t xml:space="preserve"> (</w:t>
      </w:r>
      <w:proofErr w:type="spellStart"/>
      <w:r w:rsidRPr="003D4601">
        <w:rPr>
          <w:szCs w:val="20"/>
          <w:lang w:val="en-US"/>
        </w:rPr>
        <w:t>tydlighet</w:t>
      </w:r>
      <w:proofErr w:type="spellEnd"/>
      <w:r w:rsidRPr="003D4601">
        <w:rPr>
          <w:szCs w:val="20"/>
          <w:lang w:val="en-US"/>
        </w:rPr>
        <w:t xml:space="preserve">, </w:t>
      </w:r>
      <w:proofErr w:type="spellStart"/>
      <w:r w:rsidRPr="003D4601">
        <w:rPr>
          <w:szCs w:val="20"/>
          <w:lang w:val="en-US"/>
        </w:rPr>
        <w:t>ansvar</w:t>
      </w:r>
      <w:proofErr w:type="spellEnd"/>
      <w:r w:rsidRPr="003D4601">
        <w:rPr>
          <w:szCs w:val="20"/>
          <w:lang w:val="en-US"/>
        </w:rPr>
        <w:t xml:space="preserve"> </w:t>
      </w:r>
      <w:proofErr w:type="spellStart"/>
      <w:r w:rsidRPr="003D4601">
        <w:rPr>
          <w:szCs w:val="20"/>
          <w:lang w:val="en-US"/>
        </w:rPr>
        <w:t>och</w:t>
      </w:r>
      <w:proofErr w:type="spellEnd"/>
      <w:r w:rsidRPr="003D4601">
        <w:rPr>
          <w:szCs w:val="20"/>
          <w:lang w:val="en-US"/>
        </w:rPr>
        <w:t xml:space="preserve"> </w:t>
      </w:r>
      <w:proofErr w:type="spellStart"/>
      <w:r w:rsidRPr="003D4601">
        <w:rPr>
          <w:szCs w:val="20"/>
          <w:lang w:val="en-US"/>
        </w:rPr>
        <w:t>ansvarsfördelning</w:t>
      </w:r>
      <w:proofErr w:type="spellEnd"/>
      <w:r w:rsidRPr="003D4601">
        <w:rPr>
          <w:szCs w:val="20"/>
          <w:lang w:val="en-US"/>
        </w:rPr>
        <w:t xml:space="preserve"> för </w:t>
      </w:r>
      <w:proofErr w:type="spellStart"/>
      <w:r w:rsidRPr="003D4601">
        <w:rPr>
          <w:szCs w:val="20"/>
          <w:lang w:val="en-US"/>
        </w:rPr>
        <w:t>leveranser</w:t>
      </w:r>
      <w:proofErr w:type="spellEnd"/>
      <w:r w:rsidRPr="003D4601">
        <w:rPr>
          <w:szCs w:val="20"/>
          <w:lang w:val="en-US"/>
        </w:rPr>
        <w:t xml:space="preserve"> </w:t>
      </w:r>
      <w:proofErr w:type="spellStart"/>
      <w:r w:rsidRPr="003D4601">
        <w:rPr>
          <w:szCs w:val="20"/>
          <w:lang w:val="en-US"/>
        </w:rPr>
        <w:t>och</w:t>
      </w:r>
      <w:proofErr w:type="spellEnd"/>
      <w:r w:rsidRPr="003D4601">
        <w:rPr>
          <w:szCs w:val="20"/>
          <w:lang w:val="en-US"/>
        </w:rPr>
        <w:t xml:space="preserve"> </w:t>
      </w:r>
      <w:proofErr w:type="spellStart"/>
      <w:r w:rsidRPr="003D4601">
        <w:rPr>
          <w:szCs w:val="20"/>
          <w:lang w:val="en-US"/>
        </w:rPr>
        <w:t>kostnader</w:t>
      </w:r>
      <w:proofErr w:type="spellEnd"/>
      <w:r w:rsidRPr="003D4601">
        <w:rPr>
          <w:szCs w:val="20"/>
          <w:lang w:val="en-US"/>
        </w:rPr>
        <w:t>)</w:t>
      </w:r>
    </w:p>
    <w:p w14:paraId="1026F2B1"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Fokusering</w:t>
      </w:r>
      <w:proofErr w:type="spellEnd"/>
      <w:r w:rsidRPr="003D4601">
        <w:rPr>
          <w:szCs w:val="20"/>
          <w:lang w:val="en-US"/>
        </w:rPr>
        <w:t xml:space="preserve"> </w:t>
      </w:r>
      <w:proofErr w:type="spellStart"/>
      <w:r w:rsidRPr="003D4601">
        <w:rPr>
          <w:szCs w:val="20"/>
          <w:lang w:val="en-US"/>
        </w:rPr>
        <w:t>på</w:t>
      </w:r>
      <w:proofErr w:type="spellEnd"/>
      <w:r w:rsidRPr="003D4601">
        <w:rPr>
          <w:szCs w:val="20"/>
          <w:lang w:val="en-US"/>
        </w:rPr>
        <w:t xml:space="preserve"> </w:t>
      </w:r>
      <w:proofErr w:type="spellStart"/>
      <w:r w:rsidRPr="003D4601">
        <w:rPr>
          <w:szCs w:val="20"/>
          <w:lang w:val="en-US"/>
        </w:rPr>
        <w:t>värdeskapande</w:t>
      </w:r>
      <w:proofErr w:type="spellEnd"/>
      <w:r w:rsidRPr="003D4601">
        <w:rPr>
          <w:szCs w:val="20"/>
          <w:lang w:val="en-US"/>
        </w:rPr>
        <w:t xml:space="preserve"> (</w:t>
      </w:r>
      <w:proofErr w:type="spellStart"/>
      <w:r w:rsidRPr="003D4601">
        <w:rPr>
          <w:szCs w:val="20"/>
          <w:lang w:val="en-US"/>
        </w:rPr>
        <w:t>i</w:t>
      </w:r>
      <w:proofErr w:type="spellEnd"/>
      <w:r w:rsidRPr="003D4601">
        <w:rPr>
          <w:szCs w:val="20"/>
          <w:lang w:val="en-US"/>
        </w:rPr>
        <w:t xml:space="preserve"> </w:t>
      </w:r>
      <w:proofErr w:type="spellStart"/>
      <w:r w:rsidRPr="003D4601">
        <w:rPr>
          <w:szCs w:val="20"/>
          <w:lang w:val="en-US"/>
        </w:rPr>
        <w:t>motsats</w:t>
      </w:r>
      <w:proofErr w:type="spellEnd"/>
      <w:r w:rsidRPr="003D4601">
        <w:rPr>
          <w:szCs w:val="20"/>
          <w:lang w:val="en-US"/>
        </w:rPr>
        <w:t xml:space="preserve"> till </w:t>
      </w:r>
      <w:proofErr w:type="spellStart"/>
      <w:r w:rsidRPr="003D4601">
        <w:rPr>
          <w:szCs w:val="20"/>
          <w:lang w:val="en-US"/>
        </w:rPr>
        <w:t>enbart</w:t>
      </w:r>
      <w:proofErr w:type="spellEnd"/>
      <w:r w:rsidRPr="003D4601">
        <w:rPr>
          <w:szCs w:val="20"/>
          <w:lang w:val="en-US"/>
        </w:rPr>
        <w:t xml:space="preserve"> </w:t>
      </w:r>
      <w:proofErr w:type="spellStart"/>
      <w:r w:rsidRPr="003D4601">
        <w:rPr>
          <w:szCs w:val="20"/>
          <w:lang w:val="en-US"/>
        </w:rPr>
        <w:t>teknikfokus</w:t>
      </w:r>
      <w:proofErr w:type="spellEnd"/>
      <w:r w:rsidRPr="003D4601">
        <w:rPr>
          <w:szCs w:val="20"/>
          <w:lang w:val="en-US"/>
        </w:rPr>
        <w:t>)</w:t>
      </w:r>
    </w:p>
    <w:p w14:paraId="41391E3B" w14:textId="77777777" w:rsidR="00CB1078" w:rsidRPr="003D4601" w:rsidRDefault="00CB1078" w:rsidP="00CB1078">
      <w:pPr>
        <w:keepLines/>
        <w:numPr>
          <w:ilvl w:val="0"/>
          <w:numId w:val="29"/>
        </w:numPr>
        <w:spacing w:before="120" w:line="240" w:lineRule="auto"/>
        <w:ind w:right="0"/>
        <w:rPr>
          <w:szCs w:val="20"/>
        </w:rPr>
      </w:pPr>
      <w:proofErr w:type="spellStart"/>
      <w:r w:rsidRPr="003D4601">
        <w:rPr>
          <w:szCs w:val="20"/>
          <w:lang w:val="en-US"/>
        </w:rPr>
        <w:t>Portföljstyrning</w:t>
      </w:r>
      <w:proofErr w:type="spellEnd"/>
    </w:p>
    <w:p w14:paraId="4749A489" w14:textId="77777777" w:rsidR="00CB1078" w:rsidRPr="003D4601" w:rsidRDefault="00CB1078" w:rsidP="00CB1078">
      <w:pPr>
        <w:keepLines/>
        <w:numPr>
          <w:ilvl w:val="0"/>
          <w:numId w:val="29"/>
        </w:numPr>
        <w:spacing w:before="120" w:line="240" w:lineRule="auto"/>
        <w:ind w:right="0"/>
        <w:rPr>
          <w:color w:val="000000"/>
          <w:szCs w:val="20"/>
        </w:rPr>
      </w:pPr>
      <w:proofErr w:type="spellStart"/>
      <w:r w:rsidRPr="003D4601">
        <w:rPr>
          <w:szCs w:val="20"/>
          <w:lang w:val="en-US"/>
        </w:rPr>
        <w:lastRenderedPageBreak/>
        <w:t>Sourcingbeslut</w:t>
      </w:r>
      <w:proofErr w:type="spellEnd"/>
      <w:r w:rsidRPr="003D4601">
        <w:rPr>
          <w:szCs w:val="20"/>
          <w:lang w:val="en-US"/>
        </w:rPr>
        <w:t xml:space="preserve"> (inhouse </w:t>
      </w:r>
      <w:proofErr w:type="spellStart"/>
      <w:r w:rsidRPr="003D4601">
        <w:rPr>
          <w:szCs w:val="20"/>
          <w:lang w:val="en-US"/>
        </w:rPr>
        <w:t>eller</w:t>
      </w:r>
      <w:proofErr w:type="spellEnd"/>
      <w:r w:rsidRPr="003D4601">
        <w:rPr>
          <w:szCs w:val="20"/>
          <w:lang w:val="en-US"/>
        </w:rPr>
        <w:t xml:space="preserve"> </w:t>
      </w:r>
      <w:proofErr w:type="spellStart"/>
      <w:r w:rsidRPr="003D4601">
        <w:rPr>
          <w:szCs w:val="20"/>
          <w:lang w:val="en-US"/>
        </w:rPr>
        <w:t>upphandla</w:t>
      </w:r>
      <w:proofErr w:type="spellEnd"/>
      <w:r w:rsidRPr="003D4601">
        <w:rPr>
          <w:szCs w:val="20"/>
          <w:lang w:val="en-US"/>
        </w:rPr>
        <w:t>)</w:t>
      </w:r>
    </w:p>
    <w:p w14:paraId="6F39F335" w14:textId="77777777" w:rsidR="00CB1078" w:rsidRPr="003D4601" w:rsidRDefault="00CB1078" w:rsidP="00CB1078">
      <w:pPr>
        <w:keepLines/>
        <w:numPr>
          <w:ilvl w:val="0"/>
          <w:numId w:val="29"/>
        </w:numPr>
        <w:spacing w:before="120" w:line="240" w:lineRule="auto"/>
        <w:ind w:right="0"/>
        <w:rPr>
          <w:color w:val="000000"/>
          <w:szCs w:val="20"/>
        </w:rPr>
      </w:pPr>
      <w:proofErr w:type="spellStart"/>
      <w:r w:rsidRPr="003D4601">
        <w:rPr>
          <w:szCs w:val="20"/>
          <w:lang w:val="en-US"/>
        </w:rPr>
        <w:t>Samverkan</w:t>
      </w:r>
      <w:proofErr w:type="spellEnd"/>
      <w:r w:rsidRPr="003D4601">
        <w:rPr>
          <w:szCs w:val="20"/>
          <w:lang w:val="en-US"/>
        </w:rPr>
        <w:t xml:space="preserve"> </w:t>
      </w:r>
      <w:proofErr w:type="spellStart"/>
      <w:r w:rsidRPr="003D4601">
        <w:rPr>
          <w:szCs w:val="20"/>
          <w:lang w:val="en-US"/>
        </w:rPr>
        <w:t>mellan</w:t>
      </w:r>
      <w:proofErr w:type="spellEnd"/>
      <w:r w:rsidRPr="003D4601">
        <w:rPr>
          <w:szCs w:val="20"/>
          <w:lang w:val="en-US"/>
        </w:rPr>
        <w:t xml:space="preserve"> </w:t>
      </w:r>
      <w:proofErr w:type="spellStart"/>
      <w:r w:rsidRPr="003D4601">
        <w:rPr>
          <w:szCs w:val="20"/>
          <w:lang w:val="en-US"/>
        </w:rPr>
        <w:t>olika</w:t>
      </w:r>
      <w:proofErr w:type="spellEnd"/>
      <w:r w:rsidRPr="003D4601">
        <w:rPr>
          <w:szCs w:val="20"/>
          <w:lang w:val="en-US"/>
        </w:rPr>
        <w:t xml:space="preserve"> </w:t>
      </w:r>
      <w:proofErr w:type="spellStart"/>
      <w:r w:rsidRPr="003D4601">
        <w:rPr>
          <w:szCs w:val="20"/>
          <w:lang w:val="en-US"/>
        </w:rPr>
        <w:t>avdelningar</w:t>
      </w:r>
      <w:proofErr w:type="spellEnd"/>
      <w:r w:rsidRPr="003D4601">
        <w:rPr>
          <w:szCs w:val="20"/>
          <w:lang w:val="en-US"/>
        </w:rPr>
        <w:t xml:space="preserve"> </w:t>
      </w:r>
      <w:proofErr w:type="spellStart"/>
      <w:r w:rsidRPr="003D4601">
        <w:rPr>
          <w:szCs w:val="20"/>
          <w:lang w:val="en-US"/>
        </w:rPr>
        <w:t>och</w:t>
      </w:r>
      <w:proofErr w:type="spellEnd"/>
      <w:r w:rsidRPr="003D4601">
        <w:rPr>
          <w:szCs w:val="20"/>
          <w:lang w:val="en-US"/>
        </w:rPr>
        <w:t xml:space="preserve"> agila team</w:t>
      </w:r>
    </w:p>
    <w:p w14:paraId="1D34377C" w14:textId="77777777" w:rsidR="00CB1078" w:rsidRPr="003D4601" w:rsidRDefault="00CB1078" w:rsidP="00CB1078">
      <w:pPr>
        <w:keepLines/>
        <w:spacing w:before="120" w:line="240" w:lineRule="auto"/>
        <w:ind w:left="0" w:right="0"/>
        <w:rPr>
          <w:szCs w:val="20"/>
          <w:lang w:val="en-US"/>
        </w:rPr>
      </w:pPr>
    </w:p>
    <w:p w14:paraId="77415401" w14:textId="77777777" w:rsidR="00CB1078" w:rsidRPr="003D4601" w:rsidRDefault="00CB1078" w:rsidP="00CB1078">
      <w:pPr>
        <w:keepLines/>
        <w:spacing w:before="120" w:line="240" w:lineRule="auto"/>
        <w:ind w:left="0" w:right="0"/>
        <w:rPr>
          <w:szCs w:val="20"/>
          <w:lang w:val="en-US"/>
        </w:rPr>
      </w:pPr>
      <w:r w:rsidRPr="003D4601">
        <w:rPr>
          <w:szCs w:val="20"/>
        </w:rPr>
        <w:t>Gartner</w:t>
      </w:r>
      <w:r w:rsidRPr="003D4601">
        <w:rPr>
          <w:szCs w:val="20"/>
          <w:vertAlign w:val="superscript"/>
        </w:rPr>
        <w:footnoteReference w:id="3"/>
      </w:r>
      <w:r w:rsidRPr="003D4601">
        <w:rPr>
          <w:szCs w:val="20"/>
        </w:rPr>
        <w:t xml:space="preserve"> om de positiva effekterna med en tjänstemodell:</w:t>
      </w:r>
    </w:p>
    <w:p w14:paraId="2040A0E7" w14:textId="77777777" w:rsidR="00CB1078" w:rsidRPr="003D4601" w:rsidRDefault="00CB1078" w:rsidP="00CB1078">
      <w:pPr>
        <w:keepLines/>
        <w:numPr>
          <w:ilvl w:val="0"/>
          <w:numId w:val="31"/>
        </w:numPr>
        <w:tabs>
          <w:tab w:val="left" w:pos="720"/>
        </w:tabs>
        <w:spacing w:before="120" w:line="240" w:lineRule="auto"/>
        <w:ind w:right="0"/>
        <w:rPr>
          <w:color w:val="000000"/>
          <w:szCs w:val="20"/>
        </w:rPr>
      </w:pPr>
      <w:r w:rsidRPr="003D4601">
        <w:rPr>
          <w:color w:val="000000"/>
          <w:szCs w:val="20"/>
        </w:rPr>
        <w:t>Tydligare ansvarsfördelning: Enligt en rapport från Gartner kan implementeringen av en tjänstemodell hjälpa till att tydliggöra roller och ansvarsområden inom en organisation. Detta kan leda till ökad samarbetsförmåga, ökad produktivitet och en minskning av arbetsbelastningen.</w:t>
      </w:r>
    </w:p>
    <w:p w14:paraId="6A697F2E" w14:textId="77777777" w:rsidR="00CB1078" w:rsidRPr="003D4601" w:rsidRDefault="00CB1078" w:rsidP="00CB1078">
      <w:pPr>
        <w:keepLines/>
        <w:numPr>
          <w:ilvl w:val="0"/>
          <w:numId w:val="31"/>
        </w:numPr>
        <w:tabs>
          <w:tab w:val="left" w:pos="720"/>
        </w:tabs>
        <w:spacing w:before="120" w:line="240" w:lineRule="auto"/>
        <w:ind w:right="0"/>
        <w:rPr>
          <w:color w:val="000000"/>
          <w:szCs w:val="20"/>
        </w:rPr>
      </w:pPr>
      <w:r w:rsidRPr="003D4601">
        <w:rPr>
          <w:color w:val="000000"/>
          <w:szCs w:val="20"/>
        </w:rPr>
        <w:t>Ökad effektivitet: Enligt en undersökning från Gartner kan en väldefinierad tjänstemodell öka företagets effektivitet med upp till 20%. Genom att definiera processer och arbetssätt kan organisationen uppnå större samstämmighet och standardisering i sina arbetsmetoder, vilket kan minska tiden som spenderas på onödigt administrativt arbete och öka fokus på strategiska initiativ.</w:t>
      </w:r>
    </w:p>
    <w:p w14:paraId="6C40E991" w14:textId="77777777" w:rsidR="00CB1078" w:rsidRPr="003D4601" w:rsidRDefault="00CB1078" w:rsidP="00CB1078">
      <w:pPr>
        <w:keepLines/>
        <w:numPr>
          <w:ilvl w:val="0"/>
          <w:numId w:val="31"/>
        </w:numPr>
        <w:tabs>
          <w:tab w:val="left" w:pos="720"/>
        </w:tabs>
        <w:spacing w:before="120" w:line="240" w:lineRule="auto"/>
        <w:ind w:right="0"/>
        <w:rPr>
          <w:color w:val="000000"/>
          <w:szCs w:val="20"/>
        </w:rPr>
      </w:pPr>
      <w:r w:rsidRPr="003D4601">
        <w:rPr>
          <w:color w:val="000000"/>
          <w:szCs w:val="20"/>
        </w:rPr>
        <w:t>Förbättrad personalhantering: En rapport från Gartner pekar på att en tjänstemodell kan hjälpa organisationen att öka engagemang och motivation hos anställda. Genom att erbjuda tydliga karriärvägar och möjligheter till utveckling kan organisationen stärka anställdas känsla av tillhörighet och öka deras lojalitet.</w:t>
      </w:r>
    </w:p>
    <w:p w14:paraId="114D420F" w14:textId="77777777" w:rsidR="00CB1078" w:rsidRPr="003D4601" w:rsidRDefault="00CB1078" w:rsidP="00CB1078">
      <w:pPr>
        <w:keepLines/>
        <w:numPr>
          <w:ilvl w:val="0"/>
          <w:numId w:val="31"/>
        </w:numPr>
        <w:tabs>
          <w:tab w:val="left" w:pos="720"/>
        </w:tabs>
        <w:spacing w:before="120" w:line="240" w:lineRule="auto"/>
        <w:ind w:right="0"/>
        <w:rPr>
          <w:color w:val="000000"/>
          <w:szCs w:val="20"/>
        </w:rPr>
      </w:pPr>
      <w:r w:rsidRPr="003D4601">
        <w:rPr>
          <w:color w:val="000000"/>
          <w:szCs w:val="20"/>
        </w:rPr>
        <w:t>Ökad kvalitet: Enligt en studie från Gartner kan en väldefinierad tjänstemodell bidra till ökad kvalitet på produkter och tjänster genom att främja standardiserade processer och metoder. Detta kan leda till ökad kundnöjdhet och lojalitet, vilket i sin tur kan öka intäkter och vinster för organisationen.</w:t>
      </w:r>
    </w:p>
    <w:p w14:paraId="5BEBFFF5" w14:textId="77777777" w:rsidR="00CB1078" w:rsidRPr="003D4601" w:rsidRDefault="00CB1078" w:rsidP="00CB1078">
      <w:pPr>
        <w:keepLines/>
        <w:spacing w:before="120" w:line="240" w:lineRule="auto"/>
        <w:ind w:left="0" w:right="0"/>
        <w:rPr>
          <w:szCs w:val="20"/>
          <w:lang w:val="en-US"/>
        </w:rPr>
      </w:pPr>
    </w:p>
    <w:p w14:paraId="07C730ED"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13" w:name="_Toc137790274"/>
      <w:bookmarkStart w:id="114" w:name="_Toc157577420"/>
      <w:bookmarkStart w:id="115" w:name="_Toc158615534"/>
      <w:r w:rsidRPr="27AE9D97">
        <w:rPr>
          <w:rFonts w:ascii="Arial Fet" w:hAnsi="Arial Fet"/>
          <w:b/>
          <w:sz w:val="28"/>
          <w:szCs w:val="28"/>
        </w:rPr>
        <w:t>Avgränsningar</w:t>
      </w:r>
      <w:bookmarkEnd w:id="113"/>
      <w:bookmarkEnd w:id="114"/>
      <w:bookmarkEnd w:id="115"/>
    </w:p>
    <w:p w14:paraId="7FAC9C2E" w14:textId="77777777" w:rsidR="00CB1078" w:rsidRPr="003D4601" w:rsidRDefault="00CB1078" w:rsidP="00CB1078">
      <w:pPr>
        <w:keepLines/>
        <w:spacing w:before="120" w:line="240" w:lineRule="auto"/>
        <w:ind w:left="0" w:right="0"/>
      </w:pPr>
      <w:r>
        <w:t xml:space="preserve">IS/IT-tjänstedefinitionen och modellen ska reflektera hur </w:t>
      </w:r>
      <w:proofErr w:type="gramStart"/>
      <w:r>
        <w:t>koncernstab digitalisering</w:t>
      </w:r>
      <w:proofErr w:type="gramEnd"/>
      <w:r>
        <w:t xml:space="preserve"> faktiskt arbetar idag med att leverera IS/IT-tjänster, inte ett visions- eller önskeläge. Eftersom hela organisationen inte infört </w:t>
      </w:r>
      <w:proofErr w:type="spellStart"/>
      <w:r>
        <w:t>agila</w:t>
      </w:r>
      <w:proofErr w:type="spellEnd"/>
      <w:r>
        <w:t xml:space="preserve"> arbetssätt och produkter kommer SLM och organisationen under en period att behöva hantera en mer komplex situation, med IS/IT-tjänsterna uppbyggda av såväl produkter som övriga områden (tex support, systemförvaltning vilka ännu inte </w:t>
      </w:r>
      <w:proofErr w:type="spellStart"/>
      <w:r>
        <w:t>produktifierats</w:t>
      </w:r>
      <w:proofErr w:type="spellEnd"/>
      <w:r>
        <w:t xml:space="preserve"> eller kommer att </w:t>
      </w:r>
      <w:proofErr w:type="spellStart"/>
      <w:r>
        <w:t>produktifieras</w:t>
      </w:r>
      <w:proofErr w:type="spellEnd"/>
      <w:r>
        <w:t>).</w:t>
      </w:r>
    </w:p>
    <w:p w14:paraId="1BF097BC" w14:textId="77777777" w:rsidR="00CB1078" w:rsidRPr="003D4601" w:rsidRDefault="00CB1078" w:rsidP="00CB1078">
      <w:pPr>
        <w:keepLines/>
        <w:spacing w:before="120" w:line="240" w:lineRule="auto"/>
        <w:ind w:left="0" w:right="0"/>
        <w:rPr>
          <w:strike/>
          <w:color w:val="FF0000"/>
          <w:szCs w:val="20"/>
        </w:rPr>
      </w:pPr>
      <w:r w:rsidRPr="003D4601">
        <w:rPr>
          <w:szCs w:val="20"/>
        </w:rPr>
        <w:t>Leveransen av IS/IT-tjänster enligt produkt och tjänstemodellen är begränsad till drift, förvaltning</w:t>
      </w:r>
      <w:r w:rsidRPr="003D4601">
        <w:rPr>
          <w:szCs w:val="20"/>
          <w:vertAlign w:val="superscript"/>
        </w:rPr>
        <w:footnoteReference w:id="4"/>
      </w:r>
      <w:r w:rsidRPr="003D4601">
        <w:rPr>
          <w:szCs w:val="20"/>
        </w:rPr>
        <w:t xml:space="preserve"> och support samt användarstöd.</w:t>
      </w:r>
    </w:p>
    <w:p w14:paraId="77F9C70F" w14:textId="77777777" w:rsidR="00CB1078" w:rsidRPr="003D4601" w:rsidRDefault="00CB1078" w:rsidP="00CB1078">
      <w:pPr>
        <w:keepLines/>
        <w:spacing w:before="120" w:line="240" w:lineRule="auto"/>
        <w:ind w:left="0" w:right="0"/>
        <w:rPr>
          <w:szCs w:val="20"/>
        </w:rPr>
      </w:pPr>
      <w:r w:rsidRPr="003D4601">
        <w:rPr>
          <w:szCs w:val="20"/>
        </w:rPr>
        <w:t xml:space="preserve">Långsiktigt behöver samtliga garantiaspekter (säkerhet, kapacitet, tillgänglighet och kontinuitet) säkras vid framtagande av överenskommelser med verksamheten. </w:t>
      </w:r>
    </w:p>
    <w:p w14:paraId="44567A64"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16" w:name="_Toc137790275"/>
      <w:bookmarkStart w:id="117" w:name="_Toc157577421"/>
      <w:bookmarkStart w:id="118" w:name="_Toc158615535"/>
      <w:r w:rsidRPr="27AE9D97">
        <w:rPr>
          <w:rFonts w:ascii="Arial Fet" w:hAnsi="Arial Fet"/>
          <w:b/>
          <w:sz w:val="28"/>
          <w:szCs w:val="28"/>
        </w:rPr>
        <w:t>Målgrupp</w:t>
      </w:r>
      <w:bookmarkEnd w:id="116"/>
      <w:bookmarkEnd w:id="117"/>
      <w:bookmarkEnd w:id="118"/>
    </w:p>
    <w:p w14:paraId="44A2368E" w14:textId="77777777" w:rsidR="00CB1078" w:rsidRPr="003D4601" w:rsidRDefault="00CB1078" w:rsidP="00CB1078">
      <w:pPr>
        <w:keepLines/>
        <w:spacing w:before="120" w:line="240" w:lineRule="auto"/>
        <w:ind w:left="0" w:right="0"/>
        <w:rPr>
          <w:szCs w:val="20"/>
        </w:rPr>
      </w:pPr>
      <w:r w:rsidRPr="003D4601">
        <w:rPr>
          <w:szCs w:val="20"/>
        </w:rPr>
        <w:t>Dokumentet vänder sig till personer som utvecklar och förvaltar IS/IT-stöd inom VGR.</w:t>
      </w:r>
    </w:p>
    <w:p w14:paraId="1E13B277" w14:textId="77777777" w:rsidR="00CB1078" w:rsidRPr="003D4601" w:rsidRDefault="00CB1078" w:rsidP="00CB1078">
      <w:pPr>
        <w:keepLines/>
        <w:spacing w:before="120" w:line="240" w:lineRule="auto"/>
        <w:ind w:left="0" w:right="0"/>
        <w:rPr>
          <w:szCs w:val="20"/>
        </w:rPr>
      </w:pPr>
    </w:p>
    <w:p w14:paraId="74B240A4"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19" w:name="_Toc420660919"/>
      <w:bookmarkStart w:id="120" w:name="_Toc420661136"/>
      <w:bookmarkStart w:id="121" w:name="_Toc137790276"/>
      <w:bookmarkStart w:id="122" w:name="_Toc157577422"/>
      <w:bookmarkStart w:id="123" w:name="_Toc158615536"/>
      <w:r w:rsidRPr="27AE9D97">
        <w:rPr>
          <w:rFonts w:ascii="Arial Fet" w:hAnsi="Arial Fet"/>
          <w:b/>
          <w:sz w:val="28"/>
          <w:szCs w:val="28"/>
        </w:rPr>
        <w:lastRenderedPageBreak/>
        <w:t>Ägarskap, ansvar och giltighetsperiod</w:t>
      </w:r>
      <w:bookmarkEnd w:id="119"/>
      <w:bookmarkEnd w:id="120"/>
      <w:bookmarkEnd w:id="121"/>
      <w:bookmarkEnd w:id="122"/>
      <w:bookmarkEnd w:id="123"/>
    </w:p>
    <w:p w14:paraId="7566C35E" w14:textId="77777777" w:rsidR="00CB1078" w:rsidRPr="003D4601" w:rsidRDefault="00CB1078" w:rsidP="00CB1078">
      <w:pPr>
        <w:keepLines/>
        <w:spacing w:before="120" w:line="240" w:lineRule="auto"/>
        <w:ind w:left="0" w:right="0"/>
        <w:rPr>
          <w:szCs w:val="20"/>
        </w:rPr>
      </w:pPr>
      <w:r w:rsidRPr="003D4601">
        <w:rPr>
          <w:szCs w:val="20"/>
        </w:rPr>
        <w:t xml:space="preserve">Koncernstab digitaliserings produkt och tjänstemodell är ett dokument som ägs av processägaren för Service </w:t>
      </w:r>
      <w:proofErr w:type="spellStart"/>
      <w:r w:rsidRPr="003D4601">
        <w:rPr>
          <w:szCs w:val="20"/>
        </w:rPr>
        <w:t>Catalogue</w:t>
      </w:r>
      <w:proofErr w:type="spellEnd"/>
      <w:r w:rsidRPr="003D4601">
        <w:rPr>
          <w:szCs w:val="20"/>
        </w:rPr>
        <w:t xml:space="preserve"> Management och förvaltas för närvarande av processledaren för Service </w:t>
      </w:r>
      <w:proofErr w:type="spellStart"/>
      <w:r w:rsidRPr="003D4601">
        <w:rPr>
          <w:szCs w:val="20"/>
        </w:rPr>
        <w:t>Cat</w:t>
      </w:r>
      <w:r>
        <w:rPr>
          <w:szCs w:val="20"/>
        </w:rPr>
        <w:t>a</w:t>
      </w:r>
      <w:r w:rsidRPr="003D4601">
        <w:rPr>
          <w:szCs w:val="20"/>
        </w:rPr>
        <w:t>logue</w:t>
      </w:r>
      <w:proofErr w:type="spellEnd"/>
      <w:r w:rsidRPr="003D4601">
        <w:rPr>
          <w:szCs w:val="20"/>
        </w:rPr>
        <w:t xml:space="preserve"> Management. Dokumentet revideras vid behov.</w:t>
      </w:r>
    </w:p>
    <w:p w14:paraId="0261EDA8" w14:textId="77777777" w:rsidR="00CB1078" w:rsidRPr="003D4601" w:rsidRDefault="00CB1078" w:rsidP="00CB1078">
      <w:pPr>
        <w:keepLines/>
        <w:spacing w:before="120" w:line="240" w:lineRule="auto"/>
        <w:ind w:left="0" w:right="0"/>
        <w:rPr>
          <w:color w:val="FF0000"/>
          <w:szCs w:val="20"/>
        </w:rPr>
      </w:pPr>
    </w:p>
    <w:p w14:paraId="01E6E6EE" w14:textId="77777777" w:rsidR="00CB1078" w:rsidRPr="003D4601"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124" w:name="_Toc137790277"/>
      <w:bookmarkStart w:id="125" w:name="_Toc157577423"/>
      <w:bookmarkStart w:id="126" w:name="_Toc158615537"/>
      <w:bookmarkEnd w:id="7"/>
      <w:bookmarkEnd w:id="8"/>
      <w:bookmarkEnd w:id="9"/>
      <w:bookmarkEnd w:id="10"/>
      <w:bookmarkEnd w:id="11"/>
      <w:bookmarkEnd w:id="12"/>
      <w:bookmarkEnd w:id="13"/>
      <w:r w:rsidRPr="27AE9D97">
        <w:rPr>
          <w:rFonts w:ascii="Arial" w:hAnsi="Arial"/>
          <w:b/>
          <w:sz w:val="36"/>
          <w:szCs w:val="36"/>
        </w:rPr>
        <w:lastRenderedPageBreak/>
        <w:t>Några grundläggande definitioner</w:t>
      </w:r>
      <w:bookmarkEnd w:id="124"/>
      <w:bookmarkEnd w:id="125"/>
      <w:bookmarkEnd w:id="126"/>
    </w:p>
    <w:p w14:paraId="1235E1FA" w14:textId="77777777" w:rsidR="00CB1078" w:rsidRPr="003D4601" w:rsidRDefault="00CB1078" w:rsidP="00CB1078">
      <w:pPr>
        <w:keepLines/>
        <w:spacing w:before="120" w:line="240" w:lineRule="auto"/>
        <w:ind w:left="0" w:right="0"/>
        <w:rPr>
          <w:szCs w:val="20"/>
        </w:rPr>
      </w:pPr>
      <w:r w:rsidRPr="003D4601">
        <w:rPr>
          <w:szCs w:val="20"/>
        </w:rPr>
        <w:t>I detta avsnitt har ett antal grundläggande definitioner lyfts fram. För hela listan av ITIL definitioner hänvisas till bilaga 4 – ITIL definitioner.</w:t>
      </w:r>
    </w:p>
    <w:p w14:paraId="382AF00F"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27" w:name="_Toc137790278"/>
      <w:bookmarkStart w:id="128" w:name="_Toc157577424"/>
      <w:bookmarkStart w:id="129" w:name="_Toc158615538"/>
      <w:r w:rsidRPr="27AE9D97">
        <w:rPr>
          <w:rFonts w:ascii="Arial Fet" w:hAnsi="Arial Fet"/>
          <w:b/>
          <w:sz w:val="28"/>
          <w:szCs w:val="28"/>
        </w:rPr>
        <w:t>Produkt</w:t>
      </w:r>
      <w:bookmarkEnd w:id="127"/>
      <w:bookmarkEnd w:id="128"/>
      <w:bookmarkEnd w:id="129"/>
    </w:p>
    <w:p w14:paraId="62484329" w14:textId="77777777" w:rsidR="00CB1078" w:rsidRPr="003D4601" w:rsidRDefault="00CB1078" w:rsidP="00CB1078">
      <w:pPr>
        <w:keepLines/>
        <w:tabs>
          <w:tab w:val="left" w:pos="4080"/>
        </w:tabs>
        <w:spacing w:before="120" w:line="240" w:lineRule="auto"/>
        <w:ind w:left="0" w:right="0"/>
        <w:rPr>
          <w:szCs w:val="20"/>
        </w:rPr>
      </w:pPr>
      <w:r w:rsidRPr="003D4601">
        <w:rPr>
          <w:szCs w:val="20"/>
        </w:rPr>
        <w:t>Definition av produkt:</w:t>
      </w:r>
    </w:p>
    <w:p w14:paraId="0945701D" w14:textId="77777777" w:rsidR="00CB1078" w:rsidRPr="003D4601" w:rsidRDefault="00CB1078" w:rsidP="00CB1078">
      <w:pPr>
        <w:keepLines/>
        <w:tabs>
          <w:tab w:val="left" w:pos="4080"/>
        </w:tabs>
        <w:spacing w:before="120" w:line="240" w:lineRule="auto"/>
        <w:ind w:left="0" w:right="0"/>
        <w:rPr>
          <w:szCs w:val="20"/>
        </w:rPr>
      </w:pPr>
      <w:r w:rsidRPr="003D4601">
        <w:rPr>
          <w:noProof/>
          <w:szCs w:val="20"/>
        </w:rPr>
        <mc:AlternateContent>
          <mc:Choice Requires="wps">
            <w:drawing>
              <wp:anchor distT="0" distB="0" distL="114300" distR="114300" simplePos="0" relativeHeight="251661312" behindDoc="1" locked="0" layoutInCell="1" allowOverlap="1" wp14:anchorId="5CF88FE0" wp14:editId="46B46555">
                <wp:simplePos x="0" y="0"/>
                <wp:positionH relativeFrom="margin">
                  <wp:posOffset>25545</wp:posOffset>
                </wp:positionH>
                <wp:positionV relativeFrom="paragraph">
                  <wp:posOffset>40327</wp:posOffset>
                </wp:positionV>
                <wp:extent cx="6083667" cy="729205"/>
                <wp:effectExtent l="0" t="0" r="12700" b="13970"/>
                <wp:wrapNone/>
                <wp:docPr id="2" name="Rektangel: rundade hörn 2"/>
                <wp:cNvGraphicFramePr/>
                <a:graphic xmlns:a="http://schemas.openxmlformats.org/drawingml/2006/main">
                  <a:graphicData uri="http://schemas.microsoft.com/office/word/2010/wordprocessingShape">
                    <wps:wsp>
                      <wps:cNvSpPr/>
                      <wps:spPr>
                        <a:xfrm>
                          <a:off x="0" y="0"/>
                          <a:ext cx="6083667" cy="729205"/>
                        </a:xfrm>
                        <a:prstGeom prst="roundRect">
                          <a:avLst/>
                        </a:prstGeom>
                        <a:solidFill>
                          <a:srgbClr val="44546A">
                            <a:lumMod val="20000"/>
                            <a:lumOff val="80000"/>
                          </a:srgbClr>
                        </a:solidFill>
                        <a:ln w="12700" cap="flat" cmpd="sng" algn="ctr">
                          <a:solidFill>
                            <a:srgbClr val="5B9BD5">
                              <a:shade val="50000"/>
                            </a:srgbClr>
                          </a:solidFill>
                          <a:prstDash val="solid"/>
                          <a:miter lim="800000"/>
                        </a:ln>
                        <a:effectLst/>
                      </wps:spPr>
                      <wps:txbx>
                        <w:txbxContent>
                          <w:p w14:paraId="08E98E78" w14:textId="77777777" w:rsidR="00CB1078" w:rsidRDefault="00CB1078" w:rsidP="00CB107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F88FE0" id="Rektangel: rundade hörn 2" o:spid="_x0000_s1026" style="position:absolute;margin-left:2pt;margin-top:3.2pt;width:479.05pt;height:57.4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" fillcolor="#d6dce5" strokecolor="#41719c" strokeweight="1pt">
                <v:stroke joinstyle="miter"/>
                <v:textbox>
                  <w:txbxContent>
                    <w:p w14:paraId="08E98E78" w14:textId="77777777" w:rsidR="00CB1078" w:rsidRDefault="00CB1078" w:rsidP="00CB1078"/>
                  </w:txbxContent>
                </v:textbox>
                <w10:wrap anchorx="margin"/>
              </v:roundrect>
            </w:pict>
          </mc:Fallback>
        </mc:AlternateContent>
      </w:r>
    </w:p>
    <w:p w14:paraId="47EAB172" w14:textId="77777777" w:rsidR="00CB1078" w:rsidRPr="003D4601" w:rsidRDefault="00CB1078" w:rsidP="00CB1078">
      <w:pPr>
        <w:keepLines/>
        <w:numPr>
          <w:ilvl w:val="0"/>
          <w:numId w:val="7"/>
        </w:numPr>
        <w:spacing w:before="120" w:after="240" w:line="240" w:lineRule="auto"/>
        <w:ind w:right="0"/>
        <w:rPr>
          <w:rFonts w:ascii="Calibri" w:eastAsia="Calibri" w:hAnsi="Calibri"/>
          <w:i/>
          <w:iCs/>
          <w:color w:val="000000"/>
          <w:lang w:eastAsia="en-US"/>
        </w:rPr>
      </w:pPr>
      <w:r w:rsidRPr="003D4601">
        <w:rPr>
          <w:rFonts w:ascii="Calibri" w:eastAsia="Calibri" w:hAnsi="Calibri"/>
          <w:i/>
          <w:iCs/>
          <w:color w:val="000000"/>
          <w:lang w:eastAsia="en-US"/>
        </w:rPr>
        <w:t>En konfiguration av en organisations resurser för att kunna erbjuda värde för en konsument</w:t>
      </w:r>
    </w:p>
    <w:p w14:paraId="11A64300" w14:textId="77777777" w:rsidR="00CB1078" w:rsidRPr="003D4601" w:rsidRDefault="00CB1078" w:rsidP="00CB1078">
      <w:pPr>
        <w:keepLines/>
        <w:spacing w:before="120" w:line="240" w:lineRule="auto"/>
        <w:ind w:left="0" w:right="0"/>
        <w:rPr>
          <w:szCs w:val="20"/>
        </w:rPr>
      </w:pPr>
    </w:p>
    <w:p w14:paraId="32650FA6" w14:textId="77777777" w:rsidR="00CB1078" w:rsidRPr="003D4601" w:rsidRDefault="00CB1078" w:rsidP="00CB1078">
      <w:pPr>
        <w:keepLines/>
        <w:spacing w:before="120" w:line="240" w:lineRule="auto"/>
        <w:ind w:left="0" w:right="0"/>
        <w:rPr>
          <w:szCs w:val="20"/>
        </w:rPr>
      </w:pPr>
      <w:r w:rsidRPr="003D4601">
        <w:rPr>
          <w:szCs w:val="20"/>
        </w:rPr>
        <w:t>Ansvar enligt produkt och tjänstemodellen:</w:t>
      </w:r>
    </w:p>
    <w:p w14:paraId="6A161311" w14:textId="77777777" w:rsidR="00CB1078" w:rsidRPr="00572356" w:rsidRDefault="00CB1078" w:rsidP="00CB1078">
      <w:pPr>
        <w:keepLines/>
        <w:spacing w:before="120" w:line="240" w:lineRule="auto"/>
        <w:ind w:left="0" w:right="0"/>
        <w:rPr>
          <w:szCs w:val="20"/>
        </w:rPr>
      </w:pPr>
      <w:r w:rsidRPr="003D4601">
        <w:rPr>
          <w:szCs w:val="20"/>
        </w:rPr>
        <w:t xml:space="preserve">Till varje produkt finns det en utpekad roll och individ, </w:t>
      </w:r>
      <w:r>
        <w:rPr>
          <w:szCs w:val="20"/>
        </w:rPr>
        <w:t>p</w:t>
      </w:r>
      <w:r w:rsidRPr="003D4601">
        <w:rPr>
          <w:szCs w:val="20"/>
        </w:rPr>
        <w:t>roduktansvarig, som tar ansvar för produkten end-to-end</w:t>
      </w:r>
      <w:r w:rsidRPr="003D4601">
        <w:rPr>
          <w:szCs w:val="20"/>
          <w:vertAlign w:val="superscript"/>
        </w:rPr>
        <w:footnoteReference w:id="5"/>
      </w:r>
      <w:r w:rsidRPr="003D4601">
        <w:rPr>
          <w:szCs w:val="20"/>
        </w:rPr>
        <w:t>, följer upp prestanda och identifierar/initierar förbättringar.</w:t>
      </w:r>
    </w:p>
    <w:p w14:paraId="6BE6631E"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30" w:name="_Toc137790279"/>
      <w:bookmarkStart w:id="131" w:name="_Toc157577425"/>
      <w:bookmarkStart w:id="132" w:name="_Toc158615539"/>
      <w:r w:rsidRPr="27AE9D97">
        <w:rPr>
          <w:rFonts w:ascii="Arial Fet" w:hAnsi="Arial Fet"/>
          <w:b/>
          <w:sz w:val="28"/>
          <w:szCs w:val="28"/>
        </w:rPr>
        <w:t>Stödjande tjänst</w:t>
      </w:r>
      <w:bookmarkEnd w:id="130"/>
      <w:bookmarkEnd w:id="131"/>
      <w:bookmarkEnd w:id="132"/>
    </w:p>
    <w:p w14:paraId="00755DFA" w14:textId="77777777" w:rsidR="00CB1078" w:rsidRPr="003D4601" w:rsidRDefault="00CB1078" w:rsidP="00CB1078">
      <w:pPr>
        <w:keepLines/>
        <w:tabs>
          <w:tab w:val="left" w:pos="4080"/>
        </w:tabs>
        <w:spacing w:before="120" w:line="240" w:lineRule="auto"/>
        <w:ind w:left="0" w:right="0"/>
        <w:rPr>
          <w:szCs w:val="20"/>
        </w:rPr>
      </w:pPr>
      <w:r w:rsidRPr="003D4601">
        <w:rPr>
          <w:szCs w:val="20"/>
        </w:rPr>
        <w:t>Definition av stödjande tjänst:</w:t>
      </w:r>
    </w:p>
    <w:p w14:paraId="31A2FED6" w14:textId="77777777" w:rsidR="00CB1078" w:rsidRPr="003D4601" w:rsidRDefault="00CB1078" w:rsidP="00CB1078">
      <w:pPr>
        <w:keepLines/>
        <w:tabs>
          <w:tab w:val="left" w:pos="4080"/>
        </w:tabs>
        <w:spacing w:before="120" w:line="240" w:lineRule="auto"/>
        <w:ind w:left="0" w:right="0"/>
        <w:rPr>
          <w:szCs w:val="20"/>
        </w:rPr>
      </w:pPr>
      <w:r w:rsidRPr="003D4601">
        <w:rPr>
          <w:noProof/>
          <w:szCs w:val="20"/>
        </w:rPr>
        <mc:AlternateContent>
          <mc:Choice Requires="wps">
            <w:drawing>
              <wp:anchor distT="0" distB="0" distL="114300" distR="114300" simplePos="0" relativeHeight="251662336" behindDoc="1" locked="0" layoutInCell="1" allowOverlap="1" wp14:anchorId="11A054D5" wp14:editId="4EE338E2">
                <wp:simplePos x="0" y="0"/>
                <wp:positionH relativeFrom="margin">
                  <wp:posOffset>25545</wp:posOffset>
                </wp:positionH>
                <wp:positionV relativeFrom="paragraph">
                  <wp:posOffset>40044</wp:posOffset>
                </wp:positionV>
                <wp:extent cx="6083667" cy="1047509"/>
                <wp:effectExtent l="0" t="0" r="12700" b="19685"/>
                <wp:wrapNone/>
                <wp:docPr id="20" name="Rektangel: rundade hörn 20"/>
                <wp:cNvGraphicFramePr/>
                <a:graphic xmlns:a="http://schemas.openxmlformats.org/drawingml/2006/main">
                  <a:graphicData uri="http://schemas.microsoft.com/office/word/2010/wordprocessingShape">
                    <wps:wsp>
                      <wps:cNvSpPr/>
                      <wps:spPr>
                        <a:xfrm>
                          <a:off x="0" y="0"/>
                          <a:ext cx="6083667" cy="1047509"/>
                        </a:xfrm>
                        <a:prstGeom prst="roundRect">
                          <a:avLst/>
                        </a:prstGeom>
                        <a:solidFill>
                          <a:srgbClr val="44546A">
                            <a:lumMod val="20000"/>
                            <a:lumOff val="80000"/>
                          </a:srgbClr>
                        </a:solidFill>
                        <a:ln w="12700" cap="flat" cmpd="sng" algn="ctr">
                          <a:solidFill>
                            <a:srgbClr val="5B9BD5">
                              <a:shade val="50000"/>
                            </a:srgbClr>
                          </a:solidFill>
                          <a:prstDash val="solid"/>
                          <a:miter lim="800000"/>
                        </a:ln>
                        <a:effectLst/>
                      </wps:spPr>
                      <wps:txbx>
                        <w:txbxContent>
                          <w:p w14:paraId="030B54CF" w14:textId="77777777" w:rsidR="00CB1078" w:rsidRDefault="00CB1078" w:rsidP="00CB107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A054D5" id="Rektangel: rundade hörn 20" o:spid="_x0000_s1027" style="position:absolute;margin-left:2pt;margin-top:3.15pt;width:479.05pt;height:82.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" fillcolor="#d6dce5" strokecolor="#41719c" strokeweight="1pt">
                <v:stroke joinstyle="miter"/>
                <v:textbox>
                  <w:txbxContent>
                    <w:p w14:paraId="030B54CF" w14:textId="77777777" w:rsidR="00CB1078" w:rsidRDefault="00CB1078" w:rsidP="00CB1078"/>
                  </w:txbxContent>
                </v:textbox>
                <w10:wrap anchorx="margin"/>
              </v:roundrect>
            </w:pict>
          </mc:Fallback>
        </mc:AlternateContent>
      </w:r>
    </w:p>
    <w:p w14:paraId="5517285E" w14:textId="77777777" w:rsidR="00CB1078" w:rsidRPr="003D4601" w:rsidRDefault="00CB1078" w:rsidP="00CB1078">
      <w:pPr>
        <w:keepLines/>
        <w:numPr>
          <w:ilvl w:val="0"/>
          <w:numId w:val="7"/>
        </w:numPr>
        <w:spacing w:before="120" w:after="240" w:line="240" w:lineRule="auto"/>
        <w:ind w:right="0"/>
        <w:rPr>
          <w:rFonts w:ascii="Calibri" w:eastAsia="Calibri" w:hAnsi="Calibri"/>
          <w:i/>
          <w:iCs/>
          <w:color w:val="000000"/>
          <w:lang w:eastAsia="en-US"/>
        </w:rPr>
      </w:pPr>
      <w:r w:rsidRPr="003D4601">
        <w:rPr>
          <w:rFonts w:ascii="Calibri" w:eastAsia="Calibri" w:hAnsi="Calibri"/>
          <w:i/>
          <w:iCs/>
          <w:color w:val="000000"/>
          <w:lang w:eastAsia="en-US"/>
        </w:rPr>
        <w:t xml:space="preserve">En tjänst mot intern kund och som bygger på en eller flera produkter.  Tjänsten stödjer en annan produkt och tjänst (IS/IT-tjänst eller stödjande tjänst). Den stödjande tjänsten har en eller flera tjänsteerbjudanden.  Tjänsteerbjudandena har en fastlagd servicenivå enligt </w:t>
      </w:r>
      <w:r>
        <w:rPr>
          <w:rFonts w:ascii="Calibri" w:eastAsia="Calibri" w:hAnsi="Calibri"/>
          <w:i/>
          <w:iCs/>
          <w:color w:val="000000"/>
          <w:lang w:eastAsia="en-US"/>
        </w:rPr>
        <w:t>K</w:t>
      </w:r>
      <w:r w:rsidRPr="003D4601">
        <w:rPr>
          <w:rFonts w:ascii="Calibri" w:eastAsia="Calibri" w:hAnsi="Calibri"/>
          <w:i/>
          <w:iCs/>
          <w:color w:val="000000"/>
          <w:lang w:eastAsia="en-US"/>
        </w:rPr>
        <w:t>atalog</w:t>
      </w:r>
      <w:r>
        <w:rPr>
          <w:rFonts w:ascii="Calibri" w:eastAsia="Calibri" w:hAnsi="Calibri"/>
          <w:i/>
          <w:iCs/>
          <w:color w:val="000000"/>
          <w:lang w:eastAsia="en-US"/>
        </w:rPr>
        <w:t xml:space="preserve"> – stödjande tjänster</w:t>
      </w:r>
      <w:r w:rsidRPr="003D4601">
        <w:rPr>
          <w:rFonts w:ascii="Calibri" w:eastAsia="Calibri" w:hAnsi="Calibri"/>
          <w:i/>
          <w:iCs/>
          <w:color w:val="000000"/>
          <w:lang w:eastAsia="en-US"/>
        </w:rPr>
        <w:t>.</w:t>
      </w:r>
    </w:p>
    <w:p w14:paraId="74746E35" w14:textId="77777777" w:rsidR="00CB1078" w:rsidRDefault="00CB1078" w:rsidP="00CB1078">
      <w:pPr>
        <w:keepLines/>
        <w:autoSpaceDE w:val="0"/>
        <w:autoSpaceDN w:val="0"/>
        <w:spacing w:before="120" w:line="240" w:lineRule="auto"/>
        <w:ind w:left="0" w:right="0"/>
        <w:rPr>
          <w:b/>
          <w:i/>
        </w:rPr>
      </w:pPr>
    </w:p>
    <w:p w14:paraId="31B4D77F" w14:textId="77777777" w:rsidR="00CB1078" w:rsidRDefault="00CB1078" w:rsidP="00CB1078">
      <w:pPr>
        <w:keepLines/>
        <w:autoSpaceDE w:val="0"/>
        <w:autoSpaceDN w:val="0"/>
        <w:spacing w:before="120" w:line="240" w:lineRule="auto"/>
        <w:ind w:left="0" w:right="0"/>
        <w:rPr>
          <w:bCs/>
          <w:iCs/>
        </w:rPr>
      </w:pPr>
      <w:r w:rsidRPr="005324E0">
        <w:rPr>
          <w:bCs/>
          <w:iCs/>
        </w:rPr>
        <w:t>Det finns två klasser av stödjande tjänster;</w:t>
      </w:r>
      <w:r>
        <w:rPr>
          <w:bCs/>
          <w:iCs/>
        </w:rPr>
        <w:t xml:space="preserve"> tekniska tjänster och leveranstjänster.</w:t>
      </w:r>
    </w:p>
    <w:p w14:paraId="01BC00E0" w14:textId="77777777" w:rsidR="00CB1078" w:rsidRPr="003D4601" w:rsidRDefault="00CB1078" w:rsidP="00CB1078">
      <w:pPr>
        <w:keepLines/>
        <w:autoSpaceDE w:val="0"/>
        <w:autoSpaceDN w:val="0"/>
        <w:spacing w:before="120" w:after="0" w:line="240" w:lineRule="auto"/>
        <w:ind w:left="0" w:right="0"/>
      </w:pPr>
      <w:r w:rsidRPr="003D4601">
        <w:rPr>
          <w:b/>
          <w:i/>
        </w:rPr>
        <w:t>Principen</w:t>
      </w:r>
      <w:r w:rsidRPr="003D4601">
        <w:t xml:space="preserve"> är att alla produkter har definierat olika </w:t>
      </w:r>
      <w:r>
        <w:t>service</w:t>
      </w:r>
      <w:r w:rsidRPr="003D4601">
        <w:t xml:space="preserve">nivåer </w:t>
      </w:r>
      <w:r>
        <w:t xml:space="preserve">för sina tekniska tjänster; </w:t>
      </w:r>
      <w:r w:rsidRPr="003D4601">
        <w:t>Brons/Silver för kontorstid</w:t>
      </w:r>
      <w:r>
        <w:t xml:space="preserve"> (</w:t>
      </w:r>
      <w:r w:rsidRPr="003D4601">
        <w:t>08:00-16:45 helgfri vardag</w:t>
      </w:r>
      <w:r>
        <w:t>)</w:t>
      </w:r>
      <w:r w:rsidRPr="003D4601">
        <w:t xml:space="preserve"> </w:t>
      </w:r>
      <w:r>
        <w:t>respektive</w:t>
      </w:r>
      <w:r w:rsidRPr="003D4601">
        <w:t xml:space="preserve"> Guld för 24/7/365</w:t>
      </w:r>
      <w:r>
        <w:t xml:space="preserve">. </w:t>
      </w:r>
      <w:r w:rsidRPr="003D4601">
        <w:t xml:space="preserve">För mer information se bilaga 1 - </w:t>
      </w:r>
      <w:r w:rsidRPr="000C0D32">
        <w:rPr>
          <w:szCs w:val="20"/>
        </w:rPr>
        <w:t>Riktlinjer för upprättande av servicenivåer.</w:t>
      </w:r>
    </w:p>
    <w:p w14:paraId="247A4DC5" w14:textId="77777777" w:rsidR="00CB1078" w:rsidRDefault="00CB1078" w:rsidP="00CB1078">
      <w:pPr>
        <w:keepLines/>
        <w:tabs>
          <w:tab w:val="left" w:pos="4080"/>
        </w:tabs>
        <w:spacing w:before="120" w:line="240" w:lineRule="auto"/>
        <w:ind w:left="0" w:right="0"/>
        <w:rPr>
          <w:color w:val="FF0000"/>
          <w:szCs w:val="20"/>
        </w:rPr>
      </w:pPr>
      <w:r w:rsidRPr="003D4601">
        <w:rPr>
          <w:szCs w:val="20"/>
        </w:rPr>
        <w:t>Med denna princip blir det tydligt till vilka nivåer produkterna levererar</w:t>
      </w:r>
      <w:r>
        <w:rPr>
          <w:szCs w:val="20"/>
        </w:rPr>
        <w:t xml:space="preserve"> och </w:t>
      </w:r>
      <w:r w:rsidRPr="003D4601">
        <w:rPr>
          <w:szCs w:val="20"/>
        </w:rPr>
        <w:t>kan bidra till stödjande tjänster respektive IS/IT-tjänster.</w:t>
      </w:r>
    </w:p>
    <w:p w14:paraId="0306417C" w14:textId="77777777" w:rsidR="00CB1078" w:rsidRPr="005324E0" w:rsidRDefault="00CB1078" w:rsidP="00CB1078">
      <w:pPr>
        <w:keepLines/>
        <w:tabs>
          <w:tab w:val="left" w:pos="4080"/>
        </w:tabs>
        <w:spacing w:before="120" w:line="240" w:lineRule="auto"/>
        <w:ind w:left="0" w:right="0"/>
        <w:rPr>
          <w:color w:val="FF0000"/>
          <w:szCs w:val="20"/>
        </w:rPr>
      </w:pPr>
    </w:p>
    <w:p w14:paraId="220ADE08" w14:textId="77777777" w:rsidR="00CB1078" w:rsidRPr="003D4601" w:rsidRDefault="00CB1078" w:rsidP="00CB1078">
      <w:pPr>
        <w:keepLines/>
        <w:spacing w:before="120" w:line="240" w:lineRule="auto"/>
        <w:ind w:left="0" w:right="0"/>
        <w:rPr>
          <w:szCs w:val="20"/>
        </w:rPr>
      </w:pPr>
      <w:r w:rsidRPr="003D4601">
        <w:rPr>
          <w:szCs w:val="20"/>
        </w:rPr>
        <w:t>Ansvar enligt produkt och tjänstemodellen:</w:t>
      </w:r>
    </w:p>
    <w:p w14:paraId="15F4A44A" w14:textId="77777777" w:rsidR="00CB1078" w:rsidRPr="003D4601" w:rsidRDefault="00CB1078" w:rsidP="00CB1078">
      <w:pPr>
        <w:keepLines/>
        <w:autoSpaceDE w:val="0"/>
        <w:autoSpaceDN w:val="0"/>
        <w:spacing w:before="120" w:line="240" w:lineRule="auto"/>
        <w:ind w:left="0" w:right="0"/>
        <w:rPr>
          <w:bCs/>
          <w:iCs/>
        </w:rPr>
      </w:pPr>
      <w:r w:rsidRPr="003D4601">
        <w:rPr>
          <w:bCs/>
          <w:iCs/>
        </w:rPr>
        <w:t>Ofta kommer en produktansvarig även att vara ansvarig för den stödjande tjänsten.</w:t>
      </w:r>
    </w:p>
    <w:p w14:paraId="654F6B05" w14:textId="77777777" w:rsidR="00CB1078" w:rsidRPr="003D4601" w:rsidRDefault="00CB1078" w:rsidP="00CB1078">
      <w:pPr>
        <w:keepLines/>
        <w:autoSpaceDE w:val="0"/>
        <w:autoSpaceDN w:val="0"/>
        <w:spacing w:before="120" w:line="240" w:lineRule="auto"/>
        <w:ind w:left="0" w:right="0"/>
        <w:rPr>
          <w:bCs/>
          <w:iCs/>
        </w:rPr>
      </w:pPr>
    </w:p>
    <w:p w14:paraId="32C98B3D" w14:textId="77777777" w:rsidR="00CB1078" w:rsidRDefault="00CB1078" w:rsidP="00CB1078">
      <w:pPr>
        <w:keepLines/>
        <w:autoSpaceDE w:val="0"/>
        <w:autoSpaceDN w:val="0"/>
        <w:spacing w:before="120" w:line="240" w:lineRule="auto"/>
        <w:ind w:left="0" w:right="0"/>
        <w:rPr>
          <w:b/>
          <w:i/>
        </w:rPr>
      </w:pPr>
    </w:p>
    <w:p w14:paraId="78EF76A1" w14:textId="77777777" w:rsidR="00CB1078" w:rsidRDefault="00CB1078" w:rsidP="00CB1078">
      <w:pPr>
        <w:keepLines/>
        <w:autoSpaceDE w:val="0"/>
        <w:autoSpaceDN w:val="0"/>
        <w:spacing w:before="120" w:line="240" w:lineRule="auto"/>
        <w:ind w:left="0" w:right="0"/>
        <w:rPr>
          <w:b/>
          <w:i/>
        </w:rPr>
      </w:pPr>
    </w:p>
    <w:p w14:paraId="15A6E5AB" w14:textId="77777777" w:rsidR="00CB1078" w:rsidRDefault="00CB1078" w:rsidP="00CB1078">
      <w:pPr>
        <w:keepLines/>
        <w:autoSpaceDE w:val="0"/>
        <w:autoSpaceDN w:val="0"/>
        <w:spacing w:before="120" w:line="240" w:lineRule="auto"/>
        <w:ind w:left="0" w:right="0"/>
        <w:rPr>
          <w:b/>
          <w:i/>
        </w:rPr>
      </w:pPr>
    </w:p>
    <w:p w14:paraId="3EC5893E" w14:textId="77777777" w:rsidR="00CB1078" w:rsidRPr="003D4601" w:rsidRDefault="00CB1078" w:rsidP="00CB1078">
      <w:pPr>
        <w:keepLines/>
        <w:autoSpaceDE w:val="0"/>
        <w:autoSpaceDN w:val="0"/>
        <w:spacing w:before="120" w:line="240" w:lineRule="auto"/>
        <w:ind w:left="0" w:right="0"/>
        <w:rPr>
          <w:szCs w:val="20"/>
        </w:rPr>
      </w:pPr>
      <w:r w:rsidRPr="003D4601">
        <w:rPr>
          <w:b/>
          <w:i/>
        </w:rPr>
        <w:lastRenderedPageBreak/>
        <w:t xml:space="preserve">Principen </w:t>
      </w:r>
      <w:r w:rsidRPr="003D4601">
        <w:rPr>
          <w:szCs w:val="20"/>
        </w:rPr>
        <w:t>är att stödjande tjänster ska kunna beställas i Service Portalen (Tekniska katalogen) och med automatisk uppdatering av CMDB, vilket illustreras i följande bild.</w:t>
      </w:r>
    </w:p>
    <w:p w14:paraId="3B2EEB3C" w14:textId="77777777" w:rsidR="00CB1078" w:rsidRPr="003D4601" w:rsidRDefault="00CB1078" w:rsidP="00CB1078">
      <w:pPr>
        <w:keepLines/>
        <w:autoSpaceDE w:val="0"/>
        <w:autoSpaceDN w:val="0"/>
        <w:spacing w:before="120" w:line="240" w:lineRule="auto"/>
        <w:ind w:left="0" w:right="0"/>
        <w:rPr>
          <w:szCs w:val="20"/>
        </w:rPr>
      </w:pPr>
      <w:r w:rsidRPr="003D4601">
        <w:rPr>
          <w:noProof/>
          <w:szCs w:val="20"/>
        </w:rPr>
        <w:drawing>
          <wp:inline distT="0" distB="0" distL="0" distR="0" wp14:anchorId="7E0A1735" wp14:editId="642935AD">
            <wp:extent cx="6030595" cy="3310890"/>
            <wp:effectExtent l="0" t="0" r="8255" b="381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30595" cy="3310890"/>
                    </a:xfrm>
                    <a:prstGeom prst="rect">
                      <a:avLst/>
                    </a:prstGeom>
                  </pic:spPr>
                </pic:pic>
              </a:graphicData>
            </a:graphic>
          </wp:inline>
        </w:drawing>
      </w:r>
    </w:p>
    <w:p w14:paraId="1203433A"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Figur: De självförsörjande systemteamen beställer stödjande tjänster från plattformteamen</w:t>
      </w:r>
    </w:p>
    <w:p w14:paraId="2236C729" w14:textId="77777777" w:rsidR="00CB1078" w:rsidRPr="003D4601" w:rsidRDefault="00CB1078" w:rsidP="00CB1078">
      <w:pPr>
        <w:keepLines/>
        <w:autoSpaceDE w:val="0"/>
        <w:autoSpaceDN w:val="0"/>
        <w:spacing w:before="120" w:line="240" w:lineRule="auto"/>
        <w:ind w:left="0" w:right="0"/>
        <w:rPr>
          <w:szCs w:val="20"/>
        </w:rPr>
      </w:pPr>
      <w:r w:rsidRPr="003D4601">
        <w:rPr>
          <w:szCs w:val="20"/>
        </w:rPr>
        <w:t xml:space="preserve">I figuren ovan beställs till exempel de stödjande tjänsterna, Infrastructure as a Service </w:t>
      </w:r>
      <w:proofErr w:type="spellStart"/>
      <w:r w:rsidRPr="003D4601">
        <w:rPr>
          <w:szCs w:val="20"/>
        </w:rPr>
        <w:t>resp</w:t>
      </w:r>
      <w:proofErr w:type="spellEnd"/>
      <w:r w:rsidRPr="003D4601">
        <w:rPr>
          <w:szCs w:val="20"/>
        </w:rPr>
        <w:t xml:space="preserve"> Platform as a Service via en serviceportal. För mer information om dessa typer av tjänster, se kapitel 4 Molntjänster. </w:t>
      </w:r>
    </w:p>
    <w:p w14:paraId="2A83477D" w14:textId="77777777" w:rsidR="00CB1078" w:rsidRPr="003D4601" w:rsidRDefault="00CB1078" w:rsidP="00CB1078">
      <w:pPr>
        <w:spacing w:after="240" w:line="240" w:lineRule="auto"/>
        <w:ind w:left="0" w:right="0"/>
        <w:rPr>
          <w:rFonts w:ascii="Calibri" w:eastAsia="Calibri" w:hAnsi="Calibri"/>
          <w:i/>
          <w:iCs/>
          <w:color w:val="000000"/>
          <w:lang w:eastAsia="en-US"/>
        </w:rPr>
      </w:pPr>
    </w:p>
    <w:p w14:paraId="095A46DA" w14:textId="77777777" w:rsidR="00CB1078" w:rsidRPr="003D4601" w:rsidRDefault="00CB1078" w:rsidP="00CB1078">
      <w:pPr>
        <w:keepNext/>
        <w:keepLines/>
        <w:numPr>
          <w:ilvl w:val="1"/>
          <w:numId w:val="10"/>
        </w:numPr>
        <w:spacing w:before="240" w:after="0" w:line="240" w:lineRule="auto"/>
        <w:ind w:right="0"/>
        <w:outlineLvl w:val="1"/>
        <w:rPr>
          <w:rFonts w:ascii="Arial Fet" w:hAnsi="Arial Fet"/>
          <w:b/>
          <w:sz w:val="28"/>
          <w:szCs w:val="28"/>
        </w:rPr>
      </w:pPr>
      <w:bookmarkStart w:id="133" w:name="_Toc137790280"/>
      <w:bookmarkStart w:id="134" w:name="_Toc157577426"/>
      <w:bookmarkStart w:id="135" w:name="_Toc158615540"/>
      <w:r w:rsidRPr="27AE9D97">
        <w:rPr>
          <w:rFonts w:ascii="Arial Fet" w:hAnsi="Arial Fet"/>
          <w:b/>
          <w:sz w:val="28"/>
          <w:szCs w:val="28"/>
        </w:rPr>
        <w:t>IS/IT-tjänst</w:t>
      </w:r>
      <w:bookmarkEnd w:id="133"/>
      <w:bookmarkEnd w:id="134"/>
      <w:bookmarkEnd w:id="135"/>
    </w:p>
    <w:p w14:paraId="675CD4C3" w14:textId="77777777" w:rsidR="00CB1078" w:rsidRPr="003D4601" w:rsidRDefault="00CB1078" w:rsidP="00CB1078">
      <w:pPr>
        <w:keepLines/>
        <w:tabs>
          <w:tab w:val="left" w:pos="4080"/>
        </w:tabs>
        <w:spacing w:before="120" w:line="240" w:lineRule="auto"/>
        <w:ind w:left="0" w:right="0"/>
        <w:rPr>
          <w:szCs w:val="20"/>
        </w:rPr>
      </w:pPr>
      <w:r w:rsidRPr="003D4601">
        <w:rPr>
          <w:szCs w:val="20"/>
        </w:rPr>
        <w:t>Definition av IS/IT-tjänst:</w:t>
      </w:r>
    </w:p>
    <w:p w14:paraId="6F5B2630" w14:textId="77777777" w:rsidR="00CB1078" w:rsidRPr="003D4601" w:rsidRDefault="00CB1078" w:rsidP="00CB1078">
      <w:pPr>
        <w:keepLines/>
        <w:tabs>
          <w:tab w:val="left" w:pos="4080"/>
        </w:tabs>
        <w:spacing w:before="120" w:line="240" w:lineRule="auto"/>
        <w:ind w:left="0" w:right="0"/>
        <w:rPr>
          <w:szCs w:val="20"/>
        </w:rPr>
      </w:pPr>
      <w:r w:rsidRPr="003D4601">
        <w:rPr>
          <w:noProof/>
          <w:szCs w:val="20"/>
        </w:rPr>
        <mc:AlternateContent>
          <mc:Choice Requires="wps">
            <w:drawing>
              <wp:anchor distT="0" distB="0" distL="114300" distR="114300" simplePos="0" relativeHeight="251660288" behindDoc="1" locked="0" layoutInCell="1" allowOverlap="1" wp14:anchorId="1BFD1D91" wp14:editId="586416D8">
                <wp:simplePos x="0" y="0"/>
                <wp:positionH relativeFrom="margin">
                  <wp:posOffset>24130</wp:posOffset>
                </wp:positionH>
                <wp:positionV relativeFrom="paragraph">
                  <wp:posOffset>42545</wp:posOffset>
                </wp:positionV>
                <wp:extent cx="6083667" cy="819150"/>
                <wp:effectExtent l="0" t="0" r="12700" b="19050"/>
                <wp:wrapNone/>
                <wp:docPr id="12" name="Rektangel: rundade hörn 12"/>
                <wp:cNvGraphicFramePr/>
                <a:graphic xmlns:a="http://schemas.openxmlformats.org/drawingml/2006/main">
                  <a:graphicData uri="http://schemas.microsoft.com/office/word/2010/wordprocessingShape">
                    <wps:wsp>
                      <wps:cNvSpPr/>
                      <wps:spPr>
                        <a:xfrm>
                          <a:off x="0" y="0"/>
                          <a:ext cx="6083667" cy="819150"/>
                        </a:xfrm>
                        <a:prstGeom prst="roundRect">
                          <a:avLst/>
                        </a:prstGeom>
                        <a:solidFill>
                          <a:srgbClr val="44546A">
                            <a:lumMod val="20000"/>
                            <a:lumOff val="80000"/>
                          </a:srgbClr>
                        </a:solidFill>
                        <a:ln w="12700" cap="flat" cmpd="sng" algn="ctr">
                          <a:solidFill>
                            <a:srgbClr val="5B9BD5">
                              <a:shade val="50000"/>
                            </a:srgbClr>
                          </a:solidFill>
                          <a:prstDash val="solid"/>
                          <a:miter lim="800000"/>
                        </a:ln>
                        <a:effectLst/>
                      </wps:spPr>
                      <wps:txbx>
                        <w:txbxContent>
                          <w:p w14:paraId="64C13A0D" w14:textId="77777777" w:rsidR="00CB1078" w:rsidRDefault="00CB1078" w:rsidP="00CB107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FD1D91" id="Rektangel: rundade hörn 12" o:spid="_x0000_s1028" style="position:absolute;margin-left:1.9pt;margin-top:3.35pt;width:479.05pt;height:64.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" fillcolor="#d6dce5" strokecolor="#41719c" strokeweight="1pt">
                <v:stroke joinstyle="miter"/>
                <v:textbox>
                  <w:txbxContent>
                    <w:p w14:paraId="64C13A0D" w14:textId="77777777" w:rsidR="00CB1078" w:rsidRDefault="00CB1078" w:rsidP="00CB1078"/>
                  </w:txbxContent>
                </v:textbox>
                <w10:wrap anchorx="margin"/>
              </v:roundrect>
            </w:pict>
          </mc:Fallback>
        </mc:AlternateContent>
      </w:r>
    </w:p>
    <w:p w14:paraId="16D4E81D" w14:textId="77777777" w:rsidR="00CB1078" w:rsidRPr="003D4601" w:rsidRDefault="00CB1078" w:rsidP="00CB1078">
      <w:pPr>
        <w:keepLines/>
        <w:numPr>
          <w:ilvl w:val="0"/>
          <w:numId w:val="7"/>
        </w:numPr>
        <w:spacing w:before="120" w:after="240" w:line="240" w:lineRule="auto"/>
        <w:ind w:right="0"/>
        <w:rPr>
          <w:rFonts w:ascii="Calibri" w:eastAsia="Calibri" w:hAnsi="Calibri"/>
          <w:i/>
          <w:iCs/>
          <w:color w:val="000000"/>
          <w:lang w:eastAsia="en-US"/>
        </w:rPr>
      </w:pPr>
      <w:r w:rsidRPr="003D4601">
        <w:rPr>
          <w:rFonts w:ascii="Calibri" w:eastAsia="Calibri" w:hAnsi="Calibri"/>
          <w:i/>
          <w:iCs/>
          <w:color w:val="000000"/>
          <w:lang w:eastAsia="en-US"/>
        </w:rPr>
        <w:t>En tjänst som stödjer verksamhetsprocessen och bygger på en eller flera produkter. IS/IT-tjänsten har en eller flera tjänsteerbjudanden med fastlagd tjänstenivå enligt SLA.</w:t>
      </w:r>
    </w:p>
    <w:p w14:paraId="00D970F0" w14:textId="77777777" w:rsidR="00CB1078" w:rsidRPr="00D50E09" w:rsidRDefault="00CB1078" w:rsidP="00CB1078">
      <w:pPr>
        <w:spacing w:after="240" w:line="240" w:lineRule="auto"/>
        <w:ind w:left="360" w:right="0"/>
        <w:rPr>
          <w:rFonts w:ascii="Calibri" w:eastAsia="Calibri" w:hAnsi="Calibri"/>
          <w:i/>
          <w:iCs/>
          <w:color w:val="000000"/>
          <w:lang w:eastAsia="en-US"/>
        </w:rPr>
      </w:pPr>
      <w:r w:rsidRPr="003D4601">
        <w:rPr>
          <w:rFonts w:ascii="Calibri" w:eastAsia="Calibri" w:hAnsi="Calibri"/>
          <w:i/>
          <w:iCs/>
          <w:color w:val="000000"/>
          <w:lang w:eastAsia="en-US"/>
        </w:rPr>
        <w:t xml:space="preserve">För att benämnas IS/IT-tjänst på </w:t>
      </w:r>
      <w:proofErr w:type="gramStart"/>
      <w:r w:rsidRPr="003D4601">
        <w:rPr>
          <w:rFonts w:ascii="Calibri" w:eastAsia="Calibri" w:hAnsi="Calibri"/>
          <w:i/>
          <w:iCs/>
          <w:color w:val="000000"/>
          <w:lang w:eastAsia="en-US"/>
        </w:rPr>
        <w:t>koncernstab digitalisering</w:t>
      </w:r>
      <w:proofErr w:type="gramEnd"/>
      <w:r w:rsidRPr="003D4601">
        <w:rPr>
          <w:rFonts w:ascii="Calibri" w:eastAsia="Calibri" w:hAnsi="Calibri"/>
          <w:i/>
          <w:iCs/>
          <w:color w:val="000000"/>
          <w:lang w:eastAsia="en-US"/>
        </w:rPr>
        <w:t xml:space="preserve"> har IS/IT-tjänsten kartlagts och definierats i form av funktionalitet och garanti samt har relevanta SLA och Tjänste-OLA dokumenterade och överenskomna. IS/IT-tjänsten är ekonomiskt fastställd</w:t>
      </w:r>
      <w:r>
        <w:rPr>
          <w:rFonts w:ascii="Calibri" w:eastAsia="Calibri" w:hAnsi="Calibri"/>
          <w:i/>
          <w:iCs/>
          <w:color w:val="000000"/>
          <w:lang w:eastAsia="en-US"/>
        </w:rPr>
        <w:t xml:space="preserve"> </w:t>
      </w:r>
      <w:r w:rsidRPr="00D50E09">
        <w:rPr>
          <w:rFonts w:ascii="Calibri" w:eastAsia="Calibri" w:hAnsi="Calibri"/>
          <w:i/>
          <w:iCs/>
          <w:color w:val="000000"/>
          <w:lang w:eastAsia="en-US"/>
        </w:rPr>
        <w:t>enligt Finansieringsmodell IS/IT</w:t>
      </w:r>
      <w:r>
        <w:rPr>
          <w:rFonts w:ascii="Calibri" w:eastAsia="Calibri" w:hAnsi="Calibri"/>
          <w:i/>
          <w:iCs/>
          <w:color w:val="000000"/>
          <w:lang w:eastAsia="en-US"/>
        </w:rPr>
        <w:t>.</w:t>
      </w:r>
    </w:p>
    <w:p w14:paraId="30CE56D8" w14:textId="77777777" w:rsidR="00CB1078" w:rsidRPr="003D4601" w:rsidRDefault="00CB1078" w:rsidP="00CB1078">
      <w:pPr>
        <w:keepLines/>
        <w:spacing w:before="120" w:line="240" w:lineRule="auto"/>
        <w:ind w:left="0" w:right="0"/>
        <w:rPr>
          <w:szCs w:val="20"/>
        </w:rPr>
      </w:pPr>
      <w:r w:rsidRPr="003D4601">
        <w:rPr>
          <w:szCs w:val="20"/>
        </w:rPr>
        <w:t xml:space="preserve">För IS/IT-tjänster har </w:t>
      </w:r>
      <w:proofErr w:type="gramStart"/>
      <w:r w:rsidRPr="003D4601">
        <w:rPr>
          <w:szCs w:val="20"/>
        </w:rPr>
        <w:t>koncernstab digitalisering</w:t>
      </w:r>
      <w:proofErr w:type="gramEnd"/>
      <w:r w:rsidRPr="003D4601">
        <w:rPr>
          <w:szCs w:val="20"/>
        </w:rPr>
        <w:t xml:space="preserve"> hela ansvaret:</w:t>
      </w:r>
    </w:p>
    <w:p w14:paraId="76E66406" w14:textId="77777777" w:rsidR="00CB1078" w:rsidRPr="003D4601" w:rsidRDefault="00CB1078" w:rsidP="00CB1078">
      <w:pPr>
        <w:keepLines/>
        <w:numPr>
          <w:ilvl w:val="0"/>
          <w:numId w:val="15"/>
        </w:numPr>
        <w:spacing w:before="120" w:after="160" w:line="259" w:lineRule="auto"/>
        <w:ind w:right="0"/>
        <w:rPr>
          <w:szCs w:val="20"/>
        </w:rPr>
      </w:pPr>
      <w:r w:rsidRPr="003D4601">
        <w:rPr>
          <w:szCs w:val="20"/>
        </w:rPr>
        <w:t>Koncernstab digitalisering ansvarar för planering, styrning och leverans av IS/IT-tjänsten ända ut till slutanvändaren</w:t>
      </w:r>
    </w:p>
    <w:p w14:paraId="7F98316D" w14:textId="77777777" w:rsidR="00CB1078" w:rsidRPr="003D4601" w:rsidRDefault="00CB1078" w:rsidP="00CB1078">
      <w:pPr>
        <w:keepLines/>
        <w:numPr>
          <w:ilvl w:val="0"/>
          <w:numId w:val="15"/>
        </w:numPr>
        <w:spacing w:before="120" w:after="160" w:line="259" w:lineRule="auto"/>
        <w:ind w:right="0"/>
        <w:rPr>
          <w:szCs w:val="20"/>
        </w:rPr>
      </w:pPr>
      <w:r w:rsidRPr="003D4601">
        <w:rPr>
          <w:szCs w:val="20"/>
        </w:rPr>
        <w:t>Koncernstab digitalisering tar ansvar för att IS/IT-tjänsten är utformad så den passar VGR:s verksamheter</w:t>
      </w:r>
    </w:p>
    <w:p w14:paraId="0CAD12C5" w14:textId="77777777" w:rsidR="00CB1078" w:rsidRDefault="00CB1078" w:rsidP="00CB1078">
      <w:pPr>
        <w:keepLines/>
        <w:spacing w:before="120" w:line="240" w:lineRule="auto"/>
        <w:ind w:left="0" w:right="0"/>
        <w:rPr>
          <w:szCs w:val="20"/>
        </w:rPr>
      </w:pPr>
    </w:p>
    <w:p w14:paraId="66B5BFE5" w14:textId="77777777" w:rsidR="00CB1078" w:rsidRPr="003D4601" w:rsidRDefault="00CB1078" w:rsidP="00CB1078">
      <w:pPr>
        <w:keepLines/>
        <w:spacing w:before="120" w:line="240" w:lineRule="auto"/>
        <w:ind w:left="0" w:right="0"/>
        <w:rPr>
          <w:szCs w:val="20"/>
        </w:rPr>
      </w:pPr>
      <w:r w:rsidRPr="003D4601">
        <w:rPr>
          <w:szCs w:val="20"/>
        </w:rPr>
        <w:lastRenderedPageBreak/>
        <w:t>Ansvar enligt produkt och tjänstemodellen:</w:t>
      </w:r>
    </w:p>
    <w:p w14:paraId="658F9419" w14:textId="77777777" w:rsidR="00CB1078" w:rsidRDefault="00CB1078" w:rsidP="00CB1078">
      <w:pPr>
        <w:keepLines/>
        <w:spacing w:before="120" w:line="240" w:lineRule="auto"/>
        <w:ind w:left="0" w:right="0"/>
        <w:rPr>
          <w:color w:val="FF0000"/>
          <w:szCs w:val="20"/>
        </w:rPr>
      </w:pPr>
      <w:r w:rsidRPr="003D4601">
        <w:rPr>
          <w:szCs w:val="20"/>
        </w:rPr>
        <w:t xml:space="preserve">Produkt- </w:t>
      </w:r>
      <w:proofErr w:type="spellStart"/>
      <w:r w:rsidRPr="003D4601">
        <w:rPr>
          <w:szCs w:val="20"/>
        </w:rPr>
        <w:t>resp</w:t>
      </w:r>
      <w:proofErr w:type="spellEnd"/>
      <w:r w:rsidRPr="003D4601">
        <w:rPr>
          <w:szCs w:val="20"/>
        </w:rPr>
        <w:t xml:space="preserve"> tjänsteområdesansvarig beslutar vilka IS/IT-tjänster som ska finnas i enlighet med beskrivningen ovan av IS/IT-tjänst. </w:t>
      </w:r>
    </w:p>
    <w:p w14:paraId="5031701A" w14:textId="77777777" w:rsidR="00CB1078" w:rsidRPr="003D4601" w:rsidRDefault="00CB1078" w:rsidP="00CB1078">
      <w:pPr>
        <w:keepLines/>
        <w:spacing w:before="120" w:line="240" w:lineRule="auto"/>
        <w:ind w:left="0" w:right="0"/>
        <w:rPr>
          <w:szCs w:val="20"/>
        </w:rPr>
      </w:pPr>
      <w:r w:rsidRPr="003D4601">
        <w:rPr>
          <w:szCs w:val="20"/>
        </w:rPr>
        <w:t xml:space="preserve">Vid osäkerhet om vad som får kallas för IS/IT-tjänst ska </w:t>
      </w:r>
      <w:r>
        <w:rPr>
          <w:szCs w:val="20"/>
        </w:rPr>
        <w:t>p</w:t>
      </w:r>
      <w:r w:rsidRPr="003D4601">
        <w:rPr>
          <w:szCs w:val="20"/>
        </w:rPr>
        <w:t xml:space="preserve">rodukt- </w:t>
      </w:r>
      <w:proofErr w:type="spellStart"/>
      <w:r w:rsidRPr="003D4601">
        <w:rPr>
          <w:szCs w:val="20"/>
        </w:rPr>
        <w:t>resp</w:t>
      </w:r>
      <w:proofErr w:type="spellEnd"/>
      <w:r w:rsidRPr="003D4601">
        <w:rPr>
          <w:szCs w:val="20"/>
        </w:rPr>
        <w:t xml:space="preserve"> tjänsteområdesansvarig samråda med SLM-funktionen.</w:t>
      </w:r>
    </w:p>
    <w:p w14:paraId="13A67A4D" w14:textId="77777777" w:rsidR="00CB1078" w:rsidRPr="003D4601" w:rsidRDefault="00CB1078" w:rsidP="00CB1078">
      <w:pPr>
        <w:keepLines/>
        <w:autoSpaceDE w:val="0"/>
        <w:autoSpaceDN w:val="0"/>
        <w:spacing w:before="120" w:after="0" w:line="240" w:lineRule="auto"/>
        <w:ind w:left="0" w:right="0"/>
      </w:pPr>
      <w:r w:rsidRPr="003D4601">
        <w:rPr>
          <w:szCs w:val="20"/>
        </w:rPr>
        <w:t xml:space="preserve">Till varje IS/IT-tjänst finns det en utpekad roll och individ, </w:t>
      </w:r>
      <w:r>
        <w:rPr>
          <w:szCs w:val="20"/>
        </w:rPr>
        <w:t>t</w:t>
      </w:r>
      <w:r w:rsidRPr="003D4601">
        <w:rPr>
          <w:szCs w:val="20"/>
        </w:rPr>
        <w:t>jänsteansvarig</w:t>
      </w:r>
      <w:r>
        <w:rPr>
          <w:rStyle w:val="Fotnotsreferens"/>
          <w:szCs w:val="20"/>
        </w:rPr>
        <w:footnoteReference w:id="6"/>
      </w:r>
      <w:r w:rsidRPr="003D4601">
        <w:rPr>
          <w:szCs w:val="20"/>
        </w:rPr>
        <w:t>, som tar ansvar för IS/IT-tjänsten end-to-end</w:t>
      </w:r>
      <w:r w:rsidRPr="003D4601">
        <w:rPr>
          <w:szCs w:val="20"/>
          <w:vertAlign w:val="superscript"/>
        </w:rPr>
        <w:footnoteReference w:id="7"/>
      </w:r>
      <w:r w:rsidRPr="003D4601">
        <w:rPr>
          <w:szCs w:val="20"/>
        </w:rPr>
        <w:t xml:space="preserve">, följer upp prestanda och identifierar/initierar förbättringar, för att leverera på eller över överenskomna nivåer i SLA. </w:t>
      </w:r>
      <w:r w:rsidRPr="003D4601">
        <w:t xml:space="preserve">För mer information se bilaga 2 – </w:t>
      </w:r>
      <w:r w:rsidRPr="003D4601">
        <w:rPr>
          <w:szCs w:val="20"/>
        </w:rPr>
        <w:t>Tjänstenivåer i SLA.</w:t>
      </w:r>
    </w:p>
    <w:p w14:paraId="74AEA22D" w14:textId="77777777" w:rsidR="00CB1078" w:rsidRPr="003D4601" w:rsidRDefault="00CB1078" w:rsidP="00CB1078">
      <w:pPr>
        <w:keepLines/>
        <w:spacing w:before="120" w:line="240" w:lineRule="auto"/>
        <w:ind w:left="0" w:right="0"/>
        <w:rPr>
          <w:szCs w:val="20"/>
        </w:rPr>
      </w:pPr>
    </w:p>
    <w:p w14:paraId="6A90A01E" w14:textId="77777777" w:rsidR="00CB1078" w:rsidRPr="003D4601" w:rsidRDefault="00CB1078" w:rsidP="00CB1078">
      <w:pPr>
        <w:keepNext/>
        <w:keepLines/>
        <w:numPr>
          <w:ilvl w:val="2"/>
          <w:numId w:val="9"/>
        </w:numPr>
        <w:spacing w:before="240" w:after="0" w:line="240" w:lineRule="auto"/>
        <w:ind w:right="0"/>
        <w:outlineLvl w:val="2"/>
        <w:rPr>
          <w:rFonts w:ascii="Arial Fet" w:hAnsi="Arial Fet"/>
          <w:b/>
          <w:szCs w:val="20"/>
        </w:rPr>
      </w:pPr>
      <w:bookmarkStart w:id="136" w:name="_Toc136850556"/>
      <w:bookmarkStart w:id="137" w:name="_Toc136852272"/>
      <w:bookmarkStart w:id="138" w:name="_Toc136853734"/>
      <w:bookmarkStart w:id="139" w:name="_Toc136853828"/>
      <w:bookmarkStart w:id="140" w:name="_Toc136854190"/>
      <w:bookmarkStart w:id="141" w:name="_Toc136855173"/>
      <w:bookmarkStart w:id="142" w:name="_Toc136882160"/>
      <w:bookmarkStart w:id="143" w:name="_Toc137788466"/>
      <w:bookmarkStart w:id="144" w:name="_Toc137788515"/>
      <w:bookmarkStart w:id="145" w:name="_Toc137789899"/>
      <w:bookmarkStart w:id="146" w:name="_Toc137790281"/>
      <w:bookmarkStart w:id="147" w:name="_Toc144700543"/>
      <w:bookmarkStart w:id="148" w:name="_Toc144700641"/>
      <w:bookmarkStart w:id="149" w:name="_Toc144700823"/>
      <w:bookmarkStart w:id="150" w:name="_Toc137790284"/>
      <w:bookmarkStart w:id="151" w:name="_Toc420661140"/>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Pr="003D4601">
        <w:rPr>
          <w:rFonts w:ascii="Arial Fet" w:hAnsi="Arial Fet"/>
          <w:b/>
          <w:szCs w:val="20"/>
        </w:rPr>
        <w:t>Exempel på vad som inte är en IS/IT-tjänst</w:t>
      </w:r>
      <w:bookmarkEnd w:id="150"/>
    </w:p>
    <w:p w14:paraId="495B7DD5" w14:textId="77777777" w:rsidR="00CB1078" w:rsidRPr="003D4601" w:rsidRDefault="00CB1078" w:rsidP="00CB1078">
      <w:pPr>
        <w:keepLines/>
        <w:spacing w:before="120" w:line="240" w:lineRule="auto"/>
        <w:ind w:left="0" w:right="0"/>
        <w:rPr>
          <w:szCs w:val="20"/>
        </w:rPr>
      </w:pPr>
      <w:r w:rsidRPr="003D4601">
        <w:rPr>
          <w:szCs w:val="20"/>
        </w:rPr>
        <w:t xml:space="preserve">Eftersom en IS/IT-tjänst är en svårdefinierad företeelse som många försöker att tillämpa på olika sätt presenteras här ett antal olika exempel på vad som </w:t>
      </w:r>
      <w:r w:rsidRPr="003D4601">
        <w:rPr>
          <w:szCs w:val="20"/>
          <w:u w:val="single"/>
        </w:rPr>
        <w:t>inte</w:t>
      </w:r>
      <w:r w:rsidRPr="003D4601">
        <w:rPr>
          <w:szCs w:val="20"/>
        </w:rPr>
        <w:t xml:space="preserve"> faller in under definitionen för IS/IT-tjänst:</w:t>
      </w:r>
    </w:p>
    <w:p w14:paraId="55F73389"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Något som inte stödjer en process</w:t>
      </w:r>
    </w:p>
    <w:p w14:paraId="078102D6"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 xml:space="preserve">Något som endast är en paketering av produkter, men </w:t>
      </w:r>
      <w:r w:rsidRPr="003D4601">
        <w:rPr>
          <w:rFonts w:eastAsia="Calibri"/>
          <w:color w:val="000000"/>
          <w:u w:val="single"/>
          <w:lang w:eastAsia="en-US"/>
        </w:rPr>
        <w:t>inget</w:t>
      </w:r>
      <w:r w:rsidRPr="003D4601">
        <w:rPr>
          <w:rFonts w:eastAsia="Calibri"/>
          <w:color w:val="000000"/>
          <w:lang w:eastAsia="en-US"/>
        </w:rPr>
        <w:t xml:space="preserve"> ansvar tages för dess funktionalitet eller garanti i verksamheten</w:t>
      </w:r>
    </w:p>
    <w:p w14:paraId="7B568D14"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Något som levereras enligt bästa förmåga, men inga SLA</w:t>
      </w:r>
      <w:r>
        <w:rPr>
          <w:rFonts w:eastAsia="Calibri"/>
          <w:color w:val="000000"/>
          <w:lang w:eastAsia="en-US"/>
        </w:rPr>
        <w:t xml:space="preserve"> och</w:t>
      </w:r>
      <w:r w:rsidRPr="003D4601">
        <w:rPr>
          <w:rFonts w:eastAsia="Calibri"/>
          <w:color w:val="000000"/>
          <w:lang w:eastAsia="en-US"/>
        </w:rPr>
        <w:t xml:space="preserve"> Tjänste-OL</w:t>
      </w:r>
      <w:r>
        <w:rPr>
          <w:rFonts w:eastAsia="Calibri"/>
          <w:color w:val="000000"/>
          <w:lang w:eastAsia="en-US"/>
        </w:rPr>
        <w:t xml:space="preserve">A </w:t>
      </w:r>
      <w:r w:rsidRPr="003D4601">
        <w:rPr>
          <w:rFonts w:eastAsia="Calibri"/>
          <w:color w:val="000000"/>
          <w:lang w:eastAsia="en-US"/>
        </w:rPr>
        <w:t>finns dokumenterade</w:t>
      </w:r>
    </w:p>
    <w:p w14:paraId="426F2117"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Beställning av pryl/applikation eller information (</w:t>
      </w:r>
      <w:proofErr w:type="spellStart"/>
      <w:r w:rsidRPr="003D4601">
        <w:rPr>
          <w:rFonts w:eastAsia="Calibri"/>
          <w:color w:val="000000"/>
          <w:lang w:eastAsia="en-US"/>
        </w:rPr>
        <w:t>Request</w:t>
      </w:r>
      <w:proofErr w:type="spellEnd"/>
      <w:r w:rsidRPr="003D4601">
        <w:rPr>
          <w:rFonts w:eastAsia="Calibri"/>
          <w:color w:val="000000"/>
          <w:lang w:eastAsia="en-US"/>
        </w:rPr>
        <w:t xml:space="preserve"> Fullfilment)</w:t>
      </w:r>
    </w:p>
    <w:p w14:paraId="3C554DB1"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Support separat, dvs utan att den ingår i en IS/IT-tjänst som överenskommen support</w:t>
      </w:r>
    </w:p>
    <w:p w14:paraId="2F924D14"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Beredskap separat, dvs utan att den ingår i en IS/IT-tjänst som överenskommen beredskap</w:t>
      </w:r>
    </w:p>
    <w:p w14:paraId="1AA3C093"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Processer separat, dvs utan att de ingår i en IS/IT-tjänst som överenskomna krav på processerna</w:t>
      </w:r>
    </w:p>
    <w:p w14:paraId="171F85BF"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Vidareutveckling/nyutveckling/projekt (endast resultatet kan bli en IS/IT-tjänst)</w:t>
      </w:r>
    </w:p>
    <w:p w14:paraId="2F5AA8A9" w14:textId="77777777" w:rsidR="00CB1078" w:rsidRPr="003D4601"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 xml:space="preserve">En applikation som endast finns installerad på enskild klient, utan koppling till server och infrastruktur i </w:t>
      </w:r>
      <w:proofErr w:type="gramStart"/>
      <w:r w:rsidRPr="003D4601">
        <w:rPr>
          <w:rFonts w:eastAsia="Calibri"/>
          <w:lang w:eastAsia="en-US"/>
        </w:rPr>
        <w:t>koncernstab digitaliserings</w:t>
      </w:r>
      <w:proofErr w:type="gramEnd"/>
      <w:r w:rsidRPr="003D4601">
        <w:rPr>
          <w:rFonts w:eastAsia="Calibri"/>
          <w:lang w:eastAsia="en-US"/>
        </w:rPr>
        <w:t xml:space="preserve"> </w:t>
      </w:r>
      <w:r w:rsidRPr="003D4601">
        <w:rPr>
          <w:rFonts w:eastAsia="Calibri"/>
          <w:color w:val="000000"/>
          <w:lang w:eastAsia="en-US"/>
        </w:rPr>
        <w:t>datorhallar eller i molnet</w:t>
      </w:r>
    </w:p>
    <w:p w14:paraId="44051EAE" w14:textId="77777777" w:rsidR="00CB1078" w:rsidRDefault="00CB1078" w:rsidP="00CB1078">
      <w:pPr>
        <w:keepLines/>
        <w:numPr>
          <w:ilvl w:val="0"/>
          <w:numId w:val="14"/>
        </w:numPr>
        <w:spacing w:before="120" w:after="240" w:line="240" w:lineRule="auto"/>
        <w:ind w:right="0"/>
        <w:rPr>
          <w:rFonts w:eastAsia="Calibri"/>
          <w:color w:val="000000"/>
          <w:lang w:eastAsia="en-US"/>
        </w:rPr>
      </w:pPr>
      <w:r w:rsidRPr="003D4601">
        <w:rPr>
          <w:rFonts w:eastAsia="Calibri"/>
          <w:color w:val="000000"/>
          <w:lang w:eastAsia="en-US"/>
        </w:rPr>
        <w:t>Osv.</w:t>
      </w:r>
    </w:p>
    <w:p w14:paraId="1376D766" w14:textId="77777777" w:rsidR="00CB1078" w:rsidRDefault="00CB1078" w:rsidP="00CB1078">
      <w:pPr>
        <w:keepLines/>
        <w:spacing w:before="120" w:after="240" w:line="240" w:lineRule="auto"/>
        <w:ind w:right="0"/>
        <w:rPr>
          <w:rFonts w:eastAsia="Calibri"/>
          <w:color w:val="000000"/>
          <w:lang w:eastAsia="en-US"/>
        </w:rPr>
      </w:pPr>
    </w:p>
    <w:p w14:paraId="513223E5" w14:textId="77777777" w:rsidR="00CB1078" w:rsidRPr="003D4601" w:rsidRDefault="00CB1078" w:rsidP="00CB1078">
      <w:pPr>
        <w:keepLines/>
        <w:spacing w:before="120" w:after="240" w:line="240" w:lineRule="auto"/>
        <w:ind w:right="0"/>
        <w:rPr>
          <w:rFonts w:eastAsia="Calibri"/>
          <w:color w:val="000000"/>
          <w:lang w:eastAsia="en-US"/>
        </w:rPr>
      </w:pPr>
    </w:p>
    <w:p w14:paraId="0B97D8BE" w14:textId="77777777" w:rsidR="00CB1078" w:rsidRPr="003D4601" w:rsidRDefault="00CB1078" w:rsidP="00CB1078">
      <w:pPr>
        <w:keepNext/>
        <w:keepLines/>
        <w:numPr>
          <w:ilvl w:val="0"/>
          <w:numId w:val="5"/>
        </w:numPr>
        <w:spacing w:before="240" w:after="0" w:line="240" w:lineRule="auto"/>
        <w:ind w:right="0"/>
        <w:outlineLvl w:val="2"/>
        <w:rPr>
          <w:rFonts w:ascii="Arial Fet" w:hAnsi="Arial Fet"/>
          <w:b/>
          <w:vanish/>
          <w:szCs w:val="20"/>
        </w:rPr>
      </w:pPr>
      <w:bookmarkStart w:id="152" w:name="_Toc136850559"/>
      <w:bookmarkStart w:id="153" w:name="_Toc136852276"/>
      <w:bookmarkStart w:id="154" w:name="_Toc136853738"/>
      <w:bookmarkStart w:id="155" w:name="_Toc136853832"/>
      <w:bookmarkStart w:id="156" w:name="_Toc136854194"/>
      <w:bookmarkStart w:id="157" w:name="_Toc136855177"/>
      <w:bookmarkStart w:id="158" w:name="_Toc136882164"/>
      <w:bookmarkStart w:id="159" w:name="_Toc137788470"/>
      <w:bookmarkStart w:id="160" w:name="_Toc137788519"/>
      <w:bookmarkStart w:id="161" w:name="_Toc137789903"/>
      <w:bookmarkStart w:id="162" w:name="_Toc137790285"/>
      <w:bookmarkEnd w:id="152"/>
      <w:bookmarkEnd w:id="153"/>
      <w:bookmarkEnd w:id="154"/>
      <w:bookmarkEnd w:id="155"/>
      <w:bookmarkEnd w:id="156"/>
      <w:bookmarkEnd w:id="157"/>
      <w:bookmarkEnd w:id="158"/>
      <w:bookmarkEnd w:id="159"/>
      <w:bookmarkEnd w:id="160"/>
      <w:bookmarkEnd w:id="161"/>
      <w:bookmarkEnd w:id="162"/>
    </w:p>
    <w:p w14:paraId="5B62AE9D" w14:textId="77777777" w:rsidR="00CB1078" w:rsidRPr="003D4601" w:rsidRDefault="00CB1078" w:rsidP="00CB1078">
      <w:pPr>
        <w:keepNext/>
        <w:keepLines/>
        <w:numPr>
          <w:ilvl w:val="0"/>
          <w:numId w:val="5"/>
        </w:numPr>
        <w:spacing w:before="240" w:after="0" w:line="240" w:lineRule="auto"/>
        <w:ind w:right="0"/>
        <w:outlineLvl w:val="2"/>
        <w:rPr>
          <w:rFonts w:ascii="Arial Fet" w:hAnsi="Arial Fet"/>
          <w:b/>
          <w:vanish/>
          <w:szCs w:val="20"/>
        </w:rPr>
      </w:pPr>
      <w:bookmarkStart w:id="163" w:name="_Toc136852277"/>
      <w:bookmarkStart w:id="164" w:name="_Toc136853739"/>
      <w:bookmarkStart w:id="165" w:name="_Toc136853833"/>
      <w:bookmarkStart w:id="166" w:name="_Toc136854195"/>
      <w:bookmarkStart w:id="167" w:name="_Toc136855178"/>
      <w:bookmarkStart w:id="168" w:name="_Toc136882165"/>
      <w:bookmarkStart w:id="169" w:name="_Toc137788471"/>
      <w:bookmarkStart w:id="170" w:name="_Toc137788520"/>
      <w:bookmarkStart w:id="171" w:name="_Toc137789904"/>
      <w:bookmarkStart w:id="172" w:name="_Toc137790286"/>
      <w:bookmarkEnd w:id="163"/>
      <w:bookmarkEnd w:id="164"/>
      <w:bookmarkEnd w:id="165"/>
      <w:bookmarkEnd w:id="166"/>
      <w:bookmarkEnd w:id="167"/>
      <w:bookmarkEnd w:id="168"/>
      <w:bookmarkEnd w:id="169"/>
      <w:bookmarkEnd w:id="170"/>
      <w:bookmarkEnd w:id="171"/>
      <w:bookmarkEnd w:id="172"/>
    </w:p>
    <w:p w14:paraId="73D1A2B6" w14:textId="77777777" w:rsidR="00CB1078" w:rsidRPr="003D4601" w:rsidRDefault="00CB1078" w:rsidP="00CB1078">
      <w:pPr>
        <w:keepNext/>
        <w:keepLines/>
        <w:numPr>
          <w:ilvl w:val="1"/>
          <w:numId w:val="5"/>
        </w:numPr>
        <w:spacing w:before="240" w:after="0" w:line="240" w:lineRule="auto"/>
        <w:ind w:right="0"/>
        <w:outlineLvl w:val="2"/>
        <w:rPr>
          <w:rFonts w:ascii="Arial Fet" w:hAnsi="Arial Fet"/>
          <w:b/>
          <w:vanish/>
          <w:szCs w:val="20"/>
        </w:rPr>
      </w:pPr>
      <w:bookmarkStart w:id="173" w:name="_Toc136852278"/>
      <w:bookmarkStart w:id="174" w:name="_Toc136853740"/>
      <w:bookmarkStart w:id="175" w:name="_Toc136853834"/>
      <w:bookmarkStart w:id="176" w:name="_Toc136854196"/>
      <w:bookmarkStart w:id="177" w:name="_Toc136855179"/>
      <w:bookmarkStart w:id="178" w:name="_Toc136882166"/>
      <w:bookmarkStart w:id="179" w:name="_Toc137788472"/>
      <w:bookmarkStart w:id="180" w:name="_Toc137788521"/>
      <w:bookmarkStart w:id="181" w:name="_Toc137789905"/>
      <w:bookmarkStart w:id="182" w:name="_Toc137790287"/>
      <w:bookmarkEnd w:id="173"/>
      <w:bookmarkEnd w:id="174"/>
      <w:bookmarkEnd w:id="175"/>
      <w:bookmarkEnd w:id="176"/>
      <w:bookmarkEnd w:id="177"/>
      <w:bookmarkEnd w:id="178"/>
      <w:bookmarkEnd w:id="179"/>
      <w:bookmarkEnd w:id="180"/>
      <w:bookmarkEnd w:id="181"/>
      <w:bookmarkEnd w:id="182"/>
    </w:p>
    <w:p w14:paraId="4C5C0C9D" w14:textId="77777777" w:rsidR="00CB1078" w:rsidRPr="003D4601" w:rsidRDefault="00CB1078" w:rsidP="00CB1078">
      <w:pPr>
        <w:keepNext/>
        <w:keepLines/>
        <w:numPr>
          <w:ilvl w:val="1"/>
          <w:numId w:val="5"/>
        </w:numPr>
        <w:spacing w:before="240" w:after="0" w:line="240" w:lineRule="auto"/>
        <w:ind w:right="0"/>
        <w:outlineLvl w:val="2"/>
        <w:rPr>
          <w:rFonts w:ascii="Arial Fet" w:hAnsi="Arial Fet"/>
          <w:b/>
          <w:vanish/>
          <w:szCs w:val="20"/>
        </w:rPr>
      </w:pPr>
      <w:bookmarkStart w:id="183" w:name="_Toc136852279"/>
      <w:bookmarkStart w:id="184" w:name="_Toc136853741"/>
      <w:bookmarkStart w:id="185" w:name="_Toc136853835"/>
      <w:bookmarkStart w:id="186" w:name="_Toc136854197"/>
      <w:bookmarkStart w:id="187" w:name="_Toc136855180"/>
      <w:bookmarkStart w:id="188" w:name="_Toc136882167"/>
      <w:bookmarkStart w:id="189" w:name="_Toc137788473"/>
      <w:bookmarkStart w:id="190" w:name="_Toc137788522"/>
      <w:bookmarkStart w:id="191" w:name="_Toc137789906"/>
      <w:bookmarkStart w:id="192" w:name="_Toc137790288"/>
      <w:bookmarkEnd w:id="183"/>
      <w:bookmarkEnd w:id="184"/>
      <w:bookmarkEnd w:id="185"/>
      <w:bookmarkEnd w:id="186"/>
      <w:bookmarkEnd w:id="187"/>
      <w:bookmarkEnd w:id="188"/>
      <w:bookmarkEnd w:id="189"/>
      <w:bookmarkEnd w:id="190"/>
      <w:bookmarkEnd w:id="191"/>
      <w:bookmarkEnd w:id="192"/>
    </w:p>
    <w:p w14:paraId="025CBD7A" w14:textId="77777777" w:rsidR="00CB1078" w:rsidRPr="003D4601" w:rsidRDefault="00CB1078" w:rsidP="00CB1078">
      <w:pPr>
        <w:keepNext/>
        <w:keepLines/>
        <w:numPr>
          <w:ilvl w:val="1"/>
          <w:numId w:val="5"/>
        </w:numPr>
        <w:spacing w:before="240" w:after="0" w:line="240" w:lineRule="auto"/>
        <w:ind w:right="0"/>
        <w:outlineLvl w:val="2"/>
        <w:rPr>
          <w:rFonts w:ascii="Arial Fet" w:hAnsi="Arial Fet"/>
          <w:b/>
          <w:vanish/>
          <w:szCs w:val="20"/>
        </w:rPr>
      </w:pPr>
      <w:bookmarkStart w:id="193" w:name="_Toc136852280"/>
      <w:bookmarkStart w:id="194" w:name="_Toc136853742"/>
      <w:bookmarkStart w:id="195" w:name="_Toc136853836"/>
      <w:bookmarkStart w:id="196" w:name="_Toc136854198"/>
      <w:bookmarkStart w:id="197" w:name="_Toc136855181"/>
      <w:bookmarkStart w:id="198" w:name="_Toc136882168"/>
      <w:bookmarkStart w:id="199" w:name="_Toc137788474"/>
      <w:bookmarkStart w:id="200" w:name="_Toc137788523"/>
      <w:bookmarkStart w:id="201" w:name="_Toc137789907"/>
      <w:bookmarkStart w:id="202" w:name="_Toc137790289"/>
      <w:bookmarkEnd w:id="193"/>
      <w:bookmarkEnd w:id="194"/>
      <w:bookmarkEnd w:id="195"/>
      <w:bookmarkEnd w:id="196"/>
      <w:bookmarkEnd w:id="197"/>
      <w:bookmarkEnd w:id="198"/>
      <w:bookmarkEnd w:id="199"/>
      <w:bookmarkEnd w:id="200"/>
      <w:bookmarkEnd w:id="201"/>
      <w:bookmarkEnd w:id="202"/>
    </w:p>
    <w:p w14:paraId="3ADDAE03" w14:textId="77777777" w:rsidR="00CB1078" w:rsidRPr="003D4601" w:rsidRDefault="00CB1078" w:rsidP="00CB1078">
      <w:pPr>
        <w:keepNext/>
        <w:keepLines/>
        <w:numPr>
          <w:ilvl w:val="2"/>
          <w:numId w:val="5"/>
        </w:numPr>
        <w:tabs>
          <w:tab w:val="num" w:pos="1854"/>
        </w:tabs>
        <w:spacing w:before="240" w:after="0" w:line="240" w:lineRule="auto"/>
        <w:ind w:left="1854" w:right="0"/>
        <w:outlineLvl w:val="2"/>
        <w:rPr>
          <w:rFonts w:ascii="Arial Fet" w:hAnsi="Arial Fet"/>
          <w:b/>
          <w:vanish/>
          <w:szCs w:val="20"/>
        </w:rPr>
      </w:pPr>
      <w:bookmarkStart w:id="203" w:name="_Toc136852281"/>
      <w:bookmarkStart w:id="204" w:name="_Toc136853743"/>
      <w:bookmarkStart w:id="205" w:name="_Toc136853837"/>
      <w:bookmarkStart w:id="206" w:name="_Toc136854199"/>
      <w:bookmarkStart w:id="207" w:name="_Toc136855182"/>
      <w:bookmarkStart w:id="208" w:name="_Toc136882169"/>
      <w:bookmarkStart w:id="209" w:name="_Toc137788475"/>
      <w:bookmarkStart w:id="210" w:name="_Toc137788524"/>
      <w:bookmarkStart w:id="211" w:name="_Toc137789908"/>
      <w:bookmarkStart w:id="212" w:name="_Toc137790290"/>
      <w:bookmarkEnd w:id="203"/>
      <w:bookmarkEnd w:id="204"/>
      <w:bookmarkEnd w:id="205"/>
      <w:bookmarkEnd w:id="206"/>
      <w:bookmarkEnd w:id="207"/>
      <w:bookmarkEnd w:id="208"/>
      <w:bookmarkEnd w:id="209"/>
      <w:bookmarkEnd w:id="210"/>
      <w:bookmarkEnd w:id="211"/>
      <w:bookmarkEnd w:id="212"/>
    </w:p>
    <w:p w14:paraId="656987E0" w14:textId="77777777" w:rsidR="00CB1078" w:rsidRPr="003D4601" w:rsidRDefault="00CB1078" w:rsidP="00CB1078">
      <w:pPr>
        <w:keepNext/>
        <w:keepLines/>
        <w:numPr>
          <w:ilvl w:val="2"/>
          <w:numId w:val="9"/>
        </w:numPr>
        <w:tabs>
          <w:tab w:val="num" w:pos="2138"/>
        </w:tabs>
        <w:spacing w:before="240" w:after="0" w:line="240" w:lineRule="auto"/>
        <w:ind w:right="0"/>
        <w:outlineLvl w:val="2"/>
        <w:rPr>
          <w:rFonts w:ascii="Arial Fet" w:hAnsi="Arial Fet"/>
          <w:b/>
          <w:szCs w:val="20"/>
        </w:rPr>
      </w:pPr>
      <w:bookmarkStart w:id="213" w:name="_Toc137790291"/>
      <w:r w:rsidRPr="003D4601">
        <w:rPr>
          <w:rFonts w:ascii="Arial Fet" w:hAnsi="Arial Fet"/>
          <w:b/>
          <w:szCs w:val="20"/>
        </w:rPr>
        <w:t>Kriterier för framtagande av IS/IT-tjänst</w:t>
      </w:r>
      <w:bookmarkEnd w:id="213"/>
    </w:p>
    <w:p w14:paraId="1C8E849A" w14:textId="77777777" w:rsidR="00CB1078" w:rsidRPr="003D4601" w:rsidRDefault="00CB1078" w:rsidP="00CB1078">
      <w:pPr>
        <w:spacing w:after="0" w:line="240" w:lineRule="auto"/>
        <w:ind w:left="0" w:right="0"/>
      </w:pPr>
    </w:p>
    <w:p w14:paraId="2281D4D3" w14:textId="77777777" w:rsidR="00CB1078" w:rsidRPr="003D4601" w:rsidRDefault="00CB1078" w:rsidP="00CB1078">
      <w:pPr>
        <w:spacing w:after="0" w:line="240" w:lineRule="auto"/>
        <w:ind w:left="0" w:right="0"/>
      </w:pPr>
      <w:r w:rsidRPr="003D4601">
        <w:t xml:space="preserve">Ett stöd i att bestämma vilket IT-stöd som det ska skapas en IS/IT-tjänst utav är följande kriterier, som dock inte utesluter andra skäl: </w:t>
      </w:r>
    </w:p>
    <w:p w14:paraId="69CE6410" w14:textId="77777777" w:rsidR="00CB1078" w:rsidRPr="003D4601" w:rsidRDefault="00CB1078" w:rsidP="00CB1078">
      <w:pPr>
        <w:keepLines/>
        <w:numPr>
          <w:ilvl w:val="0"/>
          <w:numId w:val="16"/>
        </w:numPr>
        <w:spacing w:before="120" w:after="0" w:line="240" w:lineRule="auto"/>
        <w:ind w:right="0"/>
      </w:pPr>
      <w:r w:rsidRPr="003D4601">
        <w:t xml:space="preserve">Informationsklassificering </w:t>
      </w:r>
    </w:p>
    <w:p w14:paraId="2DE1A99B" w14:textId="77777777" w:rsidR="00CB1078" w:rsidRPr="003D4601" w:rsidRDefault="00CB1078" w:rsidP="00CB1078">
      <w:pPr>
        <w:keepLines/>
        <w:numPr>
          <w:ilvl w:val="0"/>
          <w:numId w:val="17"/>
        </w:numPr>
        <w:spacing w:before="120" w:after="0" w:line="240" w:lineRule="auto"/>
        <w:ind w:right="0"/>
      </w:pPr>
      <w:r w:rsidRPr="003D4601">
        <w:t xml:space="preserve">Stöd för verksamhetskritisk process </w:t>
      </w:r>
    </w:p>
    <w:p w14:paraId="45347973" w14:textId="77777777" w:rsidR="00CB1078" w:rsidRPr="003D4601" w:rsidRDefault="00CB1078" w:rsidP="00CB1078">
      <w:pPr>
        <w:keepLines/>
        <w:numPr>
          <w:ilvl w:val="0"/>
          <w:numId w:val="18"/>
        </w:numPr>
        <w:spacing w:before="120" w:after="0" w:line="240" w:lineRule="auto"/>
        <w:ind w:right="0"/>
      </w:pPr>
      <w:r w:rsidRPr="003D4601">
        <w:t>Höga tillgänglighetskrav från verksamheten</w:t>
      </w:r>
    </w:p>
    <w:p w14:paraId="0923F7F7" w14:textId="77777777" w:rsidR="00CB1078" w:rsidRPr="003D4601" w:rsidRDefault="00CB1078" w:rsidP="00CB1078">
      <w:pPr>
        <w:keepLines/>
        <w:numPr>
          <w:ilvl w:val="0"/>
          <w:numId w:val="19"/>
        </w:numPr>
        <w:spacing w:before="120" w:after="0" w:line="240" w:lineRule="auto"/>
        <w:ind w:right="0"/>
      </w:pPr>
      <w:r w:rsidRPr="003D4601">
        <w:t xml:space="preserve">Ackrediterad verksamhet  </w:t>
      </w:r>
    </w:p>
    <w:p w14:paraId="43EC6146" w14:textId="77777777" w:rsidR="00CB1078" w:rsidRPr="003D4601" w:rsidRDefault="00CB1078" w:rsidP="00CB1078">
      <w:pPr>
        <w:keepLines/>
        <w:numPr>
          <w:ilvl w:val="0"/>
          <w:numId w:val="20"/>
        </w:numPr>
        <w:spacing w:before="120" w:after="0" w:line="240" w:lineRule="auto"/>
        <w:ind w:right="0"/>
      </w:pPr>
      <w:r w:rsidRPr="003D4601">
        <w:t xml:space="preserve">På verksamhetens inrådan </w:t>
      </w:r>
    </w:p>
    <w:p w14:paraId="5E5C8A27" w14:textId="77777777" w:rsidR="00CB1078" w:rsidRPr="003D4601" w:rsidRDefault="00CB1078" w:rsidP="00CB1078">
      <w:pPr>
        <w:keepLines/>
        <w:numPr>
          <w:ilvl w:val="0"/>
          <w:numId w:val="21"/>
        </w:numPr>
        <w:spacing w:before="120" w:after="0" w:line="240" w:lineRule="auto"/>
        <w:ind w:right="0"/>
      </w:pPr>
      <w:r w:rsidRPr="003D4601">
        <w:t xml:space="preserve">Ekonomiska värden </w:t>
      </w:r>
    </w:p>
    <w:p w14:paraId="1F2CDE33" w14:textId="77777777" w:rsidR="00CB1078" w:rsidRPr="003D4601" w:rsidRDefault="00CB1078" w:rsidP="00CB1078">
      <w:pPr>
        <w:keepLines/>
        <w:numPr>
          <w:ilvl w:val="0"/>
          <w:numId w:val="22"/>
        </w:numPr>
        <w:spacing w:before="120" w:after="0" w:line="240" w:lineRule="auto"/>
        <w:ind w:right="0"/>
      </w:pPr>
      <w:r w:rsidRPr="003D4601">
        <w:t xml:space="preserve">Komplexitet (organisation, supportprocess, tekniskt, underleverantörer </w:t>
      </w:r>
      <w:proofErr w:type="spellStart"/>
      <w:proofErr w:type="gramStart"/>
      <w:r w:rsidRPr="003D4601">
        <w:t>m.m</w:t>
      </w:r>
      <w:proofErr w:type="spellEnd"/>
      <w:r w:rsidRPr="003D4601">
        <w:t xml:space="preserve"> )</w:t>
      </w:r>
      <w:proofErr w:type="gramEnd"/>
      <w:r w:rsidRPr="003D4601">
        <w:t xml:space="preserve"> </w:t>
      </w:r>
    </w:p>
    <w:p w14:paraId="175510D0" w14:textId="77777777" w:rsidR="00CB1078" w:rsidRPr="003D4601" w:rsidRDefault="00CB1078" w:rsidP="00CB1078">
      <w:pPr>
        <w:keepLines/>
        <w:numPr>
          <w:ilvl w:val="0"/>
          <w:numId w:val="23"/>
        </w:numPr>
        <w:spacing w:before="120" w:after="0" w:line="240" w:lineRule="auto"/>
        <w:ind w:right="0"/>
      </w:pPr>
      <w:r w:rsidRPr="003D4601">
        <w:t>Ansvarsfördelning önskas tydliggjord</w:t>
      </w:r>
    </w:p>
    <w:p w14:paraId="3572BD93" w14:textId="77777777" w:rsidR="00CB1078" w:rsidRPr="003D4601" w:rsidRDefault="00CB1078" w:rsidP="00CB1078">
      <w:pPr>
        <w:keepLines/>
        <w:numPr>
          <w:ilvl w:val="0"/>
          <w:numId w:val="24"/>
        </w:numPr>
        <w:spacing w:before="120" w:after="0" w:line="240" w:lineRule="auto"/>
        <w:ind w:right="0"/>
      </w:pPr>
      <w:r w:rsidRPr="003D4601">
        <w:t>Risker</w:t>
      </w:r>
    </w:p>
    <w:p w14:paraId="0DDF8B38" w14:textId="77777777" w:rsidR="00CB1078" w:rsidRPr="003D4601" w:rsidRDefault="00CB1078" w:rsidP="00CB1078">
      <w:pPr>
        <w:keepLines/>
        <w:numPr>
          <w:ilvl w:val="0"/>
          <w:numId w:val="25"/>
        </w:numPr>
        <w:spacing w:before="120" w:after="0" w:line="240" w:lineRule="auto"/>
        <w:ind w:right="0"/>
      </w:pPr>
      <w:r w:rsidRPr="003D4601">
        <w:t xml:space="preserve">En önskan om ordning och reda </w:t>
      </w:r>
    </w:p>
    <w:p w14:paraId="53EC9C83" w14:textId="77777777" w:rsidR="00CB1078" w:rsidRPr="003D4601" w:rsidRDefault="00CB1078" w:rsidP="00CB1078">
      <w:pPr>
        <w:keepLines/>
        <w:numPr>
          <w:ilvl w:val="0"/>
          <w:numId w:val="26"/>
        </w:numPr>
        <w:spacing w:before="120" w:after="0" w:line="240" w:lineRule="auto"/>
        <w:ind w:right="0"/>
      </w:pPr>
      <w:r w:rsidRPr="003D4601">
        <w:t>Möjlighet till uppföljning och förbättringar</w:t>
      </w:r>
    </w:p>
    <w:p w14:paraId="373D3E22" w14:textId="77777777" w:rsidR="00CB1078" w:rsidRPr="003D4601" w:rsidRDefault="00CB1078" w:rsidP="00CB1078">
      <w:pPr>
        <w:keepLines/>
        <w:numPr>
          <w:ilvl w:val="0"/>
          <w:numId w:val="26"/>
        </w:numPr>
        <w:spacing w:before="120" w:after="0" w:line="240" w:lineRule="auto"/>
        <w:ind w:right="0"/>
        <w:rPr>
          <w:rFonts w:eastAsia="Calibri"/>
          <w:color w:val="000000"/>
          <w:lang w:eastAsia="en-US"/>
        </w:rPr>
      </w:pPr>
      <w:r w:rsidRPr="003D4601">
        <w:t>Omfattningen – används av många användare</w:t>
      </w:r>
    </w:p>
    <w:p w14:paraId="43857172" w14:textId="77777777" w:rsidR="00CB1078" w:rsidRPr="003D4601" w:rsidRDefault="00CB1078" w:rsidP="00CB1078">
      <w:pPr>
        <w:spacing w:after="0" w:line="240" w:lineRule="auto"/>
        <w:ind w:left="0" w:right="0"/>
      </w:pPr>
    </w:p>
    <w:p w14:paraId="715E0D1C" w14:textId="77777777" w:rsidR="00CB1078" w:rsidRPr="003D4601" w:rsidRDefault="00CB1078" w:rsidP="00CB1078">
      <w:pPr>
        <w:keepNext/>
        <w:keepLines/>
        <w:numPr>
          <w:ilvl w:val="2"/>
          <w:numId w:val="9"/>
        </w:numPr>
        <w:tabs>
          <w:tab w:val="num" w:pos="2138"/>
        </w:tabs>
        <w:spacing w:before="240" w:after="0" w:line="240" w:lineRule="auto"/>
        <w:ind w:right="0"/>
        <w:outlineLvl w:val="2"/>
        <w:rPr>
          <w:rFonts w:ascii="Arial Fet" w:hAnsi="Arial Fet"/>
          <w:b/>
          <w:szCs w:val="20"/>
        </w:rPr>
      </w:pPr>
      <w:bookmarkStart w:id="214" w:name="_Toc137790292"/>
      <w:bookmarkEnd w:id="151"/>
      <w:r w:rsidRPr="003D4601">
        <w:rPr>
          <w:rFonts w:ascii="Arial Fet" w:hAnsi="Arial Fet"/>
          <w:b/>
          <w:szCs w:val="20"/>
        </w:rPr>
        <w:t>Namngivning av IS/IT-tjänster</w:t>
      </w:r>
      <w:bookmarkEnd w:id="214"/>
    </w:p>
    <w:p w14:paraId="4029DE30" w14:textId="77777777" w:rsidR="00CB1078" w:rsidRPr="003D4601" w:rsidRDefault="00CB1078" w:rsidP="00CB1078">
      <w:pPr>
        <w:keepLines/>
        <w:spacing w:before="120" w:line="240" w:lineRule="auto"/>
        <w:ind w:left="0" w:right="0"/>
        <w:rPr>
          <w:szCs w:val="20"/>
        </w:rPr>
      </w:pPr>
    </w:p>
    <w:p w14:paraId="213DAA63"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Namnet på en IS/IT-tjänst ska sättas och överenskommas med verksamhetsrepresentanter så det anknyter till den funktionalitet och applikation de arbetar i enligt denna rekommendation:</w:t>
      </w:r>
    </w:p>
    <w:p w14:paraId="55BE4E5D" w14:textId="77777777" w:rsidR="00CB1078" w:rsidRPr="003D4601" w:rsidRDefault="00CB1078" w:rsidP="00CB1078">
      <w:pPr>
        <w:spacing w:after="240" w:line="240" w:lineRule="auto"/>
        <w:ind w:left="0" w:right="0"/>
        <w:rPr>
          <w:rFonts w:ascii="Calibri" w:eastAsia="Calibri" w:hAnsi="Calibri"/>
          <w:i/>
          <w:color w:val="000000"/>
          <w:lang w:eastAsia="en-US"/>
        </w:rPr>
      </w:pPr>
      <w:r w:rsidRPr="003D4601">
        <w:rPr>
          <w:rFonts w:ascii="Calibri" w:eastAsia="Calibri" w:hAnsi="Calibri"/>
          <w:i/>
          <w:color w:val="000000"/>
          <w:lang w:eastAsia="en-US"/>
        </w:rPr>
        <w:t>&lt;Applikationsnamn</w:t>
      </w:r>
      <w:proofErr w:type="gramStart"/>
      <w:r w:rsidRPr="003D4601">
        <w:rPr>
          <w:rFonts w:ascii="Calibri" w:eastAsia="Calibri" w:hAnsi="Calibri"/>
          <w:i/>
          <w:color w:val="000000"/>
          <w:lang w:eastAsia="en-US"/>
        </w:rPr>
        <w:t>&gt;&lt;</w:t>
      </w:r>
      <w:r w:rsidRPr="003D4601">
        <w:rPr>
          <w:rFonts w:ascii="Calibri" w:eastAsia="Calibri" w:hAnsi="Calibri"/>
          <w:lang w:eastAsia="en-US"/>
        </w:rPr>
        <w:t xml:space="preserve"> </w:t>
      </w:r>
      <w:r w:rsidRPr="003D4601">
        <w:rPr>
          <w:rFonts w:ascii="Calibri" w:eastAsia="Calibri" w:hAnsi="Calibri"/>
          <w:i/>
          <w:lang w:eastAsia="en-US"/>
        </w:rPr>
        <w:t>beskrivande</w:t>
      </w:r>
      <w:proofErr w:type="gramEnd"/>
      <w:r w:rsidRPr="003D4601">
        <w:rPr>
          <w:rFonts w:ascii="Calibri" w:eastAsia="Calibri" w:hAnsi="Calibri"/>
          <w:i/>
          <w:lang w:eastAsia="en-US"/>
        </w:rPr>
        <w:t xml:space="preserve"> ord </w:t>
      </w:r>
      <w:r w:rsidRPr="003D4601">
        <w:rPr>
          <w:rFonts w:ascii="Calibri" w:eastAsia="Calibri" w:hAnsi="Calibri"/>
          <w:i/>
          <w:color w:val="000000"/>
          <w:lang w:eastAsia="en-US"/>
        </w:rPr>
        <w:t xml:space="preserve">&gt; </w:t>
      </w:r>
    </w:p>
    <w:p w14:paraId="00D11AAF"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Exempel:</w:t>
      </w:r>
    </w:p>
    <w:p w14:paraId="70F95754" w14:textId="77777777" w:rsidR="00CB1078" w:rsidRPr="003D4601" w:rsidRDefault="00CB1078" w:rsidP="00CB1078">
      <w:pPr>
        <w:keepLines/>
        <w:numPr>
          <w:ilvl w:val="0"/>
          <w:numId w:val="8"/>
        </w:numPr>
        <w:spacing w:before="120" w:after="240" w:line="240" w:lineRule="auto"/>
        <w:ind w:right="0"/>
        <w:rPr>
          <w:rFonts w:eastAsia="Calibri"/>
          <w:color w:val="000000"/>
          <w:lang w:eastAsia="en-US"/>
        </w:rPr>
      </w:pPr>
      <w:proofErr w:type="spellStart"/>
      <w:r w:rsidRPr="003D4601">
        <w:rPr>
          <w:rFonts w:eastAsia="Calibri"/>
          <w:color w:val="000000"/>
          <w:lang w:eastAsia="en-US"/>
        </w:rPr>
        <w:t>Melior</w:t>
      </w:r>
      <w:proofErr w:type="spellEnd"/>
      <w:r w:rsidRPr="003D4601">
        <w:rPr>
          <w:rFonts w:eastAsia="Calibri"/>
          <w:color w:val="000000"/>
          <w:lang w:eastAsia="en-US"/>
        </w:rPr>
        <w:t xml:space="preserve"> Journalstöd</w:t>
      </w:r>
    </w:p>
    <w:p w14:paraId="289834B8" w14:textId="77777777" w:rsidR="00CB1078" w:rsidRPr="003D4601" w:rsidRDefault="00CB1078" w:rsidP="00CB1078">
      <w:pPr>
        <w:keepLines/>
        <w:numPr>
          <w:ilvl w:val="0"/>
          <w:numId w:val="8"/>
        </w:numPr>
        <w:spacing w:before="120" w:after="240" w:line="240" w:lineRule="auto"/>
        <w:ind w:right="0"/>
        <w:rPr>
          <w:rFonts w:eastAsia="Calibri"/>
          <w:lang w:eastAsia="en-US"/>
        </w:rPr>
      </w:pPr>
      <w:proofErr w:type="spellStart"/>
      <w:r w:rsidRPr="003D4601">
        <w:rPr>
          <w:rFonts w:eastAsia="Calibri"/>
          <w:lang w:eastAsia="en-US"/>
        </w:rPr>
        <w:t>Orbit</w:t>
      </w:r>
      <w:proofErr w:type="spellEnd"/>
      <w:r w:rsidRPr="003D4601">
        <w:rPr>
          <w:rFonts w:eastAsia="Calibri"/>
          <w:lang w:eastAsia="en-US"/>
        </w:rPr>
        <w:t xml:space="preserve"> Operationsplanering</w:t>
      </w:r>
    </w:p>
    <w:p w14:paraId="722B37F4"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Detta exempel anknyter till applikationen vilket gör det enkelt för användaren och Service Desk att identifiera IS/IT-tjänsten vid tex supportbehov. Att endast använda applikationsnamnet som namn på IS/IT-tjänsten är inte att rekommendera då detta leder till en sammanblandning och rent konkret så behöver Incident Management kunna särskilja på och lokalisera fel på IS/IT-tjänsten respektive applikationen i hantering av ärenden.</w:t>
      </w:r>
    </w:p>
    <w:p w14:paraId="7F0E85EC" w14:textId="77777777" w:rsidR="00CB1078" w:rsidRPr="003D4601" w:rsidRDefault="00CB1078" w:rsidP="00CB1078">
      <w:pPr>
        <w:spacing w:after="0" w:line="240" w:lineRule="auto"/>
        <w:ind w:left="0" w:right="0"/>
      </w:pPr>
    </w:p>
    <w:p w14:paraId="6B34995B" w14:textId="77777777" w:rsidR="00CB1078" w:rsidRPr="003D4601" w:rsidRDefault="00CB1078" w:rsidP="00CB1078">
      <w:pPr>
        <w:keepNext/>
        <w:keepLines/>
        <w:numPr>
          <w:ilvl w:val="2"/>
          <w:numId w:val="9"/>
        </w:numPr>
        <w:tabs>
          <w:tab w:val="num" w:pos="2138"/>
        </w:tabs>
        <w:spacing w:before="240" w:after="0" w:line="240" w:lineRule="auto"/>
        <w:ind w:right="0"/>
        <w:outlineLvl w:val="2"/>
        <w:rPr>
          <w:rFonts w:ascii="Arial Fet" w:hAnsi="Arial Fet"/>
          <w:b/>
          <w:szCs w:val="20"/>
        </w:rPr>
      </w:pPr>
      <w:bookmarkStart w:id="215" w:name="_Toc137790293"/>
      <w:r w:rsidRPr="003D4601">
        <w:rPr>
          <w:rFonts w:ascii="Arial Fet" w:hAnsi="Arial Fet"/>
          <w:b/>
          <w:szCs w:val="20"/>
        </w:rPr>
        <w:lastRenderedPageBreak/>
        <w:t>Fördelar med IS/IT-tjänster</w:t>
      </w:r>
      <w:bookmarkEnd w:id="215"/>
    </w:p>
    <w:p w14:paraId="5BEC242E" w14:textId="77777777" w:rsidR="00CB1078" w:rsidRPr="003D4601" w:rsidRDefault="00CB1078" w:rsidP="00CB1078">
      <w:pPr>
        <w:keepLines/>
        <w:spacing w:before="120" w:line="240" w:lineRule="auto"/>
        <w:ind w:left="0" w:right="0"/>
        <w:rPr>
          <w:szCs w:val="20"/>
        </w:rPr>
      </w:pPr>
      <w:r w:rsidRPr="003D4601">
        <w:rPr>
          <w:szCs w:val="20"/>
        </w:rPr>
        <w:t xml:space="preserve">Med tydligt definierade, kartlagda och överenskomna IS/IT-tjänster kan utföraren, </w:t>
      </w:r>
      <w:proofErr w:type="gramStart"/>
      <w:r w:rsidRPr="003D4601">
        <w:rPr>
          <w:szCs w:val="20"/>
        </w:rPr>
        <w:t>koncernstab digitalisering</w:t>
      </w:r>
      <w:proofErr w:type="gramEnd"/>
      <w:r w:rsidRPr="003D4601">
        <w:rPr>
          <w:szCs w:val="20"/>
        </w:rPr>
        <w:t xml:space="preserve">, leverera enligt de tjänstenivåer som verksamheten är beredd att </w:t>
      </w:r>
      <w:r>
        <w:rPr>
          <w:szCs w:val="20"/>
        </w:rPr>
        <w:t>finansiera</w:t>
      </w:r>
      <w:r w:rsidRPr="003D4601">
        <w:rPr>
          <w:szCs w:val="20"/>
        </w:rPr>
        <w:t xml:space="preserve">. I sin roll som tjänsteleverantör tar </w:t>
      </w:r>
      <w:proofErr w:type="gramStart"/>
      <w:r w:rsidRPr="003D4601">
        <w:rPr>
          <w:szCs w:val="20"/>
        </w:rPr>
        <w:t>koncernstab digitalisering</w:t>
      </w:r>
      <w:proofErr w:type="gramEnd"/>
      <w:r w:rsidRPr="003D4601">
        <w:rPr>
          <w:szCs w:val="20"/>
        </w:rPr>
        <w:t xml:space="preserve"> den specifika kostnaden och risken för leveransen av IS/IT-tjänsten och verksamheten kan fokusera på användandet av IS/IT-tjänsten. Denna uppdelning och specialisering skapar mest värde för verksamheten och slutligen invånaren. Några fördelar med IS/IT-tjänster:</w:t>
      </w:r>
    </w:p>
    <w:p w14:paraId="0D34D6C0" w14:textId="77777777" w:rsidR="00CB1078" w:rsidRPr="003D4601" w:rsidRDefault="00CB1078" w:rsidP="00CB1078">
      <w:pPr>
        <w:keepLines/>
        <w:spacing w:before="120" w:line="240" w:lineRule="auto"/>
        <w:ind w:left="0" w:right="0"/>
        <w:rPr>
          <w:szCs w:val="20"/>
        </w:rPr>
      </w:pPr>
    </w:p>
    <w:p w14:paraId="3F1F35A7" w14:textId="77777777" w:rsidR="00CB1078" w:rsidRPr="003D4601" w:rsidRDefault="00CB1078" w:rsidP="00CB1078">
      <w:pPr>
        <w:keepLines/>
        <w:numPr>
          <w:ilvl w:val="0"/>
          <w:numId w:val="13"/>
        </w:numPr>
        <w:spacing w:before="120" w:after="0" w:line="240" w:lineRule="auto"/>
        <w:ind w:right="0"/>
        <w:contextualSpacing/>
      </w:pPr>
      <w:r w:rsidRPr="003D4601">
        <w:t xml:space="preserve">Tydligt definierade och kartlagda i </w:t>
      </w:r>
      <w:proofErr w:type="spellStart"/>
      <w:r w:rsidRPr="003D4601">
        <w:t>Configuration</w:t>
      </w:r>
      <w:proofErr w:type="spellEnd"/>
      <w:r w:rsidRPr="003D4601">
        <w:t xml:space="preserve"> Management System</w:t>
      </w:r>
    </w:p>
    <w:p w14:paraId="2B5A2076" w14:textId="77777777" w:rsidR="00CB1078" w:rsidRPr="003D4601" w:rsidRDefault="00CB1078" w:rsidP="00CB1078">
      <w:pPr>
        <w:keepLines/>
        <w:numPr>
          <w:ilvl w:val="0"/>
          <w:numId w:val="13"/>
        </w:numPr>
        <w:spacing w:before="120" w:after="0" w:line="240" w:lineRule="auto"/>
        <w:ind w:right="0"/>
        <w:contextualSpacing/>
      </w:pPr>
      <w:r w:rsidRPr="003D4601">
        <w:t>Leverans och support på eller över överenskomna nivåer</w:t>
      </w:r>
    </w:p>
    <w:p w14:paraId="3B9C0BB6" w14:textId="77777777" w:rsidR="00CB1078" w:rsidRPr="003D4601" w:rsidRDefault="00CB1078" w:rsidP="00CB1078">
      <w:pPr>
        <w:keepLines/>
        <w:numPr>
          <w:ilvl w:val="0"/>
          <w:numId w:val="13"/>
        </w:numPr>
        <w:spacing w:before="120" w:after="0" w:line="240" w:lineRule="auto"/>
        <w:ind w:right="0"/>
        <w:contextualSpacing/>
      </w:pPr>
      <w:r w:rsidRPr="003D4601">
        <w:t>Kostnadssatta enligt konsumtion</w:t>
      </w:r>
    </w:p>
    <w:p w14:paraId="6C7A0B79" w14:textId="77777777" w:rsidR="00CB1078" w:rsidRPr="003D4601" w:rsidRDefault="00CB1078" w:rsidP="00CB1078">
      <w:pPr>
        <w:keepLines/>
        <w:numPr>
          <w:ilvl w:val="0"/>
          <w:numId w:val="13"/>
        </w:numPr>
        <w:spacing w:before="120" w:after="0" w:line="240" w:lineRule="auto"/>
        <w:ind w:right="0"/>
        <w:contextualSpacing/>
      </w:pPr>
      <w:r w:rsidRPr="003D4601">
        <w:t>Tydlig ansvarsfördelning mellan verksamhet och utförare</w:t>
      </w:r>
    </w:p>
    <w:p w14:paraId="2117104D" w14:textId="77777777" w:rsidR="00CB1078" w:rsidRPr="003D4601" w:rsidRDefault="00CB1078" w:rsidP="00CB1078">
      <w:pPr>
        <w:keepLines/>
        <w:numPr>
          <w:ilvl w:val="0"/>
          <w:numId w:val="13"/>
        </w:numPr>
        <w:spacing w:before="120" w:after="0" w:line="240" w:lineRule="auto"/>
        <w:ind w:right="0"/>
        <w:contextualSpacing/>
      </w:pPr>
      <w:r w:rsidRPr="003D4601">
        <w:t>Utpekad ansvarig hos utföraren</w:t>
      </w:r>
    </w:p>
    <w:p w14:paraId="0CD930D1" w14:textId="77777777" w:rsidR="00CB1078" w:rsidRPr="003D4601" w:rsidRDefault="00CB1078" w:rsidP="00CB1078">
      <w:pPr>
        <w:keepLines/>
        <w:numPr>
          <w:ilvl w:val="0"/>
          <w:numId w:val="13"/>
        </w:numPr>
        <w:spacing w:before="120" w:after="0" w:line="240" w:lineRule="auto"/>
        <w:ind w:right="0"/>
        <w:contextualSpacing/>
      </w:pPr>
      <w:r w:rsidRPr="003D4601">
        <w:t>Möjliga att överenskomma och avtala</w:t>
      </w:r>
    </w:p>
    <w:p w14:paraId="03328969" w14:textId="77777777" w:rsidR="00CB1078" w:rsidRPr="003D4601" w:rsidRDefault="00CB1078" w:rsidP="00CB1078">
      <w:pPr>
        <w:keepLines/>
        <w:numPr>
          <w:ilvl w:val="0"/>
          <w:numId w:val="13"/>
        </w:numPr>
        <w:spacing w:before="120" w:after="0" w:line="240" w:lineRule="auto"/>
        <w:ind w:right="0"/>
        <w:contextualSpacing/>
      </w:pPr>
      <w:r w:rsidRPr="003D4601">
        <w:t>Minskar risken med IT i verksamheten</w:t>
      </w:r>
    </w:p>
    <w:p w14:paraId="44CE3F8F" w14:textId="77777777" w:rsidR="00CB1078" w:rsidRPr="003D4601" w:rsidRDefault="00CB1078" w:rsidP="00CB1078">
      <w:pPr>
        <w:keepLines/>
        <w:numPr>
          <w:ilvl w:val="0"/>
          <w:numId w:val="13"/>
        </w:numPr>
        <w:spacing w:before="120" w:after="0" w:line="240" w:lineRule="auto"/>
        <w:ind w:right="0"/>
        <w:contextualSpacing/>
      </w:pPr>
      <w:r w:rsidRPr="003D4601">
        <w:t>Möjliga att dela upp i delar, som kan fördelas mellan tjänsteleverantören och underleverantörer</w:t>
      </w:r>
    </w:p>
    <w:p w14:paraId="3769368E" w14:textId="77777777" w:rsidR="00CB1078" w:rsidRPr="003D4601" w:rsidRDefault="00CB1078" w:rsidP="00CB1078">
      <w:pPr>
        <w:keepLines/>
        <w:numPr>
          <w:ilvl w:val="0"/>
          <w:numId w:val="13"/>
        </w:numPr>
        <w:spacing w:before="120" w:after="0" w:line="240" w:lineRule="auto"/>
        <w:ind w:right="0"/>
        <w:contextualSpacing/>
      </w:pPr>
      <w:r w:rsidRPr="003D4601">
        <w:t>Ökar värdet av IT i verksamheten och användarnöjdheten</w:t>
      </w:r>
    </w:p>
    <w:p w14:paraId="5A5EBBC1" w14:textId="77777777" w:rsidR="00CB1078" w:rsidRPr="003D4601" w:rsidRDefault="00CB1078" w:rsidP="00CB1078">
      <w:pPr>
        <w:keepLines/>
        <w:spacing w:before="120" w:line="240" w:lineRule="auto"/>
        <w:ind w:left="0" w:right="0"/>
        <w:rPr>
          <w:szCs w:val="20"/>
        </w:rPr>
      </w:pPr>
    </w:p>
    <w:p w14:paraId="7F55B09A" w14:textId="77777777" w:rsidR="00CB1078" w:rsidRPr="003D4601" w:rsidRDefault="00CB1078" w:rsidP="00CB1078">
      <w:pPr>
        <w:keepLines/>
        <w:spacing w:before="120" w:line="240" w:lineRule="auto"/>
        <w:ind w:left="0" w:right="0"/>
        <w:rPr>
          <w:szCs w:val="20"/>
        </w:rPr>
      </w:pPr>
    </w:p>
    <w:p w14:paraId="15650DD1" w14:textId="77777777" w:rsidR="00CB1078" w:rsidRPr="003D4601"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216" w:name="_Toc137790294"/>
      <w:bookmarkStart w:id="217" w:name="_Toc157577427"/>
      <w:bookmarkStart w:id="218" w:name="_Toc158615541"/>
      <w:r w:rsidRPr="27AE9D97">
        <w:rPr>
          <w:rFonts w:ascii="Arial" w:hAnsi="Arial"/>
          <w:b/>
          <w:sz w:val="36"/>
          <w:szCs w:val="36"/>
        </w:rPr>
        <w:lastRenderedPageBreak/>
        <w:t>Tjänstemodell</w:t>
      </w:r>
      <w:bookmarkEnd w:id="216"/>
      <w:bookmarkEnd w:id="217"/>
      <w:bookmarkEnd w:id="218"/>
    </w:p>
    <w:p w14:paraId="60CFC6CB" w14:textId="77777777" w:rsidR="00CB1078" w:rsidRPr="003D4601" w:rsidRDefault="00CB1078" w:rsidP="00CB1078">
      <w:pPr>
        <w:keepLines/>
        <w:spacing w:before="120" w:line="240" w:lineRule="auto"/>
        <w:ind w:left="0" w:right="0"/>
        <w:rPr>
          <w:szCs w:val="20"/>
        </w:rPr>
      </w:pPr>
      <w:r w:rsidRPr="003D4601">
        <w:rPr>
          <w:szCs w:val="20"/>
        </w:rPr>
        <w:t>Definition av tjänstemodell:</w:t>
      </w:r>
    </w:p>
    <w:p w14:paraId="1E0A389C" w14:textId="77777777" w:rsidR="00CB1078" w:rsidRPr="003D4601" w:rsidRDefault="00CB1078" w:rsidP="00CB1078">
      <w:pPr>
        <w:keepLines/>
        <w:spacing w:before="120" w:line="240" w:lineRule="auto"/>
        <w:ind w:left="0" w:right="0"/>
        <w:rPr>
          <w:szCs w:val="20"/>
        </w:rPr>
      </w:pPr>
      <w:r w:rsidRPr="003D4601">
        <w:rPr>
          <w:noProof/>
          <w:szCs w:val="20"/>
        </w:rPr>
        <mc:AlternateContent>
          <mc:Choice Requires="wps">
            <w:drawing>
              <wp:anchor distT="0" distB="0" distL="114300" distR="114300" simplePos="0" relativeHeight="251659264" behindDoc="1" locked="0" layoutInCell="1" allowOverlap="1" wp14:anchorId="12CD4E23" wp14:editId="693B5D3E">
                <wp:simplePos x="0" y="0"/>
                <wp:positionH relativeFrom="margin">
                  <wp:posOffset>0</wp:posOffset>
                </wp:positionH>
                <wp:positionV relativeFrom="paragraph">
                  <wp:posOffset>95554</wp:posOffset>
                </wp:positionV>
                <wp:extent cx="6051550" cy="1295400"/>
                <wp:effectExtent l="0" t="0" r="25400" b="19050"/>
                <wp:wrapNone/>
                <wp:docPr id="13" name="Rektangel: rundade hörn 13"/>
                <wp:cNvGraphicFramePr/>
                <a:graphic xmlns:a="http://schemas.openxmlformats.org/drawingml/2006/main">
                  <a:graphicData uri="http://schemas.microsoft.com/office/word/2010/wordprocessingShape">
                    <wps:wsp>
                      <wps:cNvSpPr/>
                      <wps:spPr>
                        <a:xfrm>
                          <a:off x="0" y="0"/>
                          <a:ext cx="6051550" cy="1295400"/>
                        </a:xfrm>
                        <a:prstGeom prst="roundRect">
                          <a:avLst/>
                        </a:prstGeom>
                        <a:solidFill>
                          <a:srgbClr val="44546A">
                            <a:lumMod val="20000"/>
                            <a:lumOff val="80000"/>
                          </a:srgbClr>
                        </a:solidFill>
                        <a:ln w="12700" cap="flat" cmpd="sng" algn="ctr">
                          <a:solidFill>
                            <a:srgbClr val="5B9BD5">
                              <a:shade val="50000"/>
                            </a:srgbClr>
                          </a:solidFill>
                          <a:prstDash val="solid"/>
                          <a:miter lim="800000"/>
                        </a:ln>
                        <a:effectLst/>
                      </wps:spPr>
                      <wps:txbx>
                        <w:txbxContent>
                          <w:p w14:paraId="63DCEF0C" w14:textId="77777777" w:rsidR="00CB1078" w:rsidRPr="00487D8C" w:rsidRDefault="00CB1078" w:rsidP="00CB107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CD4E23" id="Rektangel: rundade hörn 13" o:spid="_x0000_s1029" style="position:absolute;margin-left:0;margin-top:7.5pt;width:476.5pt;height:102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" fillcolor="#d6dce5" strokecolor="#41719c" strokeweight="1pt">
                <v:stroke joinstyle="miter"/>
                <v:textbox>
                  <w:txbxContent>
                    <w:p w14:paraId="63DCEF0C" w14:textId="77777777" w:rsidR="00CB1078" w:rsidRPr="00487D8C" w:rsidRDefault="00CB1078" w:rsidP="00CB1078">
                      <w:pPr>
                        <w:jc w:val="center"/>
                      </w:pPr>
                    </w:p>
                  </w:txbxContent>
                </v:textbox>
                <w10:wrap anchorx="margin"/>
              </v:roundrect>
            </w:pict>
          </mc:Fallback>
        </mc:AlternateContent>
      </w:r>
    </w:p>
    <w:p w14:paraId="092A6A81" w14:textId="77777777" w:rsidR="00CB1078" w:rsidRPr="003D4601" w:rsidRDefault="00CB1078" w:rsidP="00CB1078">
      <w:pPr>
        <w:spacing w:after="240" w:line="240" w:lineRule="auto"/>
        <w:ind w:left="720" w:right="0"/>
        <w:rPr>
          <w:rFonts w:ascii="Calibri" w:eastAsia="Calibri" w:hAnsi="Calibri"/>
          <w:i/>
          <w:color w:val="000000"/>
          <w:lang w:eastAsia="en-US"/>
        </w:rPr>
      </w:pPr>
      <w:r w:rsidRPr="003D4601">
        <w:rPr>
          <w:rFonts w:ascii="Calibri" w:eastAsia="Calibri" w:hAnsi="Calibri"/>
          <w:i/>
          <w:color w:val="000000"/>
          <w:lang w:eastAsia="en-US"/>
        </w:rPr>
        <w:t>Definitionen av en tjänstemodell är en modell som visar hur tjänstetillgångar</w:t>
      </w:r>
      <w:r w:rsidRPr="003D4601">
        <w:rPr>
          <w:rFonts w:ascii="Calibri" w:eastAsia="Calibri" w:hAnsi="Calibri"/>
          <w:i/>
          <w:color w:val="000000"/>
          <w:vertAlign w:val="superscript"/>
          <w:lang w:eastAsia="en-US"/>
        </w:rPr>
        <w:footnoteReference w:id="8"/>
      </w:r>
      <w:r w:rsidRPr="003D4601">
        <w:rPr>
          <w:rFonts w:ascii="Calibri" w:eastAsia="Calibri" w:hAnsi="Calibri"/>
          <w:i/>
          <w:color w:val="000000"/>
          <w:lang w:eastAsia="en-US"/>
        </w:rPr>
        <w:t xml:space="preserve"> samverkar med kundtillgångar</w:t>
      </w:r>
      <w:r w:rsidRPr="003D4601">
        <w:rPr>
          <w:rFonts w:ascii="Calibri" w:eastAsia="Calibri" w:hAnsi="Calibri"/>
          <w:i/>
          <w:color w:val="000000"/>
          <w:vertAlign w:val="superscript"/>
          <w:lang w:eastAsia="en-US"/>
        </w:rPr>
        <w:footnoteReference w:id="9"/>
      </w:r>
      <w:r w:rsidRPr="003D4601">
        <w:rPr>
          <w:rFonts w:ascii="Calibri" w:eastAsia="Calibri" w:hAnsi="Calibri"/>
          <w:i/>
          <w:color w:val="000000"/>
          <w:lang w:eastAsia="en-US"/>
        </w:rPr>
        <w:t xml:space="preserve"> för att skapa värde. Tjänstemodeller beskriver strukturen (hur konfigurationsenheter passar tillsammans) och dynamiken (aktiviteter, resursflöden och interaktioner) hos en tjänst. En tjänstemodell kan användas som en mall eller plan för multipla tjänster.  </w:t>
      </w:r>
      <w:r w:rsidRPr="003D4601">
        <w:rPr>
          <w:rFonts w:ascii="Calibri" w:eastAsia="Calibri" w:hAnsi="Calibri"/>
          <w:i/>
          <w:color w:val="000000"/>
          <w:sz w:val="20"/>
          <w:szCs w:val="20"/>
          <w:lang w:eastAsia="en-US"/>
        </w:rPr>
        <w:t>Enligt ITIL edition 2011</w:t>
      </w:r>
    </w:p>
    <w:p w14:paraId="3B448253" w14:textId="77777777" w:rsidR="00CB1078" w:rsidRPr="003D4601" w:rsidRDefault="00CB1078" w:rsidP="00CB1078">
      <w:pPr>
        <w:keepLines/>
        <w:spacing w:before="120" w:line="240" w:lineRule="auto"/>
        <w:ind w:left="0" w:right="0"/>
        <w:rPr>
          <w:szCs w:val="20"/>
        </w:rPr>
      </w:pPr>
    </w:p>
    <w:p w14:paraId="4E486B1D" w14:textId="77777777" w:rsidR="00CB1078" w:rsidRPr="003D4601" w:rsidRDefault="00CB1078" w:rsidP="00CB1078">
      <w:pPr>
        <w:keepLines/>
        <w:spacing w:before="120" w:line="240" w:lineRule="auto"/>
        <w:ind w:left="0" w:right="0"/>
        <w:rPr>
          <w:szCs w:val="20"/>
        </w:rPr>
      </w:pPr>
      <w:r w:rsidRPr="003D4601">
        <w:rPr>
          <w:szCs w:val="20"/>
        </w:rPr>
        <w:t xml:space="preserve">För att vara tydlig skiljs den </w:t>
      </w:r>
      <w:r w:rsidRPr="003D4601">
        <w:rPr>
          <w:i/>
          <w:szCs w:val="20"/>
        </w:rPr>
        <w:t>konceptuella</w:t>
      </w:r>
      <w:r w:rsidRPr="003D4601">
        <w:rPr>
          <w:szCs w:val="20"/>
        </w:rPr>
        <w:t xml:space="preserve"> tjänstemodellen och den </w:t>
      </w:r>
      <w:r w:rsidRPr="003D4601">
        <w:rPr>
          <w:i/>
          <w:szCs w:val="20"/>
        </w:rPr>
        <w:t>specifika</w:t>
      </w:r>
      <w:r w:rsidRPr="003D4601">
        <w:rPr>
          <w:szCs w:val="20"/>
        </w:rPr>
        <w:t xml:space="preserve"> tjänstemodellen åt i detta dokument. Den specifika modellen, vilken är tillämpningen av den konceptuella tjänstemodellen, beskriver </w:t>
      </w:r>
      <w:r w:rsidRPr="003D4601">
        <w:rPr>
          <w:szCs w:val="20"/>
          <w:u w:val="single"/>
        </w:rPr>
        <w:t>en</w:t>
      </w:r>
      <w:r w:rsidRPr="003D4601">
        <w:rPr>
          <w:szCs w:val="20"/>
        </w:rPr>
        <w:t xml:space="preserve"> specifik IS/IT-tjänst och dess ingående stödjande tjänster.</w:t>
      </w:r>
    </w:p>
    <w:p w14:paraId="4B4223E2" w14:textId="77777777" w:rsidR="00CB1078" w:rsidRPr="003D4601" w:rsidRDefault="00CB1078" w:rsidP="00CB1078">
      <w:pPr>
        <w:spacing w:after="0" w:line="240" w:lineRule="auto"/>
        <w:ind w:left="0" w:right="0"/>
        <w:rPr>
          <w:szCs w:val="20"/>
        </w:rPr>
      </w:pPr>
      <w:r w:rsidRPr="003D4601">
        <w:rPr>
          <w:szCs w:val="20"/>
        </w:rPr>
        <w:br w:type="page"/>
      </w:r>
    </w:p>
    <w:p w14:paraId="4367619A" w14:textId="77777777" w:rsidR="00CB1078" w:rsidRPr="003D4601" w:rsidRDefault="00CB1078" w:rsidP="00CB1078">
      <w:pPr>
        <w:keepNext/>
        <w:keepLines/>
        <w:numPr>
          <w:ilvl w:val="1"/>
          <w:numId w:val="9"/>
        </w:numPr>
        <w:spacing w:before="240" w:after="0" w:line="240" w:lineRule="auto"/>
        <w:ind w:right="0"/>
        <w:outlineLvl w:val="1"/>
        <w:rPr>
          <w:rFonts w:ascii="Arial Fet" w:hAnsi="Arial Fet"/>
          <w:b/>
          <w:sz w:val="28"/>
          <w:szCs w:val="28"/>
        </w:rPr>
      </w:pPr>
      <w:bookmarkStart w:id="219" w:name="_Toc137790295"/>
      <w:bookmarkStart w:id="220" w:name="_Toc157577428"/>
      <w:bookmarkStart w:id="221" w:name="_Toc420660933"/>
      <w:bookmarkStart w:id="222" w:name="_Toc420661179"/>
      <w:bookmarkStart w:id="223" w:name="_Toc158615542"/>
      <w:r w:rsidRPr="27AE9D97">
        <w:rPr>
          <w:rFonts w:ascii="Arial Fet" w:hAnsi="Arial Fet"/>
          <w:b/>
          <w:sz w:val="28"/>
          <w:szCs w:val="28"/>
        </w:rPr>
        <w:lastRenderedPageBreak/>
        <w:t>Konceptuell tjänstemodell (teoretisk)</w:t>
      </w:r>
      <w:bookmarkEnd w:id="219"/>
      <w:bookmarkEnd w:id="220"/>
      <w:bookmarkEnd w:id="223"/>
    </w:p>
    <w:p w14:paraId="70183C3D"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Fokus i detta avsnitt ligger på den konceptuella modellen, som går att tillämpa på flera olika IS/IT-tjänster.</w:t>
      </w:r>
    </w:p>
    <w:p w14:paraId="6CCBF48E" w14:textId="77777777" w:rsidR="00CB1078" w:rsidRPr="003D4601" w:rsidRDefault="00CB1078" w:rsidP="00CB1078">
      <w:pPr>
        <w:keepLines/>
        <w:autoSpaceDE w:val="0"/>
        <w:autoSpaceDN w:val="0"/>
        <w:spacing w:before="120" w:after="0" w:line="240" w:lineRule="auto"/>
        <w:ind w:left="0" w:right="0"/>
      </w:pPr>
      <w:r w:rsidRPr="003D4601">
        <w:t>Överst i tjänstemodellen finns verksamheten och dess processer. Dessa processer stöds av definierade och överenskomna IS/IT-tjänster</w:t>
      </w:r>
      <w:r w:rsidRPr="003D4601">
        <w:rPr>
          <w:vertAlign w:val="superscript"/>
        </w:rPr>
        <w:footnoteReference w:id="10"/>
      </w:r>
      <w:r w:rsidRPr="003D4601">
        <w:t>. IS/IT-tjänsten levererar värde till verksamheten genom att tillhandahålla överenskommen funktionalitet och garanti (säkerhet, kapacitet, tillgänglighet och kontinuitet). IS/IT-tjänsten består av produkter och stödjande tjänster.</w:t>
      </w:r>
    </w:p>
    <w:p w14:paraId="6771EA4A" w14:textId="77777777" w:rsidR="00CB1078" w:rsidRPr="003D4601" w:rsidRDefault="00CB1078" w:rsidP="00CB1078">
      <w:pPr>
        <w:keepLines/>
        <w:autoSpaceDE w:val="0"/>
        <w:autoSpaceDN w:val="0"/>
        <w:spacing w:before="120" w:after="0" w:line="240" w:lineRule="auto"/>
        <w:ind w:left="0" w:right="0"/>
      </w:pPr>
    </w:p>
    <w:p w14:paraId="1835F8B8" w14:textId="77777777" w:rsidR="00CB1078" w:rsidRPr="003D4601" w:rsidRDefault="00CB1078" w:rsidP="00CB1078">
      <w:pPr>
        <w:spacing w:after="240" w:line="240" w:lineRule="auto"/>
        <w:ind w:left="0" w:right="0"/>
        <w:rPr>
          <w:rFonts w:ascii="Calibri" w:eastAsia="Calibri" w:hAnsi="Calibri"/>
          <w:color w:val="000000"/>
          <w:lang w:eastAsia="en-US"/>
        </w:rPr>
      </w:pPr>
      <w:r>
        <w:rPr>
          <w:noProof/>
        </w:rPr>
        <w:drawing>
          <wp:inline distT="0" distB="0" distL="0" distR="0" wp14:anchorId="25750D22" wp14:editId="1685A3A0">
            <wp:extent cx="5669915" cy="3041015"/>
            <wp:effectExtent l="0" t="0" r="6985" b="6985"/>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69915" cy="3041015"/>
                    </a:xfrm>
                    <a:prstGeom prst="rect">
                      <a:avLst/>
                    </a:prstGeom>
                  </pic:spPr>
                </pic:pic>
              </a:graphicData>
            </a:graphic>
          </wp:inline>
        </w:drawing>
      </w:r>
    </w:p>
    <w:p w14:paraId="69936A88"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Figur: Konceptuell produkt och tjänstemodell</w:t>
      </w:r>
    </w:p>
    <w:p w14:paraId="576ACC61" w14:textId="77777777" w:rsidR="00CB1078" w:rsidRPr="003D4601" w:rsidRDefault="00CB1078" w:rsidP="00CB1078">
      <w:pPr>
        <w:keepLines/>
        <w:autoSpaceDE w:val="0"/>
        <w:autoSpaceDN w:val="0"/>
        <w:spacing w:before="120" w:after="0" w:line="240" w:lineRule="auto"/>
        <w:ind w:left="0" w:right="0"/>
      </w:pPr>
      <w:r w:rsidRPr="003D4601">
        <w:rPr>
          <w:rFonts w:eastAsia="Calibri"/>
          <w:b/>
          <w:i/>
          <w:lang w:eastAsia="en-US"/>
        </w:rPr>
        <w:t>Principen</w:t>
      </w:r>
      <w:r w:rsidRPr="003D4601">
        <w:t xml:space="preserve"> är att en IS/IT-tjänst respektive stödjande tjänst har minst ett tjänsteerbjudande</w:t>
      </w:r>
      <w:r>
        <w:t>.</w:t>
      </w:r>
    </w:p>
    <w:p w14:paraId="372F9170" w14:textId="77777777" w:rsidR="00CB1078" w:rsidRPr="003D4601" w:rsidRDefault="00CB1078" w:rsidP="00CB1078">
      <w:pPr>
        <w:keepLines/>
        <w:autoSpaceDE w:val="0"/>
        <w:autoSpaceDN w:val="0"/>
        <w:spacing w:before="120" w:after="0" w:line="240" w:lineRule="auto"/>
        <w:ind w:left="0" w:right="0"/>
      </w:pPr>
      <w:r w:rsidRPr="003D4601">
        <w:rPr>
          <w:rFonts w:eastAsia="Calibri"/>
          <w:b/>
          <w:i/>
          <w:lang w:eastAsia="en-US"/>
        </w:rPr>
        <w:t>Principen</w:t>
      </w:r>
      <w:r w:rsidRPr="003D4601">
        <w:t xml:space="preserve"> är att alla resurser och förmågor nödvändiga för IS/IT-tjänsten respektive stödjande tjänst ligger i produkten med stöd av supporterande processer och ledning (tjänsten är bara ett sammanhållande ”skal”)</w:t>
      </w:r>
      <w:r>
        <w:t>.</w:t>
      </w:r>
    </w:p>
    <w:p w14:paraId="36EB3441" w14:textId="77777777" w:rsidR="00CB1078" w:rsidRPr="003D4601" w:rsidRDefault="00CB1078" w:rsidP="00CB1078">
      <w:pPr>
        <w:keepLines/>
        <w:autoSpaceDE w:val="0"/>
        <w:autoSpaceDN w:val="0"/>
        <w:spacing w:before="120" w:after="0" w:line="240" w:lineRule="auto"/>
        <w:ind w:left="0" w:right="0"/>
      </w:pPr>
      <w:r w:rsidRPr="003D4601">
        <w:rPr>
          <w:rFonts w:eastAsia="Calibri"/>
          <w:b/>
          <w:i/>
          <w:lang w:eastAsia="en-US"/>
        </w:rPr>
        <w:t xml:space="preserve">Principen </w:t>
      </w:r>
      <w:r w:rsidRPr="003D4601">
        <w:t>är att en överliggande produkt omsluter och på så sätt innehåller underliggande produkter/tjänster när det gäller huvudansvar och kostnader samt garanti. (Mao produktteame</w:t>
      </w:r>
      <w:r>
        <w:t>t</w:t>
      </w:r>
      <w:r w:rsidRPr="003D4601">
        <w:t xml:space="preserve"> tar ett helhetsansvar för det man bygger ihop inom teamet)</w:t>
      </w:r>
    </w:p>
    <w:p w14:paraId="78406EC9" w14:textId="77777777" w:rsidR="00CB1078" w:rsidRPr="003D4601" w:rsidRDefault="00CB1078" w:rsidP="00CB1078">
      <w:pPr>
        <w:spacing w:after="0" w:line="240" w:lineRule="auto"/>
        <w:ind w:left="0" w:right="0"/>
        <w:rPr>
          <w:rFonts w:eastAsia="Calibri"/>
          <w:color w:val="000000"/>
          <w:lang w:eastAsia="en-US"/>
        </w:rPr>
      </w:pPr>
      <w:r w:rsidRPr="003D4601">
        <w:br w:type="page"/>
      </w:r>
    </w:p>
    <w:p w14:paraId="5AE718AB" w14:textId="77777777" w:rsidR="00CB1078" w:rsidRPr="003D4601" w:rsidRDefault="00CB1078" w:rsidP="00CB1078">
      <w:pPr>
        <w:spacing w:after="240" w:line="240" w:lineRule="auto"/>
        <w:ind w:left="0" w:right="0"/>
        <w:rPr>
          <w:rFonts w:eastAsia="Calibri"/>
          <w:color w:val="000000"/>
          <w:lang w:eastAsia="en-US"/>
        </w:rPr>
      </w:pPr>
    </w:p>
    <w:p w14:paraId="6EAA3781" w14:textId="77777777" w:rsidR="00CB1078" w:rsidRPr="003D4601" w:rsidRDefault="00CB1078" w:rsidP="00CB1078">
      <w:pPr>
        <w:keepNext/>
        <w:keepLines/>
        <w:numPr>
          <w:ilvl w:val="2"/>
          <w:numId w:val="9"/>
        </w:numPr>
        <w:spacing w:before="240" w:after="0" w:line="240" w:lineRule="auto"/>
        <w:ind w:right="0"/>
        <w:outlineLvl w:val="2"/>
        <w:rPr>
          <w:rFonts w:ascii="Arial Fet" w:hAnsi="Arial Fet"/>
          <w:b/>
          <w:szCs w:val="20"/>
        </w:rPr>
      </w:pPr>
      <w:bookmarkStart w:id="224" w:name="_Toc137790296"/>
      <w:r w:rsidRPr="003D4601">
        <w:rPr>
          <w:rFonts w:ascii="Arial Fet" w:hAnsi="Arial Fet"/>
          <w:b/>
          <w:szCs w:val="20"/>
        </w:rPr>
        <w:t>Den konceptuella tjänstemodellens användningsområde</w:t>
      </w:r>
      <w:bookmarkEnd w:id="224"/>
    </w:p>
    <w:p w14:paraId="13203279"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Det finns flera viktiga användningsområden för den konceptuella tjänstemodellen:</w:t>
      </w:r>
    </w:p>
    <w:p w14:paraId="553D00EE" w14:textId="77777777" w:rsidR="00CB1078" w:rsidRPr="003D4601" w:rsidRDefault="00CB1078" w:rsidP="00CB1078">
      <w:pPr>
        <w:keepLines/>
        <w:numPr>
          <w:ilvl w:val="0"/>
          <w:numId w:val="11"/>
        </w:numPr>
        <w:spacing w:before="120" w:after="240" w:line="240" w:lineRule="auto"/>
        <w:ind w:right="0"/>
        <w:rPr>
          <w:rFonts w:eastAsia="Calibri"/>
          <w:color w:val="000000"/>
          <w:lang w:eastAsia="en-US"/>
        </w:rPr>
      </w:pPr>
      <w:r w:rsidRPr="003D4601">
        <w:rPr>
          <w:rFonts w:eastAsia="Calibri"/>
          <w:color w:val="000000"/>
          <w:lang w:eastAsia="en-US"/>
        </w:rPr>
        <w:t>möjligheten att med IS/IT-tjänster leverera värde till verksamheten och dess användare</w:t>
      </w:r>
    </w:p>
    <w:p w14:paraId="20599469" w14:textId="77777777" w:rsidR="00CB1078" w:rsidRPr="003D4601" w:rsidRDefault="00CB1078" w:rsidP="00CB1078">
      <w:pPr>
        <w:keepLines/>
        <w:numPr>
          <w:ilvl w:val="0"/>
          <w:numId w:val="11"/>
        </w:numPr>
        <w:spacing w:before="120" w:after="240" w:line="240" w:lineRule="auto"/>
        <w:ind w:right="0"/>
        <w:rPr>
          <w:rFonts w:eastAsia="Calibri"/>
          <w:color w:val="000000"/>
          <w:lang w:eastAsia="en-US"/>
        </w:rPr>
      </w:pPr>
      <w:r w:rsidRPr="003D4601">
        <w:t xml:space="preserve">möjligheten att kunna kartlägga </w:t>
      </w:r>
      <w:proofErr w:type="gramStart"/>
      <w:r w:rsidRPr="003D4601">
        <w:rPr>
          <w:rFonts w:eastAsia="Calibri"/>
          <w:color w:val="000000"/>
          <w:lang w:eastAsia="en-US"/>
        </w:rPr>
        <w:t>koncernstab digitaliserings</w:t>
      </w:r>
      <w:proofErr w:type="gramEnd"/>
      <w:r w:rsidRPr="003D4601">
        <w:rPr>
          <w:rFonts w:eastAsia="Calibri"/>
          <w:color w:val="000000"/>
          <w:lang w:eastAsia="en-US"/>
        </w:rPr>
        <w:t xml:space="preserve"> </w:t>
      </w:r>
      <w:r w:rsidRPr="003D4601">
        <w:t xml:space="preserve">resurser och förmågor och dela in dessa i </w:t>
      </w:r>
      <w:r>
        <w:t xml:space="preserve">produkter respektive </w:t>
      </w:r>
      <w:r w:rsidRPr="003D4601">
        <w:rPr>
          <w:rFonts w:eastAsia="Calibri"/>
          <w:color w:val="000000"/>
          <w:lang w:eastAsia="en-US"/>
        </w:rPr>
        <w:t>stödjande tjänster</w:t>
      </w:r>
    </w:p>
    <w:p w14:paraId="279F53D7" w14:textId="77777777" w:rsidR="00CB1078" w:rsidRPr="003D4601" w:rsidRDefault="00CB1078" w:rsidP="00CB1078">
      <w:pPr>
        <w:keepLines/>
        <w:numPr>
          <w:ilvl w:val="0"/>
          <w:numId w:val="11"/>
        </w:numPr>
        <w:spacing w:before="120" w:after="240" w:line="240" w:lineRule="auto"/>
        <w:ind w:right="0"/>
        <w:rPr>
          <w:rFonts w:eastAsia="Calibri"/>
          <w:color w:val="000000"/>
          <w:lang w:eastAsia="en-US"/>
        </w:rPr>
      </w:pPr>
      <w:r w:rsidRPr="003D4601">
        <w:rPr>
          <w:rFonts w:eastAsia="Calibri"/>
          <w:color w:val="000000"/>
          <w:lang w:eastAsia="en-US"/>
        </w:rPr>
        <w:t>möjligheten att sammankoppla de stödjande tjänsterna och ekonomihanteringen</w:t>
      </w:r>
    </w:p>
    <w:p w14:paraId="266034D3" w14:textId="77777777" w:rsidR="00CB1078" w:rsidRPr="003D4601" w:rsidRDefault="00CB1078" w:rsidP="00CB1078">
      <w:pPr>
        <w:keepLines/>
        <w:numPr>
          <w:ilvl w:val="0"/>
          <w:numId w:val="11"/>
        </w:numPr>
        <w:spacing w:before="120" w:after="240" w:line="240" w:lineRule="auto"/>
        <w:ind w:right="0"/>
        <w:rPr>
          <w:rFonts w:eastAsia="Calibri"/>
          <w:color w:val="000000"/>
          <w:lang w:eastAsia="en-US"/>
        </w:rPr>
      </w:pPr>
      <w:r w:rsidRPr="003D4601">
        <w:rPr>
          <w:rFonts w:eastAsia="Calibri"/>
          <w:color w:val="000000"/>
          <w:lang w:eastAsia="en-US"/>
        </w:rPr>
        <w:t>flexibilitet att paketera stödjande tjänster till olika IS/IT-tjänster</w:t>
      </w:r>
    </w:p>
    <w:p w14:paraId="53D754B3" w14:textId="77777777" w:rsidR="00CB1078" w:rsidRPr="003D4601" w:rsidRDefault="00CB1078" w:rsidP="00CB1078">
      <w:pPr>
        <w:keepLines/>
        <w:numPr>
          <w:ilvl w:val="0"/>
          <w:numId w:val="11"/>
        </w:numPr>
        <w:spacing w:before="120" w:after="240" w:line="240" w:lineRule="auto"/>
        <w:ind w:right="0"/>
        <w:rPr>
          <w:rFonts w:eastAsia="Calibri"/>
          <w:color w:val="000000"/>
          <w:lang w:eastAsia="en-US"/>
        </w:rPr>
      </w:pPr>
      <w:r w:rsidRPr="003D4601">
        <w:rPr>
          <w:rFonts w:eastAsia="Calibri"/>
          <w:color w:val="000000"/>
          <w:lang w:eastAsia="en-US"/>
        </w:rPr>
        <w:t xml:space="preserve">flexibilitet att </w:t>
      </w:r>
      <w:proofErr w:type="spellStart"/>
      <w:r w:rsidRPr="003D4601">
        <w:rPr>
          <w:rFonts w:eastAsia="Calibri"/>
          <w:color w:val="000000"/>
          <w:lang w:eastAsia="en-US"/>
        </w:rPr>
        <w:t>kostnadssätta</w:t>
      </w:r>
      <w:proofErr w:type="spellEnd"/>
      <w:r w:rsidRPr="003D4601">
        <w:rPr>
          <w:rFonts w:eastAsia="Calibri"/>
          <w:color w:val="000000"/>
          <w:lang w:eastAsia="en-US"/>
        </w:rPr>
        <w:t xml:space="preserve"> olika IS/IT-tjänster utifrån deras användning av stödjande tjänster</w:t>
      </w:r>
    </w:p>
    <w:p w14:paraId="06D92CE6" w14:textId="77777777" w:rsidR="00CB1078" w:rsidRPr="003D4601" w:rsidRDefault="00CB1078" w:rsidP="00CB1078">
      <w:pPr>
        <w:keepNext/>
        <w:keepLines/>
        <w:numPr>
          <w:ilvl w:val="1"/>
          <w:numId w:val="9"/>
        </w:numPr>
        <w:spacing w:before="240" w:after="0" w:line="240" w:lineRule="auto"/>
        <w:ind w:right="0"/>
        <w:outlineLvl w:val="1"/>
        <w:rPr>
          <w:rFonts w:ascii="Arial Fet" w:hAnsi="Arial Fet"/>
          <w:b/>
          <w:sz w:val="28"/>
          <w:szCs w:val="28"/>
        </w:rPr>
      </w:pPr>
      <w:bookmarkStart w:id="225" w:name="_Toc137790297"/>
      <w:bookmarkStart w:id="226" w:name="_Toc157577429"/>
      <w:bookmarkStart w:id="227" w:name="_Toc158615543"/>
      <w:r w:rsidRPr="27AE9D97">
        <w:rPr>
          <w:rFonts w:ascii="Arial Fet" w:hAnsi="Arial Fet"/>
          <w:b/>
          <w:sz w:val="28"/>
          <w:szCs w:val="28"/>
        </w:rPr>
        <w:t>Specifik tjänstemodell (praktisk)</w:t>
      </w:r>
      <w:bookmarkEnd w:id="225"/>
      <w:bookmarkEnd w:id="226"/>
      <w:bookmarkEnd w:id="227"/>
    </w:p>
    <w:p w14:paraId="549C2D2C"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När en specifik (ny eller befintlig) IS/IT-tjänst kartläggs och definieras, är det viktigt att funktion och garantiaspekter</w:t>
      </w:r>
      <w:r>
        <w:rPr>
          <w:rFonts w:eastAsia="Calibri"/>
          <w:color w:val="000000"/>
          <w:lang w:eastAsia="en-US"/>
        </w:rPr>
        <w:t xml:space="preserve"> (till exempel säkerhet och tillgänglighet)</w:t>
      </w:r>
      <w:r w:rsidRPr="003D4601">
        <w:rPr>
          <w:rFonts w:eastAsia="Calibri"/>
          <w:color w:val="000000"/>
          <w:lang w:eastAsia="en-US"/>
        </w:rPr>
        <w:t xml:space="preserve"> specificeras</w:t>
      </w:r>
      <w:r>
        <w:rPr>
          <w:rFonts w:eastAsia="Calibri"/>
          <w:color w:val="000000"/>
          <w:lang w:eastAsia="en-US"/>
        </w:rPr>
        <w:t>.</w:t>
      </w:r>
      <w:r w:rsidRPr="003D4601">
        <w:rPr>
          <w:rFonts w:eastAsia="Calibri"/>
          <w:color w:val="000000"/>
          <w:lang w:eastAsia="en-US"/>
        </w:rPr>
        <w:t xml:space="preserve"> </w:t>
      </w:r>
    </w:p>
    <w:p w14:paraId="067DE4FA" w14:textId="77777777" w:rsidR="00CB1078" w:rsidRDefault="00CB1078" w:rsidP="00CB1078">
      <w:pPr>
        <w:keepLines/>
        <w:spacing w:before="120" w:line="240" w:lineRule="auto"/>
        <w:ind w:left="0" w:right="0"/>
      </w:pPr>
      <w:r>
        <w:t xml:space="preserve">Informationsklassning är en grundläggande aktivitet i det systematiska informationssäkerhetsarbetet. Informationsklassning innebär att verksamhetens information värderas utifrån vilka konsekvenser ett otillräckligt skydd för informationens </w:t>
      </w:r>
      <w:proofErr w:type="spellStart"/>
      <w:r>
        <w:t>konfidentialitet</w:t>
      </w:r>
      <w:proofErr w:type="spellEnd"/>
      <w:r>
        <w:t xml:space="preserve">, riktighet och tillgänglighet skulle kunna få. Klassningsresultatet utgör underlag för att välja ändamålsenliga säkerhetsåtgärder. Informationsägaren ansvarar för att informationsklassning görs. </w:t>
      </w:r>
      <w:r w:rsidRPr="001A0596">
        <w:t xml:space="preserve">Alla informationstillgångar ska ha en informationsägare. Informationsägaren ansvarar för att säkerställa implementation och efterlevnad av säkerhetsåtgärder utifrån krav på skydd för informationstillgångarna. Grundprincipen är att informationsägarskapet följer det ordinarie verksamhetsansvaret enligt Regional riktlinje </w:t>
      </w:r>
      <w:r>
        <w:t>I</w:t>
      </w:r>
      <w:r w:rsidRPr="001A0596">
        <w:t>nformationssäkerhet och dataskyd</w:t>
      </w:r>
      <w:r>
        <w:t xml:space="preserve">d </w:t>
      </w:r>
      <w:r>
        <w:rPr>
          <w:rStyle w:val="Fotnotsreferens"/>
        </w:rPr>
        <w:footnoteReference w:id="11"/>
      </w:r>
      <w:r>
        <w:t>.</w:t>
      </w:r>
    </w:p>
    <w:p w14:paraId="26C60531" w14:textId="77777777" w:rsidR="00CB1078" w:rsidRPr="00ED05F5" w:rsidRDefault="00CB1078" w:rsidP="00CB1078">
      <w:pPr>
        <w:spacing w:after="240" w:line="240" w:lineRule="auto"/>
        <w:ind w:left="0" w:right="0"/>
        <w:rPr>
          <w:rFonts w:eastAsia="Calibri"/>
          <w:color w:val="000000"/>
          <w:lang w:eastAsia="en-US"/>
        </w:rPr>
      </w:pPr>
      <w:r w:rsidRPr="003D4601">
        <w:rPr>
          <w:rFonts w:eastAsia="Calibri"/>
          <w:color w:val="000000"/>
          <w:lang w:eastAsia="en-US"/>
        </w:rPr>
        <w:t xml:space="preserve">För en ny IS/IT-tjänst </w:t>
      </w:r>
      <w:r>
        <w:rPr>
          <w:rFonts w:eastAsia="Calibri"/>
          <w:color w:val="000000"/>
          <w:lang w:eastAsia="en-US"/>
        </w:rPr>
        <w:t>sammanställs krav och behov</w:t>
      </w:r>
      <w:r w:rsidRPr="003D4601">
        <w:rPr>
          <w:rFonts w:eastAsia="Calibri"/>
          <w:color w:val="000000"/>
          <w:lang w:eastAsia="en-US"/>
        </w:rPr>
        <w:t xml:space="preserve"> i form av att en Service </w:t>
      </w:r>
      <w:proofErr w:type="spellStart"/>
      <w:r w:rsidRPr="003D4601">
        <w:rPr>
          <w:rFonts w:eastAsia="Calibri"/>
          <w:color w:val="000000"/>
          <w:lang w:eastAsia="en-US"/>
        </w:rPr>
        <w:t>Level</w:t>
      </w:r>
      <w:proofErr w:type="spellEnd"/>
      <w:r w:rsidRPr="003D4601">
        <w:rPr>
          <w:rFonts w:eastAsia="Calibri"/>
          <w:color w:val="000000"/>
          <w:lang w:eastAsia="en-US"/>
        </w:rPr>
        <w:t xml:space="preserve"> </w:t>
      </w:r>
      <w:proofErr w:type="spellStart"/>
      <w:r w:rsidRPr="003D4601">
        <w:rPr>
          <w:rFonts w:eastAsia="Calibri"/>
          <w:color w:val="000000"/>
          <w:lang w:eastAsia="en-US"/>
        </w:rPr>
        <w:t>Requirement</w:t>
      </w:r>
      <w:proofErr w:type="spellEnd"/>
      <w:r w:rsidRPr="003D4601">
        <w:rPr>
          <w:rFonts w:eastAsia="Calibri"/>
          <w:color w:val="000000"/>
          <w:lang w:eastAsia="en-US"/>
        </w:rPr>
        <w:t xml:space="preserve"> </w:t>
      </w:r>
      <w:r w:rsidRPr="003D4601">
        <w:rPr>
          <w:rFonts w:eastAsia="Calibri"/>
          <w:color w:val="000000"/>
          <w:vertAlign w:val="superscript"/>
          <w:lang w:eastAsia="en-US"/>
        </w:rPr>
        <w:footnoteReference w:id="12"/>
      </w:r>
      <w:r w:rsidRPr="003D4601">
        <w:rPr>
          <w:rFonts w:eastAsia="Calibri"/>
          <w:color w:val="000000"/>
          <w:lang w:eastAsia="en-US"/>
        </w:rPr>
        <w:t>dokumenteras. Detta ställer också krav på de stödjande tjänster som berörs. Dessa krav och behov sammanfattas och överenskommes i SLA</w:t>
      </w:r>
      <w:r w:rsidRPr="003D4601">
        <w:rPr>
          <w:rFonts w:eastAsia="Calibri"/>
          <w:color w:val="000000"/>
          <w:vertAlign w:val="superscript"/>
          <w:lang w:eastAsia="en-US"/>
        </w:rPr>
        <w:footnoteReference w:id="13"/>
      </w:r>
      <w:r>
        <w:rPr>
          <w:rFonts w:eastAsia="Calibri"/>
          <w:color w:val="000000"/>
          <w:lang w:eastAsia="en-US"/>
        </w:rPr>
        <w:t xml:space="preserve"> och</w:t>
      </w:r>
      <w:r w:rsidRPr="003D4601">
        <w:rPr>
          <w:rFonts w:eastAsia="Calibri"/>
          <w:color w:val="000000"/>
          <w:lang w:eastAsia="en-US"/>
        </w:rPr>
        <w:t xml:space="preserve"> Tjänste-</w:t>
      </w:r>
      <w:r>
        <w:rPr>
          <w:rFonts w:eastAsia="Calibri"/>
          <w:color w:val="000000"/>
          <w:lang w:eastAsia="en-US"/>
        </w:rPr>
        <w:t>OLA</w:t>
      </w:r>
      <w:r w:rsidRPr="003D4601">
        <w:rPr>
          <w:rFonts w:eastAsia="Calibri"/>
          <w:color w:val="000000"/>
          <w:lang w:eastAsia="en-US"/>
        </w:rPr>
        <w:t xml:space="preserve"> för den specifika IS/IT-tjänsten. I samband med att IS/IT-tjänsten kartläggs, fastställs också vilka drift- och förvaltningskostnader den medför.</w:t>
      </w:r>
    </w:p>
    <w:p w14:paraId="15C1EF63" w14:textId="77777777" w:rsidR="00CB1078" w:rsidRDefault="00CB1078" w:rsidP="00CB1078">
      <w:pPr>
        <w:spacing w:after="240" w:line="240" w:lineRule="auto"/>
        <w:ind w:left="0" w:right="0"/>
        <w:rPr>
          <w:rFonts w:ascii="Calibri" w:eastAsia="Calibri" w:hAnsi="Calibri"/>
          <w:lang w:eastAsia="en-US"/>
        </w:rPr>
      </w:pPr>
      <w:r>
        <w:rPr>
          <w:noProof/>
        </w:rPr>
        <w:lastRenderedPageBreak/>
        <w:drawing>
          <wp:inline distT="0" distB="0" distL="0" distR="0" wp14:anchorId="1FE2F589" wp14:editId="60F25C63">
            <wp:extent cx="3413305" cy="326390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41786" cy="3291134"/>
                    </a:xfrm>
                    <a:prstGeom prst="rect">
                      <a:avLst/>
                    </a:prstGeom>
                  </pic:spPr>
                </pic:pic>
              </a:graphicData>
            </a:graphic>
          </wp:inline>
        </w:drawing>
      </w:r>
    </w:p>
    <w:p w14:paraId="4C09607C"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Figur: SLA</w:t>
      </w:r>
      <w:r>
        <w:rPr>
          <w:rFonts w:eastAsia="Calibri"/>
          <w:color w:val="000000"/>
          <w:lang w:eastAsia="en-US"/>
        </w:rPr>
        <w:t xml:space="preserve"> och</w:t>
      </w:r>
      <w:r w:rsidRPr="003D4601">
        <w:rPr>
          <w:rFonts w:eastAsia="Calibri"/>
          <w:color w:val="000000"/>
          <w:lang w:eastAsia="en-US"/>
        </w:rPr>
        <w:t xml:space="preserve"> Tjänste-OLA för specifik IS/IT-tjänst</w:t>
      </w:r>
    </w:p>
    <w:p w14:paraId="1EC765BE" w14:textId="77777777" w:rsidR="00CB1078" w:rsidRPr="003D4601" w:rsidRDefault="00CB1078" w:rsidP="00CB1078">
      <w:pPr>
        <w:spacing w:after="240" w:line="240" w:lineRule="auto"/>
        <w:ind w:left="0" w:right="0"/>
        <w:rPr>
          <w:rFonts w:eastAsia="Calibri"/>
          <w:lang w:eastAsia="en-US"/>
        </w:rPr>
      </w:pPr>
      <w:r w:rsidRPr="003D4601">
        <w:rPr>
          <w:rFonts w:eastAsia="Calibri"/>
          <w:b/>
          <w:i/>
          <w:lang w:eastAsia="en-US"/>
        </w:rPr>
        <w:t>Principen</w:t>
      </w:r>
      <w:r w:rsidRPr="003D4601">
        <w:rPr>
          <w:rFonts w:eastAsia="Calibri"/>
          <w:lang w:eastAsia="en-US"/>
        </w:rPr>
        <w:t xml:space="preserve"> är att SLA</w:t>
      </w:r>
      <w:r>
        <w:rPr>
          <w:rFonts w:eastAsia="Calibri"/>
          <w:lang w:eastAsia="en-US"/>
        </w:rPr>
        <w:t xml:space="preserve"> och</w:t>
      </w:r>
      <w:r w:rsidRPr="003D4601">
        <w:rPr>
          <w:rFonts w:eastAsia="Calibri"/>
          <w:lang w:eastAsia="en-US"/>
        </w:rPr>
        <w:t xml:space="preserve"> Tjänste-OLA upprättas tillsammans för att säkerställa att dessa delar finns i kedjan av överenskommelser. Det finns endast ett SLA per IS/IT-tjänst.</w:t>
      </w:r>
    </w:p>
    <w:p w14:paraId="6296E4B1" w14:textId="77777777" w:rsidR="00CB1078" w:rsidRPr="003D4601" w:rsidRDefault="00CB1078" w:rsidP="00CB1078">
      <w:pPr>
        <w:spacing w:after="240" w:line="240" w:lineRule="auto"/>
        <w:ind w:left="0" w:right="0"/>
        <w:rPr>
          <w:rFonts w:eastAsia="Calibri"/>
          <w:lang w:eastAsia="en-US"/>
        </w:rPr>
      </w:pPr>
      <w:r w:rsidRPr="003D4601">
        <w:rPr>
          <w:rFonts w:eastAsia="Calibri"/>
          <w:color w:val="000000"/>
          <w:lang w:eastAsia="en-US"/>
        </w:rPr>
        <w:t>I Tjänste-OLA</w:t>
      </w:r>
      <w:r>
        <w:rPr>
          <w:rFonts w:eastAsia="Calibri"/>
          <w:color w:val="000000"/>
          <w:lang w:eastAsia="en-US"/>
        </w:rPr>
        <w:t xml:space="preserve"> </w:t>
      </w:r>
      <w:r w:rsidRPr="003D4601">
        <w:rPr>
          <w:rFonts w:eastAsia="Calibri"/>
          <w:lang w:eastAsia="en-US"/>
        </w:rPr>
        <w:t>sker tjänstemodelleringen och där avropas de stödjande tjänster som behövs för att den specifika IS/IT-tjänsten ska möta kraven i SLA.</w:t>
      </w:r>
    </w:p>
    <w:p w14:paraId="51D03CC1"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Ansvar:</w:t>
      </w:r>
    </w:p>
    <w:p w14:paraId="3CB7ABE1" w14:textId="77777777" w:rsidR="00CB1078" w:rsidRPr="003D4601" w:rsidRDefault="00CB1078" w:rsidP="00CB1078">
      <w:pPr>
        <w:spacing w:after="240" w:line="240" w:lineRule="auto"/>
        <w:ind w:left="0" w:right="0"/>
        <w:rPr>
          <w:rFonts w:eastAsia="Calibri"/>
          <w:lang w:eastAsia="en-US"/>
        </w:rPr>
      </w:pPr>
      <w:r w:rsidRPr="003D4601">
        <w:rPr>
          <w:rFonts w:eastAsia="Calibri"/>
          <w:lang w:eastAsia="en-US"/>
        </w:rPr>
        <w:t xml:space="preserve">Omfattningen av tjänsteleveransen beskrivs i SLA. De parter som undertecknar denna överenskommelse är verksamhetsrepresentant och </w:t>
      </w:r>
      <w:r>
        <w:rPr>
          <w:rFonts w:eastAsia="Calibri"/>
          <w:lang w:eastAsia="en-US"/>
        </w:rPr>
        <w:t>t</w:t>
      </w:r>
      <w:r w:rsidRPr="003D4601">
        <w:rPr>
          <w:rFonts w:eastAsia="Calibri"/>
          <w:lang w:eastAsia="en-US"/>
        </w:rPr>
        <w:t>jänste</w:t>
      </w:r>
      <w:r>
        <w:rPr>
          <w:rFonts w:eastAsia="Calibri"/>
          <w:lang w:eastAsia="en-US"/>
        </w:rPr>
        <w:t>ägare</w:t>
      </w:r>
      <w:r w:rsidRPr="003D4601">
        <w:rPr>
          <w:rFonts w:eastAsia="Calibri"/>
          <w:lang w:eastAsia="en-US"/>
        </w:rPr>
        <w:t xml:space="preserve">. Ansvarig för IS/IT-tjänsten upprättar ett Tjänste-OLA baserat på innevarande års </w:t>
      </w:r>
      <w:r>
        <w:rPr>
          <w:rFonts w:eastAsia="Calibri"/>
          <w:lang w:eastAsia="en-US"/>
        </w:rPr>
        <w:t>Katalog - stödjande tjänster</w:t>
      </w:r>
      <w:r w:rsidRPr="003D4601">
        <w:rPr>
          <w:rFonts w:eastAsia="Calibri"/>
          <w:vertAlign w:val="superscript"/>
          <w:lang w:eastAsia="en-US"/>
        </w:rPr>
        <w:footnoteReference w:id="14"/>
      </w:r>
      <w:r w:rsidRPr="003D4601">
        <w:rPr>
          <w:rFonts w:eastAsia="Calibri"/>
          <w:lang w:eastAsia="en-US"/>
        </w:rPr>
        <w:t xml:space="preserve"> för att säkra upp leveransen av IS/IT-tjänsten. Funktionssamordnarna godkänner respektive avsnitt i Tjänste-OLA.</w:t>
      </w:r>
    </w:p>
    <w:p w14:paraId="6D49A290" w14:textId="77777777" w:rsidR="00CB1078" w:rsidRPr="003D4601" w:rsidRDefault="00CB1078" w:rsidP="00CB1078">
      <w:pPr>
        <w:keepNext/>
        <w:keepLines/>
        <w:numPr>
          <w:ilvl w:val="2"/>
          <w:numId w:val="9"/>
        </w:numPr>
        <w:spacing w:before="240" w:after="0" w:line="240" w:lineRule="auto"/>
        <w:ind w:right="0"/>
        <w:outlineLvl w:val="2"/>
        <w:rPr>
          <w:rFonts w:ascii="Arial Fet" w:hAnsi="Arial Fet"/>
          <w:b/>
          <w:szCs w:val="20"/>
        </w:rPr>
      </w:pPr>
      <w:bookmarkStart w:id="228" w:name="_Toc137790298"/>
      <w:r w:rsidRPr="003D4601">
        <w:rPr>
          <w:rFonts w:ascii="Arial Fet" w:hAnsi="Arial Fet"/>
          <w:b/>
          <w:szCs w:val="20"/>
        </w:rPr>
        <w:t>Driftuppdrag hos extern underleverantör (stödjande kontrakt)</w:t>
      </w:r>
      <w:bookmarkEnd w:id="228"/>
    </w:p>
    <w:p w14:paraId="3CEE679F"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En särskild tillämpning av den specifika tjänstemodellen får vi när en specifik produkt kräver stödjande kontrakt</w:t>
      </w:r>
      <w:r w:rsidRPr="003D4601">
        <w:rPr>
          <w:rFonts w:eastAsia="Calibri"/>
          <w:color w:val="000000"/>
          <w:vertAlign w:val="superscript"/>
          <w:lang w:eastAsia="en-US"/>
        </w:rPr>
        <w:footnoteReference w:id="15"/>
      </w:r>
      <w:r w:rsidRPr="003D4601">
        <w:rPr>
          <w:rFonts w:eastAsia="Calibri"/>
          <w:color w:val="000000"/>
          <w:lang w:eastAsia="en-US"/>
        </w:rPr>
        <w:t xml:space="preserve"> med tredje part. Produktansvarig ska ha kontroll och styrning på produktens alla delar, inklusive dess stödjande kontrakt.</w:t>
      </w:r>
    </w:p>
    <w:p w14:paraId="210A1B9A"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 xml:space="preserve">En grundläggande </w:t>
      </w:r>
      <w:r w:rsidRPr="003D4601">
        <w:rPr>
          <w:rFonts w:eastAsia="Calibri"/>
          <w:b/>
          <w:i/>
          <w:color w:val="000000"/>
          <w:lang w:eastAsia="en-US"/>
        </w:rPr>
        <w:t>princip</w:t>
      </w:r>
      <w:r w:rsidRPr="003D4601">
        <w:rPr>
          <w:rFonts w:eastAsia="Calibri"/>
          <w:color w:val="000000"/>
          <w:lang w:eastAsia="en-US"/>
        </w:rPr>
        <w:t xml:space="preserve"> är att alla driftuppdrag med extern leverantör ska koordineras av </w:t>
      </w:r>
      <w:proofErr w:type="gramStart"/>
      <w:r w:rsidRPr="003D4601">
        <w:rPr>
          <w:rFonts w:eastAsia="Calibri"/>
          <w:color w:val="000000"/>
          <w:lang w:eastAsia="en-US"/>
        </w:rPr>
        <w:t>koncernstab digitalisering</w:t>
      </w:r>
      <w:proofErr w:type="gramEnd"/>
      <w:r w:rsidRPr="003D4601">
        <w:rPr>
          <w:rFonts w:eastAsia="Calibri"/>
          <w:color w:val="000000"/>
          <w:lang w:eastAsia="en-US"/>
        </w:rPr>
        <w:t xml:space="preserve"> och leverantören ska verka som underleverantör till koncernstab digitalisering. </w:t>
      </w:r>
    </w:p>
    <w:p w14:paraId="1BD19872" w14:textId="77777777" w:rsidR="00CB1078" w:rsidRPr="003D4601" w:rsidRDefault="00CB1078" w:rsidP="00CB1078">
      <w:pPr>
        <w:keepNext/>
        <w:keepLines/>
        <w:numPr>
          <w:ilvl w:val="2"/>
          <w:numId w:val="9"/>
        </w:numPr>
        <w:spacing w:before="240" w:after="0" w:line="240" w:lineRule="auto"/>
        <w:ind w:right="0"/>
        <w:outlineLvl w:val="2"/>
        <w:rPr>
          <w:rFonts w:ascii="Arial Fet" w:hAnsi="Arial Fet"/>
          <w:b/>
          <w:szCs w:val="20"/>
        </w:rPr>
      </w:pPr>
      <w:bookmarkStart w:id="229" w:name="_Toc137790299"/>
      <w:r w:rsidRPr="003D4601">
        <w:rPr>
          <w:rFonts w:ascii="Arial Fet" w:hAnsi="Arial Fet"/>
          <w:b/>
          <w:szCs w:val="20"/>
        </w:rPr>
        <w:lastRenderedPageBreak/>
        <w:t>Den specifika tjänstemodellens användningsområde</w:t>
      </w:r>
      <w:bookmarkEnd w:id="229"/>
    </w:p>
    <w:p w14:paraId="52D21B6A"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Det finns flera viktiga användningsområden för den specifika tjänstemodellen:</w:t>
      </w:r>
    </w:p>
    <w:p w14:paraId="61728EB8" w14:textId="77777777" w:rsidR="00CB1078" w:rsidRPr="003D4601" w:rsidRDefault="00CB1078" w:rsidP="00CB1078">
      <w:pPr>
        <w:keepLines/>
        <w:numPr>
          <w:ilvl w:val="0"/>
          <w:numId w:val="12"/>
        </w:numPr>
        <w:spacing w:before="120" w:after="240" w:line="240" w:lineRule="auto"/>
        <w:ind w:right="0"/>
        <w:rPr>
          <w:rFonts w:eastAsia="Calibri"/>
          <w:color w:val="000000"/>
          <w:lang w:eastAsia="en-US"/>
        </w:rPr>
      </w:pPr>
      <w:r w:rsidRPr="003D4601">
        <w:t xml:space="preserve">möjligheten att kunna kartlägga, tillgänglighets- och kostnadsberäkna IS/IT-tjänsten och dess ingående </w:t>
      </w:r>
      <w:r>
        <w:t>delar</w:t>
      </w:r>
    </w:p>
    <w:p w14:paraId="02DA0130" w14:textId="77777777" w:rsidR="00CB1078" w:rsidRPr="003D4601" w:rsidRDefault="00CB1078" w:rsidP="00CB1078">
      <w:pPr>
        <w:keepLines/>
        <w:numPr>
          <w:ilvl w:val="0"/>
          <w:numId w:val="12"/>
        </w:numPr>
        <w:spacing w:before="120" w:after="240" w:line="240" w:lineRule="auto"/>
        <w:ind w:right="0"/>
        <w:rPr>
          <w:rFonts w:eastAsia="Calibri"/>
          <w:color w:val="000000"/>
          <w:lang w:eastAsia="en-US"/>
        </w:rPr>
      </w:pPr>
      <w:r w:rsidRPr="003D4601">
        <w:rPr>
          <w:rFonts w:eastAsia="Calibri"/>
          <w:color w:val="000000"/>
          <w:lang w:eastAsia="en-US"/>
        </w:rPr>
        <w:t>möjligheten att dela upp leveransansvaret för en IS/IT-tjänst på dess ingående delar. Detta görs med hjälp av Tjänste-OLA.</w:t>
      </w:r>
    </w:p>
    <w:p w14:paraId="006C47D6" w14:textId="77777777" w:rsidR="00CB1078" w:rsidRPr="003D4601" w:rsidRDefault="00CB1078" w:rsidP="00CB1078">
      <w:pPr>
        <w:keepLines/>
        <w:numPr>
          <w:ilvl w:val="0"/>
          <w:numId w:val="12"/>
        </w:numPr>
        <w:spacing w:before="120" w:after="240" w:line="240" w:lineRule="auto"/>
        <w:ind w:right="0"/>
        <w:rPr>
          <w:rFonts w:eastAsia="Calibri"/>
          <w:color w:val="000000"/>
          <w:lang w:eastAsia="en-US"/>
        </w:rPr>
      </w:pPr>
      <w:r w:rsidRPr="003D4601">
        <w:rPr>
          <w:rFonts w:eastAsia="Calibri"/>
          <w:color w:val="000000"/>
          <w:lang w:eastAsia="en-US"/>
        </w:rPr>
        <w:t xml:space="preserve">i de fall där ITSM-verktyget stödjer registrering av IS/IT-tjänsten i flera nivåer, ges möjligheten för Service Desk att registrera en incident på IS/IT-tjänsten och </w:t>
      </w:r>
      <w:r>
        <w:rPr>
          <w:rFonts w:eastAsia="Calibri"/>
          <w:color w:val="000000"/>
          <w:lang w:eastAsia="en-US"/>
        </w:rPr>
        <w:t>stödjande tjänst</w:t>
      </w:r>
      <w:r w:rsidRPr="003D4601">
        <w:rPr>
          <w:rFonts w:eastAsia="Calibri"/>
          <w:color w:val="000000"/>
          <w:lang w:eastAsia="en-US"/>
        </w:rPr>
        <w:t>. Utifrån denna registrering kan sedan lämplig statistik i flera nivåer tas fram på registrerade incidenter</w:t>
      </w:r>
    </w:p>
    <w:p w14:paraId="550C9577" w14:textId="77777777" w:rsidR="00CB1078" w:rsidRPr="003D4601" w:rsidRDefault="00CB1078" w:rsidP="00CB1078">
      <w:pPr>
        <w:keepLines/>
        <w:numPr>
          <w:ilvl w:val="0"/>
          <w:numId w:val="12"/>
        </w:numPr>
        <w:spacing w:before="120" w:after="240" w:line="240" w:lineRule="auto"/>
        <w:ind w:right="0"/>
        <w:rPr>
          <w:rFonts w:eastAsia="Calibri"/>
          <w:color w:val="000000"/>
          <w:lang w:eastAsia="en-US"/>
        </w:rPr>
      </w:pPr>
      <w:r w:rsidRPr="003D4601">
        <w:rPr>
          <w:rFonts w:eastAsia="Calibri"/>
          <w:color w:val="000000"/>
          <w:lang w:eastAsia="en-US"/>
        </w:rPr>
        <w:t>möjligheten att skapa en kedja av kravställningar, från SLA via Tjänste-OLA till stödjande kontrakt med 3:e part</w:t>
      </w:r>
    </w:p>
    <w:p w14:paraId="5ECED3F5" w14:textId="77777777" w:rsidR="00CB1078" w:rsidRPr="003D4601" w:rsidRDefault="00CB1078" w:rsidP="00CB1078">
      <w:pPr>
        <w:spacing w:after="0" w:line="240" w:lineRule="auto"/>
        <w:ind w:left="0" w:right="0"/>
        <w:rPr>
          <w:rFonts w:eastAsia="Calibri"/>
          <w:color w:val="000000"/>
          <w:lang w:eastAsia="en-US"/>
        </w:rPr>
      </w:pPr>
      <w:bookmarkStart w:id="230" w:name="_Hlk9849533"/>
      <w:r w:rsidRPr="003D4601">
        <w:rPr>
          <w:rFonts w:eastAsia="Calibri"/>
          <w:color w:val="000000"/>
          <w:lang w:eastAsia="en-US"/>
        </w:rPr>
        <w:br w:type="page"/>
      </w:r>
    </w:p>
    <w:p w14:paraId="3FA65404" w14:textId="77777777" w:rsidR="00CB1078" w:rsidRPr="003D4601" w:rsidRDefault="00CB1078" w:rsidP="00CB1078">
      <w:pPr>
        <w:spacing w:after="0" w:line="240" w:lineRule="auto"/>
        <w:ind w:left="0" w:right="0"/>
        <w:rPr>
          <w:rFonts w:eastAsia="Calibri"/>
          <w:color w:val="000000"/>
          <w:lang w:eastAsia="en-US"/>
        </w:rPr>
      </w:pPr>
    </w:p>
    <w:p w14:paraId="6AF1FA83" w14:textId="77777777" w:rsidR="00CB1078" w:rsidRPr="003D4601" w:rsidRDefault="00CB1078" w:rsidP="00CB1078">
      <w:pPr>
        <w:keepNext/>
        <w:keepLines/>
        <w:numPr>
          <w:ilvl w:val="2"/>
          <w:numId w:val="9"/>
        </w:numPr>
        <w:spacing w:before="240" w:after="0" w:line="240" w:lineRule="auto"/>
        <w:ind w:right="0"/>
        <w:outlineLvl w:val="2"/>
        <w:rPr>
          <w:rFonts w:ascii="Arial Fet" w:hAnsi="Arial Fet"/>
          <w:b/>
          <w:szCs w:val="20"/>
        </w:rPr>
      </w:pPr>
      <w:bookmarkStart w:id="231" w:name="_Toc137790300"/>
      <w:bookmarkEnd w:id="230"/>
      <w:r w:rsidRPr="003D4601">
        <w:rPr>
          <w:rFonts w:ascii="Arial Fet" w:hAnsi="Arial Fet"/>
          <w:b/>
          <w:szCs w:val="20"/>
        </w:rPr>
        <w:t>IS/IT-tjänsten i CMDB</w:t>
      </w:r>
      <w:bookmarkEnd w:id="231"/>
    </w:p>
    <w:p w14:paraId="6024645B" w14:textId="77777777" w:rsidR="00CB1078" w:rsidRPr="003D4601" w:rsidRDefault="00CB1078" w:rsidP="00CB1078">
      <w:pPr>
        <w:keepLines/>
        <w:spacing w:before="120" w:line="240" w:lineRule="auto"/>
        <w:ind w:left="0" w:right="0"/>
        <w:rPr>
          <w:noProof/>
          <w:szCs w:val="20"/>
        </w:rPr>
      </w:pPr>
      <w:r w:rsidRPr="003D4601">
        <w:rPr>
          <w:szCs w:val="20"/>
        </w:rPr>
        <w:t>Den specifika tjänstemodellens relation till logiska konfigurationsenheter i CMDB beskrivs nedan.</w:t>
      </w:r>
    </w:p>
    <w:p w14:paraId="6F2ADF22" w14:textId="77777777" w:rsidR="00CB1078" w:rsidRPr="003D4601" w:rsidRDefault="00CB1078" w:rsidP="00CB1078">
      <w:pPr>
        <w:keepLines/>
        <w:spacing w:before="120" w:line="240" w:lineRule="auto"/>
        <w:ind w:left="0" w:right="0"/>
        <w:rPr>
          <w:szCs w:val="20"/>
        </w:rPr>
      </w:pPr>
      <w:r w:rsidRPr="003D4601">
        <w:rPr>
          <w:szCs w:val="20"/>
        </w:rPr>
        <w:t xml:space="preserve">IS/IT-tjänsten blir en </w:t>
      </w:r>
      <w:proofErr w:type="gramStart"/>
      <w:r w:rsidRPr="003D4601">
        <w:rPr>
          <w:szCs w:val="20"/>
        </w:rPr>
        <w:t>business service</w:t>
      </w:r>
      <w:proofErr w:type="gramEnd"/>
      <w:r w:rsidRPr="003D4601">
        <w:rPr>
          <w:szCs w:val="20"/>
        </w:rPr>
        <w:t xml:space="preserve"> med en eller flera service </w:t>
      </w:r>
      <w:proofErr w:type="spellStart"/>
      <w:r w:rsidRPr="003D4601">
        <w:rPr>
          <w:szCs w:val="20"/>
        </w:rPr>
        <w:t>offerings</w:t>
      </w:r>
      <w:proofErr w:type="spellEnd"/>
      <w:r w:rsidRPr="003D4601">
        <w:rPr>
          <w:szCs w:val="20"/>
        </w:rPr>
        <w:t xml:space="preserve"> i CMDB. </w:t>
      </w:r>
      <w:r w:rsidRPr="003D4601">
        <w:rPr>
          <w:b/>
          <w:i/>
          <w:szCs w:val="20"/>
        </w:rPr>
        <w:t>Principen</w:t>
      </w:r>
      <w:r w:rsidRPr="003D4601">
        <w:rPr>
          <w:szCs w:val="20"/>
        </w:rPr>
        <w:t xml:space="preserve"> är att Service Portfolio Management processen äger rätten att bestämma vem som får skapa Business Services och Service Offerings i CMDB. Service </w:t>
      </w:r>
      <w:proofErr w:type="spellStart"/>
      <w:r w:rsidRPr="003D4601">
        <w:rPr>
          <w:szCs w:val="20"/>
        </w:rPr>
        <w:t>commitments</w:t>
      </w:r>
      <w:proofErr w:type="spellEnd"/>
      <w:r w:rsidRPr="003D4601">
        <w:rPr>
          <w:szCs w:val="20"/>
        </w:rPr>
        <w:t xml:space="preserve">, oftast tillgänglighetsåtagande (tex 24/7/365 - 2 timmar, 99,91%), kopplas till service </w:t>
      </w:r>
      <w:proofErr w:type="spellStart"/>
      <w:r w:rsidRPr="003D4601">
        <w:rPr>
          <w:szCs w:val="20"/>
        </w:rPr>
        <w:t>offerings</w:t>
      </w:r>
      <w:proofErr w:type="spellEnd"/>
      <w:r w:rsidRPr="003D4601">
        <w:rPr>
          <w:szCs w:val="20"/>
        </w:rPr>
        <w:t xml:space="preserve"> i produktionsmiljön</w:t>
      </w:r>
      <w:r w:rsidRPr="003D4601">
        <w:rPr>
          <w:color w:val="FF0000"/>
          <w:szCs w:val="20"/>
        </w:rPr>
        <w:t xml:space="preserve"> </w:t>
      </w:r>
      <w:r w:rsidRPr="003D4601">
        <w:rPr>
          <w:szCs w:val="20"/>
        </w:rPr>
        <w:t xml:space="preserve">enligt överenskommelsen (SLA). För varje tillgänglighetsåtagande finns det en SLA Definition, som utifrån riktvärde åtgärdstid i överenskommelsen startar, pausar och stoppar klockan i incidenthanteringen. </w:t>
      </w:r>
      <w:r w:rsidRPr="003D4601">
        <w:rPr>
          <w:b/>
          <w:i/>
          <w:szCs w:val="20"/>
        </w:rPr>
        <w:t>Principen</w:t>
      </w:r>
      <w:r w:rsidRPr="003D4601">
        <w:rPr>
          <w:szCs w:val="20"/>
        </w:rPr>
        <w:t xml:space="preserve"> är att SLM-funktionen uppdaterar tillgänglighetsåtagande och SLA Definition i enlighet med giltiga SLA.</w:t>
      </w:r>
    </w:p>
    <w:p w14:paraId="5ABF00A7" w14:textId="77777777" w:rsidR="00CB1078" w:rsidRPr="003D4601" w:rsidRDefault="00CB1078" w:rsidP="00CB1078">
      <w:pPr>
        <w:keepLines/>
        <w:spacing w:before="120" w:line="240" w:lineRule="auto"/>
        <w:ind w:left="0" w:right="0"/>
        <w:rPr>
          <w:szCs w:val="20"/>
        </w:rPr>
      </w:pPr>
      <w:r w:rsidRPr="003D4601">
        <w:rPr>
          <w:szCs w:val="20"/>
        </w:rPr>
        <w:t>Exempel:</w:t>
      </w:r>
    </w:p>
    <w:p w14:paraId="6C88F6AF" w14:textId="77777777" w:rsidR="00CB1078" w:rsidRPr="003D4601" w:rsidRDefault="00CB1078" w:rsidP="00CB1078">
      <w:pPr>
        <w:keepLines/>
        <w:spacing w:before="120" w:line="240" w:lineRule="auto"/>
        <w:ind w:left="0" w:right="0"/>
        <w:rPr>
          <w:szCs w:val="20"/>
        </w:rPr>
      </w:pPr>
      <w:r w:rsidRPr="003D4601">
        <w:rPr>
          <w:szCs w:val="20"/>
        </w:rPr>
        <w:t xml:space="preserve">Business Service: </w:t>
      </w:r>
      <w:r w:rsidRPr="003D4601">
        <w:rPr>
          <w:szCs w:val="20"/>
        </w:rPr>
        <w:tab/>
      </w:r>
      <w:proofErr w:type="spellStart"/>
      <w:r w:rsidRPr="003D4601">
        <w:rPr>
          <w:szCs w:val="20"/>
        </w:rPr>
        <w:t>Orbit</w:t>
      </w:r>
      <w:proofErr w:type="spellEnd"/>
      <w:r w:rsidRPr="003D4601">
        <w:rPr>
          <w:szCs w:val="20"/>
        </w:rPr>
        <w:t xml:space="preserve"> Operationsplanering</w:t>
      </w:r>
    </w:p>
    <w:p w14:paraId="5D6C869E" w14:textId="77777777" w:rsidR="00CB1078" w:rsidRPr="003D4601" w:rsidRDefault="00CB1078" w:rsidP="00CB1078">
      <w:pPr>
        <w:keepLines/>
        <w:spacing w:before="120" w:line="240" w:lineRule="auto"/>
        <w:ind w:left="0" w:right="0"/>
        <w:rPr>
          <w:szCs w:val="20"/>
        </w:rPr>
      </w:pPr>
      <w:r w:rsidRPr="003D4601">
        <w:rPr>
          <w:szCs w:val="20"/>
        </w:rPr>
        <w:t xml:space="preserve">Service Offering 1: </w:t>
      </w:r>
      <w:r w:rsidRPr="003D4601">
        <w:rPr>
          <w:szCs w:val="20"/>
        </w:rPr>
        <w:tab/>
      </w:r>
      <w:proofErr w:type="spellStart"/>
      <w:r w:rsidRPr="003D4601">
        <w:rPr>
          <w:szCs w:val="20"/>
        </w:rPr>
        <w:t>Orbit</w:t>
      </w:r>
      <w:proofErr w:type="spellEnd"/>
      <w:r w:rsidRPr="003D4601">
        <w:rPr>
          <w:szCs w:val="20"/>
        </w:rPr>
        <w:t xml:space="preserve"> </w:t>
      </w:r>
      <w:proofErr w:type="spellStart"/>
      <w:r w:rsidRPr="003D4601">
        <w:rPr>
          <w:szCs w:val="20"/>
        </w:rPr>
        <w:t>Operationsplanering.VGR</w:t>
      </w:r>
      <w:proofErr w:type="spellEnd"/>
    </w:p>
    <w:p w14:paraId="27753CBB" w14:textId="77777777" w:rsidR="00CB1078" w:rsidRPr="003D4601" w:rsidRDefault="00CB1078" w:rsidP="00CB1078">
      <w:pPr>
        <w:keepLines/>
        <w:spacing w:before="120" w:line="240" w:lineRule="auto"/>
        <w:ind w:left="0" w:right="0"/>
        <w:rPr>
          <w:szCs w:val="20"/>
        </w:rPr>
      </w:pPr>
      <w:r w:rsidRPr="003D4601">
        <w:rPr>
          <w:szCs w:val="20"/>
        </w:rPr>
        <w:t xml:space="preserve">Service Offering 2: </w:t>
      </w:r>
      <w:r w:rsidRPr="003D4601">
        <w:rPr>
          <w:szCs w:val="20"/>
        </w:rPr>
        <w:tab/>
      </w:r>
      <w:proofErr w:type="spellStart"/>
      <w:r w:rsidRPr="003D4601">
        <w:rPr>
          <w:szCs w:val="20"/>
        </w:rPr>
        <w:t>Orbit</w:t>
      </w:r>
      <w:proofErr w:type="spellEnd"/>
      <w:r w:rsidRPr="003D4601">
        <w:rPr>
          <w:szCs w:val="20"/>
        </w:rPr>
        <w:t xml:space="preserve"> </w:t>
      </w:r>
      <w:proofErr w:type="spellStart"/>
      <w:r w:rsidRPr="003D4601">
        <w:rPr>
          <w:szCs w:val="20"/>
        </w:rPr>
        <w:t>Operationsplanering.utv</w:t>
      </w:r>
      <w:proofErr w:type="spellEnd"/>
    </w:p>
    <w:p w14:paraId="57A7A9E6" w14:textId="77777777" w:rsidR="00CB1078" w:rsidRPr="003D4601" w:rsidRDefault="00CB1078" w:rsidP="00CB1078">
      <w:pPr>
        <w:keepLines/>
        <w:spacing w:before="120" w:line="240" w:lineRule="auto"/>
        <w:ind w:left="0" w:right="0"/>
        <w:rPr>
          <w:szCs w:val="20"/>
          <w:lang w:val="en-US"/>
        </w:rPr>
      </w:pPr>
      <w:r w:rsidRPr="003D4601">
        <w:rPr>
          <w:szCs w:val="20"/>
          <w:lang w:val="en-US"/>
        </w:rPr>
        <w:t xml:space="preserve">Service Offering 3: </w:t>
      </w:r>
      <w:r w:rsidRPr="003D4601">
        <w:rPr>
          <w:szCs w:val="20"/>
          <w:lang w:val="en-US"/>
        </w:rPr>
        <w:tab/>
        <w:t xml:space="preserve">Orbit </w:t>
      </w:r>
      <w:proofErr w:type="spellStart"/>
      <w:r w:rsidRPr="003D4601">
        <w:rPr>
          <w:szCs w:val="20"/>
          <w:lang w:val="en-US"/>
        </w:rPr>
        <w:t>Operationsplanering.test</w:t>
      </w:r>
      <w:proofErr w:type="spellEnd"/>
    </w:p>
    <w:p w14:paraId="562DBFD5" w14:textId="77777777" w:rsidR="00CB1078" w:rsidRPr="003D4601" w:rsidRDefault="00CB1078" w:rsidP="00CB1078">
      <w:pPr>
        <w:spacing w:after="240" w:line="240" w:lineRule="auto"/>
        <w:ind w:left="0" w:right="0"/>
        <w:rPr>
          <w:rFonts w:eastAsia="Calibri"/>
          <w:color w:val="000000"/>
          <w:lang w:val="en-US" w:eastAsia="en-US"/>
        </w:rPr>
      </w:pPr>
      <w:r w:rsidRPr="003D4601">
        <w:rPr>
          <w:rFonts w:eastAsia="Calibri"/>
          <w:noProof/>
          <w:color w:val="000000"/>
          <w:sz w:val="20"/>
          <w:szCs w:val="20"/>
          <w:lang w:val="en-GB" w:eastAsia="en-US"/>
        </w:rPr>
        <w:drawing>
          <wp:inline distT="0" distB="0" distL="0" distR="0" wp14:anchorId="4CCF3714" wp14:editId="4480D06F">
            <wp:extent cx="2850559" cy="3287946"/>
            <wp:effectExtent l="0" t="0" r="6985" b="8255"/>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64704" cy="3304262"/>
                    </a:xfrm>
                    <a:prstGeom prst="rect">
                      <a:avLst/>
                    </a:prstGeom>
                  </pic:spPr>
                </pic:pic>
              </a:graphicData>
            </a:graphic>
          </wp:inline>
        </w:drawing>
      </w:r>
    </w:p>
    <w:p w14:paraId="34254212"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Figur: Exempel på IS/IT-tjänsten i Plexus</w:t>
      </w:r>
    </w:p>
    <w:p w14:paraId="14647167" w14:textId="77777777" w:rsidR="00CB1078" w:rsidRPr="003D4601" w:rsidRDefault="00CB1078" w:rsidP="00CB1078">
      <w:pPr>
        <w:keepLines/>
        <w:spacing w:before="120" w:line="240" w:lineRule="auto"/>
        <w:ind w:left="0" w:right="0"/>
        <w:rPr>
          <w:szCs w:val="20"/>
        </w:rPr>
      </w:pPr>
      <w:r w:rsidRPr="003D4601">
        <w:rPr>
          <w:szCs w:val="20"/>
        </w:rPr>
        <w:t>I CMDB finns även information om IS/IT-tjänsten och vilka konfigurationsenheter IS/IT-tjänsten är uppbyggd av så som applikationer, databaser och servrar för att nämna några typer av konfigurationsenheter.</w:t>
      </w:r>
    </w:p>
    <w:p w14:paraId="6C5F2D1E" w14:textId="77777777" w:rsidR="00CB1078" w:rsidRPr="003D4601" w:rsidRDefault="00CB1078" w:rsidP="00CB1078">
      <w:pPr>
        <w:keepLines/>
        <w:spacing w:before="120" w:line="240" w:lineRule="auto"/>
        <w:ind w:left="0" w:right="0"/>
        <w:rPr>
          <w:szCs w:val="20"/>
        </w:rPr>
      </w:pPr>
    </w:p>
    <w:p w14:paraId="1A52DAA7" w14:textId="77777777" w:rsidR="00CB1078" w:rsidRPr="003D4601" w:rsidRDefault="00CB1078" w:rsidP="00CB1078">
      <w:pPr>
        <w:keepNext/>
        <w:keepLines/>
        <w:numPr>
          <w:ilvl w:val="2"/>
          <w:numId w:val="27"/>
        </w:numPr>
        <w:spacing w:before="240" w:after="0" w:line="240" w:lineRule="auto"/>
        <w:ind w:right="0"/>
        <w:outlineLvl w:val="0"/>
        <w:rPr>
          <w:rFonts w:ascii="Arial" w:hAnsi="Arial"/>
          <w:b/>
          <w:vanish/>
          <w:sz w:val="36"/>
          <w:szCs w:val="20"/>
        </w:rPr>
      </w:pPr>
      <w:bookmarkStart w:id="232" w:name="_Toc136850574"/>
      <w:bookmarkStart w:id="233" w:name="_Toc136852292"/>
      <w:bookmarkStart w:id="234" w:name="_Toc136853754"/>
      <w:bookmarkStart w:id="235" w:name="_Toc136853848"/>
      <w:bookmarkStart w:id="236" w:name="_Toc136854210"/>
      <w:bookmarkStart w:id="237" w:name="_Toc136855193"/>
      <w:bookmarkStart w:id="238" w:name="_Toc136882180"/>
      <w:bookmarkStart w:id="239" w:name="_Toc137788486"/>
      <w:bookmarkStart w:id="240" w:name="_Toc137788535"/>
      <w:bookmarkStart w:id="241" w:name="_Toc137789919"/>
      <w:bookmarkStart w:id="242" w:name="_Toc137790301"/>
      <w:bookmarkStart w:id="243" w:name="_Toc144700549"/>
      <w:bookmarkStart w:id="244" w:name="_Toc144700647"/>
      <w:bookmarkStart w:id="245" w:name="_Toc144700829"/>
      <w:bookmarkStart w:id="246" w:name="_Toc144701015"/>
      <w:bookmarkStart w:id="247" w:name="_Toc144701125"/>
      <w:bookmarkStart w:id="248" w:name="_Toc144701248"/>
      <w:bookmarkStart w:id="249" w:name="_Toc144701397"/>
      <w:bookmarkStart w:id="250" w:name="_Toc144701765"/>
      <w:bookmarkStart w:id="251" w:name="_Toc144701864"/>
      <w:bookmarkStart w:id="252" w:name="_Toc144701908"/>
      <w:bookmarkStart w:id="253" w:name="_Toc144734845"/>
      <w:bookmarkStart w:id="254" w:name="_Toc144734876"/>
      <w:bookmarkStart w:id="255" w:name="_Toc153202321"/>
      <w:bookmarkStart w:id="256" w:name="_Toc153202353"/>
      <w:bookmarkStart w:id="257" w:name="_Toc155338918"/>
      <w:bookmarkStart w:id="258" w:name="_Toc155339007"/>
      <w:bookmarkStart w:id="259" w:name="_Toc156571714"/>
      <w:bookmarkStart w:id="260" w:name="_Toc156802265"/>
      <w:bookmarkStart w:id="261" w:name="_Toc157429831"/>
      <w:bookmarkStart w:id="262" w:name="_Toc157429889"/>
      <w:bookmarkStart w:id="263" w:name="_Toc157577430"/>
      <w:bookmarkStart w:id="264" w:name="_Toc158615512"/>
      <w:bookmarkStart w:id="265" w:name="_Toc158615544"/>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779AEACB" w14:textId="77777777" w:rsidR="00CB1078" w:rsidRPr="003D4601" w:rsidRDefault="00CB1078" w:rsidP="00CB1078">
      <w:pPr>
        <w:keepNext/>
        <w:keepLines/>
        <w:numPr>
          <w:ilvl w:val="2"/>
          <w:numId w:val="27"/>
        </w:numPr>
        <w:spacing w:before="240" w:after="0" w:line="240" w:lineRule="auto"/>
        <w:ind w:right="0"/>
        <w:outlineLvl w:val="0"/>
        <w:rPr>
          <w:rFonts w:ascii="Arial" w:hAnsi="Arial"/>
          <w:b/>
          <w:vanish/>
          <w:sz w:val="36"/>
          <w:szCs w:val="20"/>
        </w:rPr>
      </w:pPr>
      <w:bookmarkStart w:id="266" w:name="_Toc136850575"/>
      <w:bookmarkStart w:id="267" w:name="_Toc136852293"/>
      <w:bookmarkStart w:id="268" w:name="_Toc136853755"/>
      <w:bookmarkStart w:id="269" w:name="_Toc136853849"/>
      <w:bookmarkStart w:id="270" w:name="_Toc136854211"/>
      <w:bookmarkStart w:id="271" w:name="_Toc136855194"/>
      <w:bookmarkStart w:id="272" w:name="_Toc136882181"/>
      <w:bookmarkStart w:id="273" w:name="_Toc137788487"/>
      <w:bookmarkStart w:id="274" w:name="_Toc137788536"/>
      <w:bookmarkStart w:id="275" w:name="_Toc137789920"/>
      <w:bookmarkStart w:id="276" w:name="_Toc137790302"/>
      <w:bookmarkStart w:id="277" w:name="_Toc144700550"/>
      <w:bookmarkStart w:id="278" w:name="_Toc144700648"/>
      <w:bookmarkStart w:id="279" w:name="_Toc144700830"/>
      <w:bookmarkStart w:id="280" w:name="_Toc144701016"/>
      <w:bookmarkStart w:id="281" w:name="_Toc144701126"/>
      <w:bookmarkStart w:id="282" w:name="_Toc144701249"/>
      <w:bookmarkStart w:id="283" w:name="_Toc144701398"/>
      <w:bookmarkStart w:id="284" w:name="_Toc144701766"/>
      <w:bookmarkStart w:id="285" w:name="_Toc144701865"/>
      <w:bookmarkStart w:id="286" w:name="_Toc144701909"/>
      <w:bookmarkStart w:id="287" w:name="_Toc144734846"/>
      <w:bookmarkStart w:id="288" w:name="_Toc144734877"/>
      <w:bookmarkStart w:id="289" w:name="_Toc153202322"/>
      <w:bookmarkStart w:id="290" w:name="_Toc153202354"/>
      <w:bookmarkStart w:id="291" w:name="_Toc155338919"/>
      <w:bookmarkStart w:id="292" w:name="_Toc155339008"/>
      <w:bookmarkStart w:id="293" w:name="_Toc156571715"/>
      <w:bookmarkStart w:id="294" w:name="_Toc156802266"/>
      <w:bookmarkStart w:id="295" w:name="_Toc157429832"/>
      <w:bookmarkStart w:id="296" w:name="_Toc157429890"/>
      <w:bookmarkStart w:id="297" w:name="_Toc157577431"/>
      <w:bookmarkStart w:id="298" w:name="_Toc158615513"/>
      <w:bookmarkStart w:id="299" w:name="_Toc15861554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0D2E5B72" w14:textId="77777777" w:rsidR="00CB1078" w:rsidRPr="003D4601" w:rsidRDefault="00CB1078" w:rsidP="00CB1078">
      <w:pPr>
        <w:keepNext/>
        <w:keepLines/>
        <w:numPr>
          <w:ilvl w:val="2"/>
          <w:numId w:val="27"/>
        </w:numPr>
        <w:spacing w:before="240" w:after="0" w:line="240" w:lineRule="auto"/>
        <w:ind w:right="0"/>
        <w:outlineLvl w:val="0"/>
        <w:rPr>
          <w:rFonts w:ascii="Arial" w:hAnsi="Arial"/>
          <w:b/>
          <w:vanish/>
          <w:sz w:val="36"/>
          <w:szCs w:val="20"/>
        </w:rPr>
      </w:pPr>
      <w:bookmarkStart w:id="300" w:name="_Toc136850576"/>
      <w:bookmarkStart w:id="301" w:name="_Toc136852294"/>
      <w:bookmarkStart w:id="302" w:name="_Toc136853756"/>
      <w:bookmarkStart w:id="303" w:name="_Toc136853850"/>
      <w:bookmarkStart w:id="304" w:name="_Toc136854212"/>
      <w:bookmarkStart w:id="305" w:name="_Toc136855195"/>
      <w:bookmarkStart w:id="306" w:name="_Toc136882182"/>
      <w:bookmarkStart w:id="307" w:name="_Toc137788488"/>
      <w:bookmarkStart w:id="308" w:name="_Toc137788537"/>
      <w:bookmarkStart w:id="309" w:name="_Toc137789921"/>
      <w:bookmarkStart w:id="310" w:name="_Toc137790303"/>
      <w:bookmarkStart w:id="311" w:name="_Toc144700551"/>
      <w:bookmarkStart w:id="312" w:name="_Toc144700649"/>
      <w:bookmarkStart w:id="313" w:name="_Toc144700831"/>
      <w:bookmarkStart w:id="314" w:name="_Toc144701017"/>
      <w:bookmarkStart w:id="315" w:name="_Toc144701127"/>
      <w:bookmarkStart w:id="316" w:name="_Toc144701250"/>
      <w:bookmarkStart w:id="317" w:name="_Toc144701399"/>
      <w:bookmarkStart w:id="318" w:name="_Toc144701767"/>
      <w:bookmarkStart w:id="319" w:name="_Toc144701866"/>
      <w:bookmarkStart w:id="320" w:name="_Toc144701910"/>
      <w:bookmarkStart w:id="321" w:name="_Toc144734847"/>
      <w:bookmarkStart w:id="322" w:name="_Toc144734878"/>
      <w:bookmarkStart w:id="323" w:name="_Toc153202323"/>
      <w:bookmarkStart w:id="324" w:name="_Toc153202355"/>
      <w:bookmarkStart w:id="325" w:name="_Toc155338920"/>
      <w:bookmarkStart w:id="326" w:name="_Toc155339009"/>
      <w:bookmarkStart w:id="327" w:name="_Toc156571716"/>
      <w:bookmarkStart w:id="328" w:name="_Toc156802267"/>
      <w:bookmarkStart w:id="329" w:name="_Toc157429833"/>
      <w:bookmarkStart w:id="330" w:name="_Toc157429891"/>
      <w:bookmarkStart w:id="331" w:name="_Toc157577432"/>
      <w:bookmarkStart w:id="332" w:name="_Toc158615514"/>
      <w:bookmarkStart w:id="333" w:name="_Toc158615546"/>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14:paraId="4676D4E5" w14:textId="77777777" w:rsidR="00CB1078" w:rsidRPr="003D4601" w:rsidRDefault="00CB1078" w:rsidP="00CB1078">
      <w:pPr>
        <w:keepNext/>
        <w:keepLines/>
        <w:numPr>
          <w:ilvl w:val="2"/>
          <w:numId w:val="27"/>
        </w:numPr>
        <w:spacing w:before="240" w:after="0" w:line="240" w:lineRule="auto"/>
        <w:ind w:right="0"/>
        <w:outlineLvl w:val="2"/>
        <w:rPr>
          <w:rFonts w:ascii="Arial Fet" w:hAnsi="Arial Fet"/>
          <w:b/>
          <w:szCs w:val="20"/>
        </w:rPr>
      </w:pPr>
      <w:bookmarkStart w:id="334" w:name="_Toc137790304"/>
      <w:r w:rsidRPr="003D4601">
        <w:rPr>
          <w:rFonts w:ascii="Arial Fet" w:hAnsi="Arial Fet"/>
          <w:b/>
          <w:szCs w:val="20"/>
        </w:rPr>
        <w:t>CMDB med möjligheter</w:t>
      </w:r>
      <w:bookmarkEnd w:id="334"/>
    </w:p>
    <w:p w14:paraId="57D21CAC" w14:textId="77777777" w:rsidR="00CB1078" w:rsidRPr="003D4601" w:rsidRDefault="00CB1078" w:rsidP="00CB1078">
      <w:pPr>
        <w:keepLines/>
        <w:spacing w:before="120" w:line="240" w:lineRule="auto"/>
        <w:ind w:left="0" w:right="0"/>
        <w:rPr>
          <w:noProof/>
          <w:szCs w:val="20"/>
        </w:rPr>
      </w:pPr>
      <w:r w:rsidRPr="003D4601">
        <w:rPr>
          <w:noProof/>
          <w:szCs w:val="20"/>
        </w:rPr>
        <w:t>För en produkt- och tjänsteleverantör är det viktigt att det finns en (1) källa till information över produkterna och tjänsterna som organisationen levererar. Denna enda källa kallas ofta Cofinguration Management Database och innehåller detaljerna kring de delar som ryms inom Produkt och tjänstemodellen, tex ägarskap för produkter och tjänster. Nedanstående är ett exempel på den mappning av produkt och tjänstemodellen som kan åstadkommas i ett IT Service Management-verktyg, som Plexus.</w:t>
      </w:r>
    </w:p>
    <w:p w14:paraId="32A2D744" w14:textId="77777777" w:rsidR="00CB1078" w:rsidRPr="003D4601" w:rsidRDefault="00CB1078" w:rsidP="00CB1078">
      <w:pPr>
        <w:keepLines/>
        <w:spacing w:before="120" w:line="240" w:lineRule="auto"/>
        <w:ind w:left="0" w:right="0"/>
        <w:rPr>
          <w:noProof/>
          <w:szCs w:val="20"/>
        </w:rPr>
      </w:pPr>
      <w:r w:rsidRPr="003D4601">
        <w:rPr>
          <w:noProof/>
          <w:szCs w:val="20"/>
        </w:rPr>
        <w:drawing>
          <wp:inline distT="0" distB="0" distL="0" distR="0" wp14:anchorId="1CC907D2" wp14:editId="673DC06E">
            <wp:extent cx="6030595" cy="2856230"/>
            <wp:effectExtent l="0" t="0" r="8255" b="127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30595" cy="2856230"/>
                    </a:xfrm>
                    <a:prstGeom prst="rect">
                      <a:avLst/>
                    </a:prstGeom>
                  </pic:spPr>
                </pic:pic>
              </a:graphicData>
            </a:graphic>
          </wp:inline>
        </w:drawing>
      </w:r>
    </w:p>
    <w:p w14:paraId="2C290AF2"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 xml:space="preserve">Figur: Exempel på IS/IT-tjänsten </w:t>
      </w:r>
      <w:proofErr w:type="spellStart"/>
      <w:r w:rsidRPr="003D4601">
        <w:rPr>
          <w:rFonts w:eastAsia="Calibri"/>
          <w:color w:val="000000"/>
          <w:lang w:eastAsia="en-US"/>
        </w:rPr>
        <w:t>Orbit</w:t>
      </w:r>
      <w:proofErr w:type="spellEnd"/>
      <w:r w:rsidRPr="003D4601">
        <w:rPr>
          <w:rFonts w:eastAsia="Calibri"/>
          <w:color w:val="000000"/>
          <w:lang w:eastAsia="en-US"/>
        </w:rPr>
        <w:t xml:space="preserve"> i Plexus</w:t>
      </w:r>
    </w:p>
    <w:p w14:paraId="3D95A514" w14:textId="77777777" w:rsidR="00CB1078" w:rsidRDefault="00CB1078" w:rsidP="00CB1078">
      <w:pPr>
        <w:spacing w:after="0" w:line="240" w:lineRule="auto"/>
        <w:ind w:left="0" w:right="0"/>
        <w:rPr>
          <w:b/>
          <w:noProof/>
          <w:szCs w:val="20"/>
        </w:rPr>
      </w:pPr>
    </w:p>
    <w:p w14:paraId="30EACED4" w14:textId="77777777" w:rsidR="00CB1078" w:rsidRPr="003D4601" w:rsidRDefault="00CB1078" w:rsidP="00CB1078">
      <w:pPr>
        <w:spacing w:after="0" w:line="240" w:lineRule="auto"/>
        <w:ind w:left="0" w:right="0"/>
        <w:rPr>
          <w:b/>
          <w:noProof/>
          <w:szCs w:val="20"/>
        </w:rPr>
      </w:pPr>
      <w:r w:rsidRPr="003D4601">
        <w:rPr>
          <w:b/>
          <w:noProof/>
          <w:szCs w:val="20"/>
        </w:rPr>
        <w:br w:type="page"/>
      </w:r>
    </w:p>
    <w:p w14:paraId="3B0D5755" w14:textId="77777777" w:rsidR="00CB1078" w:rsidRPr="003D4601" w:rsidRDefault="00CB1078" w:rsidP="00CB1078">
      <w:pPr>
        <w:keepNext/>
        <w:keepLines/>
        <w:numPr>
          <w:ilvl w:val="2"/>
          <w:numId w:val="28"/>
        </w:numPr>
        <w:spacing w:before="240" w:after="0" w:line="240" w:lineRule="auto"/>
        <w:ind w:right="0"/>
        <w:outlineLvl w:val="0"/>
        <w:rPr>
          <w:rFonts w:ascii="Arial" w:hAnsi="Arial"/>
          <w:b/>
          <w:vanish/>
          <w:sz w:val="36"/>
          <w:szCs w:val="20"/>
        </w:rPr>
      </w:pPr>
      <w:bookmarkStart w:id="335" w:name="_Toc136853758"/>
      <w:bookmarkStart w:id="336" w:name="_Toc136853852"/>
      <w:bookmarkStart w:id="337" w:name="_Toc136854214"/>
      <w:bookmarkStart w:id="338" w:name="_Toc136855197"/>
      <w:bookmarkStart w:id="339" w:name="_Toc136882184"/>
      <w:bookmarkStart w:id="340" w:name="_Toc137788490"/>
      <w:bookmarkStart w:id="341" w:name="_Toc137788539"/>
      <w:bookmarkStart w:id="342" w:name="_Toc137789923"/>
      <w:bookmarkStart w:id="343" w:name="_Toc137790305"/>
      <w:bookmarkStart w:id="344" w:name="_Toc144700552"/>
      <w:bookmarkStart w:id="345" w:name="_Toc144700650"/>
      <w:bookmarkStart w:id="346" w:name="_Toc144700832"/>
      <w:bookmarkStart w:id="347" w:name="_Toc144701018"/>
      <w:bookmarkStart w:id="348" w:name="_Toc144701128"/>
      <w:bookmarkStart w:id="349" w:name="_Toc144701251"/>
      <w:bookmarkStart w:id="350" w:name="_Toc144701400"/>
      <w:bookmarkStart w:id="351" w:name="_Toc144701768"/>
      <w:bookmarkStart w:id="352" w:name="_Toc144701867"/>
      <w:bookmarkStart w:id="353" w:name="_Toc144701911"/>
      <w:bookmarkStart w:id="354" w:name="_Toc144734848"/>
      <w:bookmarkStart w:id="355" w:name="_Toc144734879"/>
      <w:bookmarkStart w:id="356" w:name="_Toc153202324"/>
      <w:bookmarkStart w:id="357" w:name="_Toc153202356"/>
      <w:bookmarkStart w:id="358" w:name="_Toc155338921"/>
      <w:bookmarkStart w:id="359" w:name="_Toc155339010"/>
      <w:bookmarkStart w:id="360" w:name="_Toc156571717"/>
      <w:bookmarkStart w:id="361" w:name="_Toc156802268"/>
      <w:bookmarkStart w:id="362" w:name="_Toc157429834"/>
      <w:bookmarkStart w:id="363" w:name="_Toc157429892"/>
      <w:bookmarkStart w:id="364" w:name="_Toc157577433"/>
      <w:bookmarkStart w:id="365" w:name="_Toc158615515"/>
      <w:bookmarkStart w:id="366" w:name="_Toc158615547"/>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09DC3A30" w14:textId="77777777" w:rsidR="00CB1078" w:rsidRPr="003D4601" w:rsidRDefault="00CB1078" w:rsidP="00CB1078">
      <w:pPr>
        <w:keepNext/>
        <w:keepLines/>
        <w:numPr>
          <w:ilvl w:val="2"/>
          <w:numId w:val="28"/>
        </w:numPr>
        <w:spacing w:before="240" w:after="0" w:line="240" w:lineRule="auto"/>
        <w:ind w:right="0"/>
        <w:outlineLvl w:val="0"/>
        <w:rPr>
          <w:rFonts w:ascii="Arial" w:hAnsi="Arial"/>
          <w:b/>
          <w:vanish/>
          <w:sz w:val="36"/>
          <w:szCs w:val="20"/>
        </w:rPr>
      </w:pPr>
      <w:bookmarkStart w:id="367" w:name="_Toc136853759"/>
      <w:bookmarkStart w:id="368" w:name="_Toc136853853"/>
      <w:bookmarkStart w:id="369" w:name="_Toc136854215"/>
      <w:bookmarkStart w:id="370" w:name="_Toc136855198"/>
      <w:bookmarkStart w:id="371" w:name="_Toc136882185"/>
      <w:bookmarkStart w:id="372" w:name="_Toc137788491"/>
      <w:bookmarkStart w:id="373" w:name="_Toc137788540"/>
      <w:bookmarkStart w:id="374" w:name="_Toc137789924"/>
      <w:bookmarkStart w:id="375" w:name="_Toc137790306"/>
      <w:bookmarkStart w:id="376" w:name="_Toc144700553"/>
      <w:bookmarkStart w:id="377" w:name="_Toc144700651"/>
      <w:bookmarkStart w:id="378" w:name="_Toc144700833"/>
      <w:bookmarkStart w:id="379" w:name="_Toc144701019"/>
      <w:bookmarkStart w:id="380" w:name="_Toc144701129"/>
      <w:bookmarkStart w:id="381" w:name="_Toc144701252"/>
      <w:bookmarkStart w:id="382" w:name="_Toc144701401"/>
      <w:bookmarkStart w:id="383" w:name="_Toc144701769"/>
      <w:bookmarkStart w:id="384" w:name="_Toc144701868"/>
      <w:bookmarkStart w:id="385" w:name="_Toc144701912"/>
      <w:bookmarkStart w:id="386" w:name="_Toc144734849"/>
      <w:bookmarkStart w:id="387" w:name="_Toc144734880"/>
      <w:bookmarkStart w:id="388" w:name="_Toc153202325"/>
      <w:bookmarkStart w:id="389" w:name="_Toc153202357"/>
      <w:bookmarkStart w:id="390" w:name="_Toc155338922"/>
      <w:bookmarkStart w:id="391" w:name="_Toc155339011"/>
      <w:bookmarkStart w:id="392" w:name="_Toc156571718"/>
      <w:bookmarkStart w:id="393" w:name="_Toc156802269"/>
      <w:bookmarkStart w:id="394" w:name="_Toc157429835"/>
      <w:bookmarkStart w:id="395" w:name="_Toc157429893"/>
      <w:bookmarkStart w:id="396" w:name="_Toc157577434"/>
      <w:bookmarkStart w:id="397" w:name="_Toc158615516"/>
      <w:bookmarkStart w:id="398" w:name="_Toc158615548"/>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p w14:paraId="60B102E6" w14:textId="77777777" w:rsidR="00CB1078" w:rsidRPr="003D4601" w:rsidRDefault="00CB1078" w:rsidP="00CB1078">
      <w:pPr>
        <w:keepNext/>
        <w:keepLines/>
        <w:numPr>
          <w:ilvl w:val="2"/>
          <w:numId w:val="28"/>
        </w:numPr>
        <w:spacing w:before="240" w:after="0" w:line="240" w:lineRule="auto"/>
        <w:ind w:right="0"/>
        <w:outlineLvl w:val="0"/>
        <w:rPr>
          <w:rFonts w:ascii="Arial" w:hAnsi="Arial"/>
          <w:b/>
          <w:vanish/>
          <w:sz w:val="36"/>
          <w:szCs w:val="20"/>
        </w:rPr>
      </w:pPr>
      <w:bookmarkStart w:id="399" w:name="_Toc136853760"/>
      <w:bookmarkStart w:id="400" w:name="_Toc136853854"/>
      <w:bookmarkStart w:id="401" w:name="_Toc136854216"/>
      <w:bookmarkStart w:id="402" w:name="_Toc136855199"/>
      <w:bookmarkStart w:id="403" w:name="_Toc136882186"/>
      <w:bookmarkStart w:id="404" w:name="_Toc137788492"/>
      <w:bookmarkStart w:id="405" w:name="_Toc137788541"/>
      <w:bookmarkStart w:id="406" w:name="_Toc137789925"/>
      <w:bookmarkStart w:id="407" w:name="_Toc137790307"/>
      <w:bookmarkStart w:id="408" w:name="_Toc144700554"/>
      <w:bookmarkStart w:id="409" w:name="_Toc144700652"/>
      <w:bookmarkStart w:id="410" w:name="_Toc144700834"/>
      <w:bookmarkStart w:id="411" w:name="_Toc144701020"/>
      <w:bookmarkStart w:id="412" w:name="_Toc144701130"/>
      <w:bookmarkStart w:id="413" w:name="_Toc144701253"/>
      <w:bookmarkStart w:id="414" w:name="_Toc144701402"/>
      <w:bookmarkStart w:id="415" w:name="_Toc144701770"/>
      <w:bookmarkStart w:id="416" w:name="_Toc144701869"/>
      <w:bookmarkStart w:id="417" w:name="_Toc144701913"/>
      <w:bookmarkStart w:id="418" w:name="_Toc144734850"/>
      <w:bookmarkStart w:id="419" w:name="_Toc144734881"/>
      <w:bookmarkStart w:id="420" w:name="_Toc153202326"/>
      <w:bookmarkStart w:id="421" w:name="_Toc153202358"/>
      <w:bookmarkStart w:id="422" w:name="_Toc155338923"/>
      <w:bookmarkStart w:id="423" w:name="_Toc155339012"/>
      <w:bookmarkStart w:id="424" w:name="_Toc156571719"/>
      <w:bookmarkStart w:id="425" w:name="_Toc156802270"/>
      <w:bookmarkStart w:id="426" w:name="_Toc157429836"/>
      <w:bookmarkStart w:id="427" w:name="_Toc157429894"/>
      <w:bookmarkStart w:id="428" w:name="_Toc157577435"/>
      <w:bookmarkStart w:id="429" w:name="_Toc158615517"/>
      <w:bookmarkStart w:id="430" w:name="_Toc158615549"/>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p>
    <w:p w14:paraId="01C92BFE" w14:textId="77777777" w:rsidR="00CB1078" w:rsidRPr="003D4601" w:rsidRDefault="00CB1078" w:rsidP="00CB1078">
      <w:pPr>
        <w:keepNext/>
        <w:keepLines/>
        <w:numPr>
          <w:ilvl w:val="2"/>
          <w:numId w:val="28"/>
        </w:numPr>
        <w:spacing w:before="240" w:after="0" w:line="240" w:lineRule="auto"/>
        <w:ind w:right="0"/>
        <w:outlineLvl w:val="0"/>
        <w:rPr>
          <w:rFonts w:ascii="Arial" w:hAnsi="Arial"/>
          <w:b/>
          <w:vanish/>
          <w:sz w:val="36"/>
          <w:szCs w:val="20"/>
        </w:rPr>
      </w:pPr>
      <w:bookmarkStart w:id="431" w:name="_Toc136853761"/>
      <w:bookmarkStart w:id="432" w:name="_Toc136853855"/>
      <w:bookmarkStart w:id="433" w:name="_Toc136854217"/>
      <w:bookmarkStart w:id="434" w:name="_Toc136855200"/>
      <w:bookmarkStart w:id="435" w:name="_Toc136882187"/>
      <w:bookmarkStart w:id="436" w:name="_Toc137788493"/>
      <w:bookmarkStart w:id="437" w:name="_Toc137788542"/>
      <w:bookmarkStart w:id="438" w:name="_Toc137789926"/>
      <w:bookmarkStart w:id="439" w:name="_Toc137790308"/>
      <w:bookmarkStart w:id="440" w:name="_Toc144700555"/>
      <w:bookmarkStart w:id="441" w:name="_Toc144700653"/>
      <w:bookmarkStart w:id="442" w:name="_Toc144700835"/>
      <w:bookmarkStart w:id="443" w:name="_Toc144701021"/>
      <w:bookmarkStart w:id="444" w:name="_Toc144701131"/>
      <w:bookmarkStart w:id="445" w:name="_Toc144701254"/>
      <w:bookmarkStart w:id="446" w:name="_Toc144701403"/>
      <w:bookmarkStart w:id="447" w:name="_Toc144701771"/>
      <w:bookmarkStart w:id="448" w:name="_Toc144701870"/>
      <w:bookmarkStart w:id="449" w:name="_Toc144701914"/>
      <w:bookmarkStart w:id="450" w:name="_Toc144734851"/>
      <w:bookmarkStart w:id="451" w:name="_Toc144734882"/>
      <w:bookmarkStart w:id="452" w:name="_Toc153202327"/>
      <w:bookmarkStart w:id="453" w:name="_Toc153202359"/>
      <w:bookmarkStart w:id="454" w:name="_Toc155338924"/>
      <w:bookmarkStart w:id="455" w:name="_Toc155339013"/>
      <w:bookmarkStart w:id="456" w:name="_Toc156571720"/>
      <w:bookmarkStart w:id="457" w:name="_Toc156802271"/>
      <w:bookmarkStart w:id="458" w:name="_Toc157429837"/>
      <w:bookmarkStart w:id="459" w:name="_Toc157429895"/>
      <w:bookmarkStart w:id="460" w:name="_Toc157577436"/>
      <w:bookmarkStart w:id="461" w:name="_Toc158615518"/>
      <w:bookmarkStart w:id="462" w:name="_Toc15861555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1DA95B1C" w14:textId="77777777" w:rsidR="00CB1078" w:rsidRPr="003D4601" w:rsidRDefault="00CB1078" w:rsidP="00CB1078">
      <w:pPr>
        <w:keepNext/>
        <w:keepLines/>
        <w:numPr>
          <w:ilvl w:val="2"/>
          <w:numId w:val="28"/>
        </w:numPr>
        <w:spacing w:before="240" w:after="0" w:line="240" w:lineRule="auto"/>
        <w:ind w:right="0"/>
        <w:outlineLvl w:val="2"/>
        <w:rPr>
          <w:rFonts w:ascii="Arial Fet" w:hAnsi="Arial Fet"/>
          <w:b/>
          <w:szCs w:val="20"/>
        </w:rPr>
      </w:pPr>
      <w:bookmarkStart w:id="463" w:name="_Toc137790309"/>
      <w:r w:rsidRPr="003D4601">
        <w:rPr>
          <w:rFonts w:ascii="Arial Fet" w:hAnsi="Arial Fet"/>
          <w:b/>
          <w:szCs w:val="20"/>
        </w:rPr>
        <w:t>Portföljer och kataloger</w:t>
      </w:r>
      <w:bookmarkEnd w:id="463"/>
    </w:p>
    <w:p w14:paraId="0518FE9F" w14:textId="77777777" w:rsidR="00CB1078" w:rsidRPr="003D4601" w:rsidRDefault="00CB1078" w:rsidP="00CB1078">
      <w:pPr>
        <w:spacing w:after="0" w:line="240" w:lineRule="auto"/>
        <w:ind w:left="0" w:right="0"/>
        <w:rPr>
          <w:b/>
          <w:noProof/>
          <w:szCs w:val="20"/>
        </w:rPr>
      </w:pPr>
    </w:p>
    <w:p w14:paraId="2AECBBC8" w14:textId="77777777" w:rsidR="00CB1078" w:rsidRPr="003D4601" w:rsidRDefault="00CB1078" w:rsidP="00CB1078">
      <w:pPr>
        <w:spacing w:after="0" w:line="240" w:lineRule="auto"/>
        <w:ind w:left="0" w:right="0"/>
        <w:rPr>
          <w:b/>
          <w:noProof/>
          <w:szCs w:val="20"/>
        </w:rPr>
      </w:pPr>
    </w:p>
    <w:p w14:paraId="56ECACF7" w14:textId="77777777" w:rsidR="00CB1078" w:rsidRDefault="00CB1078" w:rsidP="00CB1078">
      <w:pPr>
        <w:spacing w:after="240" w:line="240" w:lineRule="auto"/>
        <w:ind w:left="0" w:right="0"/>
        <w:rPr>
          <w:rFonts w:eastAsia="Calibri"/>
          <w:color w:val="000000"/>
          <w:lang w:eastAsia="en-US"/>
        </w:rPr>
      </w:pPr>
      <w:r>
        <w:rPr>
          <w:noProof/>
        </w:rPr>
        <w:drawing>
          <wp:inline distT="0" distB="0" distL="0" distR="0" wp14:anchorId="470C1E31" wp14:editId="36EF1CA9">
            <wp:extent cx="4504369" cy="3479800"/>
            <wp:effectExtent l="0" t="0" r="0" b="635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508350" cy="3482876"/>
                    </a:xfrm>
                    <a:prstGeom prst="rect">
                      <a:avLst/>
                    </a:prstGeom>
                  </pic:spPr>
                </pic:pic>
              </a:graphicData>
            </a:graphic>
          </wp:inline>
        </w:drawing>
      </w:r>
    </w:p>
    <w:p w14:paraId="50B45A3E" w14:textId="77777777" w:rsidR="00CB1078" w:rsidRPr="003D4601" w:rsidRDefault="00CB1078" w:rsidP="00CB1078">
      <w:pPr>
        <w:spacing w:after="240" w:line="240" w:lineRule="auto"/>
        <w:ind w:left="0" w:right="0"/>
        <w:rPr>
          <w:rFonts w:eastAsia="Calibri"/>
          <w:color w:val="000000"/>
          <w:lang w:eastAsia="en-US"/>
        </w:rPr>
      </w:pPr>
      <w:r w:rsidRPr="003D4601">
        <w:rPr>
          <w:rFonts w:eastAsia="Calibri"/>
          <w:color w:val="000000"/>
          <w:lang w:eastAsia="en-US"/>
        </w:rPr>
        <w:t>Figur: Specifik produkt och tjänstemodell med artefakter</w:t>
      </w:r>
    </w:p>
    <w:p w14:paraId="31F6E68C" w14:textId="77777777" w:rsidR="00CB1078" w:rsidRPr="003D4601" w:rsidRDefault="00CB1078" w:rsidP="00CB1078">
      <w:pPr>
        <w:keepLines/>
        <w:spacing w:before="120" w:line="240" w:lineRule="auto"/>
        <w:ind w:left="0" w:right="0"/>
      </w:pPr>
      <w:r w:rsidRPr="78489C65">
        <w:t>En IS/IT-tjänst blir en ’</w:t>
      </w:r>
      <w:proofErr w:type="gramStart"/>
      <w:r w:rsidRPr="78489C65">
        <w:t xml:space="preserve">business </w:t>
      </w:r>
      <w:r w:rsidRPr="78489C65">
        <w:rPr>
          <w:noProof/>
        </w:rPr>
        <w:t>service</w:t>
      </w:r>
      <w:proofErr w:type="gramEnd"/>
      <w:r w:rsidRPr="78489C65">
        <w:rPr>
          <w:noProof/>
        </w:rPr>
        <w:t>’</w:t>
      </w:r>
      <w:r w:rsidRPr="78489C65">
        <w:t xml:space="preserve"> med en eller flera ’business service </w:t>
      </w:r>
      <w:proofErr w:type="spellStart"/>
      <w:r w:rsidRPr="78489C65">
        <w:t>offerings</w:t>
      </w:r>
      <w:proofErr w:type="spellEnd"/>
      <w:r w:rsidRPr="78489C65">
        <w:t>’ och dessa återfinns i IS/IT-tjänstekatalogen i Plexus.</w:t>
      </w:r>
    </w:p>
    <w:p w14:paraId="67F76385" w14:textId="77777777" w:rsidR="00CB1078" w:rsidRDefault="00CB1078" w:rsidP="00CB1078">
      <w:pPr>
        <w:keepLines/>
        <w:spacing w:before="120" w:line="240" w:lineRule="auto"/>
        <w:ind w:left="0" w:right="0"/>
        <w:rPr>
          <w:noProof/>
          <w:szCs w:val="20"/>
        </w:rPr>
      </w:pPr>
      <w:r>
        <w:rPr>
          <w:noProof/>
          <w:szCs w:val="20"/>
        </w:rPr>
        <w:t xml:space="preserve">Stödjande tjänster återfinns i Katalog – stödjande tjänster, som i nuläget är ett Word dokument. I framtiden kan dessa tjänster etableras i Plexus som </w:t>
      </w:r>
      <w:r w:rsidRPr="00331215">
        <w:rPr>
          <w:noProof/>
          <w:szCs w:val="20"/>
        </w:rPr>
        <w:t xml:space="preserve">logiska CI's, ’technical service offerings’, vilka grupperas </w:t>
      </w:r>
      <w:r>
        <w:rPr>
          <w:noProof/>
          <w:szCs w:val="20"/>
        </w:rPr>
        <w:t>i</w:t>
      </w:r>
      <w:r w:rsidRPr="00331215">
        <w:rPr>
          <w:noProof/>
          <w:szCs w:val="20"/>
        </w:rPr>
        <w:t xml:space="preserve"> ’technical services’.</w:t>
      </w:r>
    </w:p>
    <w:p w14:paraId="18B1DD48" w14:textId="77777777" w:rsidR="00CB1078" w:rsidRDefault="00CB1078" w:rsidP="00CB1078">
      <w:pPr>
        <w:keepLines/>
        <w:spacing w:before="120" w:line="240" w:lineRule="auto"/>
        <w:ind w:left="0" w:right="0"/>
      </w:pPr>
      <w:r w:rsidRPr="4A10A96E">
        <w:t xml:space="preserve">Applikationer inkluderas i Applikationsportföljen </w:t>
      </w:r>
      <w:r w:rsidRPr="4A10A96E">
        <w:rPr>
          <w:noProof/>
        </w:rPr>
        <w:t xml:space="preserve">i Plexus </w:t>
      </w:r>
      <w:r w:rsidRPr="4A10A96E">
        <w:t xml:space="preserve">som ’business </w:t>
      </w:r>
      <w:proofErr w:type="spellStart"/>
      <w:r w:rsidRPr="4A10A96E">
        <w:t>applications</w:t>
      </w:r>
      <w:proofErr w:type="spellEnd"/>
      <w:r w:rsidRPr="4A10A96E">
        <w:t>’ efter ett godkännande flöde.</w:t>
      </w:r>
    </w:p>
    <w:p w14:paraId="7A82BF36" w14:textId="77777777" w:rsidR="00CB1078" w:rsidRPr="003D4601" w:rsidRDefault="00CB1078" w:rsidP="00CB1078">
      <w:pPr>
        <w:keepLines/>
        <w:spacing w:before="120" w:line="240" w:lineRule="auto"/>
        <w:ind w:left="0" w:right="0"/>
        <w:rPr>
          <w:noProof/>
          <w:szCs w:val="20"/>
        </w:rPr>
      </w:pPr>
    </w:p>
    <w:p w14:paraId="04EE7355" w14:textId="77777777" w:rsidR="00CB1078" w:rsidRPr="003D4601" w:rsidRDefault="00CB1078" w:rsidP="00CB1078">
      <w:pPr>
        <w:spacing w:after="0" w:line="240" w:lineRule="auto"/>
        <w:ind w:left="0" w:right="0"/>
        <w:rPr>
          <w:b/>
          <w:noProof/>
          <w:szCs w:val="20"/>
        </w:rPr>
      </w:pPr>
    </w:p>
    <w:p w14:paraId="4ACB28F8" w14:textId="77777777" w:rsidR="00CB1078" w:rsidRPr="003D4601" w:rsidRDefault="00CB1078" w:rsidP="00CB1078">
      <w:pPr>
        <w:spacing w:after="0" w:line="240" w:lineRule="auto"/>
        <w:ind w:left="0" w:right="0"/>
        <w:rPr>
          <w:b/>
          <w:noProof/>
          <w:szCs w:val="20"/>
        </w:rPr>
      </w:pPr>
    </w:p>
    <w:p w14:paraId="6EEF888F" w14:textId="77777777" w:rsidR="00CB1078" w:rsidRPr="003D4601" w:rsidRDefault="00CB1078" w:rsidP="00CB1078">
      <w:pPr>
        <w:spacing w:after="0" w:line="240" w:lineRule="auto"/>
        <w:ind w:left="0" w:right="0"/>
        <w:rPr>
          <w:b/>
          <w:noProof/>
          <w:szCs w:val="20"/>
        </w:rPr>
      </w:pPr>
    </w:p>
    <w:p w14:paraId="7656C750" w14:textId="77777777" w:rsidR="00CB1078" w:rsidRPr="003D4601" w:rsidRDefault="00CB1078" w:rsidP="00CB1078">
      <w:pPr>
        <w:spacing w:after="0" w:line="240" w:lineRule="auto"/>
        <w:ind w:left="0" w:right="0"/>
        <w:rPr>
          <w:b/>
          <w:noProof/>
          <w:szCs w:val="20"/>
        </w:rPr>
      </w:pPr>
      <w:r w:rsidRPr="003D4601">
        <w:rPr>
          <w:b/>
          <w:noProof/>
          <w:szCs w:val="20"/>
        </w:rPr>
        <w:br w:type="page"/>
      </w:r>
    </w:p>
    <w:p w14:paraId="7A294185" w14:textId="77777777" w:rsidR="00CB1078" w:rsidRPr="003D4601"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464" w:name="_Toc137790310"/>
      <w:bookmarkStart w:id="465" w:name="_Toc157577437"/>
      <w:bookmarkStart w:id="466" w:name="_Toc158615551"/>
      <w:r w:rsidRPr="27AE9D97">
        <w:rPr>
          <w:rFonts w:ascii="Arial" w:hAnsi="Arial"/>
          <w:b/>
          <w:sz w:val="36"/>
          <w:szCs w:val="36"/>
        </w:rPr>
        <w:lastRenderedPageBreak/>
        <w:t>Molntjänster</w:t>
      </w:r>
      <w:bookmarkEnd w:id="464"/>
      <w:bookmarkEnd w:id="465"/>
      <w:bookmarkEnd w:id="466"/>
    </w:p>
    <w:p w14:paraId="1BC37617" w14:textId="77777777" w:rsidR="00CB1078" w:rsidRPr="003D4601" w:rsidRDefault="00CB1078" w:rsidP="00CB1078">
      <w:pPr>
        <w:keepNext/>
        <w:keepLines/>
        <w:numPr>
          <w:ilvl w:val="1"/>
          <w:numId w:val="9"/>
        </w:numPr>
        <w:spacing w:before="240" w:after="0" w:line="240" w:lineRule="auto"/>
        <w:ind w:right="0"/>
        <w:outlineLvl w:val="1"/>
        <w:rPr>
          <w:rFonts w:ascii="Arial Fet" w:hAnsi="Arial Fet"/>
          <w:b/>
          <w:sz w:val="28"/>
          <w:szCs w:val="28"/>
        </w:rPr>
      </w:pPr>
      <w:bookmarkStart w:id="467" w:name="_Toc137790311"/>
      <w:bookmarkStart w:id="468" w:name="_Toc157577438"/>
      <w:bookmarkStart w:id="469" w:name="_Toc158615552"/>
      <w:r w:rsidRPr="27AE9D97">
        <w:rPr>
          <w:rFonts w:ascii="Arial Fet" w:hAnsi="Arial Fet"/>
          <w:b/>
          <w:sz w:val="28"/>
          <w:szCs w:val="28"/>
        </w:rPr>
        <w:t>Molntjänster som del av IS/IT-tjänster</w:t>
      </w:r>
      <w:bookmarkEnd w:id="467"/>
      <w:bookmarkEnd w:id="468"/>
      <w:bookmarkEnd w:id="469"/>
    </w:p>
    <w:p w14:paraId="3496240D" w14:textId="77777777" w:rsidR="00CB1078" w:rsidRPr="003D4601" w:rsidRDefault="00CB1078" w:rsidP="00CB1078">
      <w:pPr>
        <w:keepLines/>
        <w:spacing w:before="120" w:line="240" w:lineRule="auto"/>
        <w:ind w:left="0" w:right="0"/>
        <w:rPr>
          <w:szCs w:val="20"/>
        </w:rPr>
      </w:pPr>
      <w:r w:rsidRPr="003D4601">
        <w:rPr>
          <w:szCs w:val="20"/>
        </w:rPr>
        <w:t xml:space="preserve">Molntjänster är </w:t>
      </w:r>
      <w:r w:rsidRPr="003D4601">
        <w:rPr>
          <w:szCs w:val="20"/>
          <w:u w:val="single"/>
        </w:rPr>
        <w:t>inte</w:t>
      </w:r>
      <w:r w:rsidRPr="003D4601">
        <w:rPr>
          <w:szCs w:val="20"/>
        </w:rPr>
        <w:t xml:space="preserve"> automatiskt IS/IT-tjänster eller stödjande tjänster. IS/IT-tjänster respektive stödjande tjänster kan i olika utsträckning (se bilaga 3, Typer av tjänster i molnet) ligga i molnet och är då </w:t>
      </w:r>
      <w:proofErr w:type="spellStart"/>
      <w:r w:rsidRPr="003D4601">
        <w:rPr>
          <w:szCs w:val="20"/>
        </w:rPr>
        <w:t>tjänstefierade</w:t>
      </w:r>
      <w:proofErr w:type="spellEnd"/>
      <w:r w:rsidRPr="003D4601">
        <w:rPr>
          <w:szCs w:val="20"/>
        </w:rPr>
        <w:t xml:space="preserve"> enligt </w:t>
      </w:r>
      <w:proofErr w:type="gramStart"/>
      <w:r w:rsidRPr="003D4601">
        <w:rPr>
          <w:szCs w:val="20"/>
        </w:rPr>
        <w:t>koncernstab digitaliserings</w:t>
      </w:r>
      <w:proofErr w:type="gramEnd"/>
      <w:r w:rsidRPr="003D4601">
        <w:rPr>
          <w:szCs w:val="20"/>
        </w:rPr>
        <w:t xml:space="preserve"> produkt och tjänstemodell, som beskrivs i detta dokument.</w:t>
      </w:r>
    </w:p>
    <w:p w14:paraId="7EF1DC70" w14:textId="77777777" w:rsidR="00CB1078" w:rsidRPr="003D4601" w:rsidRDefault="00CB1078" w:rsidP="00CB1078">
      <w:pPr>
        <w:keepLines/>
        <w:spacing w:before="120" w:line="240" w:lineRule="auto"/>
        <w:ind w:left="0" w:right="0"/>
        <w:rPr>
          <w:szCs w:val="20"/>
        </w:rPr>
      </w:pPr>
    </w:p>
    <w:p w14:paraId="1FA2AD19" w14:textId="77777777" w:rsidR="00CB1078" w:rsidRPr="003D4601" w:rsidRDefault="00CB1078" w:rsidP="00CB1078">
      <w:pPr>
        <w:keepNext/>
        <w:keepLines/>
        <w:numPr>
          <w:ilvl w:val="1"/>
          <w:numId w:val="9"/>
        </w:numPr>
        <w:spacing w:before="240" w:after="0" w:line="240" w:lineRule="auto"/>
        <w:ind w:right="0"/>
        <w:outlineLvl w:val="1"/>
        <w:rPr>
          <w:rFonts w:ascii="Arial Fet" w:hAnsi="Arial Fet"/>
          <w:b/>
          <w:sz w:val="28"/>
          <w:szCs w:val="28"/>
        </w:rPr>
      </w:pPr>
      <w:bookmarkStart w:id="470" w:name="_Toc137790312"/>
      <w:bookmarkStart w:id="471" w:name="_Toc157577439"/>
      <w:bookmarkStart w:id="472" w:name="_Toc158615553"/>
      <w:r w:rsidRPr="27AE9D97">
        <w:rPr>
          <w:rFonts w:ascii="Arial Fet" w:hAnsi="Arial Fet"/>
          <w:b/>
          <w:sz w:val="28"/>
          <w:szCs w:val="28"/>
        </w:rPr>
        <w:t>Översiktlig beskrivning av molntjänster</w:t>
      </w:r>
      <w:bookmarkEnd w:id="470"/>
      <w:bookmarkEnd w:id="471"/>
      <w:bookmarkEnd w:id="472"/>
    </w:p>
    <w:p w14:paraId="3ED76E06" w14:textId="77777777" w:rsidR="00CB1078" w:rsidRPr="003D4601" w:rsidRDefault="00CB1078" w:rsidP="00CB1078">
      <w:pPr>
        <w:keepLines/>
        <w:spacing w:before="120" w:line="240" w:lineRule="auto"/>
        <w:ind w:left="0" w:right="0"/>
        <w:rPr>
          <w:szCs w:val="20"/>
        </w:rPr>
      </w:pPr>
      <w:r w:rsidRPr="003D4601">
        <w:rPr>
          <w:szCs w:val="20"/>
        </w:rPr>
        <w:t xml:space="preserve">Den grundläggande principen hos en molntjänst är att vilken som helst tjänst eller funktion som en mottagare behöver kan levereras direkt genom att använda internet (eller </w:t>
      </w:r>
      <w:proofErr w:type="spellStart"/>
      <w:r w:rsidRPr="003D4601">
        <w:rPr>
          <w:szCs w:val="20"/>
        </w:rPr>
        <w:t>intranet</w:t>
      </w:r>
      <w:proofErr w:type="spellEnd"/>
      <w:r w:rsidRPr="003D4601">
        <w:rPr>
          <w:szCs w:val="20"/>
        </w:rPr>
        <w:t xml:space="preserve">) enligt en konsumtionsbaserad betalningsmodell. Mottagaren ser inte hur tjänsten skapas eller levereras. Allt mottagaren bryr sig om är att tjänsten möter de specifika behoven till ett specifikt pris och att den är skalbar och tillgänglig när och var de behöver tjänsten. </w:t>
      </w:r>
    </w:p>
    <w:p w14:paraId="69A4C321" w14:textId="77777777" w:rsidR="00CB1078" w:rsidRPr="003D4601" w:rsidRDefault="00CB1078" w:rsidP="00CB1078">
      <w:pPr>
        <w:keepLines/>
        <w:spacing w:before="120" w:line="240" w:lineRule="auto"/>
        <w:ind w:left="0" w:right="0"/>
        <w:rPr>
          <w:szCs w:val="20"/>
        </w:rPr>
      </w:pPr>
      <w:r w:rsidRPr="003D4601">
        <w:rPr>
          <w:szCs w:val="20"/>
        </w:rPr>
        <w:t xml:space="preserve">Molntjänster är </w:t>
      </w:r>
      <w:r w:rsidRPr="003D4601">
        <w:rPr>
          <w:i/>
          <w:szCs w:val="20"/>
        </w:rPr>
        <w:t>elastiska</w:t>
      </w:r>
      <w:r w:rsidRPr="003D4601">
        <w:rPr>
          <w:szCs w:val="20"/>
        </w:rPr>
        <w:t>, genom att de kan expanderas och beställas för att möta varierande behov. Beställaren kan anpassa dessa tjänster så som de önskar, kombinera olika komponenter genom lättanvända självbetjäningsgränssnitt.</w:t>
      </w:r>
    </w:p>
    <w:p w14:paraId="70DEB8DB" w14:textId="77777777" w:rsidR="00CB1078" w:rsidRPr="003D4601" w:rsidRDefault="00CB1078" w:rsidP="00CB1078">
      <w:pPr>
        <w:keepLines/>
        <w:spacing w:before="120" w:line="240" w:lineRule="auto"/>
        <w:ind w:left="0" w:right="0"/>
        <w:rPr>
          <w:szCs w:val="20"/>
        </w:rPr>
      </w:pPr>
      <w:r w:rsidRPr="003D4601">
        <w:rPr>
          <w:szCs w:val="20"/>
        </w:rPr>
        <w:t xml:space="preserve">Molntjänster främjar tillgänglighet och består av fem väsentliga egenskaper, tre typer och fyra distributionsmodeller, som beskrivs i </w:t>
      </w:r>
      <w:r>
        <w:rPr>
          <w:szCs w:val="20"/>
        </w:rPr>
        <w:t>bilaga 3.</w:t>
      </w:r>
    </w:p>
    <w:p w14:paraId="2B668AAB" w14:textId="77777777" w:rsidR="00CB1078" w:rsidRPr="003D4601" w:rsidRDefault="00CB1078" w:rsidP="00CB1078">
      <w:pPr>
        <w:spacing w:after="240" w:line="240" w:lineRule="auto"/>
        <w:ind w:left="0" w:right="0"/>
        <w:rPr>
          <w:rFonts w:eastAsia="Calibri"/>
          <w:color w:val="000000"/>
          <w:lang w:eastAsia="en-US"/>
        </w:rPr>
      </w:pPr>
    </w:p>
    <w:p w14:paraId="17E2852F" w14:textId="77777777" w:rsidR="00CB1078" w:rsidRPr="003D4601" w:rsidRDefault="00CB1078" w:rsidP="00CB1078">
      <w:pPr>
        <w:keepLines/>
        <w:spacing w:before="120" w:line="240" w:lineRule="auto"/>
        <w:ind w:left="0" w:right="0"/>
        <w:rPr>
          <w:szCs w:val="20"/>
        </w:rPr>
      </w:pPr>
    </w:p>
    <w:p w14:paraId="681C255A" w14:textId="77777777" w:rsidR="00CB1078" w:rsidRPr="003D4601" w:rsidRDefault="00CB1078" w:rsidP="00CB1078">
      <w:pPr>
        <w:keepLines/>
        <w:spacing w:before="120" w:line="240" w:lineRule="auto"/>
        <w:ind w:left="0" w:right="0"/>
        <w:rPr>
          <w:szCs w:val="20"/>
        </w:rPr>
      </w:pPr>
    </w:p>
    <w:bookmarkEnd w:id="221"/>
    <w:bookmarkEnd w:id="222"/>
    <w:p w14:paraId="1AD1E043" w14:textId="77777777" w:rsidR="00CB1078" w:rsidRDefault="00CB1078" w:rsidP="00CB1078">
      <w:pPr>
        <w:autoSpaceDE w:val="0"/>
        <w:autoSpaceDN w:val="0"/>
        <w:adjustRightInd w:val="0"/>
        <w:spacing w:after="0" w:line="240" w:lineRule="auto"/>
        <w:ind w:left="0" w:right="0"/>
        <w:rPr>
          <w:rFonts w:eastAsia="Calibri"/>
          <w:color w:val="FF0000"/>
          <w:lang w:eastAsia="en-US"/>
        </w:rPr>
      </w:pPr>
    </w:p>
    <w:p w14:paraId="009539C5" w14:textId="77777777" w:rsidR="00CB1078" w:rsidRPr="000B2105"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473" w:name="_Toc157577440"/>
      <w:bookmarkStart w:id="474" w:name="_Toc158615554"/>
      <w:r w:rsidRPr="000B2105">
        <w:rPr>
          <w:rFonts w:ascii="Arial" w:hAnsi="Arial"/>
          <w:b/>
          <w:sz w:val="36"/>
          <w:szCs w:val="36"/>
        </w:rPr>
        <w:lastRenderedPageBreak/>
        <w:t>IT-teknisk support</w:t>
      </w:r>
      <w:bookmarkEnd w:id="473"/>
      <w:bookmarkEnd w:id="474"/>
      <w:r w:rsidRPr="000B2105">
        <w:rPr>
          <w:rFonts w:ascii="Arial" w:hAnsi="Arial"/>
          <w:b/>
          <w:sz w:val="36"/>
          <w:szCs w:val="36"/>
        </w:rPr>
        <w:t xml:space="preserve"> </w:t>
      </w:r>
    </w:p>
    <w:p w14:paraId="77D5DC5B" w14:textId="77777777" w:rsidR="00CB1078" w:rsidRDefault="00CB1078" w:rsidP="00CB1078">
      <w:pPr>
        <w:pStyle w:val="Default"/>
        <w:rPr>
          <w:rFonts w:ascii="Times New Roman" w:hAnsi="Times New Roman" w:cs="Times New Roman"/>
          <w:b/>
          <w:bCs/>
          <w:i/>
          <w:iCs/>
        </w:rPr>
      </w:pPr>
    </w:p>
    <w:p w14:paraId="62738C30" w14:textId="77777777" w:rsidR="00CB1078" w:rsidRDefault="00CB1078" w:rsidP="00CB1078">
      <w:pPr>
        <w:pStyle w:val="Default"/>
        <w:rPr>
          <w:rFonts w:ascii="Times New Roman" w:hAnsi="Times New Roman" w:cs="Times New Roman"/>
        </w:rPr>
      </w:pPr>
      <w:r w:rsidRPr="00CE47F5">
        <w:rPr>
          <w:rFonts w:ascii="Times New Roman" w:hAnsi="Times New Roman" w:cs="Times New Roman"/>
          <w:b/>
          <w:bCs/>
          <w:i/>
          <w:iCs/>
        </w:rPr>
        <w:t xml:space="preserve">Principen </w:t>
      </w:r>
      <w:r w:rsidRPr="00CE47F5">
        <w:rPr>
          <w:rFonts w:ascii="Times New Roman" w:hAnsi="Times New Roman" w:cs="Times New Roman"/>
        </w:rPr>
        <w:t xml:space="preserve">är att </w:t>
      </w:r>
      <w:r>
        <w:rPr>
          <w:rFonts w:ascii="Times New Roman" w:hAnsi="Times New Roman" w:cs="Times New Roman"/>
        </w:rPr>
        <w:t>leversansorganisations</w:t>
      </w:r>
      <w:r w:rsidRPr="00CE47F5">
        <w:rPr>
          <w:rFonts w:ascii="Times New Roman" w:hAnsi="Times New Roman" w:cs="Times New Roman"/>
        </w:rPr>
        <w:t xml:space="preserve"> Service</w:t>
      </w:r>
      <w:r>
        <w:rPr>
          <w:rFonts w:ascii="Times New Roman" w:hAnsi="Times New Roman" w:cs="Times New Roman"/>
        </w:rPr>
        <w:t>d</w:t>
      </w:r>
      <w:r w:rsidRPr="00CE47F5">
        <w:rPr>
          <w:rFonts w:ascii="Times New Roman" w:hAnsi="Times New Roman" w:cs="Times New Roman"/>
        </w:rPr>
        <w:t xml:space="preserve">esk, ansvarar för </w:t>
      </w:r>
      <w:r w:rsidRPr="0088720A">
        <w:rPr>
          <w:rFonts w:ascii="Times New Roman" w:hAnsi="Times New Roman" w:cs="Times New Roman"/>
          <w:color w:val="auto"/>
        </w:rPr>
        <w:t xml:space="preserve">IT-teknisk support </w:t>
      </w:r>
      <w:r w:rsidRPr="00CE47F5">
        <w:rPr>
          <w:rFonts w:ascii="Times New Roman" w:hAnsi="Times New Roman" w:cs="Times New Roman"/>
        </w:rPr>
        <w:t xml:space="preserve">av de </w:t>
      </w:r>
      <w:r>
        <w:rPr>
          <w:rFonts w:ascii="Times New Roman" w:hAnsi="Times New Roman" w:cs="Times New Roman"/>
        </w:rPr>
        <w:t>IS/</w:t>
      </w:r>
      <w:r w:rsidRPr="00CE47F5">
        <w:rPr>
          <w:rFonts w:ascii="Times New Roman" w:hAnsi="Times New Roman" w:cs="Times New Roman"/>
        </w:rPr>
        <w:t>IT-tjänster</w:t>
      </w:r>
      <w:r>
        <w:rPr>
          <w:rFonts w:ascii="Times New Roman" w:hAnsi="Times New Roman" w:cs="Times New Roman"/>
        </w:rPr>
        <w:t xml:space="preserve"> och Stödjande tjänster </w:t>
      </w:r>
      <w:proofErr w:type="gramStart"/>
      <w:r>
        <w:rPr>
          <w:rFonts w:ascii="Times New Roman" w:hAnsi="Times New Roman" w:cs="Times New Roman"/>
        </w:rPr>
        <w:t>koncernstab digitalisering</w:t>
      </w:r>
      <w:proofErr w:type="gramEnd"/>
      <w:r w:rsidRPr="00CE47F5">
        <w:rPr>
          <w:rFonts w:ascii="Times New Roman" w:hAnsi="Times New Roman" w:cs="Times New Roman"/>
        </w:rPr>
        <w:t xml:space="preserve"> levererar och fungerar som en </w:t>
      </w:r>
      <w:proofErr w:type="spellStart"/>
      <w:r w:rsidRPr="00CE47F5">
        <w:rPr>
          <w:rFonts w:ascii="Times New Roman" w:hAnsi="Times New Roman" w:cs="Times New Roman"/>
        </w:rPr>
        <w:t>Single</w:t>
      </w:r>
      <w:proofErr w:type="spellEnd"/>
      <w:r w:rsidRPr="00CE47F5">
        <w:rPr>
          <w:rFonts w:ascii="Times New Roman" w:hAnsi="Times New Roman" w:cs="Times New Roman"/>
        </w:rPr>
        <w:t>-Point-</w:t>
      </w:r>
      <w:proofErr w:type="spellStart"/>
      <w:r w:rsidRPr="00CE47F5">
        <w:rPr>
          <w:rFonts w:ascii="Times New Roman" w:hAnsi="Times New Roman" w:cs="Times New Roman"/>
        </w:rPr>
        <w:t>Of</w:t>
      </w:r>
      <w:proofErr w:type="spellEnd"/>
      <w:r w:rsidRPr="00CE47F5">
        <w:rPr>
          <w:rFonts w:ascii="Times New Roman" w:hAnsi="Times New Roman" w:cs="Times New Roman"/>
        </w:rPr>
        <w:t xml:space="preserve">-Contact (SPOC) för användarna. En grundläggande regel är att alla incidenter </w:t>
      </w:r>
      <w:r>
        <w:rPr>
          <w:rFonts w:ascii="Times New Roman" w:hAnsi="Times New Roman" w:cs="Times New Roman"/>
        </w:rPr>
        <w:t>som uppkommer i</w:t>
      </w:r>
      <w:r w:rsidRPr="00CE47F5">
        <w:rPr>
          <w:rFonts w:ascii="Times New Roman" w:hAnsi="Times New Roman" w:cs="Times New Roman"/>
        </w:rPr>
        <w:t xml:space="preserve"> VGR:s </w:t>
      </w:r>
      <w:r w:rsidRPr="00AF4978">
        <w:rPr>
          <w:rFonts w:ascii="Times New Roman" w:hAnsi="Times New Roman" w:cs="Times New Roman"/>
        </w:rPr>
        <w:t>IS/IT-tjänster och Stödjande tjänster</w:t>
      </w:r>
      <w:r>
        <w:rPr>
          <w:rFonts w:ascii="Times New Roman" w:hAnsi="Times New Roman" w:cs="Times New Roman"/>
        </w:rPr>
        <w:t xml:space="preserve"> </w:t>
      </w:r>
      <w:r w:rsidRPr="00CE47F5">
        <w:rPr>
          <w:rFonts w:ascii="Times New Roman" w:hAnsi="Times New Roman" w:cs="Times New Roman"/>
        </w:rPr>
        <w:t xml:space="preserve">ska anmälas till Servicedesk och registreras, för att ge en enhetlig bild av hur väl </w:t>
      </w:r>
      <w:r>
        <w:rPr>
          <w:rFonts w:ascii="Times New Roman" w:hAnsi="Times New Roman" w:cs="Times New Roman"/>
        </w:rPr>
        <w:t>IS/</w:t>
      </w:r>
      <w:r w:rsidRPr="00CE47F5">
        <w:rPr>
          <w:rFonts w:ascii="Times New Roman" w:hAnsi="Times New Roman" w:cs="Times New Roman"/>
        </w:rPr>
        <w:t>IT-tjänsterna</w:t>
      </w:r>
      <w:r>
        <w:rPr>
          <w:rFonts w:ascii="Times New Roman" w:hAnsi="Times New Roman" w:cs="Times New Roman"/>
        </w:rPr>
        <w:t xml:space="preserve"> och </w:t>
      </w:r>
      <w:r w:rsidRPr="00AF4978">
        <w:rPr>
          <w:rFonts w:ascii="Times New Roman" w:hAnsi="Times New Roman" w:cs="Times New Roman"/>
        </w:rPr>
        <w:t>Stödjande tjänsterna</w:t>
      </w:r>
      <w:r>
        <w:rPr>
          <w:rFonts w:ascii="Times New Roman" w:hAnsi="Times New Roman" w:cs="Times New Roman"/>
          <w:i/>
          <w:iCs/>
        </w:rPr>
        <w:t xml:space="preserve"> </w:t>
      </w:r>
      <w:r w:rsidRPr="00CE47F5">
        <w:rPr>
          <w:rFonts w:ascii="Times New Roman" w:hAnsi="Times New Roman" w:cs="Times New Roman"/>
        </w:rPr>
        <w:t xml:space="preserve">fungerar. Ärenderegistreringen fungerar även som underlag till eventuell problemhantering </w:t>
      </w:r>
      <w:r>
        <w:rPr>
          <w:rFonts w:ascii="Times New Roman" w:hAnsi="Times New Roman" w:cs="Times New Roman"/>
        </w:rPr>
        <w:t>och för ständiga förbättringar</w:t>
      </w:r>
      <w:r w:rsidRPr="00CE47F5">
        <w:rPr>
          <w:rFonts w:ascii="Times New Roman" w:hAnsi="Times New Roman" w:cs="Times New Roman"/>
        </w:rPr>
        <w:t>.</w:t>
      </w:r>
    </w:p>
    <w:p w14:paraId="05D5FFDB" w14:textId="77777777" w:rsidR="00CB1078" w:rsidRDefault="00CB1078" w:rsidP="00CB1078">
      <w:pPr>
        <w:pStyle w:val="Default"/>
        <w:rPr>
          <w:rFonts w:ascii="Times New Roman" w:hAnsi="Times New Roman" w:cs="Times New Roman"/>
        </w:rPr>
      </w:pPr>
    </w:p>
    <w:p w14:paraId="7DC5360B" w14:textId="77777777" w:rsidR="00CB1078" w:rsidRDefault="00CB1078" w:rsidP="00CB1078">
      <w:pPr>
        <w:pStyle w:val="Default"/>
        <w:rPr>
          <w:rFonts w:ascii="Times New Roman" w:hAnsi="Times New Roman" w:cs="Times New Roman"/>
        </w:rPr>
      </w:pPr>
      <w:r w:rsidRPr="00F63E2D">
        <w:rPr>
          <w:rFonts w:ascii="Times New Roman" w:hAnsi="Times New Roman" w:cs="Times New Roman"/>
        </w:rPr>
        <w:t xml:space="preserve">Eftersom support är en </w:t>
      </w:r>
      <w:r>
        <w:rPr>
          <w:rFonts w:ascii="Times New Roman" w:hAnsi="Times New Roman" w:cs="Times New Roman"/>
        </w:rPr>
        <w:t>avgörande</w:t>
      </w:r>
      <w:r w:rsidRPr="00F63E2D">
        <w:rPr>
          <w:rFonts w:ascii="Times New Roman" w:hAnsi="Times New Roman" w:cs="Times New Roman"/>
        </w:rPr>
        <w:t xml:space="preserve"> del i upprätthållandet</w:t>
      </w:r>
      <w:r>
        <w:rPr>
          <w:rFonts w:ascii="Times New Roman" w:hAnsi="Times New Roman" w:cs="Times New Roman"/>
        </w:rPr>
        <w:t xml:space="preserve"> och upplevelsen</w:t>
      </w:r>
      <w:r w:rsidRPr="00F63E2D">
        <w:rPr>
          <w:rFonts w:ascii="Times New Roman" w:hAnsi="Times New Roman" w:cs="Times New Roman"/>
        </w:rPr>
        <w:t xml:space="preserve"> av </w:t>
      </w:r>
      <w:r>
        <w:rPr>
          <w:rFonts w:ascii="Times New Roman" w:hAnsi="Times New Roman" w:cs="Times New Roman"/>
        </w:rPr>
        <w:t>IS/IT</w:t>
      </w:r>
      <w:r w:rsidRPr="00F63E2D">
        <w:rPr>
          <w:rFonts w:ascii="Times New Roman" w:hAnsi="Times New Roman" w:cs="Times New Roman"/>
        </w:rPr>
        <w:t>-tjänsten</w:t>
      </w:r>
      <w:r>
        <w:rPr>
          <w:rFonts w:ascii="Times New Roman" w:hAnsi="Times New Roman" w:cs="Times New Roman"/>
        </w:rPr>
        <w:t xml:space="preserve"> och de Stödjande tjänsternas</w:t>
      </w:r>
      <w:r w:rsidRPr="00F63E2D">
        <w:rPr>
          <w:rFonts w:ascii="Times New Roman" w:hAnsi="Times New Roman" w:cs="Times New Roman"/>
        </w:rPr>
        <w:t xml:space="preserve"> </w:t>
      </w:r>
      <w:r>
        <w:rPr>
          <w:rFonts w:ascii="Times New Roman" w:hAnsi="Times New Roman" w:cs="Times New Roman"/>
        </w:rPr>
        <w:t>service</w:t>
      </w:r>
      <w:r w:rsidRPr="00F63E2D">
        <w:rPr>
          <w:rFonts w:ascii="Times New Roman" w:hAnsi="Times New Roman" w:cs="Times New Roman"/>
        </w:rPr>
        <w:t xml:space="preserve">nivåer är </w:t>
      </w:r>
      <w:r w:rsidRPr="00810761">
        <w:rPr>
          <w:rFonts w:ascii="Times New Roman" w:hAnsi="Times New Roman" w:cs="Times New Roman"/>
        </w:rPr>
        <w:t>principen</w:t>
      </w:r>
      <w:r w:rsidRPr="00F63E2D">
        <w:rPr>
          <w:rFonts w:ascii="Times New Roman" w:hAnsi="Times New Roman" w:cs="Times New Roman"/>
        </w:rPr>
        <w:t xml:space="preserve"> att S</w:t>
      </w:r>
      <w:r>
        <w:rPr>
          <w:rFonts w:ascii="Times New Roman" w:hAnsi="Times New Roman" w:cs="Times New Roman"/>
        </w:rPr>
        <w:t>ervicedesk</w:t>
      </w:r>
      <w:r w:rsidRPr="00F63E2D">
        <w:rPr>
          <w:rFonts w:ascii="Times New Roman" w:hAnsi="Times New Roman" w:cs="Times New Roman"/>
        </w:rPr>
        <w:t xml:space="preserve"> </w:t>
      </w:r>
      <w:r>
        <w:rPr>
          <w:rFonts w:ascii="Times New Roman" w:hAnsi="Times New Roman" w:cs="Times New Roman"/>
        </w:rPr>
        <w:t>ska</w:t>
      </w:r>
      <w:r w:rsidRPr="00F63E2D">
        <w:rPr>
          <w:rFonts w:ascii="Times New Roman" w:hAnsi="Times New Roman" w:cs="Times New Roman"/>
        </w:rPr>
        <w:t xml:space="preserve"> vara bemannad </w:t>
      </w:r>
      <w:r>
        <w:rPr>
          <w:rFonts w:ascii="Times New Roman" w:hAnsi="Times New Roman" w:cs="Times New Roman"/>
        </w:rPr>
        <w:t xml:space="preserve">och ha öppet </w:t>
      </w:r>
      <w:r w:rsidRPr="00F63E2D">
        <w:rPr>
          <w:rFonts w:ascii="Times New Roman" w:hAnsi="Times New Roman" w:cs="Times New Roman"/>
        </w:rPr>
        <w:t xml:space="preserve">under </w:t>
      </w:r>
      <w:r>
        <w:rPr>
          <w:rFonts w:ascii="Times New Roman" w:hAnsi="Times New Roman" w:cs="Times New Roman"/>
        </w:rPr>
        <w:t xml:space="preserve">minst IS/IT-tjänstens öppettid för kontorstid som också är </w:t>
      </w:r>
      <w:r w:rsidRPr="00F63E2D">
        <w:rPr>
          <w:rFonts w:ascii="Times New Roman" w:hAnsi="Times New Roman" w:cs="Times New Roman"/>
        </w:rPr>
        <w:t xml:space="preserve">ordinarie arbetstid </w:t>
      </w:r>
      <w:r>
        <w:rPr>
          <w:rFonts w:ascii="Times New Roman" w:hAnsi="Times New Roman" w:cs="Times New Roman"/>
        </w:rPr>
        <w:t xml:space="preserve">i VGR. </w:t>
      </w:r>
    </w:p>
    <w:p w14:paraId="11B73AC3" w14:textId="77777777" w:rsidR="00CB1078" w:rsidRPr="00AF4978" w:rsidRDefault="00CB1078" w:rsidP="00CB1078">
      <w:pPr>
        <w:pStyle w:val="Default"/>
        <w:rPr>
          <w:rFonts w:ascii="Times New Roman" w:hAnsi="Times New Roman" w:cs="Times New Roman"/>
        </w:rPr>
      </w:pPr>
    </w:p>
    <w:p w14:paraId="3D55FA92" w14:textId="77777777" w:rsidR="00CB1078" w:rsidRDefault="00CB1078" w:rsidP="00CB1078">
      <w:pPr>
        <w:pStyle w:val="Default"/>
        <w:rPr>
          <w:rFonts w:ascii="Times New Roman" w:hAnsi="Times New Roman" w:cs="Times New Roman"/>
        </w:rPr>
      </w:pPr>
      <w:r w:rsidRPr="00AF4978">
        <w:rPr>
          <w:rFonts w:ascii="Times New Roman" w:hAnsi="Times New Roman" w:cs="Times New Roman"/>
        </w:rPr>
        <w:t>Utanför kontorstid hanteras allvarliga driftstörningar enligt överenskommelse.</w:t>
      </w:r>
    </w:p>
    <w:p w14:paraId="267A8191" w14:textId="77777777" w:rsidR="00CB1078" w:rsidRDefault="00CB1078" w:rsidP="00CB1078">
      <w:pPr>
        <w:pStyle w:val="Default"/>
        <w:rPr>
          <w:rFonts w:ascii="Times New Roman" w:hAnsi="Times New Roman" w:cs="Times New Roman"/>
        </w:rPr>
      </w:pPr>
    </w:p>
    <w:p w14:paraId="44C958F0" w14:textId="77777777" w:rsidR="00CB1078"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475" w:name="_Toc157577441"/>
      <w:bookmarkStart w:id="476" w:name="_Toc158615555"/>
      <w:r>
        <w:rPr>
          <w:rFonts w:ascii="Arial" w:hAnsi="Arial"/>
          <w:b/>
          <w:sz w:val="36"/>
          <w:szCs w:val="36"/>
        </w:rPr>
        <w:lastRenderedPageBreak/>
        <w:t>Användarstöd</w:t>
      </w:r>
      <w:bookmarkEnd w:id="475"/>
      <w:bookmarkEnd w:id="476"/>
    </w:p>
    <w:p w14:paraId="7B65D10A" w14:textId="77777777" w:rsidR="00CB1078" w:rsidRDefault="00CB1078" w:rsidP="00CB1078">
      <w:pPr>
        <w:pStyle w:val="Default"/>
        <w:rPr>
          <w:rFonts w:ascii="Times New Roman" w:hAnsi="Times New Roman" w:cs="Times New Roman"/>
        </w:rPr>
      </w:pPr>
    </w:p>
    <w:p w14:paraId="0C117561" w14:textId="77777777" w:rsidR="00CB1078" w:rsidRDefault="00CB1078" w:rsidP="00CB1078">
      <w:pPr>
        <w:pStyle w:val="Default"/>
        <w:rPr>
          <w:rFonts w:ascii="Times New Roman" w:hAnsi="Times New Roman" w:cs="Times New Roman"/>
        </w:rPr>
      </w:pPr>
      <w:r w:rsidRPr="001944B3">
        <w:rPr>
          <w:rFonts w:ascii="Times New Roman" w:hAnsi="Times New Roman" w:cs="Times New Roman"/>
        </w:rPr>
        <w:t xml:space="preserve">Leversansorganisation ansvarar efter överenskommelse för </w:t>
      </w:r>
      <w:r w:rsidRPr="001944B3">
        <w:rPr>
          <w:rFonts w:ascii="Times New Roman" w:hAnsi="Times New Roman" w:cs="Times New Roman"/>
          <w:color w:val="auto"/>
        </w:rPr>
        <w:t xml:space="preserve">användarstöd </w:t>
      </w:r>
      <w:r w:rsidRPr="001944B3">
        <w:rPr>
          <w:rFonts w:ascii="Times New Roman" w:hAnsi="Times New Roman" w:cs="Times New Roman"/>
        </w:rPr>
        <w:t xml:space="preserve">av de IS/IT-tjänster </w:t>
      </w:r>
      <w:proofErr w:type="gramStart"/>
      <w:r w:rsidRPr="001944B3">
        <w:rPr>
          <w:rFonts w:ascii="Times New Roman" w:hAnsi="Times New Roman" w:cs="Times New Roman"/>
        </w:rPr>
        <w:t>koncernstab digitalisering</w:t>
      </w:r>
      <w:proofErr w:type="gramEnd"/>
      <w:r w:rsidRPr="001944B3">
        <w:rPr>
          <w:rFonts w:ascii="Times New Roman" w:hAnsi="Times New Roman" w:cs="Times New Roman"/>
        </w:rPr>
        <w:t xml:space="preserve"> levererar. I detta ingår att svara på frågor om hur man gör i applikationen. Skapa kunskapsartiklar för självhjälp, guidning på distans, lathundar och/eller manualer. Riktade punktinsatser kan leda till en planerad större genomgång som ett led i kontinuerliga förbättringar.</w:t>
      </w:r>
      <w:r>
        <w:rPr>
          <w:rFonts w:ascii="Times New Roman" w:hAnsi="Times New Roman" w:cs="Times New Roman"/>
        </w:rPr>
        <w:br/>
        <w:t xml:space="preserve">Detta avser användarstöd i support </w:t>
      </w:r>
      <w:proofErr w:type="gramStart"/>
      <w:r>
        <w:rPr>
          <w:rFonts w:ascii="Times New Roman" w:hAnsi="Times New Roman" w:cs="Times New Roman"/>
        </w:rPr>
        <w:t>1:a</w:t>
      </w:r>
      <w:proofErr w:type="gramEnd"/>
      <w:r>
        <w:rPr>
          <w:rFonts w:ascii="Times New Roman" w:hAnsi="Times New Roman" w:cs="Times New Roman"/>
        </w:rPr>
        <w:t xml:space="preserve"> linjen, huvudansvaret för att ge stöd för utförandet ligger i de stödjande tjänsterna. </w:t>
      </w:r>
    </w:p>
    <w:p w14:paraId="14D0D0C0" w14:textId="77777777" w:rsidR="00CB1078" w:rsidRPr="001944B3" w:rsidRDefault="00CB1078" w:rsidP="00CB1078">
      <w:pPr>
        <w:pStyle w:val="Default"/>
        <w:rPr>
          <w:rFonts w:ascii="Times New Roman" w:hAnsi="Times New Roman" w:cs="Times New Roman"/>
        </w:rPr>
      </w:pPr>
    </w:p>
    <w:p w14:paraId="29E5064E" w14:textId="77777777" w:rsidR="00CB1078"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477" w:name="_Toc157577442"/>
      <w:bookmarkStart w:id="478" w:name="_Toc158615556"/>
      <w:r>
        <w:rPr>
          <w:rFonts w:ascii="Arial" w:hAnsi="Arial"/>
          <w:b/>
          <w:sz w:val="36"/>
          <w:szCs w:val="36"/>
        </w:rPr>
        <w:lastRenderedPageBreak/>
        <w:t>Användarutbildning</w:t>
      </w:r>
      <w:bookmarkEnd w:id="477"/>
      <w:bookmarkEnd w:id="478"/>
    </w:p>
    <w:p w14:paraId="522FACC9" w14:textId="77777777" w:rsidR="00CB1078" w:rsidRDefault="00CB1078" w:rsidP="00CB1078">
      <w:pPr>
        <w:ind w:left="0"/>
        <w:rPr>
          <w:i/>
          <w:iCs/>
        </w:rPr>
      </w:pPr>
    </w:p>
    <w:p w14:paraId="0A047BAE" w14:textId="77777777" w:rsidR="00CB1078" w:rsidRDefault="00CB1078" w:rsidP="00CB1078">
      <w:pPr>
        <w:ind w:left="0"/>
      </w:pPr>
      <w:r w:rsidRPr="00BE6259">
        <w:t xml:space="preserve">Leversansorganisation ansvarar efter överenskommelse för användarutbildning för de IS/IT-tjänster </w:t>
      </w:r>
      <w:proofErr w:type="gramStart"/>
      <w:r w:rsidRPr="00BE6259">
        <w:t>koncernstab digitalisering</w:t>
      </w:r>
      <w:proofErr w:type="gramEnd"/>
      <w:r w:rsidRPr="00BE6259">
        <w:t xml:space="preserve"> levererar. I detta ingår till exempel att skapa och publicera utbildningar i </w:t>
      </w:r>
      <w:proofErr w:type="spellStart"/>
      <w:r w:rsidRPr="00BE6259">
        <w:t>Lärportalen</w:t>
      </w:r>
      <w:proofErr w:type="spellEnd"/>
      <w:r w:rsidRPr="00BE6259">
        <w:t xml:space="preserve"> samt utbilda </w:t>
      </w:r>
      <w:proofErr w:type="spellStart"/>
      <w:r w:rsidRPr="00BE6259">
        <w:t>superuser</w:t>
      </w:r>
      <w:proofErr w:type="spellEnd"/>
      <w:r w:rsidRPr="00BE6259">
        <w:t xml:space="preserve"> ofta benämnt ”</w:t>
      </w:r>
      <w:proofErr w:type="spellStart"/>
      <w:r w:rsidRPr="00BE6259">
        <w:t>train</w:t>
      </w:r>
      <w:proofErr w:type="spellEnd"/>
      <w:r w:rsidRPr="00BE6259">
        <w:t xml:space="preserve"> the </w:t>
      </w:r>
      <w:proofErr w:type="spellStart"/>
      <w:r w:rsidRPr="00BE6259">
        <w:t>trainer</w:t>
      </w:r>
      <w:proofErr w:type="spellEnd"/>
      <w:r w:rsidRPr="00BE6259">
        <w:t xml:space="preserve">”. </w:t>
      </w:r>
    </w:p>
    <w:p w14:paraId="690981D3" w14:textId="77777777" w:rsidR="00CB1078" w:rsidRPr="00BE6259" w:rsidRDefault="00CB1078" w:rsidP="00CB1078">
      <w:pPr>
        <w:ind w:left="0"/>
      </w:pPr>
      <w:r w:rsidRPr="00BE6259">
        <w:t xml:space="preserve">Efter överenskommelse </w:t>
      </w:r>
      <w:r>
        <w:t>kan det även ingå</w:t>
      </w:r>
      <w:r w:rsidRPr="00BE6259">
        <w:t xml:space="preserve"> förvaltning av utbildningarna</w:t>
      </w:r>
      <w:r>
        <w:t xml:space="preserve"> och </w:t>
      </w:r>
      <w:r w:rsidRPr="00BE6259">
        <w:t>klassrumsutbildningar</w:t>
      </w:r>
      <w:r>
        <w:t>.</w:t>
      </w:r>
    </w:p>
    <w:p w14:paraId="2CC65DA9" w14:textId="77777777" w:rsidR="00CB1078" w:rsidRPr="003D4601" w:rsidRDefault="00CB1078" w:rsidP="00CB1078">
      <w:pPr>
        <w:autoSpaceDE w:val="0"/>
        <w:autoSpaceDN w:val="0"/>
        <w:adjustRightInd w:val="0"/>
        <w:spacing w:after="0" w:line="240" w:lineRule="auto"/>
        <w:ind w:left="0" w:right="0"/>
        <w:rPr>
          <w:rFonts w:eastAsia="Calibri"/>
          <w:color w:val="FF0000"/>
          <w:lang w:eastAsia="en-US"/>
        </w:rPr>
      </w:pPr>
    </w:p>
    <w:p w14:paraId="5103E659" w14:textId="77777777" w:rsidR="00CB1078" w:rsidRPr="00622E17" w:rsidRDefault="00CB1078" w:rsidP="00CB1078">
      <w:pPr>
        <w:keepNext/>
        <w:keepLines/>
        <w:pageBreakBefore/>
        <w:numPr>
          <w:ilvl w:val="0"/>
          <w:numId w:val="10"/>
        </w:numPr>
        <w:spacing w:before="480" w:after="0" w:line="240" w:lineRule="auto"/>
        <w:ind w:right="0"/>
        <w:outlineLvl w:val="0"/>
        <w:rPr>
          <w:rFonts w:ascii="Arial" w:hAnsi="Arial"/>
          <w:b/>
          <w:sz w:val="36"/>
          <w:szCs w:val="36"/>
        </w:rPr>
      </w:pPr>
      <w:bookmarkStart w:id="479" w:name="_Toc437345586"/>
      <w:bookmarkStart w:id="480" w:name="_Toc137790314"/>
      <w:bookmarkStart w:id="481" w:name="_Toc157577443"/>
      <w:bookmarkStart w:id="482" w:name="_Toc158615557"/>
      <w:r w:rsidRPr="00622E17">
        <w:rPr>
          <w:rFonts w:ascii="Arial" w:hAnsi="Arial"/>
          <w:b/>
          <w:sz w:val="36"/>
          <w:szCs w:val="36"/>
        </w:rPr>
        <w:lastRenderedPageBreak/>
        <w:t>Ekonomihantering av IS/IT-tjänst</w:t>
      </w:r>
      <w:bookmarkEnd w:id="479"/>
      <w:bookmarkEnd w:id="480"/>
      <w:bookmarkEnd w:id="481"/>
      <w:bookmarkEnd w:id="482"/>
    </w:p>
    <w:p w14:paraId="1DA8C8E3" w14:textId="77777777" w:rsidR="00CB1078" w:rsidRPr="00384D7E" w:rsidRDefault="00CB1078" w:rsidP="00CB1078">
      <w:pPr>
        <w:keepLines/>
        <w:spacing w:before="120" w:line="240" w:lineRule="auto"/>
        <w:ind w:left="0" w:right="0"/>
        <w:rPr>
          <w:szCs w:val="20"/>
        </w:rPr>
      </w:pPr>
      <w:r w:rsidRPr="00384D7E">
        <w:rPr>
          <w:szCs w:val="20"/>
        </w:rPr>
        <w:t xml:space="preserve">Enligt </w:t>
      </w:r>
      <w:r>
        <w:rPr>
          <w:szCs w:val="20"/>
        </w:rPr>
        <w:t>F</w:t>
      </w:r>
      <w:r w:rsidRPr="00384D7E">
        <w:rPr>
          <w:szCs w:val="20"/>
        </w:rPr>
        <w:t>inansieringsmodell</w:t>
      </w:r>
      <w:r>
        <w:rPr>
          <w:szCs w:val="20"/>
        </w:rPr>
        <w:t xml:space="preserve"> IS/IT</w:t>
      </w:r>
      <w:r w:rsidRPr="00384D7E">
        <w:rPr>
          <w:szCs w:val="20"/>
        </w:rPr>
        <w:t xml:space="preserve"> ska förvaltningar och övriga kunder betala för de IS/IT-tjänster de konsumerar. Modellen ska vara transparent så att de kan se och påverka kostnaderna för konsumerade IS/IT-tjänster. Sammanställning och fördelning av kostnaderna för IS/IT-tjänsterna görs årligen enligt DÖK-processen.</w:t>
      </w:r>
    </w:p>
    <w:p w14:paraId="6F2F7D29" w14:textId="77777777" w:rsidR="00CB1078" w:rsidRPr="00384D7E" w:rsidRDefault="00CB1078" w:rsidP="00CB1078">
      <w:pPr>
        <w:keepLines/>
        <w:spacing w:before="120" w:line="240" w:lineRule="auto"/>
        <w:ind w:left="0" w:right="0"/>
        <w:rPr>
          <w:szCs w:val="20"/>
        </w:rPr>
      </w:pPr>
      <w:r w:rsidRPr="00384D7E">
        <w:rPr>
          <w:szCs w:val="20"/>
        </w:rPr>
        <w:t xml:space="preserve">För att denna process ska fungera är det viktigt att såväl produktansvariga som tjänsteansvariga har kontroll på sin leverans (produkt </w:t>
      </w:r>
      <w:proofErr w:type="spellStart"/>
      <w:r w:rsidRPr="00384D7E">
        <w:rPr>
          <w:szCs w:val="20"/>
        </w:rPr>
        <w:t>resp</w:t>
      </w:r>
      <w:proofErr w:type="spellEnd"/>
      <w:r w:rsidRPr="00384D7E">
        <w:rPr>
          <w:szCs w:val="20"/>
        </w:rPr>
        <w:t xml:space="preserve"> tjänst) kostnader och vem som konsumerar den samt fördelningsnyckel.</w:t>
      </w:r>
    </w:p>
    <w:p w14:paraId="0BE17FCA" w14:textId="77777777" w:rsidR="00CB1078" w:rsidRPr="00384D7E" w:rsidRDefault="00CB1078" w:rsidP="00CB1078">
      <w:pPr>
        <w:keepLines/>
        <w:spacing w:before="120" w:line="240" w:lineRule="auto"/>
        <w:ind w:left="0" w:right="0"/>
        <w:rPr>
          <w:szCs w:val="20"/>
        </w:rPr>
      </w:pPr>
      <w:r>
        <w:t>K</w:t>
      </w:r>
      <w:r w:rsidRPr="000D2796">
        <w:t>oncernstab digitalisering</w:t>
      </w:r>
      <w:r w:rsidRPr="00384D7E">
        <w:rPr>
          <w:szCs w:val="20"/>
        </w:rPr>
        <w:t xml:space="preserve"> ansvarar för att det finns en uppdaterad tjänstekatalog enligt tidsplanen i årshjulet för </w:t>
      </w:r>
      <w:r>
        <w:rPr>
          <w:szCs w:val="20"/>
        </w:rPr>
        <w:t>F</w:t>
      </w:r>
      <w:r w:rsidRPr="00384D7E">
        <w:rPr>
          <w:szCs w:val="20"/>
        </w:rPr>
        <w:t>inansieringsmodell IS/IT.</w:t>
      </w:r>
    </w:p>
    <w:p w14:paraId="64F01F74" w14:textId="77777777" w:rsidR="00CB1078" w:rsidRPr="00384D7E" w:rsidRDefault="00CB1078" w:rsidP="00CB1078">
      <w:pPr>
        <w:keepLines/>
        <w:spacing w:before="120" w:line="240" w:lineRule="auto"/>
        <w:ind w:left="0" w:right="0"/>
        <w:rPr>
          <w:szCs w:val="20"/>
        </w:rPr>
      </w:pPr>
      <w:r>
        <w:t>K</w:t>
      </w:r>
      <w:r w:rsidRPr="000D2796">
        <w:t>oncernstab digitalisering</w:t>
      </w:r>
      <w:r w:rsidRPr="00384D7E">
        <w:rPr>
          <w:szCs w:val="20"/>
        </w:rPr>
        <w:t xml:space="preserve"> ansvarar för att underlagen för beslut av etablering av nya eller förändrade tjänster hanteras enligt </w:t>
      </w:r>
      <w:r>
        <w:rPr>
          <w:szCs w:val="20"/>
        </w:rPr>
        <w:t>F</w:t>
      </w:r>
      <w:r w:rsidRPr="00384D7E">
        <w:rPr>
          <w:szCs w:val="20"/>
        </w:rPr>
        <w:t>inansieringsmodell IS/IT.</w:t>
      </w:r>
    </w:p>
    <w:p w14:paraId="6AF39262" w14:textId="77777777" w:rsidR="00CB1078" w:rsidRDefault="00CB1078" w:rsidP="00CB1078">
      <w:pPr>
        <w:keepLines/>
        <w:spacing w:before="120" w:line="240" w:lineRule="auto"/>
        <w:ind w:left="0" w:right="0"/>
        <w:rPr>
          <w:szCs w:val="20"/>
        </w:rPr>
      </w:pPr>
    </w:p>
    <w:p w14:paraId="1D43B35D" w14:textId="77777777" w:rsidR="00CB1078" w:rsidRDefault="00CB1078" w:rsidP="00CB1078">
      <w:pPr>
        <w:keepLines/>
        <w:spacing w:before="120" w:line="240" w:lineRule="auto"/>
        <w:ind w:left="0" w:right="0"/>
        <w:rPr>
          <w:szCs w:val="20"/>
        </w:rPr>
      </w:pPr>
    </w:p>
    <w:p w14:paraId="4944B0B4" w14:textId="77777777" w:rsidR="00CB1078" w:rsidRPr="003D4601" w:rsidRDefault="00CB1078" w:rsidP="00CB1078">
      <w:pPr>
        <w:keepLines/>
        <w:spacing w:before="120" w:line="240" w:lineRule="auto"/>
        <w:ind w:left="0" w:right="0"/>
        <w:rPr>
          <w:szCs w:val="20"/>
        </w:rPr>
      </w:pPr>
    </w:p>
    <w:p w14:paraId="6B3BD2E3" w14:textId="77777777" w:rsidR="00CB1078" w:rsidRPr="003D4601" w:rsidRDefault="00CB1078" w:rsidP="00CB1078">
      <w:pPr>
        <w:keepLines/>
        <w:spacing w:before="120" w:line="240" w:lineRule="auto"/>
        <w:ind w:left="0" w:right="0"/>
        <w:rPr>
          <w:szCs w:val="20"/>
        </w:rPr>
      </w:pPr>
    </w:p>
    <w:p w14:paraId="71164513" w14:textId="77777777" w:rsidR="00CB1078" w:rsidRPr="003D4601" w:rsidRDefault="00CB1078" w:rsidP="00CB1078">
      <w:pPr>
        <w:spacing w:after="0" w:line="240" w:lineRule="auto"/>
        <w:ind w:left="0" w:right="0"/>
        <w:rPr>
          <w:szCs w:val="20"/>
        </w:rPr>
      </w:pPr>
      <w:r w:rsidRPr="003D4601">
        <w:rPr>
          <w:szCs w:val="20"/>
        </w:rPr>
        <w:br w:type="page"/>
      </w:r>
    </w:p>
    <w:p w14:paraId="7E64D86B" w14:textId="77777777" w:rsidR="00CB1078" w:rsidRPr="003D4601" w:rsidRDefault="00CB1078" w:rsidP="00CB1078">
      <w:pPr>
        <w:keepLines/>
        <w:spacing w:before="120" w:line="240" w:lineRule="auto"/>
        <w:ind w:left="7824" w:right="0"/>
        <w:rPr>
          <w:szCs w:val="20"/>
        </w:rPr>
      </w:pPr>
      <w:r w:rsidRPr="003D4601">
        <w:rPr>
          <w:szCs w:val="20"/>
        </w:rPr>
        <w:lastRenderedPageBreak/>
        <w:t>Bilaga 1</w:t>
      </w:r>
    </w:p>
    <w:p w14:paraId="7DCF7E13" w14:textId="77777777" w:rsidR="00CB1078" w:rsidRPr="003D4601" w:rsidRDefault="00CB1078" w:rsidP="00CB1078">
      <w:pPr>
        <w:keepLines/>
        <w:spacing w:before="120" w:line="240" w:lineRule="auto"/>
        <w:ind w:left="0" w:right="0"/>
        <w:rPr>
          <w:b/>
          <w:sz w:val="28"/>
          <w:szCs w:val="28"/>
        </w:rPr>
      </w:pPr>
      <w:r w:rsidRPr="003D4601">
        <w:rPr>
          <w:b/>
          <w:sz w:val="28"/>
          <w:szCs w:val="28"/>
        </w:rPr>
        <w:t xml:space="preserve">Riktlinjer för upprättande av </w:t>
      </w:r>
      <w:r>
        <w:rPr>
          <w:b/>
          <w:sz w:val="28"/>
          <w:szCs w:val="28"/>
        </w:rPr>
        <w:t>service</w:t>
      </w:r>
      <w:r w:rsidRPr="003D4601">
        <w:rPr>
          <w:b/>
          <w:sz w:val="28"/>
          <w:szCs w:val="28"/>
        </w:rPr>
        <w:t>nivåer</w:t>
      </w:r>
    </w:p>
    <w:p w14:paraId="1C248CD3" w14:textId="77777777" w:rsidR="00CB1078" w:rsidRPr="003D4601" w:rsidRDefault="00CB1078" w:rsidP="00CB1078">
      <w:pPr>
        <w:keepLines/>
        <w:spacing w:before="120" w:line="240" w:lineRule="auto"/>
        <w:ind w:left="0" w:right="0"/>
        <w:rPr>
          <w:sz w:val="20"/>
        </w:rPr>
      </w:pPr>
    </w:p>
    <w:p w14:paraId="413B401C" w14:textId="77777777" w:rsidR="00CB1078" w:rsidRPr="003D4601" w:rsidRDefault="00CB1078" w:rsidP="00CB1078">
      <w:pPr>
        <w:keepLines/>
        <w:spacing w:before="120" w:line="240" w:lineRule="auto"/>
        <w:ind w:left="0" w:right="0"/>
      </w:pPr>
      <w:r>
        <w:t>Service</w:t>
      </w:r>
      <w:r w:rsidRPr="003D4601">
        <w:t xml:space="preserve">nivåerna </w:t>
      </w:r>
      <w:r>
        <w:t>för</w:t>
      </w:r>
      <w:r w:rsidRPr="003D4601">
        <w:t xml:space="preserve"> de </w:t>
      </w:r>
      <w:r>
        <w:t>teknisk</w:t>
      </w:r>
      <w:r w:rsidRPr="003D4601">
        <w:t xml:space="preserve">a </w:t>
      </w:r>
      <w:r>
        <w:t>tjänst</w:t>
      </w:r>
      <w:r w:rsidRPr="003D4601">
        <w:t>erna (</w:t>
      </w:r>
      <w:r>
        <w:t xml:space="preserve">en klass av </w:t>
      </w:r>
      <w:r w:rsidRPr="003D4601">
        <w:t xml:space="preserve">stödjande tjänster) beskriver till vilken nivå de kan levereras. </w:t>
      </w:r>
      <w:r>
        <w:t>Service</w:t>
      </w:r>
      <w:r w:rsidRPr="003D4601">
        <w:t xml:space="preserve">nivåer märks med Järn, Brons, Silver, Guld och Platina för att illustrera förhållandet dem emellan och för att göra det enkelt att förstå för de som ska </w:t>
      </w:r>
      <w:proofErr w:type="spellStart"/>
      <w:r w:rsidRPr="003D4601">
        <w:t>tjänstemodellera</w:t>
      </w:r>
      <w:proofErr w:type="spellEnd"/>
      <w:r w:rsidRPr="003D4601">
        <w:t>. I det följande ges riktlinjer för de olika nivåerna.</w:t>
      </w:r>
    </w:p>
    <w:p w14:paraId="19175AA0" w14:textId="77777777" w:rsidR="00CB1078" w:rsidRPr="003D4601" w:rsidRDefault="00CB1078" w:rsidP="00CB1078">
      <w:pPr>
        <w:keepLines/>
        <w:spacing w:before="120" w:line="240" w:lineRule="auto"/>
        <w:ind w:left="0" w:right="0"/>
      </w:pPr>
    </w:p>
    <w:tbl>
      <w:tblPr>
        <w:tblStyle w:val="Tabellrutnt1"/>
        <w:tblW w:w="0" w:type="auto"/>
        <w:tblLook w:val="04A0" w:firstRow="1" w:lastRow="0" w:firstColumn="1" w:lastColumn="0" w:noHBand="0" w:noVBand="1"/>
      </w:tblPr>
      <w:tblGrid>
        <w:gridCol w:w="1011"/>
        <w:gridCol w:w="1270"/>
        <w:gridCol w:w="1671"/>
        <w:gridCol w:w="1774"/>
        <w:gridCol w:w="1297"/>
        <w:gridCol w:w="1896"/>
      </w:tblGrid>
      <w:tr w:rsidR="00CB1078" w:rsidRPr="003D4601" w14:paraId="2AD457EE" w14:textId="77777777" w:rsidTr="005B344D">
        <w:tc>
          <w:tcPr>
            <w:tcW w:w="1293" w:type="dxa"/>
            <w:shd w:val="clear" w:color="auto" w:fill="D0CECE"/>
          </w:tcPr>
          <w:p w14:paraId="2FFC678B" w14:textId="77777777" w:rsidR="00CB1078" w:rsidRPr="003D4601" w:rsidRDefault="00CB1078" w:rsidP="005B344D">
            <w:pPr>
              <w:keepLines/>
              <w:spacing w:before="120" w:line="240" w:lineRule="auto"/>
              <w:ind w:left="0" w:right="0"/>
              <w:rPr>
                <w:b/>
                <w:sz w:val="22"/>
              </w:rPr>
            </w:pPr>
            <w:r w:rsidRPr="003D4601">
              <w:rPr>
                <w:b/>
                <w:sz w:val="22"/>
              </w:rPr>
              <w:t>Nivå</w:t>
            </w:r>
          </w:p>
        </w:tc>
        <w:tc>
          <w:tcPr>
            <w:tcW w:w="1485" w:type="dxa"/>
            <w:shd w:val="clear" w:color="auto" w:fill="D0CECE"/>
          </w:tcPr>
          <w:p w14:paraId="011D1AEA" w14:textId="77777777" w:rsidR="00CB1078" w:rsidRPr="003D4601" w:rsidRDefault="00CB1078" w:rsidP="005B344D">
            <w:pPr>
              <w:keepLines/>
              <w:spacing w:before="120" w:line="240" w:lineRule="auto"/>
              <w:ind w:left="0" w:right="0"/>
              <w:rPr>
                <w:b/>
                <w:sz w:val="22"/>
              </w:rPr>
            </w:pPr>
            <w:r w:rsidRPr="003D4601">
              <w:rPr>
                <w:b/>
                <w:sz w:val="22"/>
              </w:rPr>
              <w:t>Öppettid</w:t>
            </w:r>
          </w:p>
        </w:tc>
        <w:tc>
          <w:tcPr>
            <w:tcW w:w="977" w:type="dxa"/>
            <w:shd w:val="clear" w:color="auto" w:fill="D0CECE"/>
          </w:tcPr>
          <w:p w14:paraId="549E2732" w14:textId="77777777" w:rsidR="00CB1078" w:rsidRPr="003D4601" w:rsidRDefault="00CB1078" w:rsidP="005B344D">
            <w:pPr>
              <w:keepLines/>
              <w:spacing w:before="120" w:line="240" w:lineRule="auto"/>
              <w:ind w:left="0" w:right="0"/>
              <w:rPr>
                <w:b/>
                <w:sz w:val="22"/>
              </w:rPr>
            </w:pPr>
            <w:r w:rsidRPr="003D4601">
              <w:rPr>
                <w:b/>
                <w:sz w:val="22"/>
              </w:rPr>
              <w:t>Servicefönster</w:t>
            </w:r>
          </w:p>
        </w:tc>
        <w:tc>
          <w:tcPr>
            <w:tcW w:w="1767" w:type="dxa"/>
            <w:shd w:val="clear" w:color="auto" w:fill="D0CECE"/>
          </w:tcPr>
          <w:p w14:paraId="52529F1A" w14:textId="77777777" w:rsidR="00CB1078" w:rsidRPr="003D4601" w:rsidRDefault="00CB1078" w:rsidP="005B344D">
            <w:pPr>
              <w:keepLines/>
              <w:spacing w:before="120" w:line="240" w:lineRule="auto"/>
              <w:ind w:left="0" w:right="0"/>
              <w:rPr>
                <w:b/>
                <w:sz w:val="22"/>
              </w:rPr>
            </w:pPr>
            <w:r w:rsidRPr="003D4601">
              <w:rPr>
                <w:b/>
                <w:sz w:val="22"/>
              </w:rPr>
              <w:t>Återställelsetid</w:t>
            </w:r>
            <w:r w:rsidRPr="003D4601">
              <w:rPr>
                <w:b/>
                <w:sz w:val="22"/>
                <w:vertAlign w:val="superscript"/>
              </w:rPr>
              <w:footnoteReference w:id="16"/>
            </w:r>
          </w:p>
        </w:tc>
        <w:tc>
          <w:tcPr>
            <w:tcW w:w="1517" w:type="dxa"/>
            <w:shd w:val="clear" w:color="auto" w:fill="D0CECE"/>
          </w:tcPr>
          <w:p w14:paraId="46AE8A00" w14:textId="77777777" w:rsidR="00CB1078" w:rsidRPr="003D4601" w:rsidRDefault="00CB1078" w:rsidP="005B344D">
            <w:pPr>
              <w:keepLines/>
              <w:spacing w:before="120" w:line="240" w:lineRule="auto"/>
              <w:ind w:left="0" w:right="0"/>
              <w:rPr>
                <w:b/>
                <w:sz w:val="22"/>
              </w:rPr>
            </w:pPr>
            <w:r w:rsidRPr="003D4601">
              <w:rPr>
                <w:b/>
                <w:sz w:val="22"/>
              </w:rPr>
              <w:t>Pålitlighet</w:t>
            </w:r>
          </w:p>
        </w:tc>
        <w:tc>
          <w:tcPr>
            <w:tcW w:w="2023" w:type="dxa"/>
            <w:shd w:val="clear" w:color="auto" w:fill="D0CECE"/>
          </w:tcPr>
          <w:p w14:paraId="30F10EDF" w14:textId="77777777" w:rsidR="00CB1078" w:rsidRPr="003D4601" w:rsidRDefault="00CB1078" w:rsidP="005B344D">
            <w:pPr>
              <w:keepLines/>
              <w:spacing w:before="120" w:line="240" w:lineRule="auto"/>
              <w:ind w:left="0" w:right="0"/>
              <w:rPr>
                <w:b/>
                <w:sz w:val="22"/>
              </w:rPr>
            </w:pPr>
            <w:r w:rsidRPr="003D4601">
              <w:rPr>
                <w:b/>
                <w:sz w:val="22"/>
              </w:rPr>
              <w:t>Kommentar</w:t>
            </w:r>
          </w:p>
        </w:tc>
      </w:tr>
      <w:tr w:rsidR="00CB1078" w:rsidRPr="003D4601" w14:paraId="5683ACEE" w14:textId="77777777" w:rsidTr="005B344D">
        <w:tc>
          <w:tcPr>
            <w:tcW w:w="1293" w:type="dxa"/>
          </w:tcPr>
          <w:p w14:paraId="2F3E13EA" w14:textId="77777777" w:rsidR="00CB1078" w:rsidRPr="003D4601" w:rsidRDefault="00CB1078" w:rsidP="005B344D">
            <w:pPr>
              <w:keepLines/>
              <w:spacing w:before="120" w:line="240" w:lineRule="auto"/>
              <w:ind w:left="0" w:right="0"/>
              <w:rPr>
                <w:i/>
                <w:sz w:val="22"/>
              </w:rPr>
            </w:pPr>
            <w:r w:rsidRPr="003D4601">
              <w:rPr>
                <w:i/>
                <w:sz w:val="22"/>
              </w:rPr>
              <w:t>Järn</w:t>
            </w:r>
          </w:p>
        </w:tc>
        <w:tc>
          <w:tcPr>
            <w:tcW w:w="1485" w:type="dxa"/>
          </w:tcPr>
          <w:p w14:paraId="7B8EB24C" w14:textId="77777777" w:rsidR="00CB1078" w:rsidRPr="003D4601" w:rsidRDefault="00CB1078" w:rsidP="005B344D">
            <w:pPr>
              <w:keepLines/>
              <w:spacing w:before="120" w:line="240" w:lineRule="auto"/>
              <w:ind w:left="0" w:right="0"/>
              <w:rPr>
                <w:sz w:val="22"/>
              </w:rPr>
            </w:pPr>
            <w:r w:rsidRPr="003D4601">
              <w:rPr>
                <w:sz w:val="22"/>
              </w:rPr>
              <w:t>Kontorstid (08-16:45)</w:t>
            </w:r>
          </w:p>
        </w:tc>
        <w:tc>
          <w:tcPr>
            <w:tcW w:w="977" w:type="dxa"/>
          </w:tcPr>
          <w:p w14:paraId="2C5B19F4" w14:textId="77777777" w:rsidR="00CB1078" w:rsidRPr="003D4601" w:rsidRDefault="00CB1078" w:rsidP="005B344D">
            <w:pPr>
              <w:keepLines/>
              <w:spacing w:before="120" w:line="240" w:lineRule="auto"/>
              <w:ind w:left="0" w:right="0"/>
              <w:rPr>
                <w:sz w:val="22"/>
              </w:rPr>
            </w:pPr>
            <w:r w:rsidRPr="003D4601">
              <w:rPr>
                <w:iCs/>
                <w:sz w:val="22"/>
                <w:szCs w:val="20"/>
              </w:rPr>
              <w:t>Fasta servicefönster enligt regionalt regelverk</w:t>
            </w:r>
          </w:p>
        </w:tc>
        <w:tc>
          <w:tcPr>
            <w:tcW w:w="1767" w:type="dxa"/>
          </w:tcPr>
          <w:p w14:paraId="3DFF615C" w14:textId="77777777" w:rsidR="00CB1078" w:rsidRPr="003D4601" w:rsidRDefault="00CB1078" w:rsidP="005B344D">
            <w:pPr>
              <w:keepLines/>
              <w:spacing w:before="120" w:line="240" w:lineRule="auto"/>
              <w:ind w:left="0" w:right="0"/>
              <w:rPr>
                <w:sz w:val="22"/>
              </w:rPr>
            </w:pPr>
            <w:r w:rsidRPr="003D4601">
              <w:rPr>
                <w:sz w:val="22"/>
              </w:rPr>
              <w:t>Inte garanterad</w:t>
            </w:r>
          </w:p>
          <w:p w14:paraId="0946D759" w14:textId="77777777" w:rsidR="00CB1078" w:rsidRPr="003D4601" w:rsidRDefault="00CB1078" w:rsidP="005B344D">
            <w:pPr>
              <w:keepLines/>
              <w:spacing w:before="120" w:line="240" w:lineRule="auto"/>
              <w:ind w:left="0" w:right="0"/>
              <w:rPr>
                <w:sz w:val="22"/>
              </w:rPr>
            </w:pPr>
          </w:p>
        </w:tc>
        <w:tc>
          <w:tcPr>
            <w:tcW w:w="1517" w:type="dxa"/>
          </w:tcPr>
          <w:p w14:paraId="7DC02B66" w14:textId="77777777" w:rsidR="00CB1078" w:rsidRPr="003D4601" w:rsidRDefault="00CB1078" w:rsidP="005B344D">
            <w:pPr>
              <w:keepLines/>
              <w:spacing w:before="120" w:line="240" w:lineRule="auto"/>
              <w:ind w:left="0" w:right="0"/>
              <w:rPr>
                <w:sz w:val="22"/>
              </w:rPr>
            </w:pPr>
            <w:r w:rsidRPr="003D4601">
              <w:rPr>
                <w:sz w:val="22"/>
              </w:rPr>
              <w:t>Inte garanterad</w:t>
            </w:r>
          </w:p>
        </w:tc>
        <w:tc>
          <w:tcPr>
            <w:tcW w:w="2023" w:type="dxa"/>
          </w:tcPr>
          <w:p w14:paraId="504DDF7D" w14:textId="77777777" w:rsidR="00CB1078" w:rsidRPr="003D4601" w:rsidRDefault="00CB1078" w:rsidP="005B344D">
            <w:pPr>
              <w:keepLines/>
              <w:spacing w:before="120" w:line="240" w:lineRule="auto"/>
              <w:ind w:left="0" w:right="0"/>
              <w:rPr>
                <w:sz w:val="22"/>
              </w:rPr>
            </w:pPr>
            <w:r w:rsidRPr="003D4601">
              <w:rPr>
                <w:sz w:val="22"/>
              </w:rPr>
              <w:t xml:space="preserve">används för </w:t>
            </w:r>
            <w:proofErr w:type="spellStart"/>
            <w:r w:rsidRPr="003D4601">
              <w:rPr>
                <w:sz w:val="22"/>
              </w:rPr>
              <w:t>osupporterade</w:t>
            </w:r>
            <w:proofErr w:type="spellEnd"/>
            <w:r w:rsidRPr="003D4601">
              <w:rPr>
                <w:sz w:val="22"/>
              </w:rPr>
              <w:t xml:space="preserve"> teknologier/teknik</w:t>
            </w:r>
          </w:p>
        </w:tc>
      </w:tr>
      <w:tr w:rsidR="00CB1078" w:rsidRPr="003D4601" w14:paraId="5B9DE4E5" w14:textId="77777777" w:rsidTr="005B344D">
        <w:tc>
          <w:tcPr>
            <w:tcW w:w="1293" w:type="dxa"/>
          </w:tcPr>
          <w:p w14:paraId="148DFD3B" w14:textId="77777777" w:rsidR="00CB1078" w:rsidRPr="003D4601" w:rsidRDefault="00CB1078" w:rsidP="005B344D">
            <w:pPr>
              <w:keepLines/>
              <w:spacing w:before="120" w:line="240" w:lineRule="auto"/>
              <w:ind w:left="0" w:right="0"/>
              <w:rPr>
                <w:i/>
                <w:sz w:val="22"/>
              </w:rPr>
            </w:pPr>
            <w:r w:rsidRPr="003D4601">
              <w:rPr>
                <w:i/>
                <w:sz w:val="22"/>
              </w:rPr>
              <w:t>Brons</w:t>
            </w:r>
          </w:p>
        </w:tc>
        <w:tc>
          <w:tcPr>
            <w:tcW w:w="1485" w:type="dxa"/>
          </w:tcPr>
          <w:p w14:paraId="263880F3" w14:textId="77777777" w:rsidR="00CB1078" w:rsidRPr="003D4601" w:rsidRDefault="00CB1078" w:rsidP="005B344D">
            <w:pPr>
              <w:keepLines/>
              <w:spacing w:before="120" w:line="240" w:lineRule="auto"/>
              <w:ind w:left="0" w:right="0"/>
              <w:rPr>
                <w:sz w:val="22"/>
              </w:rPr>
            </w:pPr>
            <w:r w:rsidRPr="003D4601">
              <w:rPr>
                <w:sz w:val="22"/>
              </w:rPr>
              <w:t>Kontorstid (08-16:45)</w:t>
            </w:r>
          </w:p>
        </w:tc>
        <w:tc>
          <w:tcPr>
            <w:tcW w:w="977" w:type="dxa"/>
          </w:tcPr>
          <w:p w14:paraId="60B7ACD0" w14:textId="77777777" w:rsidR="00CB1078" w:rsidRPr="003D4601" w:rsidRDefault="00CB1078" w:rsidP="005B344D">
            <w:pPr>
              <w:keepLines/>
              <w:spacing w:before="120" w:line="240" w:lineRule="auto"/>
              <w:ind w:left="0" w:right="0"/>
              <w:rPr>
                <w:sz w:val="22"/>
              </w:rPr>
            </w:pPr>
            <w:r w:rsidRPr="003D4601">
              <w:rPr>
                <w:iCs/>
                <w:sz w:val="22"/>
                <w:szCs w:val="20"/>
              </w:rPr>
              <w:t>Fasta servicefönster enligt regionalt regelverk</w:t>
            </w:r>
          </w:p>
        </w:tc>
        <w:tc>
          <w:tcPr>
            <w:tcW w:w="1767" w:type="dxa"/>
          </w:tcPr>
          <w:p w14:paraId="016D8CCB" w14:textId="77777777" w:rsidR="00CB1078" w:rsidRPr="003D4601" w:rsidRDefault="00CB1078" w:rsidP="005B344D">
            <w:pPr>
              <w:keepLines/>
              <w:spacing w:before="120" w:line="240" w:lineRule="auto"/>
              <w:ind w:left="0" w:right="0"/>
              <w:rPr>
                <w:sz w:val="22"/>
              </w:rPr>
            </w:pPr>
            <w:r w:rsidRPr="003D4601">
              <w:rPr>
                <w:sz w:val="22"/>
              </w:rPr>
              <w:t>Max 8 timmar</w:t>
            </w:r>
          </w:p>
        </w:tc>
        <w:tc>
          <w:tcPr>
            <w:tcW w:w="1517" w:type="dxa"/>
          </w:tcPr>
          <w:p w14:paraId="62BF0A6E" w14:textId="77777777" w:rsidR="00CB1078" w:rsidRPr="003D4601" w:rsidRDefault="00CB1078" w:rsidP="005B344D">
            <w:pPr>
              <w:keepLines/>
              <w:spacing w:before="120" w:line="240" w:lineRule="auto"/>
              <w:ind w:left="0" w:right="0"/>
              <w:rPr>
                <w:sz w:val="22"/>
              </w:rPr>
            </w:pPr>
            <w:r w:rsidRPr="003D4601">
              <w:rPr>
                <w:rFonts w:cs="Arial"/>
                <w:sz w:val="22"/>
                <w:szCs w:val="20"/>
              </w:rPr>
              <w:t>Max 4 avbrott per år (exkl. planerade avbrott)</w:t>
            </w:r>
          </w:p>
        </w:tc>
        <w:tc>
          <w:tcPr>
            <w:tcW w:w="2023" w:type="dxa"/>
          </w:tcPr>
          <w:p w14:paraId="56001120" w14:textId="77777777" w:rsidR="00CB1078" w:rsidRPr="003D4601" w:rsidRDefault="00CB1078" w:rsidP="005B344D">
            <w:pPr>
              <w:keepLines/>
              <w:spacing w:before="120" w:line="240" w:lineRule="auto"/>
              <w:ind w:left="0" w:right="0"/>
              <w:rPr>
                <w:sz w:val="22"/>
              </w:rPr>
            </w:pPr>
          </w:p>
        </w:tc>
      </w:tr>
      <w:tr w:rsidR="00CB1078" w:rsidRPr="003D4601" w14:paraId="7D655553" w14:textId="77777777" w:rsidTr="005B344D">
        <w:tc>
          <w:tcPr>
            <w:tcW w:w="1293" w:type="dxa"/>
          </w:tcPr>
          <w:p w14:paraId="53631116" w14:textId="77777777" w:rsidR="00CB1078" w:rsidRPr="003D4601" w:rsidRDefault="00CB1078" w:rsidP="005B344D">
            <w:pPr>
              <w:keepLines/>
              <w:spacing w:before="120" w:line="240" w:lineRule="auto"/>
              <w:ind w:left="0" w:right="0"/>
              <w:rPr>
                <w:i/>
                <w:sz w:val="22"/>
              </w:rPr>
            </w:pPr>
            <w:r w:rsidRPr="003D4601">
              <w:rPr>
                <w:i/>
                <w:sz w:val="22"/>
              </w:rPr>
              <w:t>Silver</w:t>
            </w:r>
          </w:p>
        </w:tc>
        <w:tc>
          <w:tcPr>
            <w:tcW w:w="1485" w:type="dxa"/>
          </w:tcPr>
          <w:p w14:paraId="1A93686A" w14:textId="77777777" w:rsidR="00CB1078" w:rsidRPr="003D4601" w:rsidRDefault="00CB1078" w:rsidP="005B344D">
            <w:pPr>
              <w:keepLines/>
              <w:spacing w:before="120" w:line="240" w:lineRule="auto"/>
              <w:ind w:left="0" w:right="0"/>
              <w:rPr>
                <w:sz w:val="22"/>
              </w:rPr>
            </w:pPr>
            <w:r w:rsidRPr="003D4601">
              <w:rPr>
                <w:sz w:val="22"/>
              </w:rPr>
              <w:t>Kontorstid (08-16:45)</w:t>
            </w:r>
          </w:p>
        </w:tc>
        <w:tc>
          <w:tcPr>
            <w:tcW w:w="977" w:type="dxa"/>
          </w:tcPr>
          <w:p w14:paraId="241961CF" w14:textId="77777777" w:rsidR="00CB1078" w:rsidRPr="003D4601" w:rsidRDefault="00CB1078" w:rsidP="005B344D">
            <w:pPr>
              <w:keepLines/>
              <w:spacing w:before="120" w:line="240" w:lineRule="auto"/>
              <w:ind w:left="0" w:right="0"/>
              <w:rPr>
                <w:sz w:val="22"/>
              </w:rPr>
            </w:pPr>
            <w:r w:rsidRPr="003D4601">
              <w:rPr>
                <w:iCs/>
                <w:sz w:val="22"/>
                <w:szCs w:val="20"/>
              </w:rPr>
              <w:t>Fasta servicefönster enligt regionalt regelverk</w:t>
            </w:r>
          </w:p>
        </w:tc>
        <w:tc>
          <w:tcPr>
            <w:tcW w:w="1767" w:type="dxa"/>
          </w:tcPr>
          <w:p w14:paraId="7CC9F79F" w14:textId="77777777" w:rsidR="00CB1078" w:rsidRPr="003D4601" w:rsidRDefault="00CB1078" w:rsidP="005B344D">
            <w:pPr>
              <w:keepLines/>
              <w:spacing w:before="120" w:line="240" w:lineRule="auto"/>
              <w:ind w:left="0" w:right="0"/>
              <w:rPr>
                <w:sz w:val="22"/>
              </w:rPr>
            </w:pPr>
            <w:r w:rsidRPr="003D4601">
              <w:rPr>
                <w:sz w:val="22"/>
              </w:rPr>
              <w:t>Max 2 timmar</w:t>
            </w:r>
          </w:p>
        </w:tc>
        <w:tc>
          <w:tcPr>
            <w:tcW w:w="1517" w:type="dxa"/>
          </w:tcPr>
          <w:p w14:paraId="6B2D7C28" w14:textId="77777777" w:rsidR="00CB1078" w:rsidRPr="003D4601" w:rsidRDefault="00CB1078" w:rsidP="005B344D">
            <w:pPr>
              <w:keepLines/>
              <w:spacing w:before="120" w:line="240" w:lineRule="auto"/>
              <w:ind w:left="0" w:right="0"/>
              <w:rPr>
                <w:sz w:val="22"/>
              </w:rPr>
            </w:pPr>
            <w:r w:rsidRPr="003D4601">
              <w:rPr>
                <w:rFonts w:cs="Arial"/>
                <w:sz w:val="22"/>
                <w:szCs w:val="20"/>
              </w:rPr>
              <w:t>Max 3 avbrott per år (exkl. planerade avbrott)</w:t>
            </w:r>
          </w:p>
        </w:tc>
        <w:tc>
          <w:tcPr>
            <w:tcW w:w="2023" w:type="dxa"/>
          </w:tcPr>
          <w:p w14:paraId="4B00EBDD" w14:textId="77777777" w:rsidR="00CB1078" w:rsidRPr="003D4601" w:rsidRDefault="00CB1078" w:rsidP="005B344D">
            <w:pPr>
              <w:keepLines/>
              <w:spacing w:before="120" w:line="240" w:lineRule="auto"/>
              <w:ind w:left="0" w:right="0"/>
              <w:rPr>
                <w:sz w:val="22"/>
              </w:rPr>
            </w:pPr>
          </w:p>
        </w:tc>
      </w:tr>
      <w:tr w:rsidR="00CB1078" w:rsidRPr="003D4601" w14:paraId="0EC0CC87" w14:textId="77777777" w:rsidTr="005B344D">
        <w:tc>
          <w:tcPr>
            <w:tcW w:w="1293" w:type="dxa"/>
          </w:tcPr>
          <w:p w14:paraId="33873B67" w14:textId="77777777" w:rsidR="00CB1078" w:rsidRPr="003D4601" w:rsidRDefault="00CB1078" w:rsidP="005B344D">
            <w:pPr>
              <w:keepLines/>
              <w:spacing w:before="120" w:line="240" w:lineRule="auto"/>
              <w:ind w:left="0" w:right="0"/>
              <w:rPr>
                <w:i/>
                <w:sz w:val="22"/>
              </w:rPr>
            </w:pPr>
            <w:r w:rsidRPr="003D4601">
              <w:rPr>
                <w:i/>
                <w:sz w:val="22"/>
              </w:rPr>
              <w:t>Guld</w:t>
            </w:r>
          </w:p>
        </w:tc>
        <w:tc>
          <w:tcPr>
            <w:tcW w:w="1485" w:type="dxa"/>
          </w:tcPr>
          <w:p w14:paraId="65FEA7C5" w14:textId="77777777" w:rsidR="00CB1078" w:rsidRPr="003D4601" w:rsidRDefault="00CB1078" w:rsidP="005B344D">
            <w:pPr>
              <w:keepLines/>
              <w:spacing w:before="120" w:line="240" w:lineRule="auto"/>
              <w:ind w:left="0" w:right="0"/>
              <w:rPr>
                <w:sz w:val="22"/>
              </w:rPr>
            </w:pPr>
            <w:r w:rsidRPr="003D4601">
              <w:rPr>
                <w:sz w:val="22"/>
              </w:rPr>
              <w:t>24/7/365</w:t>
            </w:r>
          </w:p>
        </w:tc>
        <w:tc>
          <w:tcPr>
            <w:tcW w:w="977" w:type="dxa"/>
          </w:tcPr>
          <w:p w14:paraId="75772A19" w14:textId="77777777" w:rsidR="00CB1078" w:rsidRPr="003D4601" w:rsidRDefault="00CB1078" w:rsidP="005B344D">
            <w:pPr>
              <w:keepLines/>
              <w:spacing w:before="120" w:line="240" w:lineRule="auto"/>
              <w:ind w:left="0" w:right="0"/>
              <w:rPr>
                <w:sz w:val="22"/>
              </w:rPr>
            </w:pPr>
            <w:r w:rsidRPr="003D4601">
              <w:rPr>
                <w:iCs/>
                <w:sz w:val="22"/>
                <w:szCs w:val="20"/>
              </w:rPr>
              <w:t>Fasta servicefönster enligt regionalt regelverk</w:t>
            </w:r>
          </w:p>
        </w:tc>
        <w:tc>
          <w:tcPr>
            <w:tcW w:w="1767" w:type="dxa"/>
          </w:tcPr>
          <w:p w14:paraId="7796F2BF" w14:textId="77777777" w:rsidR="00CB1078" w:rsidRPr="003D4601" w:rsidRDefault="00CB1078" w:rsidP="005B344D">
            <w:pPr>
              <w:keepLines/>
              <w:spacing w:before="120" w:line="240" w:lineRule="auto"/>
              <w:ind w:left="0" w:right="0"/>
              <w:rPr>
                <w:sz w:val="22"/>
              </w:rPr>
            </w:pPr>
            <w:r w:rsidRPr="003D4601">
              <w:rPr>
                <w:sz w:val="22"/>
              </w:rPr>
              <w:t>Max 2 timmar</w:t>
            </w:r>
          </w:p>
        </w:tc>
        <w:tc>
          <w:tcPr>
            <w:tcW w:w="1517" w:type="dxa"/>
          </w:tcPr>
          <w:p w14:paraId="74EB785A" w14:textId="77777777" w:rsidR="00CB1078" w:rsidRPr="003D4601" w:rsidRDefault="00CB1078" w:rsidP="005B344D">
            <w:pPr>
              <w:keepLines/>
              <w:spacing w:before="120" w:line="240" w:lineRule="auto"/>
              <w:ind w:left="0" w:right="0"/>
              <w:rPr>
                <w:sz w:val="22"/>
              </w:rPr>
            </w:pPr>
            <w:r w:rsidRPr="003D4601">
              <w:rPr>
                <w:rFonts w:cs="Arial"/>
                <w:sz w:val="22"/>
                <w:szCs w:val="20"/>
              </w:rPr>
              <w:t>Max 2 avbrott per år (exkl. planerade avbrott)</w:t>
            </w:r>
          </w:p>
        </w:tc>
        <w:tc>
          <w:tcPr>
            <w:tcW w:w="2023" w:type="dxa"/>
          </w:tcPr>
          <w:p w14:paraId="0875155A" w14:textId="77777777" w:rsidR="00CB1078" w:rsidRPr="003D4601" w:rsidRDefault="00CB1078" w:rsidP="005B344D">
            <w:pPr>
              <w:keepLines/>
              <w:spacing w:before="120" w:line="240" w:lineRule="auto"/>
              <w:ind w:left="0" w:right="0"/>
              <w:rPr>
                <w:sz w:val="22"/>
              </w:rPr>
            </w:pPr>
          </w:p>
        </w:tc>
      </w:tr>
      <w:tr w:rsidR="00CB1078" w:rsidRPr="003D4601" w14:paraId="79611E9D" w14:textId="77777777" w:rsidTr="005B344D">
        <w:tc>
          <w:tcPr>
            <w:tcW w:w="1293" w:type="dxa"/>
          </w:tcPr>
          <w:p w14:paraId="15731EAD" w14:textId="77777777" w:rsidR="00CB1078" w:rsidRPr="003D4601" w:rsidRDefault="00CB1078" w:rsidP="005B344D">
            <w:pPr>
              <w:keepLines/>
              <w:spacing w:before="120" w:line="240" w:lineRule="auto"/>
              <w:ind w:left="0" w:right="0"/>
              <w:rPr>
                <w:i/>
                <w:sz w:val="22"/>
              </w:rPr>
            </w:pPr>
            <w:r w:rsidRPr="003D4601">
              <w:rPr>
                <w:i/>
                <w:sz w:val="22"/>
              </w:rPr>
              <w:t>Platina</w:t>
            </w:r>
          </w:p>
        </w:tc>
        <w:tc>
          <w:tcPr>
            <w:tcW w:w="1485" w:type="dxa"/>
          </w:tcPr>
          <w:p w14:paraId="7C6C9F32" w14:textId="77777777" w:rsidR="00CB1078" w:rsidRPr="003D4601" w:rsidRDefault="00CB1078" w:rsidP="005B344D">
            <w:pPr>
              <w:keepLines/>
              <w:spacing w:before="120" w:line="240" w:lineRule="auto"/>
              <w:ind w:left="0" w:right="0"/>
              <w:rPr>
                <w:sz w:val="22"/>
              </w:rPr>
            </w:pPr>
            <w:r w:rsidRPr="003D4601">
              <w:rPr>
                <w:sz w:val="22"/>
              </w:rPr>
              <w:t>24/7/365</w:t>
            </w:r>
          </w:p>
        </w:tc>
        <w:tc>
          <w:tcPr>
            <w:tcW w:w="977" w:type="dxa"/>
          </w:tcPr>
          <w:p w14:paraId="6E2444E3" w14:textId="77777777" w:rsidR="00CB1078" w:rsidRPr="003D4601" w:rsidRDefault="00CB1078" w:rsidP="005B344D">
            <w:pPr>
              <w:keepLines/>
              <w:spacing w:before="120" w:line="240" w:lineRule="auto"/>
              <w:ind w:left="0" w:right="0"/>
              <w:rPr>
                <w:sz w:val="22"/>
              </w:rPr>
            </w:pPr>
            <w:r w:rsidRPr="003D4601">
              <w:rPr>
                <w:sz w:val="22"/>
              </w:rPr>
              <w:t>Tillgängligheten påverkas inte av underhåll.</w:t>
            </w:r>
          </w:p>
        </w:tc>
        <w:tc>
          <w:tcPr>
            <w:tcW w:w="1767" w:type="dxa"/>
          </w:tcPr>
          <w:p w14:paraId="00739EE5" w14:textId="77777777" w:rsidR="00CB1078" w:rsidRPr="003D4601" w:rsidRDefault="00CB1078" w:rsidP="005B344D">
            <w:pPr>
              <w:keepLines/>
              <w:spacing w:before="120" w:line="240" w:lineRule="auto"/>
              <w:ind w:left="0" w:right="0"/>
              <w:rPr>
                <w:sz w:val="22"/>
              </w:rPr>
            </w:pPr>
            <w:r w:rsidRPr="003D4601">
              <w:rPr>
                <w:sz w:val="22"/>
              </w:rPr>
              <w:t>Max 10 minuter</w:t>
            </w:r>
          </w:p>
        </w:tc>
        <w:tc>
          <w:tcPr>
            <w:tcW w:w="1517" w:type="dxa"/>
          </w:tcPr>
          <w:p w14:paraId="6EA3765A" w14:textId="77777777" w:rsidR="00CB1078" w:rsidRPr="003D4601" w:rsidRDefault="00CB1078" w:rsidP="005B344D">
            <w:pPr>
              <w:keepLines/>
              <w:spacing w:before="120" w:line="240" w:lineRule="auto"/>
              <w:ind w:left="0" w:right="0"/>
              <w:rPr>
                <w:sz w:val="22"/>
              </w:rPr>
            </w:pPr>
            <w:r w:rsidRPr="003D4601">
              <w:rPr>
                <w:rFonts w:cs="Arial"/>
                <w:sz w:val="22"/>
                <w:szCs w:val="20"/>
              </w:rPr>
              <w:t>Max 1 avbrott per år (exkl. planerade avbrott)</w:t>
            </w:r>
          </w:p>
        </w:tc>
        <w:tc>
          <w:tcPr>
            <w:tcW w:w="2023" w:type="dxa"/>
          </w:tcPr>
          <w:p w14:paraId="10005F9F" w14:textId="77777777" w:rsidR="00CB1078" w:rsidRPr="003D4601" w:rsidRDefault="00CB1078" w:rsidP="005B344D">
            <w:pPr>
              <w:keepLines/>
              <w:spacing w:before="120" w:line="240" w:lineRule="auto"/>
              <w:ind w:left="0" w:right="0"/>
              <w:rPr>
                <w:sz w:val="22"/>
              </w:rPr>
            </w:pPr>
            <w:r w:rsidRPr="003D4601">
              <w:rPr>
                <w:sz w:val="22"/>
              </w:rPr>
              <w:t>Tex 99,999% motsvarar ett avbrott med en avbrottstid på 5 minuter under ett år.</w:t>
            </w:r>
          </w:p>
        </w:tc>
      </w:tr>
    </w:tbl>
    <w:p w14:paraId="1DE074A8" w14:textId="77777777" w:rsidR="00CB1078" w:rsidRPr="003D4601" w:rsidRDefault="00CB1078" w:rsidP="00CB1078">
      <w:pPr>
        <w:keepLines/>
        <w:spacing w:before="120" w:line="240" w:lineRule="auto"/>
        <w:ind w:left="0" w:right="0"/>
      </w:pPr>
    </w:p>
    <w:p w14:paraId="46E8222E" w14:textId="77777777" w:rsidR="00CB1078" w:rsidRPr="003D4601" w:rsidRDefault="00CB1078" w:rsidP="00CB1078">
      <w:pPr>
        <w:keepLines/>
        <w:spacing w:before="120" w:line="240" w:lineRule="auto"/>
        <w:ind w:left="0" w:right="0"/>
      </w:pPr>
    </w:p>
    <w:tbl>
      <w:tblPr>
        <w:tblStyle w:val="VGRtabell"/>
        <w:tblW w:w="9067" w:type="dxa"/>
        <w:tblLook w:val="04A0" w:firstRow="1" w:lastRow="0" w:firstColumn="1" w:lastColumn="0" w:noHBand="0" w:noVBand="1"/>
      </w:tblPr>
      <w:tblGrid>
        <w:gridCol w:w="1763"/>
        <w:gridCol w:w="7304"/>
      </w:tblGrid>
      <w:tr w:rsidR="00CB1078" w:rsidRPr="003D4601" w14:paraId="656CF26F" w14:textId="77777777" w:rsidTr="005B34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5" w:type="dxa"/>
          </w:tcPr>
          <w:p w14:paraId="52740DAF" w14:textId="77777777" w:rsidR="00CB1078" w:rsidRPr="003D4601" w:rsidRDefault="00CB1078" w:rsidP="005B344D">
            <w:pPr>
              <w:keepLines/>
              <w:spacing w:before="120" w:line="240" w:lineRule="auto"/>
              <w:ind w:left="0" w:right="0"/>
              <w:rPr>
                <w:rFonts w:ascii="Times New Roman" w:hAnsi="Times New Roman"/>
                <w:szCs w:val="20"/>
              </w:rPr>
            </w:pPr>
            <w:r w:rsidRPr="003D4601">
              <w:rPr>
                <w:rFonts w:ascii="Times New Roman" w:hAnsi="Times New Roman"/>
                <w:szCs w:val="20"/>
              </w:rPr>
              <w:lastRenderedPageBreak/>
              <w:t>Term</w:t>
            </w:r>
          </w:p>
        </w:tc>
        <w:tc>
          <w:tcPr>
            <w:tcW w:w="7312" w:type="dxa"/>
          </w:tcPr>
          <w:p w14:paraId="493DDDA6" w14:textId="77777777" w:rsidR="00CB1078" w:rsidRPr="003D4601" w:rsidRDefault="00CB1078" w:rsidP="005B344D">
            <w:pPr>
              <w:keepLines/>
              <w:spacing w:before="120" w:line="240"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Cs w:val="20"/>
              </w:rPr>
            </w:pPr>
            <w:r w:rsidRPr="003D4601">
              <w:rPr>
                <w:rFonts w:ascii="Times New Roman" w:hAnsi="Times New Roman"/>
                <w:szCs w:val="20"/>
              </w:rPr>
              <w:t>Förklaring</w:t>
            </w:r>
          </w:p>
        </w:tc>
      </w:tr>
      <w:tr w:rsidR="00CB1078" w:rsidRPr="003D4601" w14:paraId="6FC8561A" w14:textId="77777777" w:rsidTr="005B34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5" w:type="dxa"/>
            <w:vAlign w:val="top"/>
          </w:tcPr>
          <w:p w14:paraId="1F9D70F5" w14:textId="77777777" w:rsidR="00CB1078" w:rsidRPr="003D4601" w:rsidRDefault="00CB1078" w:rsidP="005B344D">
            <w:pPr>
              <w:keepLines/>
              <w:spacing w:before="120" w:line="240" w:lineRule="auto"/>
              <w:ind w:left="0" w:right="0"/>
              <w:rPr>
                <w:rFonts w:ascii="Times New Roman" w:hAnsi="Times New Roman"/>
                <w:szCs w:val="20"/>
              </w:rPr>
            </w:pPr>
            <w:r w:rsidRPr="003D4601">
              <w:rPr>
                <w:rFonts w:ascii="Times New Roman" w:hAnsi="Times New Roman"/>
                <w:szCs w:val="20"/>
              </w:rPr>
              <w:t>Öppettid</w:t>
            </w:r>
          </w:p>
        </w:tc>
        <w:tc>
          <w:tcPr>
            <w:tcW w:w="7312" w:type="dxa"/>
            <w:vAlign w:val="top"/>
          </w:tcPr>
          <w:p w14:paraId="7603184E" w14:textId="77777777" w:rsidR="00CB1078" w:rsidRPr="003D4601" w:rsidRDefault="00CB1078" w:rsidP="005B344D">
            <w:pPr>
              <w:keepLines/>
              <w:spacing w:before="12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Cs w:val="20"/>
              </w:rPr>
            </w:pPr>
            <w:r w:rsidRPr="003D4601">
              <w:rPr>
                <w:rFonts w:ascii="Times New Roman" w:hAnsi="Times New Roman"/>
                <w:szCs w:val="20"/>
              </w:rPr>
              <w:t xml:space="preserve">De tider då </w:t>
            </w:r>
            <w:r>
              <w:rPr>
                <w:rFonts w:ascii="Times New Roman" w:hAnsi="Times New Roman"/>
                <w:szCs w:val="20"/>
              </w:rPr>
              <w:t>tekniska tjänstens</w:t>
            </w:r>
            <w:r w:rsidRPr="003D4601">
              <w:rPr>
                <w:rFonts w:ascii="Times New Roman" w:hAnsi="Times New Roman"/>
                <w:szCs w:val="20"/>
              </w:rPr>
              <w:t xml:space="preserve"> (</w:t>
            </w:r>
            <w:r>
              <w:rPr>
                <w:rFonts w:ascii="Times New Roman" w:hAnsi="Times New Roman"/>
                <w:szCs w:val="20"/>
              </w:rPr>
              <w:t xml:space="preserve">en klass </w:t>
            </w:r>
            <w:r w:rsidRPr="003D4601">
              <w:rPr>
                <w:rFonts w:ascii="Times New Roman" w:hAnsi="Times New Roman"/>
                <w:szCs w:val="20"/>
              </w:rPr>
              <w:t>av stödjande tjänst</w:t>
            </w:r>
            <w:r>
              <w:rPr>
                <w:rFonts w:ascii="Times New Roman" w:hAnsi="Times New Roman"/>
                <w:szCs w:val="20"/>
              </w:rPr>
              <w:t>er</w:t>
            </w:r>
            <w:r w:rsidRPr="003D4601">
              <w:rPr>
                <w:rFonts w:ascii="Times New Roman" w:hAnsi="Times New Roman"/>
                <w:szCs w:val="20"/>
              </w:rPr>
              <w:t>) tillgänglighet och IT-teknisk support garanteras.</w:t>
            </w:r>
          </w:p>
        </w:tc>
      </w:tr>
      <w:tr w:rsidR="00CB1078" w:rsidRPr="003D4601" w14:paraId="7B754E3F" w14:textId="77777777" w:rsidTr="005B344D">
        <w:tc>
          <w:tcPr>
            <w:cnfStyle w:val="001000000000" w:firstRow="0" w:lastRow="0" w:firstColumn="1" w:lastColumn="0" w:oddVBand="0" w:evenVBand="0" w:oddHBand="0" w:evenHBand="0" w:firstRowFirstColumn="0" w:firstRowLastColumn="0" w:lastRowFirstColumn="0" w:lastRowLastColumn="0"/>
            <w:tcW w:w="1755" w:type="dxa"/>
            <w:vAlign w:val="top"/>
          </w:tcPr>
          <w:p w14:paraId="739C27B1" w14:textId="77777777" w:rsidR="00CB1078" w:rsidRPr="003D4601" w:rsidRDefault="00CB1078" w:rsidP="005B344D">
            <w:pPr>
              <w:keepLines/>
              <w:spacing w:before="120" w:line="240" w:lineRule="auto"/>
              <w:ind w:left="0" w:right="0"/>
              <w:rPr>
                <w:rFonts w:ascii="Times New Roman" w:hAnsi="Times New Roman"/>
                <w:szCs w:val="20"/>
              </w:rPr>
            </w:pPr>
            <w:r w:rsidRPr="003D4601">
              <w:rPr>
                <w:rFonts w:ascii="Times New Roman" w:hAnsi="Times New Roman"/>
                <w:szCs w:val="20"/>
              </w:rPr>
              <w:t>Servicefönster</w:t>
            </w:r>
          </w:p>
        </w:tc>
        <w:tc>
          <w:tcPr>
            <w:tcW w:w="7312" w:type="dxa"/>
            <w:vAlign w:val="top"/>
          </w:tcPr>
          <w:p w14:paraId="48ABA211" w14:textId="77777777" w:rsidR="00CB1078" w:rsidRPr="003D4601" w:rsidRDefault="00CB1078" w:rsidP="005B344D">
            <w:pPr>
              <w:keepLines/>
              <w:spacing w:before="120" w:line="240"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Cs w:val="20"/>
              </w:rPr>
            </w:pPr>
            <w:r w:rsidRPr="003D4601">
              <w:rPr>
                <w:rFonts w:ascii="Times New Roman" w:hAnsi="Times New Roman"/>
                <w:szCs w:val="20"/>
              </w:rPr>
              <w:t xml:space="preserve">De tider då underhåll planeras på </w:t>
            </w:r>
            <w:r>
              <w:rPr>
                <w:rFonts w:ascii="Times New Roman" w:hAnsi="Times New Roman"/>
                <w:szCs w:val="20"/>
              </w:rPr>
              <w:t>tekniska tjänsten</w:t>
            </w:r>
            <w:r w:rsidRPr="003D4601">
              <w:rPr>
                <w:rFonts w:ascii="Times New Roman" w:hAnsi="Times New Roman"/>
                <w:szCs w:val="20"/>
              </w:rPr>
              <w:t xml:space="preserve"> (</w:t>
            </w:r>
            <w:r>
              <w:rPr>
                <w:rFonts w:ascii="Times New Roman" w:hAnsi="Times New Roman"/>
                <w:szCs w:val="20"/>
              </w:rPr>
              <w:t xml:space="preserve">en klass </w:t>
            </w:r>
            <w:r w:rsidRPr="003D4601">
              <w:rPr>
                <w:rFonts w:ascii="Times New Roman" w:hAnsi="Times New Roman"/>
                <w:szCs w:val="20"/>
              </w:rPr>
              <w:t>av stödjande tjänst</w:t>
            </w:r>
            <w:r>
              <w:rPr>
                <w:rFonts w:ascii="Times New Roman" w:hAnsi="Times New Roman"/>
                <w:szCs w:val="20"/>
              </w:rPr>
              <w:t>er</w:t>
            </w:r>
            <w:r w:rsidRPr="003D4601">
              <w:rPr>
                <w:rFonts w:ascii="Times New Roman" w:hAnsi="Times New Roman"/>
                <w:szCs w:val="20"/>
              </w:rPr>
              <w:t>)</w:t>
            </w:r>
            <w:r>
              <w:rPr>
                <w:rFonts w:ascii="Times New Roman" w:hAnsi="Times New Roman"/>
                <w:szCs w:val="20"/>
              </w:rPr>
              <w:t>.</w:t>
            </w:r>
          </w:p>
        </w:tc>
      </w:tr>
      <w:tr w:rsidR="00CB1078" w:rsidRPr="003D4601" w14:paraId="3F6A2234" w14:textId="77777777" w:rsidTr="005B34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5" w:type="dxa"/>
            <w:vAlign w:val="top"/>
          </w:tcPr>
          <w:p w14:paraId="5E47D28D" w14:textId="77777777" w:rsidR="00CB1078" w:rsidRPr="003D4601" w:rsidRDefault="00CB1078" w:rsidP="005B344D">
            <w:pPr>
              <w:keepLines/>
              <w:spacing w:before="120" w:line="240" w:lineRule="auto"/>
              <w:ind w:left="0" w:right="0"/>
              <w:rPr>
                <w:rFonts w:ascii="Times New Roman" w:hAnsi="Times New Roman"/>
                <w:szCs w:val="20"/>
              </w:rPr>
            </w:pPr>
            <w:r w:rsidRPr="003D4601">
              <w:rPr>
                <w:rFonts w:ascii="Times New Roman" w:hAnsi="Times New Roman"/>
                <w:szCs w:val="20"/>
              </w:rPr>
              <w:t>Återställelsetid</w:t>
            </w:r>
          </w:p>
        </w:tc>
        <w:tc>
          <w:tcPr>
            <w:tcW w:w="7312" w:type="dxa"/>
            <w:vAlign w:val="top"/>
          </w:tcPr>
          <w:p w14:paraId="04655B3F" w14:textId="77777777" w:rsidR="00CB1078" w:rsidRPr="003D4601" w:rsidRDefault="00CB1078" w:rsidP="005B344D">
            <w:pPr>
              <w:keepLines/>
              <w:spacing w:before="120" w:line="240" w:lineRule="auto"/>
              <w:ind w:left="0" w:right="0"/>
              <w:cnfStyle w:val="000000100000" w:firstRow="0" w:lastRow="0" w:firstColumn="0" w:lastColumn="0" w:oddVBand="0" w:evenVBand="0" w:oddHBand="1" w:evenHBand="0" w:firstRowFirstColumn="0" w:firstRowLastColumn="0" w:lastRowFirstColumn="0" w:lastRowLastColumn="0"/>
              <w:rPr>
                <w:rFonts w:ascii="Times New Roman" w:hAnsi="Times New Roman"/>
                <w:szCs w:val="20"/>
              </w:rPr>
            </w:pPr>
            <w:r w:rsidRPr="003D4601">
              <w:rPr>
                <w:rFonts w:ascii="Times New Roman" w:hAnsi="Times New Roman"/>
                <w:szCs w:val="20"/>
              </w:rPr>
              <w:t xml:space="preserve">Antal minuter från mottagen felanmälan vid tillgänglighetspåverkande fel till dess att incidenten är åtgärdad. </w:t>
            </w:r>
          </w:p>
        </w:tc>
      </w:tr>
      <w:tr w:rsidR="00CB1078" w:rsidRPr="003D4601" w14:paraId="49C425FC" w14:textId="77777777" w:rsidTr="005B344D">
        <w:tc>
          <w:tcPr>
            <w:cnfStyle w:val="001000000000" w:firstRow="0" w:lastRow="0" w:firstColumn="1" w:lastColumn="0" w:oddVBand="0" w:evenVBand="0" w:oddHBand="0" w:evenHBand="0" w:firstRowFirstColumn="0" w:firstRowLastColumn="0" w:lastRowFirstColumn="0" w:lastRowLastColumn="0"/>
            <w:tcW w:w="1755" w:type="dxa"/>
            <w:vAlign w:val="top"/>
          </w:tcPr>
          <w:p w14:paraId="65AF0612" w14:textId="77777777" w:rsidR="00CB1078" w:rsidRPr="003D4601" w:rsidRDefault="00CB1078" w:rsidP="005B344D">
            <w:pPr>
              <w:keepLines/>
              <w:spacing w:before="120" w:line="240" w:lineRule="auto"/>
              <w:ind w:left="0" w:right="0"/>
              <w:rPr>
                <w:rFonts w:ascii="Times New Roman" w:hAnsi="Times New Roman"/>
                <w:szCs w:val="20"/>
              </w:rPr>
            </w:pPr>
            <w:r w:rsidRPr="003D4601">
              <w:rPr>
                <w:rFonts w:ascii="Times New Roman" w:hAnsi="Times New Roman"/>
                <w:szCs w:val="20"/>
              </w:rPr>
              <w:t>Pålitlighet</w:t>
            </w:r>
          </w:p>
        </w:tc>
        <w:tc>
          <w:tcPr>
            <w:tcW w:w="7312" w:type="dxa"/>
            <w:vAlign w:val="top"/>
          </w:tcPr>
          <w:p w14:paraId="0688D0EF" w14:textId="77777777" w:rsidR="00CB1078" w:rsidRPr="003D4601" w:rsidRDefault="00CB1078" w:rsidP="005B344D">
            <w:pPr>
              <w:keepLines/>
              <w:spacing w:before="120" w:line="240"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Cs w:val="20"/>
              </w:rPr>
            </w:pPr>
            <w:r w:rsidRPr="003D4601">
              <w:rPr>
                <w:rFonts w:ascii="Times New Roman" w:hAnsi="Times New Roman"/>
                <w:szCs w:val="20"/>
              </w:rPr>
              <w:t xml:space="preserve">Det antal gånger per år som </w:t>
            </w:r>
            <w:r>
              <w:rPr>
                <w:rFonts w:ascii="Times New Roman" w:hAnsi="Times New Roman"/>
                <w:szCs w:val="20"/>
              </w:rPr>
              <w:t>tekniska tjänsten</w:t>
            </w:r>
            <w:r w:rsidRPr="003D4601">
              <w:rPr>
                <w:rFonts w:ascii="Times New Roman" w:hAnsi="Times New Roman"/>
                <w:szCs w:val="20"/>
              </w:rPr>
              <w:t xml:space="preserve"> (</w:t>
            </w:r>
            <w:r>
              <w:rPr>
                <w:rFonts w:ascii="Times New Roman" w:hAnsi="Times New Roman"/>
                <w:szCs w:val="20"/>
              </w:rPr>
              <w:t xml:space="preserve">en klass </w:t>
            </w:r>
            <w:r w:rsidRPr="003D4601">
              <w:rPr>
                <w:rFonts w:ascii="Times New Roman" w:hAnsi="Times New Roman"/>
                <w:szCs w:val="20"/>
              </w:rPr>
              <w:t>av stödjande tjänst</w:t>
            </w:r>
            <w:r>
              <w:rPr>
                <w:rFonts w:ascii="Times New Roman" w:hAnsi="Times New Roman"/>
                <w:szCs w:val="20"/>
              </w:rPr>
              <w:t>er</w:t>
            </w:r>
            <w:r w:rsidRPr="003D4601">
              <w:rPr>
                <w:rFonts w:ascii="Times New Roman" w:hAnsi="Times New Roman"/>
                <w:szCs w:val="20"/>
              </w:rPr>
              <w:t>) erfarenhetsmässigt har tillgänglighetspåverkande fel som leder till felanmälan/incident.</w:t>
            </w:r>
          </w:p>
        </w:tc>
      </w:tr>
    </w:tbl>
    <w:p w14:paraId="04F20121" w14:textId="77777777" w:rsidR="00CB1078" w:rsidRPr="003D4601" w:rsidRDefault="00CB1078" w:rsidP="00CB1078">
      <w:pPr>
        <w:keepLines/>
        <w:spacing w:before="120" w:line="240" w:lineRule="auto"/>
        <w:ind w:left="0" w:right="0"/>
      </w:pPr>
    </w:p>
    <w:p w14:paraId="5321F487" w14:textId="77777777" w:rsidR="00CB1078" w:rsidRPr="003D4601" w:rsidRDefault="00CB1078" w:rsidP="00CB1078">
      <w:pPr>
        <w:keepLines/>
        <w:spacing w:before="120" w:line="240" w:lineRule="auto"/>
        <w:ind w:left="6520" w:right="0" w:firstLine="1304"/>
        <w:rPr>
          <w:szCs w:val="20"/>
        </w:rPr>
      </w:pPr>
      <w:r w:rsidRPr="003D4601">
        <w:br w:type="page"/>
      </w:r>
      <w:r w:rsidRPr="003D4601">
        <w:rPr>
          <w:szCs w:val="20"/>
        </w:rPr>
        <w:lastRenderedPageBreak/>
        <w:t>Bilaga 2</w:t>
      </w:r>
    </w:p>
    <w:p w14:paraId="58AEB8F5" w14:textId="77777777" w:rsidR="00CB1078" w:rsidRPr="003D4601" w:rsidRDefault="00CB1078" w:rsidP="00CB1078">
      <w:pPr>
        <w:spacing w:after="0" w:line="240" w:lineRule="auto"/>
        <w:ind w:left="0" w:right="0"/>
        <w:rPr>
          <w:rFonts w:ascii="Arial" w:hAnsi="Arial"/>
          <w:b/>
          <w:bCs/>
          <w:i/>
          <w:iCs/>
          <w:sz w:val="28"/>
          <w:szCs w:val="20"/>
        </w:rPr>
      </w:pPr>
      <w:r w:rsidRPr="003D4601">
        <w:rPr>
          <w:rFonts w:ascii="Arial" w:hAnsi="Arial"/>
          <w:b/>
          <w:bCs/>
          <w:i/>
          <w:iCs/>
          <w:sz w:val="28"/>
          <w:szCs w:val="20"/>
        </w:rPr>
        <w:t>Tjänstenivåer i SLA</w:t>
      </w:r>
    </w:p>
    <w:p w14:paraId="41FA67A5" w14:textId="77777777" w:rsidR="00CB1078" w:rsidRPr="003D4601" w:rsidRDefault="00CB1078" w:rsidP="00CB1078">
      <w:pPr>
        <w:spacing w:after="0" w:line="240" w:lineRule="auto"/>
        <w:ind w:left="0" w:right="0"/>
        <w:rPr>
          <w:rFonts w:ascii="Arial" w:hAnsi="Arial"/>
          <w:b/>
          <w:bCs/>
          <w:i/>
          <w:iCs/>
          <w:color w:val="FF0000"/>
          <w:sz w:val="28"/>
          <w:szCs w:val="20"/>
        </w:rPr>
      </w:pPr>
    </w:p>
    <w:p w14:paraId="3E66FA36" w14:textId="77777777" w:rsidR="00CB1078" w:rsidRPr="003D4601" w:rsidRDefault="00CB1078" w:rsidP="00CB1078">
      <w:pPr>
        <w:keepLines/>
        <w:spacing w:before="120" w:line="240" w:lineRule="auto"/>
        <w:ind w:left="0" w:right="0"/>
        <w:rPr>
          <w:szCs w:val="20"/>
        </w:rPr>
      </w:pPr>
      <w:r w:rsidRPr="003D4601">
        <w:rPr>
          <w:szCs w:val="20"/>
        </w:rPr>
        <w:t>IS/IT-tjänsterna erbjuds med öppettiderna 24/7/365 respektive kontorstid (08:00-16:45) helgfri vardag. Beroende på hur verksamhetskritisk IS/IT-tjänsten är kan följande tillgänglighetsnivåer erbjudas:</w:t>
      </w:r>
    </w:p>
    <w:p w14:paraId="0F99B838" w14:textId="77777777" w:rsidR="00CB1078" w:rsidRPr="003D4601" w:rsidRDefault="00CB1078" w:rsidP="00CB1078">
      <w:pPr>
        <w:keepLines/>
        <w:spacing w:before="120" w:line="240" w:lineRule="auto"/>
        <w:ind w:left="0" w:right="0"/>
        <w:rPr>
          <w:szCs w:val="20"/>
        </w:rPr>
      </w:pPr>
    </w:p>
    <w:tbl>
      <w:tblPr>
        <w:tblStyle w:val="Tabellrutnt1"/>
        <w:tblW w:w="0" w:type="auto"/>
        <w:tblLook w:val="04A0" w:firstRow="1" w:lastRow="0" w:firstColumn="1" w:lastColumn="0" w:noHBand="0" w:noVBand="1"/>
      </w:tblPr>
      <w:tblGrid>
        <w:gridCol w:w="1812"/>
        <w:gridCol w:w="1812"/>
        <w:gridCol w:w="1812"/>
        <w:gridCol w:w="1813"/>
      </w:tblGrid>
      <w:tr w:rsidR="00CB1078" w:rsidRPr="003D4601" w14:paraId="5CDAA06E" w14:textId="77777777" w:rsidTr="005B344D">
        <w:tc>
          <w:tcPr>
            <w:tcW w:w="1812" w:type="dxa"/>
          </w:tcPr>
          <w:p w14:paraId="173D0494" w14:textId="77777777" w:rsidR="00CB1078" w:rsidRPr="003D4601" w:rsidRDefault="00CB1078" w:rsidP="005B344D">
            <w:pPr>
              <w:keepLines/>
              <w:spacing w:before="120" w:line="240" w:lineRule="auto"/>
              <w:ind w:left="0" w:right="0"/>
              <w:rPr>
                <w:b/>
                <w:bCs/>
                <w:szCs w:val="20"/>
              </w:rPr>
            </w:pPr>
            <w:r w:rsidRPr="003D4601">
              <w:rPr>
                <w:b/>
                <w:bCs/>
                <w:szCs w:val="20"/>
              </w:rPr>
              <w:t>Öppettid</w:t>
            </w:r>
          </w:p>
        </w:tc>
        <w:tc>
          <w:tcPr>
            <w:tcW w:w="1812" w:type="dxa"/>
          </w:tcPr>
          <w:p w14:paraId="1AE55924" w14:textId="77777777" w:rsidR="00CB1078" w:rsidRPr="003D4601" w:rsidRDefault="00CB1078" w:rsidP="005B344D">
            <w:pPr>
              <w:keepLines/>
              <w:spacing w:before="120" w:line="240" w:lineRule="auto"/>
              <w:ind w:left="0" w:right="0"/>
              <w:rPr>
                <w:b/>
                <w:bCs/>
                <w:szCs w:val="20"/>
              </w:rPr>
            </w:pPr>
            <w:r w:rsidRPr="003D4601">
              <w:rPr>
                <w:b/>
                <w:bCs/>
                <w:szCs w:val="20"/>
              </w:rPr>
              <w:t>Riktvärde åtgärdstid för incident (tim)</w:t>
            </w:r>
          </w:p>
        </w:tc>
        <w:tc>
          <w:tcPr>
            <w:tcW w:w="1812" w:type="dxa"/>
          </w:tcPr>
          <w:p w14:paraId="6B997678" w14:textId="77777777" w:rsidR="00CB1078" w:rsidRPr="003D4601" w:rsidRDefault="00CB1078" w:rsidP="005B344D">
            <w:pPr>
              <w:keepLines/>
              <w:spacing w:before="120" w:line="240" w:lineRule="auto"/>
              <w:ind w:left="0" w:right="0"/>
              <w:rPr>
                <w:b/>
                <w:bCs/>
                <w:szCs w:val="20"/>
              </w:rPr>
            </w:pPr>
            <w:r w:rsidRPr="003D4601">
              <w:rPr>
                <w:b/>
                <w:bCs/>
                <w:szCs w:val="20"/>
              </w:rPr>
              <w:t xml:space="preserve">Maximal </w:t>
            </w:r>
            <w:proofErr w:type="spellStart"/>
            <w:r w:rsidRPr="003D4601">
              <w:rPr>
                <w:b/>
                <w:bCs/>
                <w:szCs w:val="20"/>
              </w:rPr>
              <w:t>nedtid</w:t>
            </w:r>
            <w:proofErr w:type="spellEnd"/>
            <w:r w:rsidRPr="003D4601">
              <w:rPr>
                <w:b/>
                <w:bCs/>
                <w:szCs w:val="20"/>
              </w:rPr>
              <w:t xml:space="preserve"> per år (tim)</w:t>
            </w:r>
          </w:p>
        </w:tc>
        <w:tc>
          <w:tcPr>
            <w:tcW w:w="1813" w:type="dxa"/>
          </w:tcPr>
          <w:p w14:paraId="7962C2DD" w14:textId="77777777" w:rsidR="00CB1078" w:rsidRPr="003D4601" w:rsidRDefault="00CB1078" w:rsidP="005B344D">
            <w:pPr>
              <w:keepLines/>
              <w:spacing w:before="120" w:line="240" w:lineRule="auto"/>
              <w:ind w:left="0" w:right="0"/>
              <w:rPr>
                <w:b/>
                <w:bCs/>
                <w:szCs w:val="20"/>
              </w:rPr>
            </w:pPr>
            <w:r w:rsidRPr="003D4601">
              <w:rPr>
                <w:b/>
                <w:bCs/>
                <w:szCs w:val="20"/>
              </w:rPr>
              <w:t>Beräknad tillgänglighet per år</w:t>
            </w:r>
          </w:p>
        </w:tc>
      </w:tr>
      <w:tr w:rsidR="00CB1078" w:rsidRPr="003D4601" w14:paraId="3EA8580D" w14:textId="77777777" w:rsidTr="005B344D">
        <w:tc>
          <w:tcPr>
            <w:tcW w:w="1812" w:type="dxa"/>
            <w:vMerge w:val="restart"/>
          </w:tcPr>
          <w:p w14:paraId="4A497773" w14:textId="77777777" w:rsidR="00CB1078" w:rsidRPr="003D4601" w:rsidRDefault="00CB1078" w:rsidP="005B344D">
            <w:pPr>
              <w:keepLines/>
              <w:spacing w:before="120" w:line="240" w:lineRule="auto"/>
              <w:ind w:left="0" w:right="0"/>
              <w:jc w:val="center"/>
              <w:rPr>
                <w:szCs w:val="20"/>
              </w:rPr>
            </w:pPr>
            <w:r w:rsidRPr="003D4601">
              <w:rPr>
                <w:szCs w:val="20"/>
              </w:rPr>
              <w:t>24/7/365</w:t>
            </w:r>
          </w:p>
        </w:tc>
        <w:tc>
          <w:tcPr>
            <w:tcW w:w="1812" w:type="dxa"/>
          </w:tcPr>
          <w:p w14:paraId="7F78484C" w14:textId="77777777" w:rsidR="00CB1078" w:rsidRPr="003D4601" w:rsidRDefault="00CB1078" w:rsidP="005B344D">
            <w:pPr>
              <w:keepLines/>
              <w:spacing w:before="120" w:line="240" w:lineRule="auto"/>
              <w:ind w:left="0" w:right="0"/>
              <w:jc w:val="center"/>
              <w:rPr>
                <w:szCs w:val="20"/>
              </w:rPr>
            </w:pPr>
            <w:r w:rsidRPr="003D4601">
              <w:rPr>
                <w:szCs w:val="20"/>
              </w:rPr>
              <w:t>2</w:t>
            </w:r>
          </w:p>
        </w:tc>
        <w:tc>
          <w:tcPr>
            <w:tcW w:w="1812" w:type="dxa"/>
          </w:tcPr>
          <w:p w14:paraId="447A7D6D" w14:textId="77777777" w:rsidR="00CB1078" w:rsidRPr="003D4601" w:rsidRDefault="00CB1078" w:rsidP="005B344D">
            <w:pPr>
              <w:keepLines/>
              <w:spacing w:before="120" w:line="240" w:lineRule="auto"/>
              <w:ind w:left="0" w:right="0"/>
              <w:jc w:val="center"/>
              <w:rPr>
                <w:szCs w:val="20"/>
              </w:rPr>
            </w:pPr>
            <w:r w:rsidRPr="003D4601">
              <w:rPr>
                <w:szCs w:val="20"/>
              </w:rPr>
              <w:t>8</w:t>
            </w:r>
          </w:p>
        </w:tc>
        <w:tc>
          <w:tcPr>
            <w:tcW w:w="1813" w:type="dxa"/>
          </w:tcPr>
          <w:p w14:paraId="2A2A9524" w14:textId="77777777" w:rsidR="00CB1078" w:rsidRPr="003D4601" w:rsidRDefault="00CB1078" w:rsidP="005B344D">
            <w:pPr>
              <w:keepLines/>
              <w:spacing w:before="120" w:line="240" w:lineRule="auto"/>
              <w:ind w:left="0" w:right="0"/>
              <w:jc w:val="center"/>
              <w:rPr>
                <w:szCs w:val="20"/>
              </w:rPr>
            </w:pPr>
            <w:r w:rsidRPr="003D4601">
              <w:rPr>
                <w:szCs w:val="20"/>
              </w:rPr>
              <w:t>99,91%</w:t>
            </w:r>
          </w:p>
        </w:tc>
      </w:tr>
      <w:tr w:rsidR="00CB1078" w:rsidRPr="003D4601" w14:paraId="3075E463" w14:textId="77777777" w:rsidTr="005B344D">
        <w:tc>
          <w:tcPr>
            <w:tcW w:w="1812" w:type="dxa"/>
            <w:vMerge/>
          </w:tcPr>
          <w:p w14:paraId="5B46B99F" w14:textId="77777777" w:rsidR="00CB1078" w:rsidRPr="003D4601" w:rsidRDefault="00CB1078" w:rsidP="005B344D">
            <w:pPr>
              <w:keepLines/>
              <w:spacing w:before="120" w:line="240" w:lineRule="auto"/>
              <w:ind w:left="0" w:right="0"/>
              <w:jc w:val="center"/>
              <w:rPr>
                <w:szCs w:val="20"/>
              </w:rPr>
            </w:pPr>
          </w:p>
        </w:tc>
        <w:tc>
          <w:tcPr>
            <w:tcW w:w="1812" w:type="dxa"/>
          </w:tcPr>
          <w:p w14:paraId="434BECDE" w14:textId="77777777" w:rsidR="00CB1078" w:rsidRPr="003D4601" w:rsidRDefault="00CB1078" w:rsidP="005B344D">
            <w:pPr>
              <w:keepLines/>
              <w:spacing w:before="120" w:line="240" w:lineRule="auto"/>
              <w:ind w:left="0" w:right="0"/>
              <w:jc w:val="center"/>
              <w:rPr>
                <w:szCs w:val="20"/>
              </w:rPr>
            </w:pPr>
            <w:r w:rsidRPr="003D4601">
              <w:rPr>
                <w:szCs w:val="20"/>
              </w:rPr>
              <w:t>8</w:t>
            </w:r>
          </w:p>
        </w:tc>
        <w:tc>
          <w:tcPr>
            <w:tcW w:w="1812" w:type="dxa"/>
          </w:tcPr>
          <w:p w14:paraId="52CACDE6" w14:textId="77777777" w:rsidR="00CB1078" w:rsidRPr="003D4601" w:rsidRDefault="00CB1078" w:rsidP="005B344D">
            <w:pPr>
              <w:keepLines/>
              <w:spacing w:before="120" w:line="240" w:lineRule="auto"/>
              <w:ind w:left="0" w:right="0"/>
              <w:jc w:val="center"/>
              <w:rPr>
                <w:szCs w:val="20"/>
              </w:rPr>
            </w:pPr>
            <w:r w:rsidRPr="003D4601">
              <w:rPr>
                <w:szCs w:val="20"/>
              </w:rPr>
              <w:t>16</w:t>
            </w:r>
          </w:p>
        </w:tc>
        <w:tc>
          <w:tcPr>
            <w:tcW w:w="1813" w:type="dxa"/>
          </w:tcPr>
          <w:p w14:paraId="4949D4CF" w14:textId="77777777" w:rsidR="00CB1078" w:rsidRPr="003D4601" w:rsidRDefault="00CB1078" w:rsidP="005B344D">
            <w:pPr>
              <w:keepLines/>
              <w:spacing w:before="120" w:line="240" w:lineRule="auto"/>
              <w:ind w:left="0" w:right="0"/>
              <w:jc w:val="center"/>
              <w:rPr>
                <w:szCs w:val="20"/>
              </w:rPr>
            </w:pPr>
            <w:r w:rsidRPr="003D4601">
              <w:rPr>
                <w:szCs w:val="20"/>
              </w:rPr>
              <w:t>99,82%</w:t>
            </w:r>
          </w:p>
        </w:tc>
      </w:tr>
      <w:tr w:rsidR="00CB1078" w:rsidRPr="003D4601" w14:paraId="3F373194" w14:textId="77777777" w:rsidTr="005B344D">
        <w:tc>
          <w:tcPr>
            <w:tcW w:w="1812" w:type="dxa"/>
            <w:vMerge/>
          </w:tcPr>
          <w:p w14:paraId="35C785FA" w14:textId="77777777" w:rsidR="00CB1078" w:rsidRPr="003D4601" w:rsidRDefault="00CB1078" w:rsidP="005B344D">
            <w:pPr>
              <w:keepLines/>
              <w:spacing w:before="120" w:line="240" w:lineRule="auto"/>
              <w:ind w:left="0" w:right="0"/>
              <w:jc w:val="center"/>
              <w:rPr>
                <w:szCs w:val="20"/>
              </w:rPr>
            </w:pPr>
          </w:p>
        </w:tc>
        <w:tc>
          <w:tcPr>
            <w:tcW w:w="1812" w:type="dxa"/>
          </w:tcPr>
          <w:p w14:paraId="426BA3C2" w14:textId="77777777" w:rsidR="00CB1078" w:rsidRPr="003D4601" w:rsidRDefault="00CB1078" w:rsidP="005B344D">
            <w:pPr>
              <w:keepLines/>
              <w:spacing w:before="120" w:line="240" w:lineRule="auto"/>
              <w:ind w:left="0" w:right="0"/>
              <w:jc w:val="center"/>
              <w:rPr>
                <w:szCs w:val="20"/>
              </w:rPr>
            </w:pPr>
            <w:r w:rsidRPr="003D4601">
              <w:rPr>
                <w:szCs w:val="20"/>
              </w:rPr>
              <w:t>16</w:t>
            </w:r>
          </w:p>
        </w:tc>
        <w:tc>
          <w:tcPr>
            <w:tcW w:w="1812" w:type="dxa"/>
          </w:tcPr>
          <w:p w14:paraId="36761E72" w14:textId="77777777" w:rsidR="00CB1078" w:rsidRPr="003D4601" w:rsidRDefault="00CB1078" w:rsidP="005B344D">
            <w:pPr>
              <w:keepLines/>
              <w:spacing w:before="120" w:line="240" w:lineRule="auto"/>
              <w:ind w:left="0" w:right="0"/>
              <w:jc w:val="center"/>
              <w:rPr>
                <w:szCs w:val="20"/>
              </w:rPr>
            </w:pPr>
            <w:r w:rsidRPr="003D4601">
              <w:rPr>
                <w:szCs w:val="20"/>
              </w:rPr>
              <w:t>32</w:t>
            </w:r>
          </w:p>
        </w:tc>
        <w:tc>
          <w:tcPr>
            <w:tcW w:w="1813" w:type="dxa"/>
          </w:tcPr>
          <w:p w14:paraId="6C7AD480" w14:textId="77777777" w:rsidR="00CB1078" w:rsidRPr="003D4601" w:rsidRDefault="00CB1078" w:rsidP="005B344D">
            <w:pPr>
              <w:keepLines/>
              <w:spacing w:before="120" w:line="240" w:lineRule="auto"/>
              <w:ind w:left="0" w:right="0"/>
              <w:jc w:val="center"/>
              <w:rPr>
                <w:szCs w:val="20"/>
              </w:rPr>
            </w:pPr>
            <w:r w:rsidRPr="003D4601">
              <w:rPr>
                <w:szCs w:val="20"/>
              </w:rPr>
              <w:t>99,63%</w:t>
            </w:r>
          </w:p>
        </w:tc>
      </w:tr>
      <w:tr w:rsidR="00CB1078" w:rsidRPr="003D4601" w14:paraId="590C2A0C" w14:textId="77777777" w:rsidTr="005B344D">
        <w:tc>
          <w:tcPr>
            <w:tcW w:w="1812" w:type="dxa"/>
            <w:vMerge w:val="restart"/>
          </w:tcPr>
          <w:p w14:paraId="4375D701" w14:textId="77777777" w:rsidR="00CB1078" w:rsidRPr="003D4601" w:rsidRDefault="00CB1078" w:rsidP="005B344D">
            <w:pPr>
              <w:keepLines/>
              <w:spacing w:before="120" w:line="240" w:lineRule="auto"/>
              <w:ind w:left="0" w:right="0"/>
              <w:jc w:val="center"/>
              <w:rPr>
                <w:szCs w:val="20"/>
              </w:rPr>
            </w:pPr>
            <w:r w:rsidRPr="003D4601">
              <w:rPr>
                <w:szCs w:val="20"/>
              </w:rPr>
              <w:t>Kontorstid (08-16:45 helgfri vardag)</w:t>
            </w:r>
          </w:p>
        </w:tc>
        <w:tc>
          <w:tcPr>
            <w:tcW w:w="1812" w:type="dxa"/>
          </w:tcPr>
          <w:p w14:paraId="1AC60BD8" w14:textId="77777777" w:rsidR="00CB1078" w:rsidRPr="003D4601" w:rsidRDefault="00CB1078" w:rsidP="005B344D">
            <w:pPr>
              <w:keepLines/>
              <w:spacing w:before="120" w:line="240" w:lineRule="auto"/>
              <w:ind w:left="0" w:right="0"/>
              <w:jc w:val="center"/>
              <w:rPr>
                <w:szCs w:val="20"/>
              </w:rPr>
            </w:pPr>
            <w:r w:rsidRPr="003D4601">
              <w:rPr>
                <w:szCs w:val="20"/>
              </w:rPr>
              <w:t>2</w:t>
            </w:r>
          </w:p>
        </w:tc>
        <w:tc>
          <w:tcPr>
            <w:tcW w:w="1812" w:type="dxa"/>
          </w:tcPr>
          <w:p w14:paraId="3AC12613" w14:textId="77777777" w:rsidR="00CB1078" w:rsidRPr="003D4601" w:rsidRDefault="00CB1078" w:rsidP="005B344D">
            <w:pPr>
              <w:keepLines/>
              <w:spacing w:before="120" w:line="240" w:lineRule="auto"/>
              <w:ind w:left="0" w:right="0"/>
              <w:jc w:val="center"/>
              <w:rPr>
                <w:szCs w:val="20"/>
              </w:rPr>
            </w:pPr>
            <w:r w:rsidRPr="003D4601">
              <w:rPr>
                <w:szCs w:val="20"/>
              </w:rPr>
              <w:t>8</w:t>
            </w:r>
          </w:p>
        </w:tc>
        <w:tc>
          <w:tcPr>
            <w:tcW w:w="1813" w:type="dxa"/>
          </w:tcPr>
          <w:p w14:paraId="1EDE811E" w14:textId="77777777" w:rsidR="00CB1078" w:rsidRPr="003D4601" w:rsidRDefault="00CB1078" w:rsidP="005B344D">
            <w:pPr>
              <w:keepLines/>
              <w:spacing w:before="120" w:line="240" w:lineRule="auto"/>
              <w:ind w:left="0" w:right="0"/>
              <w:jc w:val="center"/>
              <w:rPr>
                <w:szCs w:val="20"/>
              </w:rPr>
            </w:pPr>
            <w:r w:rsidRPr="003D4601">
              <w:rPr>
                <w:szCs w:val="20"/>
              </w:rPr>
              <w:t>99,65%</w:t>
            </w:r>
          </w:p>
        </w:tc>
      </w:tr>
      <w:tr w:rsidR="00CB1078" w:rsidRPr="003D4601" w14:paraId="2A45BB93" w14:textId="77777777" w:rsidTr="005B344D">
        <w:tc>
          <w:tcPr>
            <w:tcW w:w="1812" w:type="dxa"/>
            <w:vMerge/>
          </w:tcPr>
          <w:p w14:paraId="42B5F982" w14:textId="77777777" w:rsidR="00CB1078" w:rsidRPr="003D4601" w:rsidRDefault="00CB1078" w:rsidP="005B344D">
            <w:pPr>
              <w:keepLines/>
              <w:spacing w:before="120" w:line="240" w:lineRule="auto"/>
              <w:ind w:left="0" w:right="0"/>
              <w:rPr>
                <w:szCs w:val="20"/>
              </w:rPr>
            </w:pPr>
          </w:p>
        </w:tc>
        <w:tc>
          <w:tcPr>
            <w:tcW w:w="1812" w:type="dxa"/>
          </w:tcPr>
          <w:p w14:paraId="5A31C053" w14:textId="77777777" w:rsidR="00CB1078" w:rsidRPr="003D4601" w:rsidRDefault="00CB1078" w:rsidP="005B344D">
            <w:pPr>
              <w:keepLines/>
              <w:spacing w:before="120" w:line="240" w:lineRule="auto"/>
              <w:ind w:left="0" w:right="0"/>
              <w:jc w:val="center"/>
              <w:rPr>
                <w:szCs w:val="20"/>
              </w:rPr>
            </w:pPr>
            <w:r w:rsidRPr="003D4601">
              <w:rPr>
                <w:szCs w:val="20"/>
              </w:rPr>
              <w:t>8</w:t>
            </w:r>
          </w:p>
        </w:tc>
        <w:tc>
          <w:tcPr>
            <w:tcW w:w="1812" w:type="dxa"/>
          </w:tcPr>
          <w:p w14:paraId="41AC10A9" w14:textId="77777777" w:rsidR="00CB1078" w:rsidRPr="003D4601" w:rsidRDefault="00CB1078" w:rsidP="005B344D">
            <w:pPr>
              <w:keepLines/>
              <w:spacing w:before="120" w:line="240" w:lineRule="auto"/>
              <w:ind w:left="0" w:right="0"/>
              <w:jc w:val="center"/>
              <w:rPr>
                <w:szCs w:val="20"/>
              </w:rPr>
            </w:pPr>
            <w:r w:rsidRPr="003D4601">
              <w:rPr>
                <w:szCs w:val="20"/>
              </w:rPr>
              <w:t>16</w:t>
            </w:r>
          </w:p>
        </w:tc>
        <w:tc>
          <w:tcPr>
            <w:tcW w:w="1813" w:type="dxa"/>
          </w:tcPr>
          <w:p w14:paraId="0107FB70" w14:textId="77777777" w:rsidR="00CB1078" w:rsidRPr="003D4601" w:rsidRDefault="00CB1078" w:rsidP="005B344D">
            <w:pPr>
              <w:keepLines/>
              <w:spacing w:before="120" w:line="240" w:lineRule="auto"/>
              <w:ind w:left="0" w:right="0"/>
              <w:jc w:val="center"/>
              <w:rPr>
                <w:szCs w:val="20"/>
              </w:rPr>
            </w:pPr>
            <w:r w:rsidRPr="003D4601">
              <w:rPr>
                <w:szCs w:val="20"/>
              </w:rPr>
              <w:t>99,30%</w:t>
            </w:r>
          </w:p>
        </w:tc>
      </w:tr>
      <w:tr w:rsidR="00CB1078" w:rsidRPr="003D4601" w14:paraId="1CB461A8" w14:textId="77777777" w:rsidTr="005B344D">
        <w:tc>
          <w:tcPr>
            <w:tcW w:w="1812" w:type="dxa"/>
            <w:vMerge/>
          </w:tcPr>
          <w:p w14:paraId="5039BF9C" w14:textId="77777777" w:rsidR="00CB1078" w:rsidRPr="003D4601" w:rsidRDefault="00CB1078" w:rsidP="005B344D">
            <w:pPr>
              <w:keepLines/>
              <w:spacing w:before="120" w:line="240" w:lineRule="auto"/>
              <w:ind w:left="0" w:right="0"/>
              <w:rPr>
                <w:szCs w:val="20"/>
              </w:rPr>
            </w:pPr>
          </w:p>
        </w:tc>
        <w:tc>
          <w:tcPr>
            <w:tcW w:w="1812" w:type="dxa"/>
          </w:tcPr>
          <w:p w14:paraId="52789468" w14:textId="77777777" w:rsidR="00CB1078" w:rsidRPr="003D4601" w:rsidRDefault="00CB1078" w:rsidP="005B344D">
            <w:pPr>
              <w:keepLines/>
              <w:spacing w:before="120" w:line="240" w:lineRule="auto"/>
              <w:ind w:left="0" w:right="0"/>
              <w:jc w:val="center"/>
              <w:rPr>
                <w:szCs w:val="20"/>
              </w:rPr>
            </w:pPr>
            <w:r w:rsidRPr="003D4601">
              <w:rPr>
                <w:szCs w:val="20"/>
              </w:rPr>
              <w:t>16</w:t>
            </w:r>
          </w:p>
        </w:tc>
        <w:tc>
          <w:tcPr>
            <w:tcW w:w="1812" w:type="dxa"/>
          </w:tcPr>
          <w:p w14:paraId="76E23BEF" w14:textId="77777777" w:rsidR="00CB1078" w:rsidRPr="003D4601" w:rsidRDefault="00CB1078" w:rsidP="005B344D">
            <w:pPr>
              <w:keepLines/>
              <w:spacing w:before="120" w:line="240" w:lineRule="auto"/>
              <w:ind w:left="0" w:right="0"/>
              <w:jc w:val="center"/>
              <w:rPr>
                <w:szCs w:val="20"/>
              </w:rPr>
            </w:pPr>
            <w:r w:rsidRPr="003D4601">
              <w:rPr>
                <w:szCs w:val="20"/>
              </w:rPr>
              <w:t>32</w:t>
            </w:r>
          </w:p>
        </w:tc>
        <w:tc>
          <w:tcPr>
            <w:tcW w:w="1813" w:type="dxa"/>
          </w:tcPr>
          <w:p w14:paraId="60223E14" w14:textId="77777777" w:rsidR="00CB1078" w:rsidRPr="003D4601" w:rsidRDefault="00CB1078" w:rsidP="005B344D">
            <w:pPr>
              <w:keepLines/>
              <w:spacing w:before="120" w:line="240" w:lineRule="auto"/>
              <w:ind w:left="0" w:right="0"/>
              <w:jc w:val="center"/>
              <w:rPr>
                <w:szCs w:val="20"/>
              </w:rPr>
            </w:pPr>
            <w:r w:rsidRPr="003D4601">
              <w:rPr>
                <w:szCs w:val="20"/>
              </w:rPr>
              <w:t>98,59%</w:t>
            </w:r>
          </w:p>
        </w:tc>
      </w:tr>
    </w:tbl>
    <w:p w14:paraId="4F131C15" w14:textId="77777777" w:rsidR="00CB1078" w:rsidRPr="003D4601" w:rsidRDefault="00CB1078" w:rsidP="00CB1078">
      <w:pPr>
        <w:keepLines/>
        <w:spacing w:before="120" w:line="240" w:lineRule="auto"/>
        <w:ind w:left="0" w:right="0"/>
        <w:rPr>
          <w:szCs w:val="20"/>
        </w:rPr>
      </w:pPr>
    </w:p>
    <w:p w14:paraId="2B29385B" w14:textId="77777777" w:rsidR="00CB1078" w:rsidRPr="003D4601" w:rsidRDefault="00CB1078" w:rsidP="00CB1078">
      <w:pPr>
        <w:keepLines/>
        <w:spacing w:before="120" w:line="240" w:lineRule="auto"/>
        <w:ind w:left="0" w:right="0"/>
        <w:rPr>
          <w:szCs w:val="20"/>
        </w:rPr>
      </w:pPr>
      <w:r w:rsidRPr="003D4601">
        <w:rPr>
          <w:szCs w:val="20"/>
        </w:rPr>
        <w:t>Kolumnen beräkna</w:t>
      </w:r>
      <w:r>
        <w:rPr>
          <w:szCs w:val="20"/>
        </w:rPr>
        <w:t>d</w:t>
      </w:r>
      <w:r w:rsidRPr="003D4601">
        <w:rPr>
          <w:szCs w:val="20"/>
        </w:rPr>
        <w:t xml:space="preserve"> tillgänglighet per år anger den tillgänglighetsnivå som förväntas över ett år och som registreras av SLM-funktionen och mäts och följs upp i Plexus av tjänsteansvarig.</w:t>
      </w:r>
    </w:p>
    <w:p w14:paraId="6763D605" w14:textId="77777777" w:rsidR="00CB1078" w:rsidRPr="003D4601" w:rsidRDefault="00CB1078" w:rsidP="00CB1078">
      <w:pPr>
        <w:keepLines/>
        <w:spacing w:before="120" w:line="240" w:lineRule="auto"/>
        <w:ind w:left="0" w:right="0"/>
        <w:rPr>
          <w:szCs w:val="20"/>
        </w:rPr>
      </w:pPr>
      <w:r w:rsidRPr="003D4601">
        <w:rPr>
          <w:szCs w:val="20"/>
        </w:rPr>
        <w:t>I regel är det för tjänsteerbjudandet för produktionsmiljön som dessa tillgänglighetsnivåer erbjuds, se avsnitt 3.2.3 IS/IT-tjänsten i CMDB.</w:t>
      </w:r>
    </w:p>
    <w:p w14:paraId="7C166B49" w14:textId="77777777" w:rsidR="00CB1078" w:rsidRPr="003D4601" w:rsidRDefault="00CB1078" w:rsidP="00CB1078">
      <w:pPr>
        <w:keepLines/>
        <w:spacing w:before="120" w:line="240" w:lineRule="auto"/>
        <w:ind w:left="0" w:right="0"/>
        <w:rPr>
          <w:szCs w:val="20"/>
        </w:rPr>
      </w:pPr>
      <w:r w:rsidRPr="003D4601">
        <w:rPr>
          <w:szCs w:val="20"/>
        </w:rPr>
        <w:t xml:space="preserve">Viktigt att förtydliga är att om överenskommelsen gäller ’kontorstid’ och miljön inte delas med andra IS/IT-tjänster så kan verksamheten inte förvänta sig att tjänsten skall vara tillgänglig dygnet runt, utan </w:t>
      </w:r>
      <w:proofErr w:type="gramStart"/>
      <w:r w:rsidRPr="003D4601">
        <w:rPr>
          <w:szCs w:val="20"/>
        </w:rPr>
        <w:t>koncernstab digitalisering</w:t>
      </w:r>
      <w:proofErr w:type="gramEnd"/>
      <w:r w:rsidRPr="003D4601">
        <w:rPr>
          <w:szCs w:val="20"/>
        </w:rPr>
        <w:t xml:space="preserve"> kan välja att utnyttja miljön för andra ändamål eller planerat underhåll utanför kontorstid.</w:t>
      </w:r>
    </w:p>
    <w:p w14:paraId="031EB7D3" w14:textId="77777777" w:rsidR="00CB1078" w:rsidRPr="003D4601" w:rsidRDefault="00CB1078" w:rsidP="00CB1078">
      <w:pPr>
        <w:spacing w:after="0" w:line="240" w:lineRule="auto"/>
        <w:ind w:left="0" w:right="0"/>
        <w:rPr>
          <w:szCs w:val="20"/>
        </w:rPr>
      </w:pPr>
      <w:r w:rsidRPr="003D4601">
        <w:rPr>
          <w:szCs w:val="20"/>
        </w:rPr>
        <w:br w:type="page"/>
      </w:r>
    </w:p>
    <w:p w14:paraId="4C7EC722" w14:textId="77777777" w:rsidR="00CB1078" w:rsidRPr="003D4601" w:rsidRDefault="00CB1078" w:rsidP="00CB1078">
      <w:pPr>
        <w:spacing w:after="0" w:line="240" w:lineRule="auto"/>
        <w:ind w:left="0" w:right="0"/>
        <w:rPr>
          <w:rFonts w:eastAsia="Calibri"/>
          <w:color w:val="000000"/>
          <w:sz w:val="20"/>
          <w:lang w:eastAsia="en-US"/>
        </w:rPr>
      </w:pPr>
    </w:p>
    <w:p w14:paraId="36AA4702" w14:textId="77777777" w:rsidR="00CB1078" w:rsidRPr="003D4601" w:rsidRDefault="00CB1078" w:rsidP="00CB1078">
      <w:pPr>
        <w:keepLines/>
        <w:spacing w:before="120" w:line="240" w:lineRule="auto"/>
        <w:ind w:left="7824" w:right="0"/>
        <w:rPr>
          <w:szCs w:val="20"/>
        </w:rPr>
      </w:pPr>
      <w:r w:rsidRPr="003D4601">
        <w:rPr>
          <w:szCs w:val="20"/>
        </w:rPr>
        <w:t>Bilaga 3</w:t>
      </w:r>
    </w:p>
    <w:p w14:paraId="3D72F889" w14:textId="77777777" w:rsidR="00CB1078" w:rsidRPr="003D4601" w:rsidRDefault="00CB1078" w:rsidP="00CB1078">
      <w:pPr>
        <w:spacing w:after="0" w:line="240" w:lineRule="auto"/>
        <w:ind w:left="0" w:right="0"/>
        <w:rPr>
          <w:rFonts w:ascii="Arial" w:hAnsi="Arial"/>
          <w:b/>
          <w:bCs/>
          <w:i/>
          <w:iCs/>
          <w:sz w:val="28"/>
          <w:szCs w:val="20"/>
        </w:rPr>
      </w:pPr>
      <w:r w:rsidRPr="003D4601">
        <w:rPr>
          <w:rFonts w:ascii="Arial" w:hAnsi="Arial"/>
          <w:b/>
          <w:bCs/>
          <w:i/>
          <w:iCs/>
          <w:sz w:val="28"/>
          <w:szCs w:val="20"/>
        </w:rPr>
        <w:t>Typer av tjänster i molnet</w:t>
      </w:r>
    </w:p>
    <w:p w14:paraId="7EB56D51" w14:textId="77777777" w:rsidR="00CB1078" w:rsidRPr="003D4601" w:rsidRDefault="00CB1078" w:rsidP="00CB1078">
      <w:pPr>
        <w:spacing w:after="0" w:line="240" w:lineRule="auto"/>
        <w:ind w:left="0" w:right="0"/>
        <w:rPr>
          <w:rFonts w:ascii="Arial" w:hAnsi="Arial"/>
          <w:b/>
          <w:bCs/>
          <w:i/>
          <w:iCs/>
          <w:color w:val="FF0000"/>
          <w:sz w:val="28"/>
          <w:szCs w:val="20"/>
        </w:rPr>
      </w:pPr>
    </w:p>
    <w:p w14:paraId="112FBC8E" w14:textId="77777777" w:rsidR="00CB1078" w:rsidRPr="003D4601" w:rsidRDefault="00CB1078" w:rsidP="00CB1078">
      <w:pPr>
        <w:keepLines/>
        <w:spacing w:before="120" w:line="240" w:lineRule="auto"/>
        <w:ind w:left="0" w:right="0"/>
        <w:rPr>
          <w:szCs w:val="20"/>
        </w:rPr>
      </w:pPr>
      <w:r w:rsidRPr="003D4601">
        <w:rPr>
          <w:szCs w:val="20"/>
        </w:rPr>
        <w:t>Vanliga typer av tjänster i molnet som kan användas för att bygga och</w:t>
      </w:r>
    </w:p>
    <w:p w14:paraId="6F615E70" w14:textId="77777777" w:rsidR="00CB1078" w:rsidRPr="003D4601" w:rsidRDefault="00CB1078" w:rsidP="00CB1078">
      <w:pPr>
        <w:keepLines/>
        <w:spacing w:before="120" w:line="240" w:lineRule="auto"/>
        <w:ind w:left="0" w:right="0"/>
        <w:rPr>
          <w:rFonts w:ascii="Arial" w:hAnsi="Arial"/>
          <w:b/>
          <w:bCs/>
          <w:i/>
          <w:iCs/>
          <w:color w:val="FF0000"/>
          <w:sz w:val="28"/>
          <w:szCs w:val="20"/>
        </w:rPr>
      </w:pPr>
      <w:r w:rsidRPr="003D4601">
        <w:rPr>
          <w:szCs w:val="20"/>
        </w:rPr>
        <w:t>överenskomma IS/IT-tjänster. Det rödmarkerade området visar vad som omfattas av molntjänsten.</w:t>
      </w:r>
    </w:p>
    <w:p w14:paraId="0570DA23" w14:textId="77777777" w:rsidR="00CB1078" w:rsidRPr="003D4601" w:rsidRDefault="00CB1078" w:rsidP="00CB1078">
      <w:pPr>
        <w:spacing w:after="240" w:line="240" w:lineRule="auto"/>
        <w:ind w:left="0" w:right="0"/>
        <w:rPr>
          <w:rFonts w:eastAsia="Calibri"/>
          <w:color w:val="000000"/>
          <w:lang w:val="en-GB" w:eastAsia="en-US"/>
        </w:rPr>
      </w:pPr>
      <w:r w:rsidRPr="003D4601">
        <w:rPr>
          <w:rFonts w:eastAsia="Calibri"/>
          <w:noProof/>
          <w:color w:val="000000"/>
          <w:lang w:val="en-GB" w:eastAsia="en-US"/>
        </w:rPr>
        <w:drawing>
          <wp:inline distT="0" distB="0" distL="0" distR="0" wp14:anchorId="0E2B5797" wp14:editId="2FCBE751">
            <wp:extent cx="6030595" cy="3392170"/>
            <wp:effectExtent l="0" t="0" r="8255"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30595" cy="3392170"/>
                    </a:xfrm>
                    <a:prstGeom prst="rect">
                      <a:avLst/>
                    </a:prstGeom>
                  </pic:spPr>
                </pic:pic>
              </a:graphicData>
            </a:graphic>
          </wp:inline>
        </w:drawing>
      </w:r>
    </w:p>
    <w:p w14:paraId="556D3679" w14:textId="77777777" w:rsidR="00CB1078" w:rsidRPr="003D4601" w:rsidRDefault="00CB1078" w:rsidP="00CB1078">
      <w:pPr>
        <w:keepLines/>
        <w:spacing w:before="120" w:line="240" w:lineRule="auto"/>
        <w:ind w:left="0" w:right="0"/>
        <w:rPr>
          <w:szCs w:val="20"/>
        </w:rPr>
      </w:pPr>
      <w:r w:rsidRPr="003D4601">
        <w:rPr>
          <w:szCs w:val="20"/>
        </w:rPr>
        <w:t>En molntjänst har följande egenskaper:</w:t>
      </w:r>
    </w:p>
    <w:tbl>
      <w:tblPr>
        <w:tblStyle w:val="Tabellrutnt1"/>
        <w:tblW w:w="0" w:type="auto"/>
        <w:tblLook w:val="04A0" w:firstRow="1" w:lastRow="0" w:firstColumn="1" w:lastColumn="0" w:noHBand="0" w:noVBand="1"/>
      </w:tblPr>
      <w:tblGrid>
        <w:gridCol w:w="2025"/>
        <w:gridCol w:w="4632"/>
        <w:gridCol w:w="2262"/>
      </w:tblGrid>
      <w:tr w:rsidR="00CB1078" w:rsidRPr="003D4601" w14:paraId="4FEBD7BC" w14:textId="77777777" w:rsidTr="005B344D">
        <w:tc>
          <w:tcPr>
            <w:tcW w:w="2055" w:type="dxa"/>
            <w:shd w:val="clear" w:color="auto" w:fill="E7E6E6"/>
          </w:tcPr>
          <w:p w14:paraId="59CF9DEA" w14:textId="77777777" w:rsidR="00CB1078" w:rsidRPr="003D4601" w:rsidRDefault="00CB1078" w:rsidP="005B344D">
            <w:pPr>
              <w:keepLines/>
              <w:spacing w:before="120" w:line="240" w:lineRule="auto"/>
              <w:ind w:left="0" w:right="0"/>
              <w:rPr>
                <w:szCs w:val="20"/>
              </w:rPr>
            </w:pPr>
            <w:r w:rsidRPr="003D4601">
              <w:rPr>
                <w:szCs w:val="20"/>
              </w:rPr>
              <w:t>Egenskap</w:t>
            </w:r>
          </w:p>
        </w:tc>
        <w:tc>
          <w:tcPr>
            <w:tcW w:w="4744" w:type="dxa"/>
            <w:shd w:val="clear" w:color="auto" w:fill="E7E6E6"/>
          </w:tcPr>
          <w:p w14:paraId="0CEA11AC" w14:textId="77777777" w:rsidR="00CB1078" w:rsidRPr="003D4601" w:rsidRDefault="00CB1078" w:rsidP="005B344D">
            <w:pPr>
              <w:keepLines/>
              <w:spacing w:before="120" w:line="240" w:lineRule="auto"/>
              <w:ind w:left="0" w:right="0"/>
              <w:rPr>
                <w:szCs w:val="20"/>
              </w:rPr>
            </w:pPr>
            <w:r w:rsidRPr="003D4601">
              <w:rPr>
                <w:szCs w:val="20"/>
              </w:rPr>
              <w:t>Förklaring</w:t>
            </w:r>
          </w:p>
        </w:tc>
        <w:tc>
          <w:tcPr>
            <w:tcW w:w="2263" w:type="dxa"/>
            <w:shd w:val="clear" w:color="auto" w:fill="E7E6E6"/>
          </w:tcPr>
          <w:p w14:paraId="0AB4AA09" w14:textId="77777777" w:rsidR="00CB1078" w:rsidRPr="003D4601" w:rsidRDefault="00CB1078" w:rsidP="005B344D">
            <w:pPr>
              <w:keepLines/>
              <w:spacing w:before="120" w:line="240" w:lineRule="auto"/>
              <w:ind w:left="0" w:right="0"/>
              <w:rPr>
                <w:szCs w:val="20"/>
              </w:rPr>
            </w:pPr>
            <w:r w:rsidRPr="003D4601">
              <w:rPr>
                <w:szCs w:val="20"/>
              </w:rPr>
              <w:t>Exempel</w:t>
            </w:r>
          </w:p>
        </w:tc>
      </w:tr>
      <w:tr w:rsidR="00CB1078" w:rsidRPr="003D4601" w14:paraId="7ACBE5E8" w14:textId="77777777" w:rsidTr="005B344D">
        <w:tc>
          <w:tcPr>
            <w:tcW w:w="2055" w:type="dxa"/>
          </w:tcPr>
          <w:p w14:paraId="25C0378B" w14:textId="77777777" w:rsidR="00CB1078" w:rsidRPr="003D4601" w:rsidRDefault="00CB1078" w:rsidP="005B344D">
            <w:pPr>
              <w:keepLines/>
              <w:spacing w:before="120" w:line="240" w:lineRule="auto"/>
              <w:ind w:left="0" w:right="0"/>
              <w:rPr>
                <w:szCs w:val="20"/>
              </w:rPr>
            </w:pPr>
            <w:r w:rsidRPr="003D4601">
              <w:rPr>
                <w:szCs w:val="20"/>
              </w:rPr>
              <w:t>Självbetjäning på begäran</w:t>
            </w:r>
          </w:p>
        </w:tc>
        <w:tc>
          <w:tcPr>
            <w:tcW w:w="4744" w:type="dxa"/>
          </w:tcPr>
          <w:p w14:paraId="5A1F86B8" w14:textId="77777777" w:rsidR="00CB1078" w:rsidRPr="003D4601" w:rsidRDefault="00CB1078" w:rsidP="005B344D">
            <w:pPr>
              <w:keepLines/>
              <w:spacing w:before="120" w:line="240" w:lineRule="auto"/>
              <w:ind w:left="0" w:right="0"/>
              <w:rPr>
                <w:szCs w:val="20"/>
              </w:rPr>
            </w:pPr>
            <w:r w:rsidRPr="003D4601">
              <w:rPr>
                <w:szCs w:val="20"/>
              </w:rPr>
              <w:t>En konsument kan konsumera datakapacitet eller tjänster efter behov på ett automatiserat sätt utan att det krävs interaktion med tjänsteleverantörer.</w:t>
            </w:r>
          </w:p>
        </w:tc>
        <w:tc>
          <w:tcPr>
            <w:tcW w:w="2263" w:type="dxa"/>
          </w:tcPr>
          <w:p w14:paraId="068015AB" w14:textId="77777777" w:rsidR="00CB1078" w:rsidRPr="003D4601" w:rsidRDefault="00CB1078" w:rsidP="005B344D">
            <w:pPr>
              <w:keepLines/>
              <w:spacing w:before="120" w:line="240" w:lineRule="auto"/>
              <w:ind w:left="0" w:right="0"/>
              <w:rPr>
                <w:color w:val="FF0000"/>
                <w:szCs w:val="20"/>
              </w:rPr>
            </w:pPr>
            <w:r w:rsidRPr="003D4601">
              <w:rPr>
                <w:szCs w:val="20"/>
              </w:rPr>
              <w:t xml:space="preserve">Ytterligare användare kan läggas upp i Service </w:t>
            </w:r>
            <w:proofErr w:type="spellStart"/>
            <w:r w:rsidRPr="003D4601">
              <w:rPr>
                <w:szCs w:val="20"/>
              </w:rPr>
              <w:t>Now</w:t>
            </w:r>
            <w:proofErr w:type="spellEnd"/>
            <w:r w:rsidRPr="003D4601">
              <w:rPr>
                <w:szCs w:val="20"/>
              </w:rPr>
              <w:t xml:space="preserve"> (Plexus) utan att kontakta leverantören</w:t>
            </w:r>
          </w:p>
        </w:tc>
      </w:tr>
      <w:tr w:rsidR="00CB1078" w:rsidRPr="003D4601" w14:paraId="714B5DEF" w14:textId="77777777" w:rsidTr="005B344D">
        <w:tc>
          <w:tcPr>
            <w:tcW w:w="2055" w:type="dxa"/>
          </w:tcPr>
          <w:p w14:paraId="7B3FFC99" w14:textId="77777777" w:rsidR="00CB1078" w:rsidRPr="003D4601" w:rsidRDefault="00CB1078" w:rsidP="005B344D">
            <w:pPr>
              <w:keepLines/>
              <w:spacing w:before="120" w:line="240" w:lineRule="auto"/>
              <w:ind w:left="0" w:right="0"/>
              <w:rPr>
                <w:szCs w:val="20"/>
              </w:rPr>
            </w:pPr>
            <w:r w:rsidRPr="003D4601">
              <w:rPr>
                <w:szCs w:val="20"/>
              </w:rPr>
              <w:t>Brett tillgänglig</w:t>
            </w:r>
          </w:p>
        </w:tc>
        <w:tc>
          <w:tcPr>
            <w:tcW w:w="4744" w:type="dxa"/>
          </w:tcPr>
          <w:p w14:paraId="60CA7B95" w14:textId="77777777" w:rsidR="00CB1078" w:rsidRPr="003D4601" w:rsidRDefault="00CB1078" w:rsidP="005B344D">
            <w:pPr>
              <w:keepLines/>
              <w:spacing w:before="120" w:line="240" w:lineRule="auto"/>
              <w:ind w:left="0" w:right="0"/>
              <w:rPr>
                <w:szCs w:val="20"/>
              </w:rPr>
            </w:pPr>
            <w:r w:rsidRPr="003D4601">
              <w:rPr>
                <w:szCs w:val="20"/>
              </w:rPr>
              <w:t xml:space="preserve">Konsumenter kan </w:t>
            </w:r>
            <w:proofErr w:type="spellStart"/>
            <w:r w:rsidRPr="003D4601">
              <w:rPr>
                <w:szCs w:val="20"/>
              </w:rPr>
              <w:t>accessa</w:t>
            </w:r>
            <w:proofErr w:type="spellEnd"/>
            <w:r w:rsidRPr="003D4601">
              <w:rPr>
                <w:szCs w:val="20"/>
              </w:rPr>
              <w:t xml:space="preserve"> tjänsten med olika typer av klienter, eftersom den använder standard nätverksmekanismer och protokoll.</w:t>
            </w:r>
          </w:p>
        </w:tc>
        <w:tc>
          <w:tcPr>
            <w:tcW w:w="2263" w:type="dxa"/>
          </w:tcPr>
          <w:p w14:paraId="52F3E2A9" w14:textId="77777777" w:rsidR="00CB1078" w:rsidRPr="003D4601" w:rsidRDefault="00CB1078" w:rsidP="005B344D">
            <w:pPr>
              <w:keepLines/>
              <w:spacing w:before="120" w:line="240" w:lineRule="auto"/>
              <w:ind w:left="0" w:right="0"/>
              <w:rPr>
                <w:color w:val="FF0000"/>
                <w:szCs w:val="20"/>
              </w:rPr>
            </w:pPr>
            <w:r w:rsidRPr="003D4601">
              <w:rPr>
                <w:szCs w:val="20"/>
              </w:rPr>
              <w:t>Access till Plexus över internet via mobilen eller från datorn på jobbet.</w:t>
            </w:r>
          </w:p>
        </w:tc>
      </w:tr>
      <w:tr w:rsidR="00CB1078" w:rsidRPr="003D4601" w14:paraId="549ACD40" w14:textId="77777777" w:rsidTr="005B344D">
        <w:tc>
          <w:tcPr>
            <w:tcW w:w="2055" w:type="dxa"/>
          </w:tcPr>
          <w:p w14:paraId="735F9348" w14:textId="77777777" w:rsidR="00CB1078" w:rsidRPr="003D4601" w:rsidRDefault="00CB1078" w:rsidP="005B344D">
            <w:pPr>
              <w:keepLines/>
              <w:spacing w:before="120" w:line="240" w:lineRule="auto"/>
              <w:ind w:left="0" w:right="0"/>
              <w:rPr>
                <w:szCs w:val="20"/>
              </w:rPr>
            </w:pPr>
            <w:r w:rsidRPr="003D4601">
              <w:rPr>
                <w:szCs w:val="20"/>
              </w:rPr>
              <w:lastRenderedPageBreak/>
              <w:t>Resursdelning</w:t>
            </w:r>
          </w:p>
        </w:tc>
        <w:tc>
          <w:tcPr>
            <w:tcW w:w="4744" w:type="dxa"/>
          </w:tcPr>
          <w:p w14:paraId="34A21BEE" w14:textId="77777777" w:rsidR="00CB1078" w:rsidRPr="003D4601" w:rsidRDefault="00CB1078" w:rsidP="005B344D">
            <w:pPr>
              <w:keepLines/>
              <w:spacing w:before="120" w:line="240" w:lineRule="auto"/>
              <w:ind w:left="0" w:right="0"/>
              <w:rPr>
                <w:szCs w:val="20"/>
              </w:rPr>
            </w:pPr>
            <w:r w:rsidRPr="003D4601">
              <w:rPr>
                <w:szCs w:val="20"/>
              </w:rPr>
              <w:t>Leverantörens datorresurser samlas för att tjäna flera konsumenter genom att använda sig av en hyresgästsmodell, med olika fysiska och virtuella resurser som dynamiskt tilldelas och återlämnas enligt konsumenternas efterfrågan.</w:t>
            </w:r>
          </w:p>
        </w:tc>
        <w:tc>
          <w:tcPr>
            <w:tcW w:w="2263" w:type="dxa"/>
          </w:tcPr>
          <w:p w14:paraId="4A164D28" w14:textId="77777777" w:rsidR="00CB1078" w:rsidRPr="003D4601" w:rsidRDefault="00CB1078" w:rsidP="005B344D">
            <w:pPr>
              <w:keepLines/>
              <w:spacing w:before="120" w:line="240" w:lineRule="auto"/>
              <w:ind w:left="0" w:right="0"/>
              <w:rPr>
                <w:color w:val="FF0000"/>
                <w:szCs w:val="20"/>
              </w:rPr>
            </w:pPr>
            <w:r w:rsidRPr="003D4601">
              <w:rPr>
                <w:szCs w:val="20"/>
              </w:rPr>
              <w:t xml:space="preserve">Plexus tillhandahålles från </w:t>
            </w:r>
            <w:proofErr w:type="spellStart"/>
            <w:r w:rsidRPr="003D4601">
              <w:rPr>
                <w:szCs w:val="20"/>
              </w:rPr>
              <w:t>ServiceNow</w:t>
            </w:r>
            <w:proofErr w:type="spellEnd"/>
            <w:r w:rsidRPr="003D4601">
              <w:rPr>
                <w:szCs w:val="20"/>
              </w:rPr>
              <w:t xml:space="preserve"> datacenters i London respektive Amsterdam. Där även andra företag/verksamheter har sina instanser av </w:t>
            </w:r>
            <w:proofErr w:type="spellStart"/>
            <w:r w:rsidRPr="003D4601">
              <w:rPr>
                <w:szCs w:val="20"/>
              </w:rPr>
              <w:t>ServiceNow</w:t>
            </w:r>
            <w:proofErr w:type="spellEnd"/>
            <w:r w:rsidRPr="003D4601">
              <w:rPr>
                <w:szCs w:val="20"/>
              </w:rPr>
              <w:t xml:space="preserve"> placerade.</w:t>
            </w:r>
          </w:p>
        </w:tc>
      </w:tr>
      <w:tr w:rsidR="00CB1078" w:rsidRPr="003D4601" w14:paraId="53C83109" w14:textId="77777777" w:rsidTr="005B344D">
        <w:tc>
          <w:tcPr>
            <w:tcW w:w="2055" w:type="dxa"/>
          </w:tcPr>
          <w:p w14:paraId="51C0E24C" w14:textId="77777777" w:rsidR="00CB1078" w:rsidRPr="003D4601" w:rsidRDefault="00CB1078" w:rsidP="005B344D">
            <w:pPr>
              <w:keepLines/>
              <w:spacing w:before="120" w:line="240" w:lineRule="auto"/>
              <w:ind w:left="0" w:right="0"/>
              <w:rPr>
                <w:szCs w:val="20"/>
              </w:rPr>
            </w:pPr>
            <w:r w:rsidRPr="003D4601">
              <w:rPr>
                <w:szCs w:val="20"/>
              </w:rPr>
              <w:t>Snabb elasticitet</w:t>
            </w:r>
          </w:p>
        </w:tc>
        <w:tc>
          <w:tcPr>
            <w:tcW w:w="4744" w:type="dxa"/>
          </w:tcPr>
          <w:p w14:paraId="6FB6537A" w14:textId="77777777" w:rsidR="00CB1078" w:rsidRPr="003D4601" w:rsidRDefault="00CB1078" w:rsidP="005B344D">
            <w:pPr>
              <w:keepLines/>
              <w:spacing w:before="120" w:line="240" w:lineRule="auto"/>
              <w:ind w:left="0" w:right="0"/>
              <w:rPr>
                <w:szCs w:val="20"/>
              </w:rPr>
            </w:pPr>
            <w:r w:rsidRPr="003D4601">
              <w:rPr>
                <w:szCs w:val="20"/>
              </w:rPr>
              <w:t>Tjänster kan tillhandahållas för att snabbt skala upp eller ned för att möta efterfrågan i realtid.</w:t>
            </w:r>
          </w:p>
        </w:tc>
        <w:tc>
          <w:tcPr>
            <w:tcW w:w="2263" w:type="dxa"/>
          </w:tcPr>
          <w:p w14:paraId="40AD4F4E" w14:textId="77777777" w:rsidR="00CB1078" w:rsidRPr="003D4601" w:rsidRDefault="00CB1078" w:rsidP="005B344D">
            <w:pPr>
              <w:keepLines/>
              <w:spacing w:before="120" w:line="240" w:lineRule="auto"/>
              <w:ind w:left="0" w:right="0"/>
              <w:rPr>
                <w:color w:val="FF0000"/>
                <w:szCs w:val="20"/>
              </w:rPr>
            </w:pPr>
            <w:r w:rsidRPr="003D4601">
              <w:rPr>
                <w:szCs w:val="20"/>
              </w:rPr>
              <w:t xml:space="preserve">Antalet Användare kan ökas och minskas i Service </w:t>
            </w:r>
            <w:proofErr w:type="spellStart"/>
            <w:r w:rsidRPr="003D4601">
              <w:rPr>
                <w:szCs w:val="20"/>
              </w:rPr>
              <w:t>Now</w:t>
            </w:r>
            <w:proofErr w:type="spellEnd"/>
            <w:r w:rsidRPr="003D4601">
              <w:rPr>
                <w:szCs w:val="20"/>
              </w:rPr>
              <w:t xml:space="preserve"> (Plexus), utan att annan beställning måste genomföras för att ändra kapaciteten på leveransen.</w:t>
            </w:r>
          </w:p>
        </w:tc>
      </w:tr>
      <w:tr w:rsidR="00CB1078" w:rsidRPr="003D4601" w14:paraId="59C311A8" w14:textId="77777777" w:rsidTr="005B344D">
        <w:tc>
          <w:tcPr>
            <w:tcW w:w="2055" w:type="dxa"/>
          </w:tcPr>
          <w:p w14:paraId="420E0DF8" w14:textId="77777777" w:rsidR="00CB1078" w:rsidRPr="003D4601" w:rsidRDefault="00CB1078" w:rsidP="005B344D">
            <w:pPr>
              <w:keepLines/>
              <w:spacing w:before="120" w:line="240" w:lineRule="auto"/>
              <w:ind w:left="0" w:right="0"/>
              <w:rPr>
                <w:szCs w:val="20"/>
              </w:rPr>
            </w:pPr>
            <w:r w:rsidRPr="003D4601">
              <w:rPr>
                <w:szCs w:val="20"/>
              </w:rPr>
              <w:t>Uppmätt tjänst</w:t>
            </w:r>
          </w:p>
        </w:tc>
        <w:tc>
          <w:tcPr>
            <w:tcW w:w="4744" w:type="dxa"/>
          </w:tcPr>
          <w:p w14:paraId="303ACBEB" w14:textId="77777777" w:rsidR="00CB1078" w:rsidRPr="003D4601" w:rsidRDefault="00CB1078" w:rsidP="005B344D">
            <w:pPr>
              <w:keepLines/>
              <w:spacing w:before="120" w:line="240" w:lineRule="auto"/>
              <w:ind w:left="0" w:right="0"/>
              <w:rPr>
                <w:szCs w:val="20"/>
              </w:rPr>
            </w:pPr>
            <w:r w:rsidRPr="003D4601">
              <w:rPr>
                <w:szCs w:val="20"/>
              </w:rPr>
              <w:t xml:space="preserve">Eftersom molntjänster betalas efter resursutnyttjande/användning är det viktigt att deras användning mäts och att en finansiell modell finns för att fakturera för dessa tjänster. Resursanvändningen är </w:t>
            </w:r>
            <w:proofErr w:type="spellStart"/>
            <w:r w:rsidRPr="003D4601">
              <w:rPr>
                <w:szCs w:val="20"/>
              </w:rPr>
              <w:t>monitorerad</w:t>
            </w:r>
            <w:proofErr w:type="spellEnd"/>
            <w:r w:rsidRPr="003D4601">
              <w:rPr>
                <w:szCs w:val="20"/>
              </w:rPr>
              <w:t>, kontrollerad och rapporterad.</w:t>
            </w:r>
          </w:p>
        </w:tc>
        <w:tc>
          <w:tcPr>
            <w:tcW w:w="2263" w:type="dxa"/>
          </w:tcPr>
          <w:p w14:paraId="5AADD4A1" w14:textId="77777777" w:rsidR="00CB1078" w:rsidRPr="003D4601" w:rsidRDefault="00CB1078" w:rsidP="005B344D">
            <w:pPr>
              <w:keepLines/>
              <w:spacing w:before="120" w:line="240" w:lineRule="auto"/>
              <w:ind w:left="0" w:right="0"/>
              <w:rPr>
                <w:color w:val="FF0000"/>
                <w:szCs w:val="20"/>
              </w:rPr>
            </w:pPr>
            <w:proofErr w:type="spellStart"/>
            <w:r w:rsidRPr="003D4601">
              <w:rPr>
                <w:szCs w:val="20"/>
              </w:rPr>
              <w:t>ServiceNow</w:t>
            </w:r>
            <w:proofErr w:type="spellEnd"/>
            <w:r w:rsidRPr="003D4601">
              <w:rPr>
                <w:szCs w:val="20"/>
              </w:rPr>
              <w:t xml:space="preserve"> fakturerar per användare och månad.</w:t>
            </w:r>
          </w:p>
        </w:tc>
      </w:tr>
    </w:tbl>
    <w:p w14:paraId="2B894CD3" w14:textId="77777777" w:rsidR="00CB1078" w:rsidRPr="003D4601" w:rsidRDefault="00CB1078" w:rsidP="00CB1078">
      <w:pPr>
        <w:keepLines/>
        <w:spacing w:before="120" w:line="240" w:lineRule="auto"/>
        <w:ind w:left="0" w:right="0"/>
        <w:rPr>
          <w:rFonts w:ascii="Calibri Light" w:hAnsi="Calibri Light" w:cs="Calibri Light"/>
          <w:szCs w:val="20"/>
        </w:rPr>
      </w:pPr>
    </w:p>
    <w:p w14:paraId="4D54F89E" w14:textId="77777777" w:rsidR="00CB1078" w:rsidRPr="003D4601" w:rsidRDefault="00CB1078" w:rsidP="00CB1078">
      <w:pPr>
        <w:keepLines/>
        <w:spacing w:before="120" w:line="240" w:lineRule="auto"/>
        <w:ind w:left="0" w:right="0"/>
        <w:rPr>
          <w:szCs w:val="20"/>
        </w:rPr>
      </w:pPr>
    </w:p>
    <w:p w14:paraId="4FD2A78E" w14:textId="77777777" w:rsidR="00CB1078" w:rsidRPr="003D4601" w:rsidRDefault="00CB1078" w:rsidP="00CB1078">
      <w:pPr>
        <w:keepLines/>
        <w:spacing w:before="120" w:line="240" w:lineRule="auto"/>
        <w:ind w:left="0" w:right="0"/>
        <w:rPr>
          <w:szCs w:val="20"/>
        </w:rPr>
      </w:pPr>
    </w:p>
    <w:p w14:paraId="5F72CA7A" w14:textId="77777777" w:rsidR="00CB1078" w:rsidRPr="003D4601" w:rsidRDefault="00CB1078" w:rsidP="00CB1078">
      <w:pPr>
        <w:keepLines/>
        <w:spacing w:before="120" w:line="240" w:lineRule="auto"/>
        <w:ind w:left="0" w:right="0"/>
        <w:rPr>
          <w:szCs w:val="20"/>
        </w:rPr>
      </w:pPr>
    </w:p>
    <w:p w14:paraId="51CE86A2" w14:textId="77777777" w:rsidR="00CB1078" w:rsidRPr="003D4601" w:rsidRDefault="00CB1078" w:rsidP="00CB1078">
      <w:pPr>
        <w:keepLines/>
        <w:spacing w:before="120" w:line="240" w:lineRule="auto"/>
        <w:ind w:left="0" w:right="0"/>
        <w:rPr>
          <w:szCs w:val="20"/>
        </w:rPr>
      </w:pPr>
    </w:p>
    <w:p w14:paraId="7B0FC64C" w14:textId="77777777" w:rsidR="00CB1078" w:rsidRPr="003D4601" w:rsidRDefault="00CB1078" w:rsidP="00CB1078">
      <w:pPr>
        <w:keepLines/>
        <w:spacing w:before="120" w:line="240" w:lineRule="auto"/>
        <w:ind w:left="0" w:right="0"/>
        <w:rPr>
          <w:szCs w:val="20"/>
        </w:rPr>
      </w:pPr>
    </w:p>
    <w:p w14:paraId="27373C75" w14:textId="77777777" w:rsidR="00CB1078" w:rsidRPr="003D4601" w:rsidRDefault="00CB1078" w:rsidP="00CB1078">
      <w:pPr>
        <w:keepLines/>
        <w:spacing w:before="120" w:line="240" w:lineRule="auto"/>
        <w:ind w:left="0" w:right="0"/>
        <w:rPr>
          <w:szCs w:val="20"/>
        </w:rPr>
      </w:pPr>
    </w:p>
    <w:p w14:paraId="0D172F3F" w14:textId="77777777" w:rsidR="00CB1078" w:rsidRPr="003D4601" w:rsidRDefault="00CB1078" w:rsidP="00CB1078">
      <w:pPr>
        <w:keepLines/>
        <w:spacing w:before="120" w:line="240" w:lineRule="auto"/>
        <w:ind w:left="0" w:right="0"/>
        <w:rPr>
          <w:szCs w:val="20"/>
        </w:rPr>
      </w:pPr>
    </w:p>
    <w:p w14:paraId="4D7C3617" w14:textId="77777777" w:rsidR="00CB1078" w:rsidRDefault="00CB1078" w:rsidP="00CB1078">
      <w:pPr>
        <w:keepLines/>
        <w:spacing w:before="120" w:line="240" w:lineRule="auto"/>
        <w:ind w:left="0" w:right="0"/>
        <w:rPr>
          <w:szCs w:val="20"/>
        </w:rPr>
      </w:pPr>
    </w:p>
    <w:p w14:paraId="3133DEA8" w14:textId="77777777" w:rsidR="00CB1078" w:rsidRDefault="00CB1078" w:rsidP="00CB1078">
      <w:pPr>
        <w:keepLines/>
        <w:spacing w:before="120" w:line="240" w:lineRule="auto"/>
        <w:ind w:left="0" w:right="0"/>
        <w:rPr>
          <w:szCs w:val="20"/>
        </w:rPr>
      </w:pPr>
    </w:p>
    <w:p w14:paraId="2DF1A5C1" w14:textId="77777777" w:rsidR="00CB1078" w:rsidRDefault="00CB1078" w:rsidP="00CB1078">
      <w:pPr>
        <w:keepLines/>
        <w:spacing w:before="120" w:line="240" w:lineRule="auto"/>
        <w:ind w:left="0" w:right="0"/>
        <w:rPr>
          <w:szCs w:val="20"/>
        </w:rPr>
      </w:pPr>
    </w:p>
    <w:p w14:paraId="2A70A4F9" w14:textId="77777777" w:rsidR="00CB1078" w:rsidRDefault="00CB1078" w:rsidP="00CB1078">
      <w:pPr>
        <w:keepLines/>
        <w:spacing w:before="120" w:line="240" w:lineRule="auto"/>
        <w:ind w:left="0" w:right="0"/>
        <w:rPr>
          <w:szCs w:val="20"/>
        </w:rPr>
      </w:pPr>
    </w:p>
    <w:p w14:paraId="3E759F5A" w14:textId="77777777" w:rsidR="00CB1078" w:rsidRDefault="00CB1078" w:rsidP="00CB1078">
      <w:pPr>
        <w:keepLines/>
        <w:spacing w:before="120" w:line="240" w:lineRule="auto"/>
        <w:ind w:left="0" w:right="0"/>
        <w:rPr>
          <w:szCs w:val="20"/>
        </w:rPr>
      </w:pPr>
    </w:p>
    <w:p w14:paraId="416F10B1" w14:textId="77777777" w:rsidR="00CB1078" w:rsidRDefault="00CB1078" w:rsidP="00CB1078">
      <w:pPr>
        <w:keepLines/>
        <w:spacing w:before="120" w:line="240" w:lineRule="auto"/>
        <w:ind w:left="0" w:right="0"/>
        <w:rPr>
          <w:szCs w:val="20"/>
        </w:rPr>
      </w:pPr>
    </w:p>
    <w:p w14:paraId="5CE03DB3" w14:textId="77777777" w:rsidR="00CB1078" w:rsidRDefault="00CB1078" w:rsidP="00CB1078">
      <w:pPr>
        <w:keepLines/>
        <w:spacing w:before="120" w:line="240" w:lineRule="auto"/>
        <w:ind w:left="0" w:right="0"/>
        <w:rPr>
          <w:szCs w:val="20"/>
        </w:rPr>
      </w:pPr>
    </w:p>
    <w:p w14:paraId="21ABEF58" w14:textId="77777777" w:rsidR="00CB1078" w:rsidRDefault="00CB1078" w:rsidP="00CB1078">
      <w:pPr>
        <w:keepLines/>
        <w:spacing w:before="120" w:line="240" w:lineRule="auto"/>
        <w:ind w:left="0" w:right="0"/>
        <w:rPr>
          <w:szCs w:val="20"/>
        </w:rPr>
      </w:pPr>
    </w:p>
    <w:p w14:paraId="5C09CB59" w14:textId="77777777" w:rsidR="00CB1078" w:rsidRPr="003D4601" w:rsidRDefault="00CB1078" w:rsidP="00CB1078">
      <w:pPr>
        <w:keepLines/>
        <w:spacing w:before="120" w:line="240" w:lineRule="auto"/>
        <w:ind w:left="0" w:right="0"/>
        <w:rPr>
          <w:szCs w:val="20"/>
        </w:rPr>
      </w:pPr>
      <w:r w:rsidRPr="003D4601">
        <w:rPr>
          <w:szCs w:val="20"/>
        </w:rPr>
        <w:t>Det finns olika typer av tjänster i molnet:</w:t>
      </w:r>
    </w:p>
    <w:tbl>
      <w:tblPr>
        <w:tblStyle w:val="Tabellrutnt1"/>
        <w:tblW w:w="0" w:type="auto"/>
        <w:tblLook w:val="04A0" w:firstRow="1" w:lastRow="0" w:firstColumn="1" w:lastColumn="0" w:noHBand="0" w:noVBand="1"/>
      </w:tblPr>
      <w:tblGrid>
        <w:gridCol w:w="2139"/>
        <w:gridCol w:w="4539"/>
        <w:gridCol w:w="2241"/>
      </w:tblGrid>
      <w:tr w:rsidR="00CB1078" w:rsidRPr="003D4601" w14:paraId="1D34D7B8" w14:textId="77777777" w:rsidTr="005B344D">
        <w:tc>
          <w:tcPr>
            <w:tcW w:w="2172" w:type="dxa"/>
            <w:shd w:val="clear" w:color="auto" w:fill="E7E6E6"/>
          </w:tcPr>
          <w:p w14:paraId="7ECB0100" w14:textId="77777777" w:rsidR="00CB1078" w:rsidRPr="003D4601" w:rsidRDefault="00CB1078" w:rsidP="005B344D">
            <w:pPr>
              <w:keepLines/>
              <w:spacing w:before="120" w:line="240" w:lineRule="auto"/>
              <w:ind w:left="0" w:right="0"/>
              <w:rPr>
                <w:szCs w:val="20"/>
              </w:rPr>
            </w:pPr>
            <w:r w:rsidRPr="003D4601">
              <w:rPr>
                <w:szCs w:val="20"/>
              </w:rPr>
              <w:t>Typ av molntjänst</w:t>
            </w:r>
          </w:p>
        </w:tc>
        <w:tc>
          <w:tcPr>
            <w:tcW w:w="4627" w:type="dxa"/>
            <w:shd w:val="clear" w:color="auto" w:fill="E7E6E6"/>
          </w:tcPr>
          <w:p w14:paraId="4CF25DE0" w14:textId="77777777" w:rsidR="00CB1078" w:rsidRPr="003D4601" w:rsidRDefault="00CB1078" w:rsidP="005B344D">
            <w:pPr>
              <w:keepLines/>
              <w:spacing w:before="120" w:line="240" w:lineRule="auto"/>
              <w:ind w:left="0" w:right="0"/>
              <w:rPr>
                <w:szCs w:val="20"/>
              </w:rPr>
            </w:pPr>
            <w:r w:rsidRPr="003D4601">
              <w:rPr>
                <w:szCs w:val="20"/>
              </w:rPr>
              <w:t>Förklaring</w:t>
            </w:r>
          </w:p>
        </w:tc>
        <w:tc>
          <w:tcPr>
            <w:tcW w:w="2263" w:type="dxa"/>
            <w:shd w:val="clear" w:color="auto" w:fill="E7E6E6"/>
          </w:tcPr>
          <w:p w14:paraId="09084467" w14:textId="77777777" w:rsidR="00CB1078" w:rsidRPr="003D4601" w:rsidRDefault="00CB1078" w:rsidP="005B344D">
            <w:pPr>
              <w:keepLines/>
              <w:spacing w:before="120" w:line="240" w:lineRule="auto"/>
              <w:ind w:left="0" w:right="0"/>
              <w:rPr>
                <w:szCs w:val="20"/>
              </w:rPr>
            </w:pPr>
            <w:r w:rsidRPr="003D4601">
              <w:rPr>
                <w:szCs w:val="20"/>
              </w:rPr>
              <w:t>Exempel</w:t>
            </w:r>
          </w:p>
        </w:tc>
      </w:tr>
      <w:tr w:rsidR="00CB1078" w:rsidRPr="003D4601" w14:paraId="0621F2FC" w14:textId="77777777" w:rsidTr="005B344D">
        <w:tc>
          <w:tcPr>
            <w:tcW w:w="2172" w:type="dxa"/>
          </w:tcPr>
          <w:p w14:paraId="0F447F72" w14:textId="77777777" w:rsidR="00CB1078" w:rsidRPr="003D4601" w:rsidRDefault="00CB1078" w:rsidP="005B344D">
            <w:pPr>
              <w:keepLines/>
              <w:spacing w:before="120" w:line="240" w:lineRule="auto"/>
              <w:ind w:left="0" w:right="0"/>
              <w:rPr>
                <w:szCs w:val="20"/>
              </w:rPr>
            </w:pPr>
            <w:r w:rsidRPr="003D4601">
              <w:rPr>
                <w:szCs w:val="20"/>
              </w:rPr>
              <w:t>Software as a Service</w:t>
            </w:r>
          </w:p>
        </w:tc>
        <w:tc>
          <w:tcPr>
            <w:tcW w:w="4627" w:type="dxa"/>
          </w:tcPr>
          <w:p w14:paraId="51D9E479" w14:textId="77777777" w:rsidR="00CB1078" w:rsidRPr="003D4601" w:rsidRDefault="00CB1078" w:rsidP="005B344D">
            <w:pPr>
              <w:keepLines/>
              <w:spacing w:before="120" w:line="240" w:lineRule="auto"/>
              <w:ind w:left="0" w:right="0"/>
              <w:rPr>
                <w:szCs w:val="20"/>
              </w:rPr>
            </w:pPr>
            <w:r w:rsidRPr="003D4601">
              <w:rPr>
                <w:szCs w:val="20"/>
              </w:rPr>
              <w:t>Konsumenten ges möjlighet att använda leverantörens program som kör på en molninfrastruktur. Applikationerna är tillgängliga från olika klientenheter genom ett tunt klientgränssnitt såsom en webbläsare, till exempel webbaserad e-post. Konsumenten kan inte hantera eller kontrollera den underliggande molninfrastrukturen vilket inkluderar nätverk, servrar, operativsystem, lagring eller till och med enskilda programfunktioner, med möjligt undantag av begränsade användarspecifika konfigurationer.</w:t>
            </w:r>
          </w:p>
        </w:tc>
        <w:tc>
          <w:tcPr>
            <w:tcW w:w="2263" w:type="dxa"/>
          </w:tcPr>
          <w:p w14:paraId="2F1EC84E" w14:textId="77777777" w:rsidR="00CB1078" w:rsidRPr="003D4601" w:rsidRDefault="00CB1078" w:rsidP="005B344D">
            <w:pPr>
              <w:keepLines/>
              <w:spacing w:before="120" w:line="240" w:lineRule="auto"/>
              <w:ind w:left="0" w:right="0"/>
              <w:rPr>
                <w:szCs w:val="20"/>
              </w:rPr>
            </w:pPr>
            <w:r w:rsidRPr="003D4601">
              <w:rPr>
                <w:szCs w:val="20"/>
              </w:rPr>
              <w:t xml:space="preserve">Plexus (Service </w:t>
            </w:r>
            <w:proofErr w:type="spellStart"/>
            <w:r w:rsidRPr="003D4601">
              <w:rPr>
                <w:szCs w:val="20"/>
              </w:rPr>
              <w:t>Now</w:t>
            </w:r>
            <w:proofErr w:type="spellEnd"/>
            <w:r w:rsidRPr="003D4601">
              <w:rPr>
                <w:szCs w:val="20"/>
              </w:rPr>
              <w:t xml:space="preserve">), MS Office365, Läroplattformen, Nationell Patient Översikt och Pascal från </w:t>
            </w:r>
            <w:proofErr w:type="spellStart"/>
            <w:r w:rsidRPr="003D4601">
              <w:rPr>
                <w:szCs w:val="20"/>
              </w:rPr>
              <w:t>Inera</w:t>
            </w:r>
            <w:proofErr w:type="spellEnd"/>
          </w:p>
          <w:p w14:paraId="4AF723B7" w14:textId="77777777" w:rsidR="00CB1078" w:rsidRPr="003D4601" w:rsidRDefault="00CB1078" w:rsidP="005B344D">
            <w:pPr>
              <w:keepLines/>
              <w:spacing w:before="120" w:line="240" w:lineRule="auto"/>
              <w:ind w:left="0" w:right="0"/>
              <w:rPr>
                <w:color w:val="00B0F0"/>
                <w:szCs w:val="20"/>
              </w:rPr>
            </w:pPr>
          </w:p>
        </w:tc>
      </w:tr>
      <w:tr w:rsidR="00CB1078" w:rsidRPr="003D4601" w14:paraId="2C730BD2" w14:textId="77777777" w:rsidTr="005B344D">
        <w:tc>
          <w:tcPr>
            <w:tcW w:w="2172" w:type="dxa"/>
          </w:tcPr>
          <w:p w14:paraId="5F73564E" w14:textId="77777777" w:rsidR="00CB1078" w:rsidRPr="003D4601" w:rsidRDefault="00CB1078" w:rsidP="005B344D">
            <w:pPr>
              <w:keepLines/>
              <w:spacing w:before="120" w:line="240" w:lineRule="auto"/>
              <w:ind w:left="0" w:right="0"/>
              <w:rPr>
                <w:szCs w:val="20"/>
              </w:rPr>
            </w:pPr>
            <w:r w:rsidRPr="003D4601">
              <w:rPr>
                <w:szCs w:val="20"/>
              </w:rPr>
              <w:t>Platform as a Service</w:t>
            </w:r>
          </w:p>
        </w:tc>
        <w:tc>
          <w:tcPr>
            <w:tcW w:w="4627" w:type="dxa"/>
          </w:tcPr>
          <w:p w14:paraId="66C2E758" w14:textId="77777777" w:rsidR="00CB1078" w:rsidRPr="003D4601" w:rsidRDefault="00CB1078" w:rsidP="005B344D">
            <w:pPr>
              <w:keepLines/>
              <w:spacing w:before="120" w:line="240" w:lineRule="auto"/>
              <w:ind w:left="0" w:right="0"/>
              <w:rPr>
                <w:szCs w:val="20"/>
              </w:rPr>
            </w:pPr>
            <w:r w:rsidRPr="003D4601">
              <w:rPr>
                <w:szCs w:val="20"/>
              </w:rPr>
              <w:t>Konsumenten ger möjlighet att distribuera applikationer, som är skapade eller förvärvade med hjälp av programmerings-språk och verktyg som stöds av leverantören, på molninfrastrukturen. Konsumenten kan inte hantera eller kontrollera den underliggande molninfrastrukturen vilket inkluderar nätverk, servrar, operativsystem eller lagring, men har kontroll över de utplacerade applikationerna och eventuellt applikationskonfigurationer.</w:t>
            </w:r>
          </w:p>
        </w:tc>
        <w:tc>
          <w:tcPr>
            <w:tcW w:w="2263" w:type="dxa"/>
          </w:tcPr>
          <w:p w14:paraId="5E320238" w14:textId="77777777" w:rsidR="00CB1078" w:rsidRPr="003D4601" w:rsidRDefault="00CB1078" w:rsidP="005B344D">
            <w:pPr>
              <w:keepLines/>
              <w:spacing w:before="120" w:line="240" w:lineRule="auto"/>
              <w:ind w:left="0" w:right="0"/>
              <w:rPr>
                <w:szCs w:val="20"/>
                <w:lang w:val="en-US"/>
              </w:rPr>
            </w:pPr>
            <w:r w:rsidRPr="003D4601">
              <w:rPr>
                <w:szCs w:val="20"/>
                <w:lang w:val="en-US"/>
              </w:rPr>
              <w:t>Azure SQL Database,</w:t>
            </w:r>
          </w:p>
          <w:p w14:paraId="3F8C03B9" w14:textId="77777777" w:rsidR="00CB1078" w:rsidRPr="003D4601" w:rsidRDefault="00CB1078" w:rsidP="005B344D">
            <w:pPr>
              <w:keepLines/>
              <w:spacing w:before="120" w:line="240" w:lineRule="auto"/>
              <w:ind w:left="0" w:right="0"/>
              <w:rPr>
                <w:szCs w:val="20"/>
                <w:lang w:val="en-US"/>
              </w:rPr>
            </w:pPr>
            <w:proofErr w:type="spellStart"/>
            <w:r w:rsidRPr="003D4601">
              <w:rPr>
                <w:szCs w:val="20"/>
                <w:lang w:val="en-US"/>
              </w:rPr>
              <w:t>Sharepoint</w:t>
            </w:r>
            <w:proofErr w:type="spellEnd"/>
            <w:r w:rsidRPr="003D4601">
              <w:rPr>
                <w:szCs w:val="20"/>
                <w:lang w:val="en-US"/>
              </w:rPr>
              <w:t xml:space="preserve"> </w:t>
            </w:r>
            <w:proofErr w:type="spellStart"/>
            <w:r w:rsidRPr="003D4601">
              <w:rPr>
                <w:szCs w:val="20"/>
                <w:lang w:val="en-US"/>
              </w:rPr>
              <w:t>på</w:t>
            </w:r>
            <w:proofErr w:type="spellEnd"/>
            <w:r w:rsidRPr="003D4601">
              <w:rPr>
                <w:szCs w:val="20"/>
                <w:lang w:val="en-US"/>
              </w:rPr>
              <w:t xml:space="preserve"> Azure,</w:t>
            </w:r>
          </w:p>
          <w:p w14:paraId="7977A0D4" w14:textId="77777777" w:rsidR="00CB1078" w:rsidRPr="003D4601" w:rsidRDefault="00CB1078" w:rsidP="005B344D">
            <w:pPr>
              <w:keepLines/>
              <w:spacing w:before="120" w:line="240" w:lineRule="auto"/>
              <w:ind w:left="0" w:right="0"/>
              <w:rPr>
                <w:szCs w:val="20"/>
                <w:lang w:val="en-US"/>
              </w:rPr>
            </w:pPr>
            <w:r w:rsidRPr="003D4601">
              <w:rPr>
                <w:szCs w:val="20"/>
                <w:lang w:val="en-US"/>
              </w:rPr>
              <w:t>Amazon DynamoDB,</w:t>
            </w:r>
          </w:p>
          <w:p w14:paraId="7D61CFEF" w14:textId="77777777" w:rsidR="00CB1078" w:rsidRPr="003D4601" w:rsidRDefault="00CB1078" w:rsidP="005B344D">
            <w:pPr>
              <w:keepLines/>
              <w:spacing w:before="120" w:line="240" w:lineRule="auto"/>
              <w:ind w:left="0" w:right="0"/>
              <w:rPr>
                <w:color w:val="00B0F0"/>
                <w:szCs w:val="20"/>
                <w:lang w:val="en-US"/>
              </w:rPr>
            </w:pPr>
            <w:r w:rsidRPr="003D4601">
              <w:rPr>
                <w:szCs w:val="20"/>
                <w:lang w:val="en-US"/>
              </w:rPr>
              <w:t>Google Cloud Machine Learning Engine</w:t>
            </w:r>
          </w:p>
        </w:tc>
      </w:tr>
      <w:tr w:rsidR="00CB1078" w:rsidRPr="003D4601" w14:paraId="6EB9D91F" w14:textId="77777777" w:rsidTr="005B344D">
        <w:tc>
          <w:tcPr>
            <w:tcW w:w="2172" w:type="dxa"/>
          </w:tcPr>
          <w:p w14:paraId="549944D7" w14:textId="77777777" w:rsidR="00CB1078" w:rsidRPr="003D4601" w:rsidRDefault="00CB1078" w:rsidP="005B344D">
            <w:pPr>
              <w:keepLines/>
              <w:spacing w:before="120" w:line="240" w:lineRule="auto"/>
              <w:ind w:left="0" w:right="0"/>
              <w:rPr>
                <w:szCs w:val="20"/>
              </w:rPr>
            </w:pPr>
            <w:r w:rsidRPr="003D4601">
              <w:rPr>
                <w:szCs w:val="20"/>
              </w:rPr>
              <w:t>Infrastructure as a Service</w:t>
            </w:r>
          </w:p>
        </w:tc>
        <w:tc>
          <w:tcPr>
            <w:tcW w:w="4627" w:type="dxa"/>
          </w:tcPr>
          <w:p w14:paraId="16F2C5DF" w14:textId="77777777" w:rsidR="00CB1078" w:rsidRPr="003D4601" w:rsidRDefault="00CB1078" w:rsidP="005B344D">
            <w:pPr>
              <w:keepLines/>
              <w:spacing w:before="120" w:line="240" w:lineRule="auto"/>
              <w:ind w:left="0" w:right="0"/>
              <w:rPr>
                <w:szCs w:val="20"/>
              </w:rPr>
            </w:pPr>
            <w:r w:rsidRPr="003D4601">
              <w:rPr>
                <w:szCs w:val="20"/>
              </w:rPr>
              <w:t>Konsumenten ges möjlighet att konsumera bearbetning, lagring, nätverk och andra grundläggande datorresurser och förmågor där konsumenten kan distribuera och köra godtycklig mjukvara, som kan inkludera operativsystem och applikationer. Konsumenten kan inte hantera eller kontrollera den underliggande molninfrastrukturen, men har kontroll över operativsystem, lagring, utplacerade applikationer och eventuellt begränsad kontroll av utvalda nätverkskomponenter som till exempel brandväggar.</w:t>
            </w:r>
          </w:p>
        </w:tc>
        <w:tc>
          <w:tcPr>
            <w:tcW w:w="2263" w:type="dxa"/>
          </w:tcPr>
          <w:p w14:paraId="7A9DC6B6" w14:textId="77777777" w:rsidR="00CB1078" w:rsidRPr="003D4601" w:rsidRDefault="00CB1078" w:rsidP="005B344D">
            <w:pPr>
              <w:keepLines/>
              <w:spacing w:before="120" w:line="240" w:lineRule="auto"/>
              <w:ind w:left="0" w:right="0"/>
              <w:rPr>
                <w:szCs w:val="20"/>
              </w:rPr>
            </w:pPr>
            <w:proofErr w:type="spellStart"/>
            <w:r w:rsidRPr="003D4601">
              <w:rPr>
                <w:szCs w:val="20"/>
              </w:rPr>
              <w:t>Azure</w:t>
            </w:r>
            <w:proofErr w:type="spellEnd"/>
            <w:r w:rsidRPr="003D4601">
              <w:rPr>
                <w:szCs w:val="20"/>
              </w:rPr>
              <w:t xml:space="preserve"> virtuell maskin, </w:t>
            </w:r>
            <w:proofErr w:type="spellStart"/>
            <w:r w:rsidRPr="003D4601">
              <w:rPr>
                <w:szCs w:val="20"/>
              </w:rPr>
              <w:t>Azure</w:t>
            </w:r>
            <w:proofErr w:type="spellEnd"/>
            <w:r w:rsidRPr="003D4601">
              <w:rPr>
                <w:szCs w:val="20"/>
              </w:rPr>
              <w:t xml:space="preserve"> Storage, Amazon EC2 (virtuell maskin).</w:t>
            </w:r>
          </w:p>
          <w:p w14:paraId="11DD37FE" w14:textId="77777777" w:rsidR="00CB1078" w:rsidRPr="003D4601" w:rsidRDefault="00CB1078" w:rsidP="005B344D">
            <w:pPr>
              <w:keepLines/>
              <w:spacing w:before="120" w:line="240" w:lineRule="auto"/>
              <w:ind w:left="0" w:right="0"/>
              <w:rPr>
                <w:color w:val="00B0F0"/>
                <w:szCs w:val="20"/>
              </w:rPr>
            </w:pPr>
          </w:p>
        </w:tc>
      </w:tr>
    </w:tbl>
    <w:p w14:paraId="6ACB6FE6" w14:textId="77777777" w:rsidR="00CB1078" w:rsidRDefault="00CB1078" w:rsidP="00CB1078">
      <w:pPr>
        <w:keepLines/>
        <w:spacing w:before="120" w:line="240" w:lineRule="auto"/>
        <w:ind w:left="0" w:right="0"/>
        <w:rPr>
          <w:rFonts w:eastAsia="Calibri"/>
          <w:szCs w:val="20"/>
        </w:rPr>
      </w:pPr>
    </w:p>
    <w:p w14:paraId="1990AB4A" w14:textId="77777777" w:rsidR="00CB1078" w:rsidRDefault="00CB1078" w:rsidP="00CB1078">
      <w:pPr>
        <w:keepLines/>
        <w:spacing w:before="120" w:line="240" w:lineRule="auto"/>
        <w:ind w:left="0" w:right="0"/>
        <w:rPr>
          <w:rFonts w:eastAsia="Calibri"/>
          <w:szCs w:val="20"/>
        </w:rPr>
      </w:pPr>
    </w:p>
    <w:p w14:paraId="5E07FC8A" w14:textId="77777777" w:rsidR="00CB1078" w:rsidRDefault="00CB1078" w:rsidP="00CB1078">
      <w:pPr>
        <w:keepLines/>
        <w:spacing w:before="120" w:line="240" w:lineRule="auto"/>
        <w:ind w:left="0" w:right="0"/>
        <w:rPr>
          <w:rFonts w:eastAsia="Calibri"/>
          <w:szCs w:val="20"/>
        </w:rPr>
      </w:pPr>
    </w:p>
    <w:p w14:paraId="73701EFC" w14:textId="77777777" w:rsidR="00CB1078" w:rsidRPr="003D4601" w:rsidRDefault="00CB1078" w:rsidP="00CB1078">
      <w:pPr>
        <w:keepLines/>
        <w:spacing w:before="120" w:line="240" w:lineRule="auto"/>
        <w:ind w:left="0" w:right="0"/>
        <w:rPr>
          <w:rFonts w:eastAsia="Calibri"/>
          <w:szCs w:val="20"/>
        </w:rPr>
      </w:pPr>
    </w:p>
    <w:p w14:paraId="2F61961F" w14:textId="77777777" w:rsidR="00CB1078" w:rsidRPr="003D4601" w:rsidRDefault="00CB1078" w:rsidP="00CB1078">
      <w:pPr>
        <w:keepLines/>
        <w:spacing w:before="120" w:line="240" w:lineRule="auto"/>
        <w:ind w:left="0" w:right="0"/>
        <w:rPr>
          <w:szCs w:val="20"/>
        </w:rPr>
      </w:pPr>
      <w:r w:rsidRPr="003D4601">
        <w:rPr>
          <w:szCs w:val="20"/>
        </w:rPr>
        <w:t>Ovan nämnda typer av molntjänster kan levereras i olika typer av moln:</w:t>
      </w:r>
    </w:p>
    <w:tbl>
      <w:tblPr>
        <w:tblStyle w:val="Tabellrutnt1"/>
        <w:tblW w:w="0" w:type="auto"/>
        <w:tblLook w:val="04A0" w:firstRow="1" w:lastRow="0" w:firstColumn="1" w:lastColumn="0" w:noHBand="0" w:noVBand="1"/>
      </w:tblPr>
      <w:tblGrid>
        <w:gridCol w:w="2136"/>
        <w:gridCol w:w="4548"/>
        <w:gridCol w:w="2235"/>
      </w:tblGrid>
      <w:tr w:rsidR="00CB1078" w:rsidRPr="003D4601" w14:paraId="6D0C09F9" w14:textId="77777777" w:rsidTr="005B344D">
        <w:tc>
          <w:tcPr>
            <w:tcW w:w="2095" w:type="dxa"/>
            <w:shd w:val="clear" w:color="auto" w:fill="E7E6E6"/>
          </w:tcPr>
          <w:p w14:paraId="4DC8DE61" w14:textId="77777777" w:rsidR="00CB1078" w:rsidRPr="003D4601" w:rsidRDefault="00CB1078" w:rsidP="005B344D">
            <w:pPr>
              <w:keepLines/>
              <w:spacing w:before="120" w:line="240" w:lineRule="auto"/>
              <w:ind w:left="0" w:right="0"/>
              <w:rPr>
                <w:szCs w:val="20"/>
              </w:rPr>
            </w:pPr>
            <w:r w:rsidRPr="003D4601">
              <w:rPr>
                <w:szCs w:val="20"/>
              </w:rPr>
              <w:t>Distributionsmodell</w:t>
            </w:r>
          </w:p>
        </w:tc>
        <w:tc>
          <w:tcPr>
            <w:tcW w:w="4704" w:type="dxa"/>
            <w:shd w:val="clear" w:color="auto" w:fill="E7E6E6"/>
          </w:tcPr>
          <w:p w14:paraId="2E081524" w14:textId="77777777" w:rsidR="00CB1078" w:rsidRPr="003D4601" w:rsidRDefault="00CB1078" w:rsidP="005B344D">
            <w:pPr>
              <w:keepLines/>
              <w:spacing w:before="120" w:line="240" w:lineRule="auto"/>
              <w:ind w:left="0" w:right="0"/>
              <w:rPr>
                <w:szCs w:val="20"/>
              </w:rPr>
            </w:pPr>
            <w:r w:rsidRPr="003D4601">
              <w:rPr>
                <w:szCs w:val="20"/>
              </w:rPr>
              <w:t>Förklaring</w:t>
            </w:r>
          </w:p>
        </w:tc>
        <w:tc>
          <w:tcPr>
            <w:tcW w:w="2263" w:type="dxa"/>
            <w:shd w:val="clear" w:color="auto" w:fill="E7E6E6"/>
          </w:tcPr>
          <w:p w14:paraId="071FE11F" w14:textId="77777777" w:rsidR="00CB1078" w:rsidRPr="003D4601" w:rsidRDefault="00CB1078" w:rsidP="005B344D">
            <w:pPr>
              <w:keepLines/>
              <w:spacing w:before="120" w:line="240" w:lineRule="auto"/>
              <w:ind w:left="0" w:right="0"/>
              <w:rPr>
                <w:szCs w:val="20"/>
              </w:rPr>
            </w:pPr>
            <w:r w:rsidRPr="003D4601">
              <w:rPr>
                <w:szCs w:val="20"/>
              </w:rPr>
              <w:t>Exempel</w:t>
            </w:r>
          </w:p>
        </w:tc>
      </w:tr>
      <w:tr w:rsidR="00CB1078" w:rsidRPr="003D4601" w14:paraId="2FB384F6" w14:textId="77777777" w:rsidTr="005B344D">
        <w:tc>
          <w:tcPr>
            <w:tcW w:w="2095" w:type="dxa"/>
          </w:tcPr>
          <w:p w14:paraId="01E779A4" w14:textId="77777777" w:rsidR="00CB1078" w:rsidRPr="003D4601" w:rsidRDefault="00CB1078" w:rsidP="005B344D">
            <w:pPr>
              <w:keepLines/>
              <w:spacing w:before="120" w:line="240" w:lineRule="auto"/>
              <w:ind w:left="0" w:right="0"/>
              <w:rPr>
                <w:szCs w:val="20"/>
              </w:rPr>
            </w:pPr>
            <w:r w:rsidRPr="003D4601">
              <w:rPr>
                <w:szCs w:val="20"/>
              </w:rPr>
              <w:t>Privat moln</w:t>
            </w:r>
          </w:p>
        </w:tc>
        <w:tc>
          <w:tcPr>
            <w:tcW w:w="4704" w:type="dxa"/>
          </w:tcPr>
          <w:p w14:paraId="28323683" w14:textId="77777777" w:rsidR="00CB1078" w:rsidRPr="003D4601" w:rsidRDefault="00CB1078" w:rsidP="005B344D">
            <w:pPr>
              <w:keepLines/>
              <w:spacing w:before="120" w:line="240" w:lineRule="auto"/>
              <w:ind w:left="0" w:right="0"/>
              <w:rPr>
                <w:szCs w:val="20"/>
              </w:rPr>
            </w:pPr>
            <w:r w:rsidRPr="003D4601">
              <w:rPr>
                <w:szCs w:val="20"/>
              </w:rPr>
              <w:t xml:space="preserve">Molninfrastrukturen används uteslutande inom och för en organisation. Den kan hanteras av organisationen eller en tredje part och kan finnas lokalt eller på annan plats (off </w:t>
            </w:r>
            <w:proofErr w:type="spellStart"/>
            <w:r w:rsidRPr="003D4601">
              <w:rPr>
                <w:szCs w:val="20"/>
              </w:rPr>
              <w:t>premises</w:t>
            </w:r>
            <w:proofErr w:type="spellEnd"/>
            <w:r w:rsidRPr="003D4601">
              <w:rPr>
                <w:szCs w:val="20"/>
              </w:rPr>
              <w:t>).</w:t>
            </w:r>
          </w:p>
        </w:tc>
        <w:tc>
          <w:tcPr>
            <w:tcW w:w="2263" w:type="dxa"/>
          </w:tcPr>
          <w:p w14:paraId="29620055" w14:textId="77777777" w:rsidR="00CB1078" w:rsidRPr="003D4601" w:rsidRDefault="00CB1078" w:rsidP="005B344D">
            <w:pPr>
              <w:keepLines/>
              <w:spacing w:before="120" w:line="240" w:lineRule="auto"/>
              <w:ind w:left="0" w:right="0"/>
              <w:rPr>
                <w:color w:val="00B0F0"/>
                <w:szCs w:val="20"/>
              </w:rPr>
            </w:pPr>
            <w:r w:rsidRPr="003D4601">
              <w:rPr>
                <w:szCs w:val="20"/>
              </w:rPr>
              <w:t xml:space="preserve">VGR </w:t>
            </w:r>
            <w:proofErr w:type="spellStart"/>
            <w:r w:rsidRPr="003D4601">
              <w:rPr>
                <w:szCs w:val="20"/>
              </w:rPr>
              <w:t>Sharepoint</w:t>
            </w:r>
            <w:proofErr w:type="spellEnd"/>
            <w:r w:rsidRPr="003D4601">
              <w:rPr>
                <w:szCs w:val="20"/>
              </w:rPr>
              <w:t xml:space="preserve"> på </w:t>
            </w:r>
            <w:proofErr w:type="spellStart"/>
            <w:r w:rsidRPr="003D4601">
              <w:rPr>
                <w:szCs w:val="20"/>
              </w:rPr>
              <w:t>VGRNet</w:t>
            </w:r>
            <w:proofErr w:type="spellEnd"/>
          </w:p>
        </w:tc>
      </w:tr>
      <w:tr w:rsidR="00CB1078" w:rsidRPr="003D4601" w14:paraId="23AF0077" w14:textId="77777777" w:rsidTr="005B344D">
        <w:tc>
          <w:tcPr>
            <w:tcW w:w="2095" w:type="dxa"/>
          </w:tcPr>
          <w:p w14:paraId="1500A12B" w14:textId="77777777" w:rsidR="00CB1078" w:rsidRPr="003D4601" w:rsidRDefault="00CB1078" w:rsidP="005B344D">
            <w:pPr>
              <w:keepLines/>
              <w:spacing w:before="120" w:line="240" w:lineRule="auto"/>
              <w:ind w:left="0" w:right="0"/>
              <w:rPr>
                <w:szCs w:val="20"/>
              </w:rPr>
            </w:pPr>
            <w:r w:rsidRPr="003D4601">
              <w:rPr>
                <w:szCs w:val="20"/>
              </w:rPr>
              <w:t>Hybrid moln</w:t>
            </w:r>
          </w:p>
        </w:tc>
        <w:tc>
          <w:tcPr>
            <w:tcW w:w="4704" w:type="dxa"/>
          </w:tcPr>
          <w:p w14:paraId="5433B341" w14:textId="77777777" w:rsidR="00CB1078" w:rsidRPr="003D4601" w:rsidRDefault="00CB1078" w:rsidP="005B344D">
            <w:pPr>
              <w:keepLines/>
              <w:spacing w:before="120" w:line="240" w:lineRule="auto"/>
              <w:ind w:left="0" w:right="0"/>
              <w:rPr>
                <w:szCs w:val="20"/>
              </w:rPr>
            </w:pPr>
            <w:r w:rsidRPr="003D4601">
              <w:rPr>
                <w:szCs w:val="20"/>
              </w:rPr>
              <w:t>Molninfrastrukturen är en sammansättning av två eller flera moln (privat, partner eller publika) som förblir unika enheter, men som är sammanfogade med standardiserad eller egenägd teknologi som möjliggör att data och program kan flyttas över molngränserna.</w:t>
            </w:r>
          </w:p>
        </w:tc>
        <w:tc>
          <w:tcPr>
            <w:tcW w:w="2263" w:type="dxa"/>
          </w:tcPr>
          <w:p w14:paraId="5E70AD23" w14:textId="77777777" w:rsidR="00CB1078" w:rsidRPr="003D4601" w:rsidRDefault="00CB1078" w:rsidP="005B344D">
            <w:pPr>
              <w:keepLines/>
              <w:spacing w:before="120" w:line="240" w:lineRule="auto"/>
              <w:ind w:left="0" w:right="0"/>
              <w:rPr>
                <w:color w:val="00B0F0"/>
                <w:szCs w:val="20"/>
              </w:rPr>
            </w:pPr>
            <w:r w:rsidRPr="003D4601">
              <w:rPr>
                <w:szCs w:val="20"/>
              </w:rPr>
              <w:t xml:space="preserve">VGR </w:t>
            </w:r>
            <w:proofErr w:type="spellStart"/>
            <w:r w:rsidRPr="003D4601">
              <w:rPr>
                <w:szCs w:val="20"/>
              </w:rPr>
              <w:t>Sharepoint</w:t>
            </w:r>
            <w:proofErr w:type="spellEnd"/>
            <w:r w:rsidRPr="003D4601">
              <w:rPr>
                <w:szCs w:val="20"/>
              </w:rPr>
              <w:t xml:space="preserve"> på </w:t>
            </w:r>
            <w:proofErr w:type="spellStart"/>
            <w:r w:rsidRPr="003D4601">
              <w:rPr>
                <w:szCs w:val="20"/>
              </w:rPr>
              <w:t>Azure</w:t>
            </w:r>
            <w:proofErr w:type="spellEnd"/>
            <w:r w:rsidRPr="003D4601">
              <w:rPr>
                <w:szCs w:val="20"/>
              </w:rPr>
              <w:t xml:space="preserve"> och </w:t>
            </w:r>
            <w:proofErr w:type="spellStart"/>
            <w:r w:rsidRPr="003D4601">
              <w:rPr>
                <w:szCs w:val="20"/>
              </w:rPr>
              <w:t>VGRNet</w:t>
            </w:r>
            <w:proofErr w:type="spellEnd"/>
          </w:p>
        </w:tc>
      </w:tr>
      <w:tr w:rsidR="00CB1078" w:rsidRPr="003D4601" w14:paraId="151F1010" w14:textId="77777777" w:rsidTr="005B344D">
        <w:tc>
          <w:tcPr>
            <w:tcW w:w="2095" w:type="dxa"/>
          </w:tcPr>
          <w:p w14:paraId="0BB1AC87" w14:textId="77777777" w:rsidR="00CB1078" w:rsidRPr="003D4601" w:rsidRDefault="00CB1078" w:rsidP="005B344D">
            <w:pPr>
              <w:keepLines/>
              <w:spacing w:before="120" w:line="240" w:lineRule="auto"/>
              <w:ind w:left="0" w:right="0"/>
              <w:rPr>
                <w:szCs w:val="20"/>
              </w:rPr>
            </w:pPr>
            <w:r w:rsidRPr="003D4601">
              <w:rPr>
                <w:szCs w:val="20"/>
              </w:rPr>
              <w:t>Publikt moln</w:t>
            </w:r>
          </w:p>
        </w:tc>
        <w:tc>
          <w:tcPr>
            <w:tcW w:w="4704" w:type="dxa"/>
          </w:tcPr>
          <w:p w14:paraId="3A345B9C" w14:textId="77777777" w:rsidR="00CB1078" w:rsidRPr="003D4601" w:rsidRDefault="00CB1078" w:rsidP="005B344D">
            <w:pPr>
              <w:keepLines/>
              <w:spacing w:before="120" w:line="240" w:lineRule="auto"/>
              <w:ind w:left="0" w:right="0"/>
              <w:rPr>
                <w:szCs w:val="20"/>
              </w:rPr>
            </w:pPr>
            <w:r w:rsidRPr="003D4601">
              <w:rPr>
                <w:szCs w:val="20"/>
              </w:rPr>
              <w:t>Molninfrastrukturen görs tillgänglig för allmänheten eller en stor industrigrupp och ägs av en organisation som säljer molntjänster.</w:t>
            </w:r>
          </w:p>
        </w:tc>
        <w:tc>
          <w:tcPr>
            <w:tcW w:w="2263" w:type="dxa"/>
          </w:tcPr>
          <w:p w14:paraId="05AB3BBA" w14:textId="77777777" w:rsidR="00CB1078" w:rsidRPr="003D4601" w:rsidRDefault="00CB1078" w:rsidP="005B344D">
            <w:pPr>
              <w:keepLines/>
              <w:spacing w:before="120" w:line="240" w:lineRule="auto"/>
              <w:ind w:left="0" w:right="0"/>
              <w:rPr>
                <w:color w:val="00B0F0"/>
                <w:szCs w:val="20"/>
                <w:lang w:val="en-US"/>
              </w:rPr>
            </w:pPr>
            <w:r w:rsidRPr="003D4601">
              <w:rPr>
                <w:szCs w:val="20"/>
                <w:lang w:val="en-US"/>
              </w:rPr>
              <w:t xml:space="preserve">VGR </w:t>
            </w:r>
            <w:proofErr w:type="spellStart"/>
            <w:r w:rsidRPr="003D4601">
              <w:rPr>
                <w:szCs w:val="20"/>
                <w:lang w:val="en-US"/>
              </w:rPr>
              <w:t>Onedrive</w:t>
            </w:r>
            <w:proofErr w:type="spellEnd"/>
            <w:r w:rsidRPr="003D4601">
              <w:rPr>
                <w:szCs w:val="20"/>
                <w:lang w:val="en-US"/>
              </w:rPr>
              <w:t xml:space="preserve"> for Business</w:t>
            </w:r>
          </w:p>
        </w:tc>
      </w:tr>
      <w:tr w:rsidR="00CB1078" w:rsidRPr="003D4601" w14:paraId="17752080" w14:textId="77777777" w:rsidTr="005B344D">
        <w:tc>
          <w:tcPr>
            <w:tcW w:w="2095" w:type="dxa"/>
          </w:tcPr>
          <w:p w14:paraId="63B7DFD8" w14:textId="77777777" w:rsidR="00CB1078" w:rsidRPr="003D4601" w:rsidRDefault="00CB1078" w:rsidP="005B344D">
            <w:pPr>
              <w:keepLines/>
              <w:spacing w:before="120" w:line="240" w:lineRule="auto"/>
              <w:ind w:left="0" w:right="0"/>
              <w:rPr>
                <w:szCs w:val="20"/>
              </w:rPr>
            </w:pPr>
            <w:r w:rsidRPr="003D4601">
              <w:rPr>
                <w:szCs w:val="20"/>
              </w:rPr>
              <w:t>Partnermoln</w:t>
            </w:r>
          </w:p>
        </w:tc>
        <w:tc>
          <w:tcPr>
            <w:tcW w:w="4704" w:type="dxa"/>
          </w:tcPr>
          <w:p w14:paraId="20135DDA" w14:textId="77777777" w:rsidR="00CB1078" w:rsidRPr="003D4601" w:rsidRDefault="00CB1078" w:rsidP="005B344D">
            <w:pPr>
              <w:keepLines/>
              <w:spacing w:before="120" w:line="240" w:lineRule="auto"/>
              <w:ind w:left="0" w:right="0"/>
              <w:rPr>
                <w:szCs w:val="20"/>
              </w:rPr>
            </w:pPr>
            <w:r w:rsidRPr="003D4601">
              <w:rPr>
                <w:szCs w:val="20"/>
              </w:rPr>
              <w:t>Molninfrastrukturen delas av flera organisationer och stödjer en viss gemenskap som har gemensamma krav, till exempel uppdrag, säkerhetskrav, policy eller krav på överensstämmelse. Den kan hanteras av de ingående organisationerna eller av tredje part och kan finnas lokalt eller på annan plats.</w:t>
            </w:r>
          </w:p>
        </w:tc>
        <w:tc>
          <w:tcPr>
            <w:tcW w:w="2263" w:type="dxa"/>
          </w:tcPr>
          <w:p w14:paraId="22043BC1" w14:textId="77777777" w:rsidR="00CB1078" w:rsidRPr="003D4601" w:rsidRDefault="00CB1078" w:rsidP="005B344D">
            <w:pPr>
              <w:keepLines/>
              <w:spacing w:before="120" w:line="240" w:lineRule="auto"/>
              <w:ind w:left="0" w:right="0"/>
              <w:rPr>
                <w:szCs w:val="20"/>
              </w:rPr>
            </w:pPr>
            <w:proofErr w:type="spellStart"/>
            <w:r w:rsidRPr="003D4601">
              <w:rPr>
                <w:szCs w:val="20"/>
              </w:rPr>
              <w:t>Ineras</w:t>
            </w:r>
            <w:proofErr w:type="spellEnd"/>
            <w:r w:rsidRPr="003D4601">
              <w:rPr>
                <w:szCs w:val="20"/>
              </w:rPr>
              <w:t xml:space="preserve"> tjänster delas av landsting och regioner: 1177 Vårdguiden, Vårdhandboken, e-tjänsten Journalen, Nationell patientöversikt</w:t>
            </w:r>
          </w:p>
        </w:tc>
      </w:tr>
    </w:tbl>
    <w:p w14:paraId="036C899F" w14:textId="77777777" w:rsidR="00CB1078" w:rsidRPr="003D4601" w:rsidRDefault="00CB1078" w:rsidP="00CB1078">
      <w:pPr>
        <w:keepLines/>
        <w:spacing w:before="120" w:line="240" w:lineRule="auto"/>
        <w:ind w:left="0" w:right="0"/>
        <w:rPr>
          <w:szCs w:val="20"/>
        </w:rPr>
      </w:pPr>
    </w:p>
    <w:p w14:paraId="75E8584C" w14:textId="77777777" w:rsidR="00CB1078" w:rsidRPr="003D4601" w:rsidRDefault="00CB1078" w:rsidP="00CB1078">
      <w:pPr>
        <w:spacing w:after="0" w:line="240" w:lineRule="auto"/>
        <w:ind w:left="0" w:right="0"/>
        <w:rPr>
          <w:rFonts w:eastAsia="Calibri"/>
          <w:color w:val="000000"/>
          <w:lang w:val="en-GB" w:eastAsia="en-US"/>
        </w:rPr>
      </w:pPr>
      <w:r w:rsidRPr="003D4601">
        <w:br w:type="page"/>
      </w:r>
    </w:p>
    <w:p w14:paraId="6D905D02" w14:textId="77777777" w:rsidR="00CB1078" w:rsidRPr="003D4601" w:rsidRDefault="00CB1078" w:rsidP="00CB1078">
      <w:pPr>
        <w:keepLines/>
        <w:spacing w:before="120" w:line="240" w:lineRule="auto"/>
        <w:ind w:left="7824" w:right="0"/>
        <w:rPr>
          <w:szCs w:val="20"/>
        </w:rPr>
      </w:pPr>
      <w:r w:rsidRPr="003D4601">
        <w:rPr>
          <w:szCs w:val="20"/>
        </w:rPr>
        <w:lastRenderedPageBreak/>
        <w:t>Bilaga 4</w:t>
      </w:r>
    </w:p>
    <w:p w14:paraId="564D0A3D" w14:textId="77777777" w:rsidR="00CB1078" w:rsidRDefault="00CB1078" w:rsidP="00CB1078">
      <w:pPr>
        <w:spacing w:after="0" w:line="240" w:lineRule="auto"/>
        <w:ind w:left="0" w:right="0"/>
        <w:rPr>
          <w:rFonts w:ascii="Arial" w:hAnsi="Arial"/>
          <w:b/>
          <w:bCs/>
          <w:i/>
          <w:iCs/>
          <w:sz w:val="28"/>
          <w:szCs w:val="20"/>
        </w:rPr>
      </w:pPr>
      <w:r w:rsidRPr="003D4601">
        <w:rPr>
          <w:rFonts w:ascii="Arial" w:hAnsi="Arial"/>
          <w:b/>
          <w:bCs/>
          <w:i/>
          <w:iCs/>
          <w:sz w:val="28"/>
          <w:szCs w:val="20"/>
        </w:rPr>
        <w:t>ITIL Definitioner</w:t>
      </w:r>
    </w:p>
    <w:p w14:paraId="648EB161" w14:textId="77777777" w:rsidR="00CB1078" w:rsidRDefault="00CB1078" w:rsidP="00CB1078">
      <w:pPr>
        <w:spacing w:after="0" w:line="240" w:lineRule="auto"/>
        <w:ind w:left="0" w:right="0"/>
        <w:rPr>
          <w:rFonts w:ascii="Arial" w:hAnsi="Arial"/>
          <w:b/>
          <w:bCs/>
          <w:i/>
          <w:iCs/>
          <w:sz w:val="28"/>
          <w:szCs w:val="20"/>
        </w:rPr>
      </w:pPr>
    </w:p>
    <w:p w14:paraId="5137D3AB" w14:textId="77777777" w:rsidR="00CB1078" w:rsidRPr="003D4601" w:rsidRDefault="00CB1078" w:rsidP="00CB1078">
      <w:pPr>
        <w:spacing w:after="0" w:line="240" w:lineRule="auto"/>
        <w:ind w:left="0" w:right="0"/>
        <w:rPr>
          <w:rFonts w:ascii="Arial" w:hAnsi="Arial"/>
          <w:b/>
          <w:bCs/>
          <w:i/>
          <w:iCs/>
          <w:sz w:val="28"/>
          <w:szCs w:val="20"/>
        </w:rPr>
      </w:pPr>
    </w:p>
    <w:tbl>
      <w:tblPr>
        <w:tblStyle w:val="Tabellrutnt1"/>
        <w:tblW w:w="0" w:type="auto"/>
        <w:tblLook w:val="04A0" w:firstRow="1" w:lastRow="0" w:firstColumn="1" w:lastColumn="0" w:noHBand="0" w:noVBand="1"/>
      </w:tblPr>
      <w:tblGrid>
        <w:gridCol w:w="2177"/>
        <w:gridCol w:w="2691"/>
        <w:gridCol w:w="2336"/>
        <w:gridCol w:w="1715"/>
      </w:tblGrid>
      <w:tr w:rsidR="00CB1078" w:rsidRPr="003D4601" w14:paraId="0A8ECC15" w14:textId="77777777" w:rsidTr="005B344D">
        <w:tc>
          <w:tcPr>
            <w:tcW w:w="2177" w:type="dxa"/>
            <w:shd w:val="clear" w:color="auto" w:fill="E7E6E6"/>
          </w:tcPr>
          <w:p w14:paraId="65C02381" w14:textId="77777777" w:rsidR="00CB1078" w:rsidRPr="003D4601" w:rsidRDefault="00CB1078" w:rsidP="005B344D">
            <w:pPr>
              <w:keepLines/>
              <w:spacing w:before="120" w:line="240" w:lineRule="auto"/>
              <w:ind w:left="0" w:right="0"/>
              <w:rPr>
                <w:b/>
                <w:bCs/>
                <w:szCs w:val="20"/>
              </w:rPr>
            </w:pPr>
            <w:r w:rsidRPr="003D4601">
              <w:rPr>
                <w:b/>
                <w:bCs/>
                <w:szCs w:val="20"/>
              </w:rPr>
              <w:t>Term</w:t>
            </w:r>
          </w:p>
        </w:tc>
        <w:tc>
          <w:tcPr>
            <w:tcW w:w="2691" w:type="dxa"/>
            <w:shd w:val="clear" w:color="auto" w:fill="E7E6E6"/>
          </w:tcPr>
          <w:p w14:paraId="171F0AA5" w14:textId="77777777" w:rsidR="00CB1078" w:rsidRPr="003D4601" w:rsidRDefault="00CB1078" w:rsidP="005B344D">
            <w:pPr>
              <w:keepLines/>
              <w:spacing w:before="120" w:line="240" w:lineRule="auto"/>
              <w:ind w:left="0" w:right="0"/>
              <w:rPr>
                <w:b/>
                <w:bCs/>
                <w:szCs w:val="20"/>
              </w:rPr>
            </w:pPr>
            <w:r w:rsidRPr="003D4601">
              <w:rPr>
                <w:b/>
                <w:bCs/>
                <w:szCs w:val="20"/>
              </w:rPr>
              <w:t>Förklaring</w:t>
            </w:r>
          </w:p>
        </w:tc>
        <w:tc>
          <w:tcPr>
            <w:tcW w:w="2336" w:type="dxa"/>
            <w:shd w:val="clear" w:color="auto" w:fill="E7E6E6"/>
          </w:tcPr>
          <w:p w14:paraId="1CE81C4F" w14:textId="77777777" w:rsidR="00CB1078" w:rsidRPr="003D4601" w:rsidRDefault="00CB1078" w:rsidP="005B344D">
            <w:pPr>
              <w:keepLines/>
              <w:spacing w:before="120" w:line="240" w:lineRule="auto"/>
              <w:ind w:left="0" w:right="0"/>
              <w:rPr>
                <w:b/>
                <w:bCs/>
                <w:szCs w:val="20"/>
              </w:rPr>
            </w:pPr>
            <w:r w:rsidRPr="003D4601">
              <w:rPr>
                <w:b/>
                <w:bCs/>
                <w:szCs w:val="20"/>
              </w:rPr>
              <w:t>Exempel</w:t>
            </w:r>
          </w:p>
        </w:tc>
        <w:tc>
          <w:tcPr>
            <w:tcW w:w="1715" w:type="dxa"/>
            <w:shd w:val="clear" w:color="auto" w:fill="E7E6E6"/>
          </w:tcPr>
          <w:p w14:paraId="0F92B74D" w14:textId="77777777" w:rsidR="00CB1078" w:rsidRPr="003D4601" w:rsidRDefault="00CB1078" w:rsidP="005B344D">
            <w:pPr>
              <w:keepLines/>
              <w:spacing w:before="120" w:line="240" w:lineRule="auto"/>
              <w:ind w:left="0" w:right="0"/>
              <w:rPr>
                <w:b/>
                <w:bCs/>
                <w:szCs w:val="20"/>
              </w:rPr>
            </w:pPr>
            <w:r w:rsidRPr="003D4601">
              <w:rPr>
                <w:b/>
                <w:bCs/>
                <w:szCs w:val="20"/>
              </w:rPr>
              <w:t>Kommentar</w:t>
            </w:r>
          </w:p>
        </w:tc>
      </w:tr>
      <w:tr w:rsidR="00CB1078" w:rsidRPr="003D4601" w14:paraId="1CC3A4F6" w14:textId="77777777" w:rsidTr="005B344D">
        <w:tc>
          <w:tcPr>
            <w:tcW w:w="2177" w:type="dxa"/>
          </w:tcPr>
          <w:p w14:paraId="23380391" w14:textId="77777777" w:rsidR="00CB1078" w:rsidRPr="003D4601" w:rsidRDefault="00CB1078" w:rsidP="005B344D">
            <w:pPr>
              <w:keepLines/>
              <w:spacing w:before="120" w:line="240" w:lineRule="auto"/>
              <w:ind w:left="0" w:right="0"/>
              <w:rPr>
                <w:b/>
                <w:bCs/>
                <w:szCs w:val="20"/>
              </w:rPr>
            </w:pPr>
            <w:r w:rsidRPr="003D4601">
              <w:rPr>
                <w:b/>
                <w:bCs/>
                <w:szCs w:val="20"/>
              </w:rPr>
              <w:t>Användare</w:t>
            </w:r>
          </w:p>
        </w:tc>
        <w:tc>
          <w:tcPr>
            <w:tcW w:w="2691" w:type="dxa"/>
          </w:tcPr>
          <w:p w14:paraId="36EDA585" w14:textId="77777777" w:rsidR="00CB1078" w:rsidRPr="003D4601" w:rsidRDefault="00CB1078" w:rsidP="005B344D">
            <w:pPr>
              <w:keepLines/>
              <w:spacing w:before="120" w:line="240" w:lineRule="auto"/>
              <w:ind w:left="0" w:right="0"/>
              <w:rPr>
                <w:szCs w:val="20"/>
              </w:rPr>
            </w:pPr>
            <w:r w:rsidRPr="003D4601">
              <w:rPr>
                <w:szCs w:val="20"/>
              </w:rPr>
              <w:t>En person som använder tjänster</w:t>
            </w:r>
          </w:p>
        </w:tc>
        <w:tc>
          <w:tcPr>
            <w:tcW w:w="2336" w:type="dxa"/>
          </w:tcPr>
          <w:p w14:paraId="55F3C2F8" w14:textId="77777777" w:rsidR="00CB1078" w:rsidRPr="003D4601" w:rsidRDefault="00CB1078" w:rsidP="005B344D">
            <w:pPr>
              <w:keepLines/>
              <w:spacing w:before="120" w:line="240" w:lineRule="auto"/>
              <w:ind w:left="0" w:right="0"/>
              <w:rPr>
                <w:szCs w:val="20"/>
              </w:rPr>
            </w:pPr>
          </w:p>
        </w:tc>
        <w:tc>
          <w:tcPr>
            <w:tcW w:w="1715" w:type="dxa"/>
          </w:tcPr>
          <w:p w14:paraId="038B9444"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User</w:t>
            </w:r>
            <w:proofErr w:type="spellEnd"/>
          </w:p>
        </w:tc>
      </w:tr>
      <w:tr w:rsidR="00CB1078" w:rsidRPr="003D4601" w14:paraId="0217329E" w14:textId="77777777" w:rsidTr="005B344D">
        <w:tc>
          <w:tcPr>
            <w:tcW w:w="2177" w:type="dxa"/>
          </w:tcPr>
          <w:p w14:paraId="189C23F2" w14:textId="77777777" w:rsidR="00CB1078" w:rsidRPr="003D4601" w:rsidRDefault="00CB1078" w:rsidP="005B344D">
            <w:pPr>
              <w:keepLines/>
              <w:spacing w:before="120" w:line="240" w:lineRule="auto"/>
              <w:ind w:left="0" w:right="0"/>
              <w:rPr>
                <w:b/>
                <w:bCs/>
                <w:szCs w:val="20"/>
              </w:rPr>
            </w:pPr>
            <w:r w:rsidRPr="003D4601">
              <w:rPr>
                <w:b/>
                <w:bCs/>
                <w:szCs w:val="20"/>
              </w:rPr>
              <w:t>Garanti</w:t>
            </w:r>
          </w:p>
        </w:tc>
        <w:tc>
          <w:tcPr>
            <w:tcW w:w="2691" w:type="dxa"/>
          </w:tcPr>
          <w:p w14:paraId="391BC5B1" w14:textId="77777777" w:rsidR="00CB1078" w:rsidRPr="003D4601" w:rsidRDefault="00CB1078" w:rsidP="005B344D">
            <w:pPr>
              <w:keepLines/>
              <w:spacing w:before="120" w:line="240" w:lineRule="auto"/>
              <w:ind w:left="0" w:right="0"/>
              <w:rPr>
                <w:szCs w:val="20"/>
              </w:rPr>
            </w:pPr>
            <w:r w:rsidRPr="003D4601">
              <w:rPr>
                <w:szCs w:val="20"/>
              </w:rPr>
              <w:t xml:space="preserve">Säkerställande att en </w:t>
            </w:r>
            <w:r w:rsidRPr="003D4601">
              <w:rPr>
                <w:i/>
                <w:iCs/>
                <w:szCs w:val="20"/>
              </w:rPr>
              <w:t>tjänst</w:t>
            </w:r>
            <w:r w:rsidRPr="003D4601">
              <w:rPr>
                <w:szCs w:val="20"/>
              </w:rPr>
              <w:t xml:space="preserve"> möter överenskomna krav. Garanti typiskt adresserar sådana områden som tillgänglighet, kapacitet, säkerhet och kontinuitet</w:t>
            </w:r>
          </w:p>
        </w:tc>
        <w:tc>
          <w:tcPr>
            <w:tcW w:w="2336" w:type="dxa"/>
          </w:tcPr>
          <w:p w14:paraId="797BFBC7" w14:textId="77777777" w:rsidR="00CB1078" w:rsidRPr="003D4601" w:rsidRDefault="00CB1078" w:rsidP="005B344D">
            <w:pPr>
              <w:keepLines/>
              <w:spacing w:before="120" w:line="240" w:lineRule="auto"/>
              <w:ind w:left="0" w:right="0"/>
              <w:rPr>
                <w:szCs w:val="20"/>
              </w:rPr>
            </w:pPr>
          </w:p>
        </w:tc>
        <w:tc>
          <w:tcPr>
            <w:tcW w:w="1715" w:type="dxa"/>
          </w:tcPr>
          <w:p w14:paraId="2476F163"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Warranty</w:t>
            </w:r>
            <w:proofErr w:type="spellEnd"/>
          </w:p>
        </w:tc>
      </w:tr>
      <w:tr w:rsidR="00CB1078" w:rsidRPr="003D4601" w14:paraId="0049DBA7" w14:textId="77777777" w:rsidTr="005B344D">
        <w:tc>
          <w:tcPr>
            <w:tcW w:w="2177" w:type="dxa"/>
          </w:tcPr>
          <w:p w14:paraId="4EFD8E18" w14:textId="77777777" w:rsidR="00CB1078" w:rsidRPr="003D4601" w:rsidRDefault="00CB1078" w:rsidP="005B344D">
            <w:pPr>
              <w:keepLines/>
              <w:spacing w:before="120" w:line="240" w:lineRule="auto"/>
              <w:ind w:left="0" w:right="0"/>
              <w:rPr>
                <w:b/>
                <w:bCs/>
                <w:szCs w:val="20"/>
              </w:rPr>
            </w:pPr>
            <w:r w:rsidRPr="003D4601">
              <w:rPr>
                <w:b/>
                <w:bCs/>
                <w:szCs w:val="20"/>
              </w:rPr>
              <w:t>IS/IT-tjänst</w:t>
            </w:r>
          </w:p>
        </w:tc>
        <w:tc>
          <w:tcPr>
            <w:tcW w:w="2691" w:type="dxa"/>
          </w:tcPr>
          <w:p w14:paraId="70411F7C" w14:textId="77777777" w:rsidR="00CB1078" w:rsidRPr="003D4601" w:rsidRDefault="00CB1078" w:rsidP="005B344D">
            <w:pPr>
              <w:keepLines/>
              <w:spacing w:before="120" w:line="240" w:lineRule="auto"/>
              <w:ind w:left="0" w:right="0"/>
              <w:rPr>
                <w:szCs w:val="20"/>
              </w:rPr>
            </w:pPr>
            <w:r w:rsidRPr="003D4601">
              <w:rPr>
                <w:szCs w:val="20"/>
              </w:rPr>
              <w:t xml:space="preserve">En </w:t>
            </w:r>
            <w:r w:rsidRPr="003D4601">
              <w:rPr>
                <w:i/>
                <w:iCs/>
                <w:szCs w:val="20"/>
              </w:rPr>
              <w:t>tjänst</w:t>
            </w:r>
            <w:r w:rsidRPr="003D4601">
              <w:rPr>
                <w:szCs w:val="20"/>
              </w:rPr>
              <w:t xml:space="preserve"> som stödjer verksamhets</w:t>
            </w:r>
            <w:r w:rsidRPr="003D4601">
              <w:rPr>
                <w:i/>
                <w:iCs/>
                <w:szCs w:val="20"/>
              </w:rPr>
              <w:t>processen</w:t>
            </w:r>
            <w:r w:rsidRPr="003D4601">
              <w:rPr>
                <w:szCs w:val="20"/>
              </w:rPr>
              <w:t xml:space="preserve"> och bygger på en eller flera </w:t>
            </w:r>
            <w:r w:rsidRPr="003D4601">
              <w:rPr>
                <w:i/>
                <w:iCs/>
                <w:szCs w:val="20"/>
              </w:rPr>
              <w:t>produkter</w:t>
            </w:r>
            <w:r w:rsidRPr="003D4601">
              <w:rPr>
                <w:szCs w:val="20"/>
              </w:rPr>
              <w:t xml:space="preserve">. IS/IT-tjänsten har en eller flera </w:t>
            </w:r>
            <w:r w:rsidRPr="003D4601">
              <w:rPr>
                <w:i/>
                <w:iCs/>
                <w:szCs w:val="20"/>
              </w:rPr>
              <w:t xml:space="preserve">tjänsteerbjudanden </w:t>
            </w:r>
            <w:r w:rsidRPr="003D4601">
              <w:rPr>
                <w:szCs w:val="20"/>
              </w:rPr>
              <w:t>med fastlagd</w:t>
            </w:r>
            <w:r w:rsidRPr="003D4601">
              <w:rPr>
                <w:i/>
                <w:iCs/>
                <w:szCs w:val="20"/>
              </w:rPr>
              <w:t xml:space="preserve"> tjänstenivå </w:t>
            </w:r>
            <w:r w:rsidRPr="003D4601">
              <w:rPr>
                <w:szCs w:val="20"/>
              </w:rPr>
              <w:t>enligt</w:t>
            </w:r>
            <w:r w:rsidRPr="003D4601">
              <w:rPr>
                <w:i/>
                <w:iCs/>
                <w:szCs w:val="20"/>
              </w:rPr>
              <w:t xml:space="preserve"> SLA.</w:t>
            </w:r>
          </w:p>
        </w:tc>
        <w:tc>
          <w:tcPr>
            <w:tcW w:w="2336" w:type="dxa"/>
          </w:tcPr>
          <w:p w14:paraId="0D61D70E" w14:textId="77777777" w:rsidR="00CB1078" w:rsidRPr="003D4601" w:rsidRDefault="00CB1078" w:rsidP="005B344D">
            <w:pPr>
              <w:keepLines/>
              <w:spacing w:before="120" w:line="240" w:lineRule="auto"/>
              <w:ind w:left="0" w:right="0"/>
              <w:rPr>
                <w:szCs w:val="20"/>
              </w:rPr>
            </w:pPr>
            <w:proofErr w:type="spellStart"/>
            <w:r w:rsidRPr="003D4601">
              <w:rPr>
                <w:szCs w:val="20"/>
              </w:rPr>
              <w:t>Melior</w:t>
            </w:r>
            <w:proofErr w:type="spellEnd"/>
            <w:r w:rsidRPr="003D4601">
              <w:rPr>
                <w:szCs w:val="20"/>
              </w:rPr>
              <w:t xml:space="preserve"> Journalstöd med SLA </w:t>
            </w:r>
            <w:proofErr w:type="spellStart"/>
            <w:r w:rsidRPr="003D4601">
              <w:rPr>
                <w:szCs w:val="20"/>
              </w:rPr>
              <w:t>resp</w:t>
            </w:r>
            <w:proofErr w:type="spellEnd"/>
            <w:r w:rsidRPr="003D4601">
              <w:rPr>
                <w:szCs w:val="20"/>
              </w:rPr>
              <w:t xml:space="preserve"> </w:t>
            </w:r>
            <w:proofErr w:type="spellStart"/>
            <w:r w:rsidRPr="003D4601">
              <w:rPr>
                <w:szCs w:val="20"/>
              </w:rPr>
              <w:t>Sharepoint</w:t>
            </w:r>
            <w:proofErr w:type="spellEnd"/>
            <w:r w:rsidRPr="003D4601">
              <w:rPr>
                <w:szCs w:val="20"/>
              </w:rPr>
              <w:t xml:space="preserve"> Sofia med SLA</w:t>
            </w:r>
          </w:p>
        </w:tc>
        <w:tc>
          <w:tcPr>
            <w:tcW w:w="1715" w:type="dxa"/>
          </w:tcPr>
          <w:p w14:paraId="7D83E310" w14:textId="77777777" w:rsidR="00CB1078" w:rsidRPr="003D4601" w:rsidRDefault="00CB1078" w:rsidP="005B344D">
            <w:pPr>
              <w:keepLines/>
              <w:spacing w:before="120" w:line="240" w:lineRule="auto"/>
              <w:ind w:left="0" w:right="0"/>
              <w:rPr>
                <w:szCs w:val="20"/>
              </w:rPr>
            </w:pPr>
            <w:r w:rsidRPr="003D4601">
              <w:rPr>
                <w:szCs w:val="20"/>
              </w:rPr>
              <w:t>Referens till</w:t>
            </w:r>
          </w:p>
          <w:p w14:paraId="47AAD8BE" w14:textId="77777777" w:rsidR="00CB1078" w:rsidRPr="003D4601" w:rsidRDefault="00CB1078" w:rsidP="005B344D">
            <w:pPr>
              <w:keepLines/>
              <w:spacing w:before="120" w:line="240" w:lineRule="auto"/>
              <w:ind w:left="0" w:right="0"/>
              <w:rPr>
                <w:szCs w:val="20"/>
              </w:rPr>
            </w:pPr>
            <w:r w:rsidRPr="003D4601">
              <w:rPr>
                <w:szCs w:val="20"/>
              </w:rPr>
              <w:t xml:space="preserve">ITIL 3 – Customer </w:t>
            </w:r>
            <w:proofErr w:type="spellStart"/>
            <w:r w:rsidRPr="003D4601">
              <w:rPr>
                <w:szCs w:val="20"/>
              </w:rPr>
              <w:t>Facing</w:t>
            </w:r>
            <w:proofErr w:type="spellEnd"/>
            <w:r w:rsidRPr="003D4601">
              <w:rPr>
                <w:szCs w:val="20"/>
              </w:rPr>
              <w:t xml:space="preserve"> Service</w:t>
            </w:r>
          </w:p>
        </w:tc>
      </w:tr>
      <w:tr w:rsidR="00CB1078" w:rsidRPr="003D4601" w14:paraId="5413913A" w14:textId="77777777" w:rsidTr="005B344D">
        <w:tc>
          <w:tcPr>
            <w:tcW w:w="2177" w:type="dxa"/>
          </w:tcPr>
          <w:p w14:paraId="2C7C34FD" w14:textId="77777777" w:rsidR="00CB1078" w:rsidRPr="003D4601" w:rsidRDefault="00CB1078" w:rsidP="005B344D">
            <w:pPr>
              <w:keepLines/>
              <w:spacing w:before="120" w:line="240" w:lineRule="auto"/>
              <w:ind w:left="0" w:right="0"/>
              <w:rPr>
                <w:b/>
                <w:bCs/>
                <w:szCs w:val="20"/>
              </w:rPr>
            </w:pPr>
            <w:r>
              <w:rPr>
                <w:b/>
                <w:bCs/>
                <w:szCs w:val="20"/>
              </w:rPr>
              <w:t>K</w:t>
            </w:r>
            <w:r w:rsidRPr="003D4601">
              <w:rPr>
                <w:b/>
                <w:bCs/>
                <w:szCs w:val="20"/>
              </w:rPr>
              <w:t>atalog</w:t>
            </w:r>
            <w:r>
              <w:rPr>
                <w:b/>
                <w:bCs/>
                <w:szCs w:val="20"/>
              </w:rPr>
              <w:t xml:space="preserve"> – stödjande tjänster</w:t>
            </w:r>
          </w:p>
        </w:tc>
        <w:tc>
          <w:tcPr>
            <w:tcW w:w="2691" w:type="dxa"/>
          </w:tcPr>
          <w:p w14:paraId="3409A4E8" w14:textId="77777777" w:rsidR="00CB1078" w:rsidRPr="003D4601" w:rsidRDefault="00CB1078" w:rsidP="005B344D">
            <w:pPr>
              <w:keepLines/>
              <w:spacing w:before="120" w:line="240" w:lineRule="auto"/>
              <w:ind w:left="0" w:right="0"/>
              <w:rPr>
                <w:szCs w:val="20"/>
              </w:rPr>
            </w:pPr>
            <w:r w:rsidRPr="003D4601">
              <w:rPr>
                <w:szCs w:val="20"/>
              </w:rPr>
              <w:t xml:space="preserve">En sammanställning av </w:t>
            </w:r>
            <w:r>
              <w:rPr>
                <w:i/>
                <w:iCs/>
                <w:szCs w:val="20"/>
              </w:rPr>
              <w:t>stödjande tjänster</w:t>
            </w:r>
            <w:r w:rsidRPr="003D4601">
              <w:rPr>
                <w:szCs w:val="20"/>
              </w:rPr>
              <w:t xml:space="preserve"> och deras </w:t>
            </w:r>
            <w:r>
              <w:rPr>
                <w:i/>
                <w:iCs/>
                <w:szCs w:val="20"/>
              </w:rPr>
              <w:t>service</w:t>
            </w:r>
            <w:r w:rsidRPr="003D4601">
              <w:rPr>
                <w:i/>
                <w:iCs/>
                <w:szCs w:val="20"/>
              </w:rPr>
              <w:t>nivåer</w:t>
            </w:r>
            <w:r w:rsidRPr="003D4601">
              <w:rPr>
                <w:szCs w:val="20"/>
              </w:rPr>
              <w:t xml:space="preserve"> med beskrivningar</w:t>
            </w:r>
          </w:p>
        </w:tc>
        <w:tc>
          <w:tcPr>
            <w:tcW w:w="2336" w:type="dxa"/>
          </w:tcPr>
          <w:p w14:paraId="710815B8" w14:textId="77777777" w:rsidR="00CB1078" w:rsidRPr="003D4601" w:rsidRDefault="00CB1078" w:rsidP="005B344D">
            <w:pPr>
              <w:keepLines/>
              <w:spacing w:before="120" w:line="240" w:lineRule="auto"/>
              <w:ind w:left="0" w:right="0"/>
              <w:rPr>
                <w:szCs w:val="20"/>
              </w:rPr>
            </w:pPr>
            <w:r w:rsidRPr="003D4601">
              <w:rPr>
                <w:szCs w:val="20"/>
              </w:rPr>
              <w:t>Initialt är katalogen begränsad till produkt</w:t>
            </w:r>
            <w:r>
              <w:rPr>
                <w:szCs w:val="20"/>
              </w:rPr>
              <w:t>leveranser</w:t>
            </w:r>
            <w:r w:rsidRPr="003D4601">
              <w:rPr>
                <w:szCs w:val="20"/>
              </w:rPr>
              <w:t xml:space="preserve"> inom </w:t>
            </w:r>
            <w:proofErr w:type="spellStart"/>
            <w:r w:rsidRPr="003D4601">
              <w:rPr>
                <w:szCs w:val="20"/>
              </w:rPr>
              <w:t>IoC</w:t>
            </w:r>
            <w:proofErr w:type="spellEnd"/>
            <w:r w:rsidRPr="003D4601">
              <w:rPr>
                <w:szCs w:val="20"/>
              </w:rPr>
              <w:t xml:space="preserve">: </w:t>
            </w:r>
            <w:proofErr w:type="spellStart"/>
            <w:r w:rsidRPr="003D4601">
              <w:rPr>
                <w:szCs w:val="20"/>
              </w:rPr>
              <w:t>Hosting</w:t>
            </w:r>
            <w:proofErr w:type="spellEnd"/>
            <w:r w:rsidRPr="003D4601">
              <w:rPr>
                <w:szCs w:val="20"/>
              </w:rPr>
              <w:t xml:space="preserve"> (server), Dataplattformen mfl</w:t>
            </w:r>
            <w:r>
              <w:rPr>
                <w:szCs w:val="20"/>
              </w:rPr>
              <w:t xml:space="preserve"> samt produkter inom Användartjänster</w:t>
            </w:r>
          </w:p>
        </w:tc>
        <w:tc>
          <w:tcPr>
            <w:tcW w:w="1715" w:type="dxa"/>
          </w:tcPr>
          <w:p w14:paraId="5E3631F2" w14:textId="77777777" w:rsidR="00CB1078" w:rsidRPr="003D4601" w:rsidRDefault="00CB1078" w:rsidP="005B344D">
            <w:pPr>
              <w:keepLines/>
              <w:spacing w:before="120" w:line="240" w:lineRule="auto"/>
              <w:ind w:left="0" w:right="0"/>
              <w:rPr>
                <w:szCs w:val="20"/>
              </w:rPr>
            </w:pPr>
            <w:r w:rsidRPr="003D4601">
              <w:rPr>
                <w:szCs w:val="20"/>
              </w:rPr>
              <w:t xml:space="preserve">Referens till </w:t>
            </w:r>
          </w:p>
          <w:p w14:paraId="602705BA" w14:textId="77777777" w:rsidR="00CB1078" w:rsidRPr="003D4601" w:rsidRDefault="00CB1078" w:rsidP="005B344D">
            <w:pPr>
              <w:keepLines/>
              <w:spacing w:before="120" w:line="240" w:lineRule="auto"/>
              <w:ind w:left="0" w:right="0"/>
              <w:rPr>
                <w:szCs w:val="20"/>
              </w:rPr>
            </w:pPr>
            <w:r w:rsidRPr="003D4601">
              <w:rPr>
                <w:szCs w:val="20"/>
              </w:rPr>
              <w:t xml:space="preserve">ITIL 3 – Service </w:t>
            </w:r>
            <w:proofErr w:type="spellStart"/>
            <w:r w:rsidRPr="003D4601">
              <w:rPr>
                <w:szCs w:val="20"/>
              </w:rPr>
              <w:t>Catalog</w:t>
            </w:r>
            <w:proofErr w:type="spellEnd"/>
            <w:r w:rsidRPr="003D4601">
              <w:rPr>
                <w:szCs w:val="20"/>
              </w:rPr>
              <w:t xml:space="preserve"> (Vy: </w:t>
            </w:r>
            <w:proofErr w:type="spellStart"/>
            <w:r w:rsidRPr="003D4601">
              <w:rPr>
                <w:szCs w:val="20"/>
              </w:rPr>
              <w:t>Supporting</w:t>
            </w:r>
            <w:proofErr w:type="spellEnd"/>
            <w:r w:rsidRPr="003D4601">
              <w:rPr>
                <w:szCs w:val="20"/>
              </w:rPr>
              <w:t xml:space="preserve"> Services)</w:t>
            </w:r>
          </w:p>
        </w:tc>
      </w:tr>
      <w:tr w:rsidR="00CB1078" w:rsidRPr="003D4601" w14:paraId="05CFFCDA" w14:textId="77777777" w:rsidTr="005B344D">
        <w:tc>
          <w:tcPr>
            <w:tcW w:w="2177" w:type="dxa"/>
          </w:tcPr>
          <w:p w14:paraId="0DB7440D" w14:textId="77777777" w:rsidR="00CB1078" w:rsidRPr="003D4601" w:rsidRDefault="00CB1078" w:rsidP="005B344D">
            <w:pPr>
              <w:keepLines/>
              <w:spacing w:before="120" w:line="240" w:lineRule="auto"/>
              <w:ind w:left="0" w:right="0"/>
              <w:rPr>
                <w:b/>
                <w:bCs/>
                <w:szCs w:val="20"/>
              </w:rPr>
            </w:pPr>
            <w:r w:rsidRPr="003D4601">
              <w:rPr>
                <w:b/>
                <w:bCs/>
                <w:szCs w:val="20"/>
              </w:rPr>
              <w:t>Kund</w:t>
            </w:r>
          </w:p>
        </w:tc>
        <w:tc>
          <w:tcPr>
            <w:tcW w:w="2691" w:type="dxa"/>
          </w:tcPr>
          <w:p w14:paraId="4ABA625E" w14:textId="77777777" w:rsidR="00CB1078" w:rsidRPr="003D4601" w:rsidRDefault="00CB1078" w:rsidP="005B344D">
            <w:pPr>
              <w:keepLines/>
              <w:spacing w:before="120" w:line="240" w:lineRule="auto"/>
              <w:ind w:left="0" w:right="0"/>
              <w:rPr>
                <w:szCs w:val="20"/>
              </w:rPr>
            </w:pPr>
            <w:r w:rsidRPr="003D4601">
              <w:rPr>
                <w:szCs w:val="20"/>
              </w:rPr>
              <w:t xml:space="preserve">En person som definierar kraven för en </w:t>
            </w:r>
            <w:r w:rsidRPr="003D4601">
              <w:rPr>
                <w:i/>
                <w:iCs/>
                <w:szCs w:val="20"/>
              </w:rPr>
              <w:t>tjänst</w:t>
            </w:r>
            <w:r w:rsidRPr="003D4601">
              <w:rPr>
                <w:szCs w:val="20"/>
              </w:rPr>
              <w:t xml:space="preserve"> och tar ansvaret för resultatet av tjänstekonsumtionen</w:t>
            </w:r>
          </w:p>
        </w:tc>
        <w:tc>
          <w:tcPr>
            <w:tcW w:w="2336" w:type="dxa"/>
          </w:tcPr>
          <w:p w14:paraId="6B5C7A1A" w14:textId="77777777" w:rsidR="00CB1078" w:rsidRPr="003D4601" w:rsidRDefault="00CB1078" w:rsidP="005B344D">
            <w:pPr>
              <w:keepLines/>
              <w:spacing w:before="120" w:line="240" w:lineRule="auto"/>
              <w:ind w:left="0" w:right="0"/>
              <w:rPr>
                <w:szCs w:val="20"/>
              </w:rPr>
            </w:pPr>
            <w:r w:rsidRPr="003D4601">
              <w:rPr>
                <w:szCs w:val="20"/>
              </w:rPr>
              <w:t>’Part’ i Specifik produkt och tjänstemodell, kan även vara intern kund</w:t>
            </w:r>
          </w:p>
        </w:tc>
        <w:tc>
          <w:tcPr>
            <w:tcW w:w="1715" w:type="dxa"/>
          </w:tcPr>
          <w:p w14:paraId="55C51C00" w14:textId="77777777" w:rsidR="00CB1078" w:rsidRPr="003D4601" w:rsidRDefault="00CB1078" w:rsidP="005B344D">
            <w:pPr>
              <w:keepLines/>
              <w:spacing w:before="120" w:line="240" w:lineRule="auto"/>
              <w:ind w:left="0" w:right="0"/>
              <w:rPr>
                <w:szCs w:val="20"/>
              </w:rPr>
            </w:pPr>
            <w:r w:rsidRPr="003D4601">
              <w:rPr>
                <w:szCs w:val="20"/>
              </w:rPr>
              <w:t>Definition enligt ITIL 4 – Customer</w:t>
            </w:r>
          </w:p>
        </w:tc>
      </w:tr>
      <w:tr w:rsidR="00CB1078" w:rsidRPr="003D4601" w14:paraId="226DE447" w14:textId="77777777" w:rsidTr="005B344D">
        <w:tc>
          <w:tcPr>
            <w:tcW w:w="2177" w:type="dxa"/>
          </w:tcPr>
          <w:p w14:paraId="1723EA4D" w14:textId="77777777" w:rsidR="00CB1078" w:rsidRPr="003D4601" w:rsidRDefault="00CB1078" w:rsidP="005B344D">
            <w:pPr>
              <w:keepLines/>
              <w:spacing w:before="120" w:line="240" w:lineRule="auto"/>
              <w:ind w:left="0" w:right="0"/>
              <w:rPr>
                <w:b/>
                <w:bCs/>
                <w:szCs w:val="20"/>
              </w:rPr>
            </w:pPr>
            <w:r w:rsidRPr="003D4601">
              <w:rPr>
                <w:b/>
                <w:bCs/>
                <w:szCs w:val="20"/>
              </w:rPr>
              <w:t>Modell</w:t>
            </w:r>
          </w:p>
        </w:tc>
        <w:tc>
          <w:tcPr>
            <w:tcW w:w="2691" w:type="dxa"/>
          </w:tcPr>
          <w:p w14:paraId="57E03ACD" w14:textId="77777777" w:rsidR="00CB1078" w:rsidRPr="003D4601" w:rsidRDefault="00CB1078" w:rsidP="005B344D">
            <w:pPr>
              <w:keepLines/>
              <w:spacing w:before="120" w:line="240" w:lineRule="auto"/>
              <w:ind w:left="0" w:right="0"/>
              <w:rPr>
                <w:szCs w:val="20"/>
              </w:rPr>
            </w:pPr>
            <w:r w:rsidRPr="003D4601">
              <w:rPr>
                <w:szCs w:val="20"/>
              </w:rPr>
              <w:t xml:space="preserve">En representation av ett system, </w:t>
            </w:r>
            <w:proofErr w:type="spellStart"/>
            <w:r w:rsidRPr="003D4601">
              <w:rPr>
                <w:szCs w:val="20"/>
              </w:rPr>
              <w:t>practise</w:t>
            </w:r>
            <w:proofErr w:type="spellEnd"/>
            <w:r w:rsidRPr="003D4601">
              <w:rPr>
                <w:szCs w:val="20"/>
              </w:rPr>
              <w:t xml:space="preserve">, </w:t>
            </w:r>
            <w:r w:rsidRPr="003D4601">
              <w:rPr>
                <w:i/>
                <w:iCs/>
                <w:szCs w:val="20"/>
              </w:rPr>
              <w:t>process</w:t>
            </w:r>
            <w:r w:rsidRPr="003D4601">
              <w:rPr>
                <w:szCs w:val="20"/>
              </w:rPr>
              <w:t xml:space="preserve">, </w:t>
            </w:r>
            <w:r w:rsidRPr="003D4601">
              <w:rPr>
                <w:i/>
                <w:iCs/>
                <w:szCs w:val="20"/>
              </w:rPr>
              <w:t>tjänst</w:t>
            </w:r>
            <w:r w:rsidRPr="003D4601">
              <w:rPr>
                <w:szCs w:val="20"/>
              </w:rPr>
              <w:t xml:space="preserve"> eller annan enhet som används för att förstå och förutsäga dess beteende och relationer</w:t>
            </w:r>
          </w:p>
        </w:tc>
        <w:tc>
          <w:tcPr>
            <w:tcW w:w="2336" w:type="dxa"/>
          </w:tcPr>
          <w:p w14:paraId="503CB877" w14:textId="77777777" w:rsidR="00CB1078" w:rsidRPr="003D4601" w:rsidRDefault="00CB1078" w:rsidP="005B344D">
            <w:pPr>
              <w:keepLines/>
              <w:spacing w:before="120" w:line="240" w:lineRule="auto"/>
              <w:ind w:left="0" w:right="0"/>
              <w:rPr>
                <w:szCs w:val="20"/>
              </w:rPr>
            </w:pPr>
            <w:r w:rsidRPr="003D4601">
              <w:rPr>
                <w:szCs w:val="20"/>
              </w:rPr>
              <w:t xml:space="preserve">Konceptuell produkt och tjänstemodell </w:t>
            </w:r>
            <w:proofErr w:type="spellStart"/>
            <w:r w:rsidRPr="003D4601">
              <w:rPr>
                <w:szCs w:val="20"/>
              </w:rPr>
              <w:t>resp</w:t>
            </w:r>
            <w:proofErr w:type="spellEnd"/>
            <w:r w:rsidRPr="003D4601">
              <w:rPr>
                <w:szCs w:val="20"/>
              </w:rPr>
              <w:t xml:space="preserve"> Specifik produkt och tjänstemodell</w:t>
            </w:r>
          </w:p>
        </w:tc>
        <w:tc>
          <w:tcPr>
            <w:tcW w:w="1715" w:type="dxa"/>
          </w:tcPr>
          <w:p w14:paraId="447D9FF2"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Model</w:t>
            </w:r>
            <w:proofErr w:type="spellEnd"/>
          </w:p>
        </w:tc>
      </w:tr>
      <w:tr w:rsidR="00CB1078" w:rsidRPr="003D4601" w14:paraId="7D170C48" w14:textId="77777777" w:rsidTr="005B344D">
        <w:tc>
          <w:tcPr>
            <w:tcW w:w="2177" w:type="dxa"/>
          </w:tcPr>
          <w:p w14:paraId="6CDB37B4" w14:textId="77777777" w:rsidR="00CB1078" w:rsidRPr="003D4601" w:rsidRDefault="00CB1078" w:rsidP="005B344D">
            <w:pPr>
              <w:keepLines/>
              <w:spacing w:before="120" w:line="240" w:lineRule="auto"/>
              <w:ind w:left="0" w:right="0"/>
              <w:rPr>
                <w:b/>
                <w:bCs/>
                <w:szCs w:val="20"/>
              </w:rPr>
            </w:pPr>
            <w:r w:rsidRPr="003D4601">
              <w:rPr>
                <w:b/>
                <w:bCs/>
                <w:szCs w:val="20"/>
              </w:rPr>
              <w:lastRenderedPageBreak/>
              <w:t>Modellering</w:t>
            </w:r>
          </w:p>
        </w:tc>
        <w:tc>
          <w:tcPr>
            <w:tcW w:w="2691" w:type="dxa"/>
          </w:tcPr>
          <w:p w14:paraId="30F4F245" w14:textId="77777777" w:rsidR="00CB1078" w:rsidRPr="003D4601" w:rsidRDefault="00CB1078" w:rsidP="005B344D">
            <w:pPr>
              <w:keepLines/>
              <w:spacing w:before="120" w:line="240" w:lineRule="auto"/>
              <w:ind w:left="0" w:right="0"/>
              <w:rPr>
                <w:szCs w:val="20"/>
              </w:rPr>
            </w:pPr>
            <w:r w:rsidRPr="003D4601">
              <w:rPr>
                <w:szCs w:val="20"/>
              </w:rPr>
              <w:t>Aktiviteten att skapa, underhålla och använda modeller</w:t>
            </w:r>
          </w:p>
        </w:tc>
        <w:tc>
          <w:tcPr>
            <w:tcW w:w="2336" w:type="dxa"/>
          </w:tcPr>
          <w:p w14:paraId="3FFF20E6" w14:textId="77777777" w:rsidR="00CB1078" w:rsidRPr="003D4601" w:rsidRDefault="00CB1078" w:rsidP="005B344D">
            <w:pPr>
              <w:keepLines/>
              <w:spacing w:before="120" w:line="240" w:lineRule="auto"/>
              <w:ind w:left="0" w:right="0"/>
              <w:rPr>
                <w:szCs w:val="20"/>
              </w:rPr>
            </w:pPr>
            <w:r w:rsidRPr="003D4601">
              <w:rPr>
                <w:szCs w:val="20"/>
              </w:rPr>
              <w:t>’Tjänstemodellering’ för att fastställa en IS/IT-tjänsts tillgänglighet (</w:t>
            </w:r>
            <w:r w:rsidRPr="003D4601">
              <w:rPr>
                <w:i/>
                <w:iCs/>
                <w:szCs w:val="20"/>
              </w:rPr>
              <w:t>garanti</w:t>
            </w:r>
            <w:r w:rsidRPr="003D4601">
              <w:rPr>
                <w:szCs w:val="20"/>
              </w:rPr>
              <w:t>) och kostnad</w:t>
            </w:r>
          </w:p>
        </w:tc>
        <w:tc>
          <w:tcPr>
            <w:tcW w:w="1715" w:type="dxa"/>
          </w:tcPr>
          <w:p w14:paraId="399DFD9C"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Modelling</w:t>
            </w:r>
            <w:proofErr w:type="spellEnd"/>
          </w:p>
        </w:tc>
      </w:tr>
      <w:tr w:rsidR="00CB1078" w:rsidRPr="003D4601" w14:paraId="52576E2D" w14:textId="77777777" w:rsidTr="005B344D">
        <w:tc>
          <w:tcPr>
            <w:tcW w:w="2177" w:type="dxa"/>
          </w:tcPr>
          <w:p w14:paraId="783F1259" w14:textId="77777777" w:rsidR="00CB1078" w:rsidRPr="003D4601" w:rsidRDefault="00CB1078" w:rsidP="005B344D">
            <w:pPr>
              <w:keepLines/>
              <w:spacing w:before="120" w:line="240" w:lineRule="auto"/>
              <w:ind w:left="0" w:right="0"/>
              <w:rPr>
                <w:b/>
                <w:bCs/>
                <w:szCs w:val="20"/>
              </w:rPr>
            </w:pPr>
            <w:r w:rsidRPr="003D4601">
              <w:rPr>
                <w:b/>
                <w:bCs/>
                <w:szCs w:val="20"/>
              </w:rPr>
              <w:t>Process</w:t>
            </w:r>
          </w:p>
        </w:tc>
        <w:tc>
          <w:tcPr>
            <w:tcW w:w="2691" w:type="dxa"/>
          </w:tcPr>
          <w:p w14:paraId="26AFEBA0" w14:textId="77777777" w:rsidR="00CB1078" w:rsidRPr="003D4601" w:rsidRDefault="00CB1078" w:rsidP="005B344D">
            <w:pPr>
              <w:keepLines/>
              <w:spacing w:before="120" w:line="240" w:lineRule="auto"/>
              <w:ind w:left="0" w:right="0"/>
              <w:rPr>
                <w:i/>
                <w:iCs/>
                <w:szCs w:val="20"/>
              </w:rPr>
            </w:pPr>
            <w:r w:rsidRPr="003D4601">
              <w:rPr>
                <w:szCs w:val="20"/>
              </w:rPr>
              <w:t>Ett antal relaterade och samverkande aktiviteter som transformerar input till output. En process tar en eller flera inputs och gör dem till definierade outputs. Processer definierar sekvensen av åtgärder och deras beroenden</w:t>
            </w:r>
          </w:p>
        </w:tc>
        <w:tc>
          <w:tcPr>
            <w:tcW w:w="2336" w:type="dxa"/>
          </w:tcPr>
          <w:p w14:paraId="45EF2660" w14:textId="77777777" w:rsidR="00CB1078" w:rsidRPr="003D4601" w:rsidRDefault="00CB1078" w:rsidP="005B344D">
            <w:pPr>
              <w:keepLines/>
              <w:spacing w:before="120" w:line="240" w:lineRule="auto"/>
              <w:ind w:left="0" w:right="0"/>
              <w:rPr>
                <w:szCs w:val="20"/>
              </w:rPr>
            </w:pPr>
          </w:p>
        </w:tc>
        <w:tc>
          <w:tcPr>
            <w:tcW w:w="1715" w:type="dxa"/>
          </w:tcPr>
          <w:p w14:paraId="02A01522" w14:textId="77777777" w:rsidR="00CB1078" w:rsidRPr="003D4601" w:rsidRDefault="00CB1078" w:rsidP="005B344D">
            <w:pPr>
              <w:keepLines/>
              <w:spacing w:before="120" w:line="240" w:lineRule="auto"/>
              <w:ind w:left="0" w:right="0"/>
              <w:rPr>
                <w:szCs w:val="20"/>
              </w:rPr>
            </w:pPr>
            <w:r w:rsidRPr="003D4601">
              <w:rPr>
                <w:szCs w:val="20"/>
              </w:rPr>
              <w:t>Definition enligt ITIL 4 – Process</w:t>
            </w:r>
          </w:p>
        </w:tc>
      </w:tr>
      <w:tr w:rsidR="00CB1078" w:rsidRPr="003D4601" w14:paraId="00911B9F" w14:textId="77777777" w:rsidTr="005B344D">
        <w:tc>
          <w:tcPr>
            <w:tcW w:w="2177" w:type="dxa"/>
          </w:tcPr>
          <w:p w14:paraId="7F2A905C" w14:textId="77777777" w:rsidR="00CB1078" w:rsidRPr="003D4601" w:rsidRDefault="00CB1078" w:rsidP="005B344D">
            <w:pPr>
              <w:keepLines/>
              <w:spacing w:before="120" w:line="240" w:lineRule="auto"/>
              <w:ind w:left="0" w:right="0"/>
              <w:rPr>
                <w:b/>
                <w:bCs/>
                <w:szCs w:val="20"/>
              </w:rPr>
            </w:pPr>
            <w:r w:rsidRPr="003D4601">
              <w:rPr>
                <w:b/>
                <w:bCs/>
                <w:szCs w:val="20"/>
              </w:rPr>
              <w:t>Produkt</w:t>
            </w:r>
          </w:p>
        </w:tc>
        <w:tc>
          <w:tcPr>
            <w:tcW w:w="2691" w:type="dxa"/>
          </w:tcPr>
          <w:p w14:paraId="1EF10C5D" w14:textId="77777777" w:rsidR="00CB1078" w:rsidRPr="003D4601" w:rsidRDefault="00CB1078" w:rsidP="005B344D">
            <w:pPr>
              <w:keepLines/>
              <w:spacing w:before="120" w:line="240" w:lineRule="auto"/>
              <w:ind w:left="0" w:right="0"/>
              <w:rPr>
                <w:i/>
                <w:iCs/>
                <w:szCs w:val="20"/>
              </w:rPr>
            </w:pPr>
            <w:r w:rsidRPr="003D4601">
              <w:rPr>
                <w:szCs w:val="20"/>
              </w:rPr>
              <w:t xml:space="preserve">En konfiguration av en organisations </w:t>
            </w:r>
            <w:r w:rsidRPr="003D4601">
              <w:rPr>
                <w:i/>
                <w:iCs/>
                <w:szCs w:val="20"/>
              </w:rPr>
              <w:t>resurser</w:t>
            </w:r>
            <w:r w:rsidRPr="003D4601">
              <w:rPr>
                <w:szCs w:val="20"/>
              </w:rPr>
              <w:t xml:space="preserve"> för att kunna erbjuda </w:t>
            </w:r>
            <w:r w:rsidRPr="003D4601">
              <w:rPr>
                <w:i/>
                <w:iCs/>
                <w:szCs w:val="20"/>
              </w:rPr>
              <w:t>värde</w:t>
            </w:r>
            <w:r w:rsidRPr="003D4601">
              <w:rPr>
                <w:szCs w:val="20"/>
              </w:rPr>
              <w:t xml:space="preserve"> för en konsument</w:t>
            </w:r>
          </w:p>
        </w:tc>
        <w:tc>
          <w:tcPr>
            <w:tcW w:w="2336" w:type="dxa"/>
          </w:tcPr>
          <w:p w14:paraId="207417D7" w14:textId="77777777" w:rsidR="00CB1078" w:rsidRPr="003D4601" w:rsidRDefault="00CB1078" w:rsidP="005B344D">
            <w:pPr>
              <w:keepLines/>
              <w:spacing w:before="120" w:line="240" w:lineRule="auto"/>
              <w:ind w:left="0" w:right="0"/>
              <w:rPr>
                <w:szCs w:val="20"/>
              </w:rPr>
            </w:pPr>
            <w:r w:rsidRPr="003D4601">
              <w:rPr>
                <w:szCs w:val="20"/>
              </w:rPr>
              <w:t xml:space="preserve">Produkten </w:t>
            </w:r>
            <w:proofErr w:type="spellStart"/>
            <w:r w:rsidRPr="003D4601">
              <w:rPr>
                <w:szCs w:val="20"/>
              </w:rPr>
              <w:t>Hosting</w:t>
            </w:r>
            <w:proofErr w:type="spellEnd"/>
            <w:r w:rsidRPr="003D4601">
              <w:rPr>
                <w:szCs w:val="20"/>
              </w:rPr>
              <w:t xml:space="preserve"> (server)</w:t>
            </w:r>
          </w:p>
        </w:tc>
        <w:tc>
          <w:tcPr>
            <w:tcW w:w="1715" w:type="dxa"/>
          </w:tcPr>
          <w:p w14:paraId="20C35498" w14:textId="77777777" w:rsidR="00CB1078" w:rsidRPr="003D4601" w:rsidRDefault="00CB1078" w:rsidP="005B344D">
            <w:pPr>
              <w:keepLines/>
              <w:spacing w:before="120" w:line="240" w:lineRule="auto"/>
              <w:ind w:left="0" w:right="0"/>
              <w:rPr>
                <w:szCs w:val="20"/>
              </w:rPr>
            </w:pPr>
            <w:r w:rsidRPr="003D4601">
              <w:rPr>
                <w:szCs w:val="20"/>
              </w:rPr>
              <w:t>Definition enligt ITIL 4 – Product</w:t>
            </w:r>
          </w:p>
        </w:tc>
      </w:tr>
      <w:tr w:rsidR="00CB1078" w:rsidRPr="003D4601" w14:paraId="3FE4A2F4" w14:textId="77777777" w:rsidTr="005B344D">
        <w:tc>
          <w:tcPr>
            <w:tcW w:w="2177" w:type="dxa"/>
          </w:tcPr>
          <w:p w14:paraId="59DD526A" w14:textId="77777777" w:rsidR="00CB1078" w:rsidRPr="003D4601" w:rsidRDefault="00CB1078" w:rsidP="005B344D">
            <w:pPr>
              <w:keepLines/>
              <w:spacing w:before="120" w:line="240" w:lineRule="auto"/>
              <w:ind w:left="0" w:right="0"/>
              <w:rPr>
                <w:b/>
                <w:bCs/>
                <w:szCs w:val="20"/>
              </w:rPr>
            </w:pPr>
            <w:r w:rsidRPr="003D4601">
              <w:rPr>
                <w:b/>
                <w:bCs/>
                <w:szCs w:val="20"/>
              </w:rPr>
              <w:t>Resultat</w:t>
            </w:r>
          </w:p>
        </w:tc>
        <w:tc>
          <w:tcPr>
            <w:tcW w:w="2691" w:type="dxa"/>
          </w:tcPr>
          <w:p w14:paraId="1AAF9A6E" w14:textId="77777777" w:rsidR="00CB1078" w:rsidRPr="003D4601" w:rsidRDefault="00CB1078" w:rsidP="005B344D">
            <w:pPr>
              <w:keepLines/>
              <w:spacing w:before="120" w:line="240" w:lineRule="auto"/>
              <w:ind w:left="0" w:right="0"/>
              <w:rPr>
                <w:szCs w:val="20"/>
              </w:rPr>
            </w:pPr>
            <w:r w:rsidRPr="003D4601">
              <w:rPr>
                <w:szCs w:val="20"/>
              </w:rPr>
              <w:t>Ett resultat för intressenter möjliggjort av en eller flera outputs</w:t>
            </w:r>
          </w:p>
        </w:tc>
        <w:tc>
          <w:tcPr>
            <w:tcW w:w="2336" w:type="dxa"/>
          </w:tcPr>
          <w:p w14:paraId="5DC43ECF" w14:textId="77777777" w:rsidR="00CB1078" w:rsidRPr="003D4601" w:rsidRDefault="00CB1078" w:rsidP="005B344D">
            <w:pPr>
              <w:keepLines/>
              <w:spacing w:before="120" w:line="240" w:lineRule="auto"/>
              <w:ind w:left="0" w:right="0"/>
              <w:rPr>
                <w:szCs w:val="20"/>
              </w:rPr>
            </w:pPr>
          </w:p>
        </w:tc>
        <w:tc>
          <w:tcPr>
            <w:tcW w:w="1715" w:type="dxa"/>
          </w:tcPr>
          <w:p w14:paraId="4CAA64AA"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Outcome</w:t>
            </w:r>
            <w:proofErr w:type="spellEnd"/>
          </w:p>
        </w:tc>
      </w:tr>
      <w:tr w:rsidR="00CB1078" w:rsidRPr="003D4601" w14:paraId="29594574" w14:textId="77777777" w:rsidTr="005B344D">
        <w:tc>
          <w:tcPr>
            <w:tcW w:w="2177" w:type="dxa"/>
          </w:tcPr>
          <w:p w14:paraId="414C3246" w14:textId="77777777" w:rsidR="00CB1078" w:rsidRPr="003D4601" w:rsidRDefault="00CB1078" w:rsidP="005B344D">
            <w:pPr>
              <w:keepLines/>
              <w:spacing w:before="120" w:line="240" w:lineRule="auto"/>
              <w:ind w:left="0" w:right="0"/>
              <w:rPr>
                <w:b/>
                <w:bCs/>
                <w:szCs w:val="20"/>
              </w:rPr>
            </w:pPr>
            <w:r w:rsidRPr="003D4601">
              <w:rPr>
                <w:b/>
                <w:bCs/>
                <w:szCs w:val="20"/>
              </w:rPr>
              <w:t>Resurs</w:t>
            </w:r>
          </w:p>
        </w:tc>
        <w:tc>
          <w:tcPr>
            <w:tcW w:w="2691" w:type="dxa"/>
          </w:tcPr>
          <w:p w14:paraId="233173C9" w14:textId="77777777" w:rsidR="00CB1078" w:rsidRPr="003D4601" w:rsidRDefault="00CB1078" w:rsidP="005B344D">
            <w:pPr>
              <w:keepLines/>
              <w:spacing w:before="120" w:line="240" w:lineRule="auto"/>
              <w:ind w:left="0" w:right="0"/>
              <w:rPr>
                <w:szCs w:val="20"/>
              </w:rPr>
            </w:pPr>
            <w:r w:rsidRPr="003D4601">
              <w:rPr>
                <w:szCs w:val="20"/>
              </w:rPr>
              <w:t>En person, eller annan enhet, som behövs för exekveringen av en aktivitet eller åstadkommandet av ett mål. Resurser som används av en organisation kan ägas av organisationen eller användas enligt en överenskommelse med resursägaren</w:t>
            </w:r>
          </w:p>
        </w:tc>
        <w:tc>
          <w:tcPr>
            <w:tcW w:w="2336" w:type="dxa"/>
          </w:tcPr>
          <w:p w14:paraId="3B339D04" w14:textId="77777777" w:rsidR="00CB1078" w:rsidRPr="003D4601" w:rsidRDefault="00CB1078" w:rsidP="005B344D">
            <w:pPr>
              <w:keepLines/>
              <w:spacing w:before="120" w:line="240" w:lineRule="auto"/>
              <w:ind w:left="0" w:right="0"/>
              <w:rPr>
                <w:szCs w:val="20"/>
              </w:rPr>
            </w:pPr>
            <w:r w:rsidRPr="003D4601">
              <w:rPr>
                <w:szCs w:val="20"/>
              </w:rPr>
              <w:t xml:space="preserve">Applikation, Fysisk server, Team, Dokumentation (SOP, OLA </w:t>
            </w:r>
            <w:proofErr w:type="spellStart"/>
            <w:r w:rsidRPr="003D4601">
              <w:rPr>
                <w:szCs w:val="20"/>
              </w:rPr>
              <w:t>etc</w:t>
            </w:r>
            <w:proofErr w:type="spellEnd"/>
            <w:r w:rsidRPr="003D4601">
              <w:rPr>
                <w:szCs w:val="20"/>
              </w:rPr>
              <w:t>)</w:t>
            </w:r>
          </w:p>
        </w:tc>
        <w:tc>
          <w:tcPr>
            <w:tcW w:w="1715" w:type="dxa"/>
          </w:tcPr>
          <w:p w14:paraId="461B88BB"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Resource</w:t>
            </w:r>
            <w:proofErr w:type="spellEnd"/>
          </w:p>
        </w:tc>
      </w:tr>
      <w:tr w:rsidR="00CB1078" w:rsidRPr="003D4601" w14:paraId="6A36A5DE" w14:textId="77777777" w:rsidTr="005B344D">
        <w:tc>
          <w:tcPr>
            <w:tcW w:w="2177" w:type="dxa"/>
          </w:tcPr>
          <w:p w14:paraId="60CA2C9C" w14:textId="77777777" w:rsidR="00CB1078" w:rsidRPr="003D4601" w:rsidRDefault="00CB1078" w:rsidP="005B344D">
            <w:pPr>
              <w:keepLines/>
              <w:spacing w:before="120" w:line="240" w:lineRule="auto"/>
              <w:ind w:left="0" w:right="0"/>
              <w:rPr>
                <w:b/>
                <w:bCs/>
                <w:szCs w:val="20"/>
              </w:rPr>
            </w:pPr>
            <w:r w:rsidRPr="003D4601">
              <w:rPr>
                <w:b/>
                <w:bCs/>
                <w:szCs w:val="20"/>
              </w:rPr>
              <w:t xml:space="preserve">Service </w:t>
            </w:r>
            <w:proofErr w:type="spellStart"/>
            <w:r w:rsidRPr="003D4601">
              <w:rPr>
                <w:b/>
                <w:bCs/>
                <w:szCs w:val="20"/>
              </w:rPr>
              <w:t>Level</w:t>
            </w:r>
            <w:proofErr w:type="spellEnd"/>
            <w:r w:rsidRPr="003D4601">
              <w:rPr>
                <w:b/>
                <w:bCs/>
                <w:szCs w:val="20"/>
              </w:rPr>
              <w:t xml:space="preserve"> </w:t>
            </w:r>
            <w:proofErr w:type="spellStart"/>
            <w:r w:rsidRPr="003D4601">
              <w:rPr>
                <w:b/>
                <w:bCs/>
                <w:szCs w:val="20"/>
              </w:rPr>
              <w:t>Agreement</w:t>
            </w:r>
            <w:proofErr w:type="spellEnd"/>
            <w:r w:rsidRPr="003D4601">
              <w:rPr>
                <w:b/>
                <w:bCs/>
                <w:szCs w:val="20"/>
              </w:rPr>
              <w:t xml:space="preserve"> (SLA)</w:t>
            </w:r>
          </w:p>
        </w:tc>
        <w:tc>
          <w:tcPr>
            <w:tcW w:w="2691" w:type="dxa"/>
          </w:tcPr>
          <w:p w14:paraId="471E42B9" w14:textId="77777777" w:rsidR="00CB1078" w:rsidRPr="003D4601" w:rsidRDefault="00CB1078" w:rsidP="005B344D">
            <w:pPr>
              <w:keepLines/>
              <w:spacing w:before="120" w:line="240" w:lineRule="auto"/>
              <w:ind w:left="0" w:right="0"/>
              <w:rPr>
                <w:i/>
                <w:iCs/>
                <w:szCs w:val="20"/>
              </w:rPr>
            </w:pPr>
            <w:r w:rsidRPr="003D4601">
              <w:rPr>
                <w:szCs w:val="20"/>
              </w:rPr>
              <w:t xml:space="preserve">En dokumenterad överenskommelse mellan en tjänsteleverantör och en </w:t>
            </w:r>
            <w:r w:rsidRPr="003D4601">
              <w:rPr>
                <w:i/>
                <w:iCs/>
                <w:szCs w:val="20"/>
              </w:rPr>
              <w:t>kund</w:t>
            </w:r>
            <w:r w:rsidRPr="003D4601">
              <w:rPr>
                <w:szCs w:val="20"/>
              </w:rPr>
              <w:t xml:space="preserve"> som identifierar både begärda </w:t>
            </w:r>
            <w:r w:rsidRPr="003D4601">
              <w:rPr>
                <w:i/>
                <w:iCs/>
                <w:szCs w:val="20"/>
              </w:rPr>
              <w:t>tjänster</w:t>
            </w:r>
            <w:r w:rsidRPr="003D4601">
              <w:rPr>
                <w:szCs w:val="20"/>
              </w:rPr>
              <w:t xml:space="preserve"> och förväntad </w:t>
            </w:r>
            <w:r w:rsidRPr="003D4601">
              <w:rPr>
                <w:i/>
                <w:iCs/>
                <w:szCs w:val="20"/>
              </w:rPr>
              <w:t>tjänstenivå</w:t>
            </w:r>
          </w:p>
          <w:p w14:paraId="6EF29C2E" w14:textId="77777777" w:rsidR="00CB1078" w:rsidRPr="003D4601" w:rsidRDefault="00CB1078" w:rsidP="005B344D">
            <w:pPr>
              <w:keepLines/>
              <w:spacing w:before="120" w:line="240" w:lineRule="auto"/>
              <w:ind w:left="0" w:right="0"/>
              <w:rPr>
                <w:szCs w:val="20"/>
              </w:rPr>
            </w:pPr>
            <w:r w:rsidRPr="003D4601">
              <w:rPr>
                <w:szCs w:val="20"/>
              </w:rPr>
              <w:t>(</w:t>
            </w:r>
            <w:r w:rsidRPr="003D4601">
              <w:rPr>
                <w:i/>
                <w:iCs/>
                <w:szCs w:val="20"/>
              </w:rPr>
              <w:t xml:space="preserve">tjänstenivån i SLA </w:t>
            </w:r>
            <w:r w:rsidRPr="003D4601">
              <w:rPr>
                <w:szCs w:val="20"/>
              </w:rPr>
              <w:t>avser endast produktionsmiljön i dagsläget)</w:t>
            </w:r>
          </w:p>
        </w:tc>
        <w:tc>
          <w:tcPr>
            <w:tcW w:w="2336" w:type="dxa"/>
          </w:tcPr>
          <w:p w14:paraId="6C5E7CE8" w14:textId="77777777" w:rsidR="00CB1078" w:rsidRPr="003D4601" w:rsidRDefault="00CB1078" w:rsidP="005B344D">
            <w:pPr>
              <w:keepLines/>
              <w:spacing w:before="120" w:line="240" w:lineRule="auto"/>
              <w:ind w:left="0" w:right="0"/>
              <w:rPr>
                <w:szCs w:val="20"/>
              </w:rPr>
            </w:pPr>
          </w:p>
        </w:tc>
        <w:tc>
          <w:tcPr>
            <w:tcW w:w="1715" w:type="dxa"/>
          </w:tcPr>
          <w:p w14:paraId="7FEAB535"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Service </w:t>
            </w:r>
            <w:proofErr w:type="spellStart"/>
            <w:r w:rsidRPr="003D4601">
              <w:rPr>
                <w:szCs w:val="20"/>
              </w:rPr>
              <w:t>Level</w:t>
            </w:r>
            <w:proofErr w:type="spellEnd"/>
            <w:r w:rsidRPr="003D4601">
              <w:rPr>
                <w:szCs w:val="20"/>
              </w:rPr>
              <w:t xml:space="preserve"> </w:t>
            </w:r>
            <w:proofErr w:type="spellStart"/>
            <w:r w:rsidRPr="003D4601">
              <w:rPr>
                <w:szCs w:val="20"/>
              </w:rPr>
              <w:t>Agreement</w:t>
            </w:r>
            <w:proofErr w:type="spellEnd"/>
          </w:p>
        </w:tc>
      </w:tr>
      <w:tr w:rsidR="00CB1078" w:rsidRPr="003D4601" w14:paraId="61180668" w14:textId="77777777" w:rsidTr="005B344D">
        <w:tc>
          <w:tcPr>
            <w:tcW w:w="2177" w:type="dxa"/>
          </w:tcPr>
          <w:p w14:paraId="4D8619FA" w14:textId="77777777" w:rsidR="00CB1078" w:rsidRPr="003D4601" w:rsidRDefault="00CB1078" w:rsidP="005B344D">
            <w:pPr>
              <w:keepLines/>
              <w:spacing w:before="120" w:line="240" w:lineRule="auto"/>
              <w:ind w:left="0" w:right="0"/>
              <w:rPr>
                <w:b/>
                <w:bCs/>
                <w:szCs w:val="20"/>
              </w:rPr>
            </w:pPr>
            <w:r w:rsidRPr="003D4601">
              <w:rPr>
                <w:b/>
                <w:bCs/>
                <w:szCs w:val="20"/>
              </w:rPr>
              <w:lastRenderedPageBreak/>
              <w:t>Sponsor</w:t>
            </w:r>
          </w:p>
        </w:tc>
        <w:tc>
          <w:tcPr>
            <w:tcW w:w="2691" w:type="dxa"/>
          </w:tcPr>
          <w:p w14:paraId="2C9F6DFA" w14:textId="77777777" w:rsidR="00CB1078" w:rsidRPr="003D4601" w:rsidRDefault="00CB1078" w:rsidP="005B344D">
            <w:pPr>
              <w:keepLines/>
              <w:spacing w:before="120" w:line="240" w:lineRule="auto"/>
              <w:ind w:left="0" w:right="0"/>
              <w:rPr>
                <w:szCs w:val="20"/>
              </w:rPr>
            </w:pPr>
            <w:r w:rsidRPr="003D4601">
              <w:rPr>
                <w:szCs w:val="20"/>
              </w:rPr>
              <w:t>En person som godkänner budgeten för tjänstekonsumtion</w:t>
            </w:r>
          </w:p>
        </w:tc>
        <w:tc>
          <w:tcPr>
            <w:tcW w:w="2336" w:type="dxa"/>
          </w:tcPr>
          <w:p w14:paraId="7B4AE7B5" w14:textId="77777777" w:rsidR="00CB1078" w:rsidRPr="003D4601" w:rsidRDefault="00CB1078" w:rsidP="005B344D">
            <w:pPr>
              <w:keepLines/>
              <w:spacing w:before="120" w:line="240" w:lineRule="auto"/>
              <w:ind w:left="0" w:right="0"/>
              <w:rPr>
                <w:szCs w:val="20"/>
              </w:rPr>
            </w:pPr>
          </w:p>
        </w:tc>
        <w:tc>
          <w:tcPr>
            <w:tcW w:w="1715" w:type="dxa"/>
          </w:tcPr>
          <w:p w14:paraId="03A80D6F" w14:textId="77777777" w:rsidR="00CB1078" w:rsidRPr="003D4601" w:rsidRDefault="00CB1078" w:rsidP="005B344D">
            <w:pPr>
              <w:keepLines/>
              <w:spacing w:before="120" w:line="240" w:lineRule="auto"/>
              <w:ind w:left="0" w:right="0"/>
              <w:rPr>
                <w:szCs w:val="20"/>
              </w:rPr>
            </w:pPr>
            <w:r w:rsidRPr="003D4601">
              <w:rPr>
                <w:szCs w:val="20"/>
              </w:rPr>
              <w:t>Definition enligt ITIL 4 – Sponsor</w:t>
            </w:r>
          </w:p>
        </w:tc>
      </w:tr>
      <w:tr w:rsidR="00CB1078" w:rsidRPr="003D4601" w14:paraId="495F5929" w14:textId="77777777" w:rsidTr="005B344D">
        <w:tc>
          <w:tcPr>
            <w:tcW w:w="2177" w:type="dxa"/>
          </w:tcPr>
          <w:p w14:paraId="71BAAEA0" w14:textId="77777777" w:rsidR="00CB1078" w:rsidRPr="003D4601" w:rsidRDefault="00CB1078" w:rsidP="005B344D">
            <w:pPr>
              <w:keepLines/>
              <w:spacing w:before="120" w:line="240" w:lineRule="auto"/>
              <w:ind w:left="0" w:right="0"/>
              <w:rPr>
                <w:b/>
                <w:bCs/>
                <w:szCs w:val="20"/>
              </w:rPr>
            </w:pPr>
            <w:r w:rsidRPr="003D4601">
              <w:rPr>
                <w:b/>
                <w:bCs/>
                <w:szCs w:val="20"/>
              </w:rPr>
              <w:t>Stödjande kontrakt</w:t>
            </w:r>
          </w:p>
        </w:tc>
        <w:tc>
          <w:tcPr>
            <w:tcW w:w="2691" w:type="dxa"/>
          </w:tcPr>
          <w:p w14:paraId="21CA3114" w14:textId="77777777" w:rsidR="00CB1078" w:rsidRPr="003D4601" w:rsidRDefault="00CB1078" w:rsidP="005B344D">
            <w:pPr>
              <w:keepLines/>
              <w:spacing w:before="120" w:line="240" w:lineRule="auto"/>
              <w:ind w:left="0" w:right="0"/>
              <w:rPr>
                <w:szCs w:val="20"/>
              </w:rPr>
            </w:pPr>
            <w:r w:rsidRPr="003D4601">
              <w:rPr>
                <w:szCs w:val="20"/>
              </w:rPr>
              <w:t xml:space="preserve">Ett kontrakt mellan en tjänsteleverantör och en tredje part. Tredje parten tillhandahåller </w:t>
            </w:r>
            <w:r w:rsidRPr="003D4601">
              <w:rPr>
                <w:i/>
                <w:iCs/>
                <w:szCs w:val="20"/>
              </w:rPr>
              <w:t>varor</w:t>
            </w:r>
            <w:r w:rsidRPr="003D4601">
              <w:rPr>
                <w:szCs w:val="20"/>
              </w:rPr>
              <w:t xml:space="preserve"> och </w:t>
            </w:r>
            <w:r w:rsidRPr="003D4601">
              <w:rPr>
                <w:i/>
                <w:iCs/>
                <w:szCs w:val="20"/>
              </w:rPr>
              <w:t>tjänster</w:t>
            </w:r>
            <w:r w:rsidRPr="003D4601">
              <w:rPr>
                <w:szCs w:val="20"/>
              </w:rPr>
              <w:t xml:space="preserve"> som stödjer leveransen av en </w:t>
            </w:r>
            <w:r w:rsidRPr="003D4601">
              <w:rPr>
                <w:i/>
                <w:iCs/>
                <w:szCs w:val="20"/>
              </w:rPr>
              <w:t>tjänst</w:t>
            </w:r>
            <w:r w:rsidRPr="003D4601">
              <w:rPr>
                <w:szCs w:val="20"/>
              </w:rPr>
              <w:t xml:space="preserve"> till kunden. Det stödjande kontraktet definierar mål och ansvar som krävs för att möta överenskomna </w:t>
            </w:r>
            <w:r w:rsidRPr="003D4601">
              <w:rPr>
                <w:i/>
                <w:iCs/>
                <w:szCs w:val="20"/>
              </w:rPr>
              <w:t>tjänstenivå</w:t>
            </w:r>
            <w:r w:rsidRPr="003D4601">
              <w:rPr>
                <w:szCs w:val="20"/>
              </w:rPr>
              <w:t xml:space="preserve">mål i en eller flera </w:t>
            </w:r>
            <w:r w:rsidRPr="003D4601">
              <w:rPr>
                <w:i/>
                <w:iCs/>
                <w:szCs w:val="20"/>
              </w:rPr>
              <w:t xml:space="preserve">service </w:t>
            </w:r>
            <w:proofErr w:type="spellStart"/>
            <w:r w:rsidRPr="003D4601">
              <w:rPr>
                <w:i/>
                <w:iCs/>
                <w:szCs w:val="20"/>
              </w:rPr>
              <w:t>level</w:t>
            </w:r>
            <w:proofErr w:type="spellEnd"/>
            <w:r w:rsidRPr="003D4601">
              <w:rPr>
                <w:i/>
                <w:iCs/>
                <w:szCs w:val="20"/>
              </w:rPr>
              <w:t xml:space="preserve"> </w:t>
            </w:r>
            <w:proofErr w:type="spellStart"/>
            <w:r w:rsidRPr="003D4601">
              <w:rPr>
                <w:i/>
                <w:iCs/>
                <w:szCs w:val="20"/>
              </w:rPr>
              <w:t>agreements</w:t>
            </w:r>
            <w:proofErr w:type="spellEnd"/>
            <w:r w:rsidRPr="003D4601">
              <w:rPr>
                <w:i/>
                <w:iCs/>
                <w:szCs w:val="20"/>
              </w:rPr>
              <w:t xml:space="preserve"> </w:t>
            </w:r>
            <w:r w:rsidRPr="003D4601">
              <w:rPr>
                <w:szCs w:val="20"/>
              </w:rPr>
              <w:t>(</w:t>
            </w:r>
            <w:r w:rsidRPr="003D4601">
              <w:rPr>
                <w:i/>
                <w:iCs/>
                <w:szCs w:val="20"/>
              </w:rPr>
              <w:t>SLA</w:t>
            </w:r>
            <w:r w:rsidRPr="003D4601">
              <w:rPr>
                <w:szCs w:val="20"/>
              </w:rPr>
              <w:t>).</w:t>
            </w:r>
          </w:p>
        </w:tc>
        <w:tc>
          <w:tcPr>
            <w:tcW w:w="2336" w:type="dxa"/>
          </w:tcPr>
          <w:p w14:paraId="64C996F8" w14:textId="77777777" w:rsidR="00CB1078" w:rsidRPr="003D4601" w:rsidRDefault="00CB1078" w:rsidP="005B344D">
            <w:pPr>
              <w:keepLines/>
              <w:spacing w:before="120" w:line="240" w:lineRule="auto"/>
              <w:ind w:left="0" w:right="0"/>
              <w:rPr>
                <w:szCs w:val="20"/>
              </w:rPr>
            </w:pPr>
            <w:r w:rsidRPr="003D4601">
              <w:rPr>
                <w:szCs w:val="20"/>
              </w:rPr>
              <w:t>En produkt kan inkludera stödjande kontrakt</w:t>
            </w:r>
          </w:p>
        </w:tc>
        <w:tc>
          <w:tcPr>
            <w:tcW w:w="1715" w:type="dxa"/>
          </w:tcPr>
          <w:p w14:paraId="24B1859B" w14:textId="77777777" w:rsidR="00CB1078" w:rsidRPr="003D4601" w:rsidRDefault="00CB1078" w:rsidP="005B344D">
            <w:pPr>
              <w:keepLines/>
              <w:spacing w:before="120" w:line="240" w:lineRule="auto"/>
              <w:ind w:left="0" w:right="0"/>
              <w:rPr>
                <w:szCs w:val="20"/>
              </w:rPr>
            </w:pPr>
            <w:r w:rsidRPr="003D4601">
              <w:rPr>
                <w:szCs w:val="20"/>
              </w:rPr>
              <w:t>Definition enligt ITIL 3 – Underpinning Contract</w:t>
            </w:r>
          </w:p>
        </w:tc>
      </w:tr>
      <w:tr w:rsidR="00CB1078" w:rsidRPr="003D4601" w14:paraId="4018B03E" w14:textId="77777777" w:rsidTr="005B344D">
        <w:tc>
          <w:tcPr>
            <w:tcW w:w="2177" w:type="dxa"/>
          </w:tcPr>
          <w:p w14:paraId="69EC492B" w14:textId="77777777" w:rsidR="00CB1078" w:rsidRPr="003D4601" w:rsidRDefault="00CB1078" w:rsidP="005B344D">
            <w:pPr>
              <w:keepLines/>
              <w:spacing w:before="120" w:line="240" w:lineRule="auto"/>
              <w:ind w:left="0" w:right="0"/>
              <w:rPr>
                <w:b/>
                <w:bCs/>
                <w:szCs w:val="20"/>
              </w:rPr>
            </w:pPr>
            <w:r w:rsidRPr="003D4601">
              <w:rPr>
                <w:b/>
                <w:bCs/>
                <w:szCs w:val="20"/>
              </w:rPr>
              <w:t>Stödjande tjänst</w:t>
            </w:r>
          </w:p>
        </w:tc>
        <w:tc>
          <w:tcPr>
            <w:tcW w:w="2691" w:type="dxa"/>
          </w:tcPr>
          <w:p w14:paraId="28BFD735" w14:textId="77777777" w:rsidR="00CB1078" w:rsidRPr="003D4601" w:rsidRDefault="00CB1078" w:rsidP="005B344D">
            <w:pPr>
              <w:keepLines/>
              <w:spacing w:before="120" w:line="240" w:lineRule="auto"/>
              <w:ind w:left="0" w:right="0"/>
              <w:rPr>
                <w:szCs w:val="20"/>
              </w:rPr>
            </w:pPr>
            <w:r w:rsidRPr="003D4601">
              <w:rPr>
                <w:szCs w:val="20"/>
              </w:rPr>
              <w:t xml:space="preserve">En </w:t>
            </w:r>
            <w:r w:rsidRPr="003D4601">
              <w:rPr>
                <w:i/>
                <w:iCs/>
                <w:szCs w:val="20"/>
              </w:rPr>
              <w:t>tjänst</w:t>
            </w:r>
            <w:r w:rsidRPr="003D4601">
              <w:rPr>
                <w:szCs w:val="20"/>
              </w:rPr>
              <w:t xml:space="preserve"> mot intern </w:t>
            </w:r>
            <w:r w:rsidRPr="003D4601">
              <w:rPr>
                <w:i/>
                <w:iCs/>
                <w:szCs w:val="20"/>
              </w:rPr>
              <w:t>kund</w:t>
            </w:r>
            <w:r w:rsidRPr="003D4601">
              <w:rPr>
                <w:szCs w:val="20"/>
              </w:rPr>
              <w:t xml:space="preserve"> och som bygger på en eller flera </w:t>
            </w:r>
            <w:r w:rsidRPr="003D4601">
              <w:rPr>
                <w:i/>
                <w:iCs/>
                <w:szCs w:val="20"/>
              </w:rPr>
              <w:t xml:space="preserve">produkter. </w:t>
            </w:r>
            <w:r w:rsidRPr="003D4601">
              <w:rPr>
                <w:szCs w:val="20"/>
              </w:rPr>
              <w:t xml:space="preserve"> Tjänsten stödjer en annan </w:t>
            </w:r>
            <w:r w:rsidRPr="003D4601">
              <w:rPr>
                <w:i/>
                <w:iCs/>
                <w:szCs w:val="20"/>
              </w:rPr>
              <w:t>produkt</w:t>
            </w:r>
            <w:r w:rsidRPr="003D4601">
              <w:rPr>
                <w:szCs w:val="20"/>
              </w:rPr>
              <w:t xml:space="preserve"> och </w:t>
            </w:r>
            <w:r w:rsidRPr="003D4601">
              <w:rPr>
                <w:i/>
                <w:iCs/>
                <w:szCs w:val="20"/>
              </w:rPr>
              <w:t>tjänst</w:t>
            </w:r>
            <w:r w:rsidRPr="003D4601">
              <w:rPr>
                <w:szCs w:val="20"/>
              </w:rPr>
              <w:t xml:space="preserve"> (IS/IT-tjänst eller stödjande tjänst)</w:t>
            </w:r>
            <w:r w:rsidRPr="003D4601">
              <w:rPr>
                <w:i/>
                <w:iCs/>
                <w:szCs w:val="20"/>
              </w:rPr>
              <w:t xml:space="preserve">. Den </w:t>
            </w:r>
            <w:r w:rsidRPr="003D4601">
              <w:rPr>
                <w:szCs w:val="20"/>
              </w:rPr>
              <w:t>stödjande tjänsten</w:t>
            </w:r>
            <w:r w:rsidRPr="003D4601">
              <w:rPr>
                <w:i/>
                <w:iCs/>
                <w:szCs w:val="20"/>
              </w:rPr>
              <w:t xml:space="preserve"> </w:t>
            </w:r>
            <w:r w:rsidRPr="003D4601">
              <w:rPr>
                <w:szCs w:val="20"/>
              </w:rPr>
              <w:t xml:space="preserve">har en eller flera </w:t>
            </w:r>
            <w:r w:rsidRPr="003D4601">
              <w:rPr>
                <w:i/>
                <w:iCs/>
                <w:szCs w:val="20"/>
              </w:rPr>
              <w:t>tjänsteerbjudanden.  Tjänsteerbjudandena</w:t>
            </w:r>
            <w:r w:rsidRPr="003D4601">
              <w:rPr>
                <w:szCs w:val="20"/>
              </w:rPr>
              <w:t xml:space="preserve"> har en fastlagd</w:t>
            </w:r>
            <w:r w:rsidRPr="003D4601">
              <w:rPr>
                <w:i/>
                <w:iCs/>
                <w:szCs w:val="20"/>
              </w:rPr>
              <w:t xml:space="preserve"> tjänstenivå.</w:t>
            </w:r>
          </w:p>
        </w:tc>
        <w:tc>
          <w:tcPr>
            <w:tcW w:w="2336" w:type="dxa"/>
          </w:tcPr>
          <w:p w14:paraId="62AFC4E6" w14:textId="77777777" w:rsidR="00CB1078" w:rsidRPr="003D4601" w:rsidRDefault="00CB1078" w:rsidP="005B344D">
            <w:pPr>
              <w:keepLines/>
              <w:spacing w:before="120" w:line="240" w:lineRule="auto"/>
              <w:ind w:left="0" w:right="0"/>
              <w:rPr>
                <w:szCs w:val="20"/>
              </w:rPr>
            </w:pPr>
          </w:p>
        </w:tc>
        <w:tc>
          <w:tcPr>
            <w:tcW w:w="1715" w:type="dxa"/>
          </w:tcPr>
          <w:p w14:paraId="0C2191AF" w14:textId="77777777" w:rsidR="00CB1078" w:rsidRPr="003D4601" w:rsidRDefault="00CB1078" w:rsidP="005B344D">
            <w:pPr>
              <w:keepLines/>
              <w:spacing w:before="120" w:line="240" w:lineRule="auto"/>
              <w:ind w:left="0" w:right="0"/>
              <w:rPr>
                <w:szCs w:val="20"/>
              </w:rPr>
            </w:pPr>
            <w:r w:rsidRPr="003D4601">
              <w:rPr>
                <w:szCs w:val="20"/>
              </w:rPr>
              <w:t>Referens till</w:t>
            </w:r>
          </w:p>
          <w:p w14:paraId="7EDEB026" w14:textId="77777777" w:rsidR="00CB1078" w:rsidRPr="003D4601" w:rsidRDefault="00CB1078" w:rsidP="005B344D">
            <w:pPr>
              <w:keepLines/>
              <w:spacing w:before="120" w:line="240" w:lineRule="auto"/>
              <w:ind w:left="0" w:right="0"/>
              <w:rPr>
                <w:szCs w:val="20"/>
              </w:rPr>
            </w:pPr>
            <w:r w:rsidRPr="003D4601">
              <w:rPr>
                <w:szCs w:val="20"/>
              </w:rPr>
              <w:t xml:space="preserve">ITIL 3 - </w:t>
            </w:r>
            <w:proofErr w:type="spellStart"/>
            <w:r w:rsidRPr="003D4601">
              <w:rPr>
                <w:szCs w:val="20"/>
              </w:rPr>
              <w:t>Supporting</w:t>
            </w:r>
            <w:proofErr w:type="spellEnd"/>
            <w:r w:rsidRPr="003D4601">
              <w:rPr>
                <w:szCs w:val="20"/>
              </w:rPr>
              <w:t xml:space="preserve"> service</w:t>
            </w:r>
          </w:p>
        </w:tc>
      </w:tr>
      <w:tr w:rsidR="00CB1078" w:rsidRPr="003D4601" w14:paraId="2D05E873" w14:textId="77777777" w:rsidTr="005B344D">
        <w:tc>
          <w:tcPr>
            <w:tcW w:w="2177" w:type="dxa"/>
          </w:tcPr>
          <w:p w14:paraId="0E2E1FE8" w14:textId="77777777" w:rsidR="00CB1078" w:rsidRPr="003D4601" w:rsidRDefault="00CB1078" w:rsidP="005B344D">
            <w:pPr>
              <w:keepLines/>
              <w:spacing w:before="120" w:line="240" w:lineRule="auto"/>
              <w:ind w:left="0" w:right="0"/>
              <w:rPr>
                <w:b/>
                <w:bCs/>
                <w:szCs w:val="20"/>
              </w:rPr>
            </w:pPr>
            <w:r w:rsidRPr="003D4601">
              <w:rPr>
                <w:b/>
                <w:bCs/>
                <w:szCs w:val="20"/>
              </w:rPr>
              <w:t>Tjänst</w:t>
            </w:r>
          </w:p>
        </w:tc>
        <w:tc>
          <w:tcPr>
            <w:tcW w:w="2691" w:type="dxa"/>
          </w:tcPr>
          <w:p w14:paraId="1A8AB18B" w14:textId="77777777" w:rsidR="00CB1078" w:rsidRPr="003D4601" w:rsidRDefault="00CB1078" w:rsidP="005B344D">
            <w:pPr>
              <w:keepLines/>
              <w:spacing w:before="120" w:line="240" w:lineRule="auto"/>
              <w:ind w:left="0" w:right="0"/>
              <w:rPr>
                <w:szCs w:val="20"/>
              </w:rPr>
            </w:pPr>
            <w:r w:rsidRPr="003D4601">
              <w:rPr>
                <w:szCs w:val="20"/>
              </w:rPr>
              <w:t xml:space="preserve">Ett medel för att möjliggöra </w:t>
            </w:r>
            <w:r w:rsidRPr="003D4601">
              <w:rPr>
                <w:i/>
                <w:iCs/>
                <w:szCs w:val="20"/>
              </w:rPr>
              <w:t>värde</w:t>
            </w:r>
            <w:r w:rsidRPr="003D4601">
              <w:rPr>
                <w:szCs w:val="20"/>
              </w:rPr>
              <w:t xml:space="preserve">skapande tillsammans genom att underlätta </w:t>
            </w:r>
            <w:r w:rsidRPr="003D4601">
              <w:rPr>
                <w:i/>
                <w:iCs/>
                <w:szCs w:val="20"/>
              </w:rPr>
              <w:t>resultat</w:t>
            </w:r>
            <w:r w:rsidRPr="003D4601">
              <w:rPr>
                <w:szCs w:val="20"/>
              </w:rPr>
              <w:t xml:space="preserve"> som kunden vill åstadkomma, utan att kunden behöver hantera specifika kostnader och risker </w:t>
            </w:r>
          </w:p>
        </w:tc>
        <w:tc>
          <w:tcPr>
            <w:tcW w:w="2336" w:type="dxa"/>
          </w:tcPr>
          <w:p w14:paraId="55C9E60E" w14:textId="77777777" w:rsidR="00CB1078" w:rsidRPr="003D4601" w:rsidRDefault="00CB1078" w:rsidP="005B344D">
            <w:pPr>
              <w:keepLines/>
              <w:spacing w:before="120" w:line="240" w:lineRule="auto"/>
              <w:ind w:left="0" w:right="0"/>
              <w:rPr>
                <w:szCs w:val="20"/>
              </w:rPr>
            </w:pPr>
          </w:p>
        </w:tc>
        <w:tc>
          <w:tcPr>
            <w:tcW w:w="1715" w:type="dxa"/>
          </w:tcPr>
          <w:p w14:paraId="3D8B88A5" w14:textId="77777777" w:rsidR="00CB1078" w:rsidRPr="003D4601" w:rsidRDefault="00CB1078" w:rsidP="005B344D">
            <w:pPr>
              <w:keepLines/>
              <w:spacing w:before="120" w:line="240" w:lineRule="auto"/>
              <w:ind w:left="0" w:right="0"/>
              <w:rPr>
                <w:szCs w:val="20"/>
              </w:rPr>
            </w:pPr>
            <w:r w:rsidRPr="003D4601">
              <w:rPr>
                <w:szCs w:val="20"/>
              </w:rPr>
              <w:t>Definition enligt ITIL 4 - Service</w:t>
            </w:r>
          </w:p>
        </w:tc>
      </w:tr>
      <w:tr w:rsidR="00CB1078" w:rsidRPr="003D4601" w14:paraId="01739593" w14:textId="77777777" w:rsidTr="005B344D">
        <w:tc>
          <w:tcPr>
            <w:tcW w:w="2177" w:type="dxa"/>
          </w:tcPr>
          <w:p w14:paraId="56B35AB1" w14:textId="77777777" w:rsidR="00CB1078" w:rsidRPr="003D4601" w:rsidRDefault="00CB1078" w:rsidP="005B344D">
            <w:pPr>
              <w:keepLines/>
              <w:spacing w:before="120" w:line="240" w:lineRule="auto"/>
              <w:ind w:left="0" w:right="0"/>
              <w:rPr>
                <w:b/>
                <w:bCs/>
                <w:szCs w:val="20"/>
              </w:rPr>
            </w:pPr>
            <w:r w:rsidRPr="003D4601">
              <w:rPr>
                <w:b/>
                <w:bCs/>
                <w:szCs w:val="20"/>
              </w:rPr>
              <w:t>Tjänsteerbjudande</w:t>
            </w:r>
          </w:p>
        </w:tc>
        <w:tc>
          <w:tcPr>
            <w:tcW w:w="2691" w:type="dxa"/>
          </w:tcPr>
          <w:p w14:paraId="39AB2D1D" w14:textId="77777777" w:rsidR="00CB1078" w:rsidRPr="003D4601" w:rsidRDefault="00CB1078" w:rsidP="005B344D">
            <w:pPr>
              <w:keepLines/>
              <w:spacing w:before="120" w:line="240" w:lineRule="auto"/>
              <w:ind w:left="0" w:right="0"/>
              <w:rPr>
                <w:szCs w:val="20"/>
              </w:rPr>
            </w:pPr>
            <w:r w:rsidRPr="003D4601">
              <w:rPr>
                <w:szCs w:val="20"/>
              </w:rPr>
              <w:t xml:space="preserve">En formell beskrivning av en eller flera </w:t>
            </w:r>
            <w:r w:rsidRPr="003D4601">
              <w:rPr>
                <w:i/>
                <w:iCs/>
                <w:szCs w:val="20"/>
              </w:rPr>
              <w:t>tjänster</w:t>
            </w:r>
            <w:r w:rsidRPr="003D4601">
              <w:rPr>
                <w:szCs w:val="20"/>
              </w:rPr>
              <w:t xml:space="preserve">, designade för att adressera behoven hos en målgrupp </w:t>
            </w:r>
            <w:r w:rsidRPr="003D4601">
              <w:rPr>
                <w:i/>
                <w:iCs/>
                <w:szCs w:val="20"/>
              </w:rPr>
              <w:t>konsumenter</w:t>
            </w:r>
            <w:r w:rsidRPr="003D4601">
              <w:rPr>
                <w:szCs w:val="20"/>
              </w:rPr>
              <w:t xml:space="preserve">. Ett tjänsteerbjudande kan inkludera </w:t>
            </w:r>
            <w:r w:rsidRPr="003D4601">
              <w:rPr>
                <w:i/>
                <w:iCs/>
                <w:szCs w:val="20"/>
              </w:rPr>
              <w:t>varor</w:t>
            </w:r>
            <w:r w:rsidRPr="003D4601">
              <w:rPr>
                <w:szCs w:val="20"/>
              </w:rPr>
              <w:t>, tillgång till resurser och service-åtgärder</w:t>
            </w:r>
          </w:p>
        </w:tc>
        <w:tc>
          <w:tcPr>
            <w:tcW w:w="2336" w:type="dxa"/>
          </w:tcPr>
          <w:p w14:paraId="76EE9231" w14:textId="77777777" w:rsidR="00CB1078" w:rsidRPr="003D4601" w:rsidRDefault="00CB1078" w:rsidP="005B344D">
            <w:pPr>
              <w:keepLines/>
              <w:spacing w:before="120" w:line="240" w:lineRule="auto"/>
              <w:ind w:left="0" w:right="0"/>
              <w:rPr>
                <w:szCs w:val="20"/>
              </w:rPr>
            </w:pPr>
            <w:r w:rsidRPr="003D4601">
              <w:rPr>
                <w:szCs w:val="20"/>
              </w:rPr>
              <w:t xml:space="preserve">En eller flera erbjudanden på en IS/IT-tjänst </w:t>
            </w:r>
            <w:proofErr w:type="spellStart"/>
            <w:r w:rsidRPr="003D4601">
              <w:rPr>
                <w:szCs w:val="20"/>
              </w:rPr>
              <w:t>resp</w:t>
            </w:r>
            <w:proofErr w:type="spellEnd"/>
            <w:r w:rsidRPr="003D4601">
              <w:rPr>
                <w:szCs w:val="20"/>
              </w:rPr>
              <w:t xml:space="preserve"> stödjande tjänst:</w:t>
            </w:r>
          </w:p>
          <w:p w14:paraId="396B47C7" w14:textId="77777777" w:rsidR="00CB1078" w:rsidRPr="003D4601" w:rsidRDefault="00CB1078" w:rsidP="005B344D">
            <w:pPr>
              <w:keepLines/>
              <w:spacing w:before="120" w:line="240" w:lineRule="auto"/>
              <w:ind w:left="0" w:right="0"/>
              <w:rPr>
                <w:szCs w:val="20"/>
              </w:rPr>
            </w:pPr>
            <w:proofErr w:type="spellStart"/>
            <w:r w:rsidRPr="003D4601">
              <w:rPr>
                <w:szCs w:val="20"/>
              </w:rPr>
              <w:t>Melior</w:t>
            </w:r>
            <w:proofErr w:type="spellEnd"/>
            <w:r w:rsidRPr="003D4601">
              <w:rPr>
                <w:szCs w:val="20"/>
              </w:rPr>
              <w:t xml:space="preserve"> Journalstöd.SU,</w:t>
            </w:r>
          </w:p>
          <w:p w14:paraId="63AD7F5F" w14:textId="77777777" w:rsidR="00CB1078" w:rsidRPr="003D4601" w:rsidRDefault="00CB1078" w:rsidP="005B344D">
            <w:pPr>
              <w:keepLines/>
              <w:spacing w:before="120" w:line="240" w:lineRule="auto"/>
              <w:ind w:left="0" w:right="0"/>
              <w:rPr>
                <w:szCs w:val="20"/>
              </w:rPr>
            </w:pPr>
            <w:proofErr w:type="spellStart"/>
            <w:r w:rsidRPr="003D4601">
              <w:rPr>
                <w:szCs w:val="20"/>
              </w:rPr>
              <w:t>Sharepoint</w:t>
            </w:r>
            <w:proofErr w:type="spellEnd"/>
            <w:r w:rsidRPr="003D4601">
              <w:rPr>
                <w:szCs w:val="20"/>
              </w:rPr>
              <w:t xml:space="preserve"> </w:t>
            </w:r>
            <w:proofErr w:type="spellStart"/>
            <w:r w:rsidRPr="003D4601">
              <w:rPr>
                <w:szCs w:val="20"/>
              </w:rPr>
              <w:t>Sofia.VGR</w:t>
            </w:r>
            <w:proofErr w:type="spellEnd"/>
            <w:r w:rsidRPr="003D4601">
              <w:rPr>
                <w:szCs w:val="20"/>
              </w:rPr>
              <w:t>,</w:t>
            </w:r>
          </w:p>
          <w:p w14:paraId="11FC56CD" w14:textId="77777777" w:rsidR="00CB1078" w:rsidRPr="003D4601" w:rsidRDefault="00CB1078" w:rsidP="005B344D">
            <w:pPr>
              <w:keepLines/>
              <w:spacing w:before="120" w:line="240" w:lineRule="auto"/>
              <w:ind w:left="0" w:right="0"/>
              <w:rPr>
                <w:szCs w:val="20"/>
              </w:rPr>
            </w:pPr>
            <w:r w:rsidRPr="003D4601">
              <w:rPr>
                <w:szCs w:val="20"/>
              </w:rPr>
              <w:lastRenderedPageBreak/>
              <w:t xml:space="preserve">Användartjänst </w:t>
            </w:r>
            <w:proofErr w:type="spellStart"/>
            <w:r w:rsidRPr="003D4601">
              <w:rPr>
                <w:szCs w:val="20"/>
              </w:rPr>
              <w:t>Avancerad.VGR</w:t>
            </w:r>
            <w:proofErr w:type="spellEnd"/>
          </w:p>
        </w:tc>
        <w:tc>
          <w:tcPr>
            <w:tcW w:w="1715" w:type="dxa"/>
          </w:tcPr>
          <w:p w14:paraId="189AB08B" w14:textId="77777777" w:rsidR="00CB1078" w:rsidRPr="003D4601" w:rsidRDefault="00CB1078" w:rsidP="005B344D">
            <w:pPr>
              <w:keepLines/>
              <w:spacing w:before="120" w:line="240" w:lineRule="auto"/>
              <w:ind w:left="0" w:right="0"/>
              <w:rPr>
                <w:szCs w:val="20"/>
              </w:rPr>
            </w:pPr>
            <w:r w:rsidRPr="003D4601">
              <w:rPr>
                <w:szCs w:val="20"/>
              </w:rPr>
              <w:lastRenderedPageBreak/>
              <w:t>Definition enligt ITIL 4 - Service Offering</w:t>
            </w:r>
          </w:p>
        </w:tc>
      </w:tr>
      <w:tr w:rsidR="00CB1078" w:rsidRPr="003D4601" w14:paraId="43917B99" w14:textId="77777777" w:rsidTr="005B344D">
        <w:tc>
          <w:tcPr>
            <w:tcW w:w="2177" w:type="dxa"/>
          </w:tcPr>
          <w:p w14:paraId="4A3DCA0B" w14:textId="77777777" w:rsidR="00CB1078" w:rsidRPr="003D4601" w:rsidRDefault="00CB1078" w:rsidP="005B344D">
            <w:pPr>
              <w:keepLines/>
              <w:spacing w:before="120" w:line="240" w:lineRule="auto"/>
              <w:ind w:left="0" w:right="0"/>
              <w:rPr>
                <w:b/>
                <w:bCs/>
                <w:szCs w:val="20"/>
              </w:rPr>
            </w:pPr>
            <w:r w:rsidRPr="003D4601">
              <w:rPr>
                <w:b/>
                <w:bCs/>
                <w:szCs w:val="20"/>
              </w:rPr>
              <w:t>Tjänstekatalog</w:t>
            </w:r>
          </w:p>
        </w:tc>
        <w:tc>
          <w:tcPr>
            <w:tcW w:w="2691" w:type="dxa"/>
          </w:tcPr>
          <w:p w14:paraId="3F7CF731" w14:textId="77777777" w:rsidR="00CB1078" w:rsidRPr="003D4601" w:rsidRDefault="00CB1078" w:rsidP="005B344D">
            <w:pPr>
              <w:keepLines/>
              <w:spacing w:before="120" w:line="240" w:lineRule="auto"/>
              <w:ind w:left="0" w:right="0"/>
              <w:rPr>
                <w:szCs w:val="20"/>
              </w:rPr>
            </w:pPr>
            <w:r w:rsidRPr="003D4601">
              <w:rPr>
                <w:szCs w:val="20"/>
              </w:rPr>
              <w:t xml:space="preserve">En sammanställning av </w:t>
            </w:r>
            <w:r w:rsidRPr="003D4601">
              <w:rPr>
                <w:i/>
                <w:iCs/>
                <w:szCs w:val="20"/>
              </w:rPr>
              <w:t>IS/IT-tjänster</w:t>
            </w:r>
            <w:r w:rsidRPr="003D4601">
              <w:rPr>
                <w:szCs w:val="20"/>
              </w:rPr>
              <w:t xml:space="preserve"> och deras tjänstenivåer med beskrivningar</w:t>
            </w:r>
          </w:p>
        </w:tc>
        <w:tc>
          <w:tcPr>
            <w:tcW w:w="2336" w:type="dxa"/>
          </w:tcPr>
          <w:p w14:paraId="3823E705" w14:textId="77777777" w:rsidR="00CB1078" w:rsidRPr="003D4601" w:rsidRDefault="00CB1078" w:rsidP="005B344D">
            <w:pPr>
              <w:keepLines/>
              <w:spacing w:before="120" w:line="240" w:lineRule="auto"/>
              <w:ind w:left="0" w:right="0"/>
              <w:rPr>
                <w:szCs w:val="20"/>
              </w:rPr>
            </w:pPr>
          </w:p>
        </w:tc>
        <w:tc>
          <w:tcPr>
            <w:tcW w:w="1715" w:type="dxa"/>
          </w:tcPr>
          <w:p w14:paraId="54628AF3" w14:textId="77777777" w:rsidR="00CB1078" w:rsidRPr="003D4601" w:rsidRDefault="00CB1078" w:rsidP="005B344D">
            <w:pPr>
              <w:keepLines/>
              <w:spacing w:before="120" w:line="240" w:lineRule="auto"/>
              <w:ind w:left="0" w:right="0"/>
              <w:rPr>
                <w:szCs w:val="20"/>
              </w:rPr>
            </w:pPr>
            <w:r w:rsidRPr="003D4601">
              <w:rPr>
                <w:szCs w:val="20"/>
              </w:rPr>
              <w:t xml:space="preserve">Referens till </w:t>
            </w:r>
          </w:p>
          <w:p w14:paraId="637967D6" w14:textId="77777777" w:rsidR="00CB1078" w:rsidRPr="003D4601" w:rsidRDefault="00CB1078" w:rsidP="005B344D">
            <w:pPr>
              <w:keepLines/>
              <w:spacing w:before="120" w:line="240" w:lineRule="auto"/>
              <w:ind w:left="0" w:right="0"/>
              <w:rPr>
                <w:szCs w:val="20"/>
              </w:rPr>
            </w:pPr>
            <w:r w:rsidRPr="003D4601">
              <w:rPr>
                <w:szCs w:val="20"/>
              </w:rPr>
              <w:t xml:space="preserve">ITIL 3 – Service </w:t>
            </w:r>
            <w:proofErr w:type="spellStart"/>
            <w:r w:rsidRPr="003D4601">
              <w:rPr>
                <w:szCs w:val="20"/>
              </w:rPr>
              <w:t>Catalog</w:t>
            </w:r>
            <w:proofErr w:type="spellEnd"/>
            <w:r w:rsidRPr="003D4601">
              <w:rPr>
                <w:szCs w:val="20"/>
              </w:rPr>
              <w:t xml:space="preserve"> (Vy: Customer </w:t>
            </w:r>
            <w:proofErr w:type="spellStart"/>
            <w:r w:rsidRPr="003D4601">
              <w:rPr>
                <w:szCs w:val="20"/>
              </w:rPr>
              <w:t>Facing</w:t>
            </w:r>
            <w:proofErr w:type="spellEnd"/>
            <w:r w:rsidRPr="003D4601">
              <w:rPr>
                <w:szCs w:val="20"/>
              </w:rPr>
              <w:t xml:space="preserve"> Services)</w:t>
            </w:r>
          </w:p>
        </w:tc>
      </w:tr>
      <w:tr w:rsidR="00CB1078" w:rsidRPr="003D4601" w14:paraId="0A1F6479" w14:textId="77777777" w:rsidTr="005B344D">
        <w:tc>
          <w:tcPr>
            <w:tcW w:w="2177" w:type="dxa"/>
          </w:tcPr>
          <w:p w14:paraId="3F3F63EA" w14:textId="77777777" w:rsidR="00CB1078" w:rsidRPr="003D4601" w:rsidRDefault="00CB1078" w:rsidP="005B344D">
            <w:pPr>
              <w:keepLines/>
              <w:spacing w:before="120" w:line="240" w:lineRule="auto"/>
              <w:ind w:left="0" w:right="0"/>
              <w:rPr>
                <w:b/>
                <w:bCs/>
                <w:szCs w:val="20"/>
              </w:rPr>
            </w:pPr>
            <w:r w:rsidRPr="003D4601">
              <w:rPr>
                <w:b/>
                <w:bCs/>
                <w:szCs w:val="20"/>
              </w:rPr>
              <w:t>Tjänstekonsument</w:t>
            </w:r>
          </w:p>
        </w:tc>
        <w:tc>
          <w:tcPr>
            <w:tcW w:w="2691" w:type="dxa"/>
          </w:tcPr>
          <w:p w14:paraId="7DE8DED9" w14:textId="77777777" w:rsidR="00CB1078" w:rsidRPr="003D4601" w:rsidRDefault="00CB1078" w:rsidP="005B344D">
            <w:pPr>
              <w:keepLines/>
              <w:spacing w:before="120" w:line="240" w:lineRule="auto"/>
              <w:ind w:left="0" w:right="0"/>
              <w:rPr>
                <w:szCs w:val="20"/>
              </w:rPr>
            </w:pPr>
            <w:r w:rsidRPr="003D4601">
              <w:rPr>
                <w:szCs w:val="20"/>
              </w:rPr>
              <w:t xml:space="preserve">En generisk roll som används för att förenkla definitionen och beskrivningen av strukturen i tjänsterelationer. Specifika exempel är </w:t>
            </w:r>
            <w:r w:rsidRPr="003D4601">
              <w:rPr>
                <w:i/>
                <w:iCs/>
                <w:szCs w:val="20"/>
              </w:rPr>
              <w:t>kund</w:t>
            </w:r>
            <w:r w:rsidRPr="003D4601">
              <w:rPr>
                <w:szCs w:val="20"/>
              </w:rPr>
              <w:t xml:space="preserve">, </w:t>
            </w:r>
            <w:r w:rsidRPr="003D4601">
              <w:rPr>
                <w:i/>
                <w:iCs/>
                <w:szCs w:val="20"/>
              </w:rPr>
              <w:t>användare</w:t>
            </w:r>
            <w:r w:rsidRPr="003D4601">
              <w:rPr>
                <w:szCs w:val="20"/>
              </w:rPr>
              <w:t xml:space="preserve"> och </w:t>
            </w:r>
            <w:r w:rsidRPr="003D4601">
              <w:rPr>
                <w:i/>
                <w:iCs/>
                <w:szCs w:val="20"/>
              </w:rPr>
              <w:t>sponsor</w:t>
            </w:r>
          </w:p>
        </w:tc>
        <w:tc>
          <w:tcPr>
            <w:tcW w:w="2336" w:type="dxa"/>
          </w:tcPr>
          <w:p w14:paraId="69BA18AD" w14:textId="77777777" w:rsidR="00CB1078" w:rsidRPr="003D4601" w:rsidRDefault="00CB1078" w:rsidP="005B344D">
            <w:pPr>
              <w:keepLines/>
              <w:spacing w:before="120" w:line="240" w:lineRule="auto"/>
              <w:ind w:left="0" w:right="0"/>
              <w:rPr>
                <w:szCs w:val="20"/>
              </w:rPr>
            </w:pPr>
            <w:r w:rsidRPr="003D4601">
              <w:rPr>
                <w:szCs w:val="20"/>
              </w:rPr>
              <w:t>Kort: ’Konsument’</w:t>
            </w:r>
          </w:p>
        </w:tc>
        <w:tc>
          <w:tcPr>
            <w:tcW w:w="1715" w:type="dxa"/>
          </w:tcPr>
          <w:p w14:paraId="235189C7"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Service </w:t>
            </w:r>
            <w:proofErr w:type="spellStart"/>
            <w:r w:rsidRPr="003D4601">
              <w:rPr>
                <w:szCs w:val="20"/>
              </w:rPr>
              <w:t>Consumer</w:t>
            </w:r>
            <w:proofErr w:type="spellEnd"/>
          </w:p>
        </w:tc>
      </w:tr>
      <w:tr w:rsidR="00CB1078" w:rsidRPr="003D4601" w14:paraId="0F267E4C" w14:textId="77777777" w:rsidTr="005B344D">
        <w:tc>
          <w:tcPr>
            <w:tcW w:w="2177" w:type="dxa"/>
          </w:tcPr>
          <w:p w14:paraId="715E2CE0" w14:textId="77777777" w:rsidR="00CB1078" w:rsidRPr="003D4601" w:rsidRDefault="00CB1078" w:rsidP="005B344D">
            <w:pPr>
              <w:keepLines/>
              <w:spacing w:before="120" w:line="240" w:lineRule="auto"/>
              <w:ind w:left="0" w:right="0"/>
              <w:rPr>
                <w:b/>
              </w:rPr>
            </w:pPr>
            <w:r w:rsidRPr="3F21C36D">
              <w:rPr>
                <w:b/>
              </w:rPr>
              <w:t>Tjänstenivå</w:t>
            </w:r>
            <w:r w:rsidRPr="3F21C36D">
              <w:rPr>
                <w:b/>
                <w:bCs/>
              </w:rPr>
              <w:t xml:space="preserve"> (servicenivå)</w:t>
            </w:r>
          </w:p>
        </w:tc>
        <w:tc>
          <w:tcPr>
            <w:tcW w:w="2691" w:type="dxa"/>
          </w:tcPr>
          <w:p w14:paraId="44EC930C" w14:textId="77777777" w:rsidR="00CB1078" w:rsidRPr="003D4601" w:rsidRDefault="00CB1078" w:rsidP="005B344D">
            <w:pPr>
              <w:keepLines/>
              <w:spacing w:before="120" w:line="240" w:lineRule="auto"/>
              <w:ind w:left="0" w:right="0"/>
              <w:rPr>
                <w:szCs w:val="20"/>
              </w:rPr>
            </w:pPr>
            <w:r w:rsidRPr="003D4601">
              <w:rPr>
                <w:i/>
                <w:iCs/>
                <w:szCs w:val="20"/>
              </w:rPr>
              <w:t xml:space="preserve">En eller flera mätetal som definierar förväntad eller åstadkommen tjänstekvalitet (på IS/IT-tjänsten </w:t>
            </w:r>
            <w:proofErr w:type="spellStart"/>
            <w:r w:rsidRPr="003D4601">
              <w:rPr>
                <w:i/>
                <w:iCs/>
                <w:szCs w:val="20"/>
              </w:rPr>
              <w:t>resp</w:t>
            </w:r>
            <w:proofErr w:type="spellEnd"/>
            <w:r w:rsidRPr="003D4601">
              <w:rPr>
                <w:i/>
                <w:iCs/>
                <w:szCs w:val="20"/>
              </w:rPr>
              <w:t xml:space="preserve"> stödjande tjänst)</w:t>
            </w:r>
          </w:p>
        </w:tc>
        <w:tc>
          <w:tcPr>
            <w:tcW w:w="2336" w:type="dxa"/>
          </w:tcPr>
          <w:p w14:paraId="42D20EFF" w14:textId="77777777" w:rsidR="00CB1078" w:rsidRPr="003D4601" w:rsidRDefault="00CB1078" w:rsidP="005B344D">
            <w:pPr>
              <w:keepLines/>
              <w:spacing w:before="120" w:line="240" w:lineRule="auto"/>
              <w:ind w:left="0" w:right="0"/>
              <w:rPr>
                <w:szCs w:val="20"/>
              </w:rPr>
            </w:pPr>
            <w:r w:rsidRPr="003D4601">
              <w:rPr>
                <w:szCs w:val="20"/>
              </w:rPr>
              <w:t xml:space="preserve">Brons, Silver, Guld </w:t>
            </w:r>
            <w:proofErr w:type="spellStart"/>
            <w:r w:rsidRPr="003D4601">
              <w:rPr>
                <w:szCs w:val="20"/>
              </w:rPr>
              <w:t>resp</w:t>
            </w:r>
            <w:proofErr w:type="spellEnd"/>
            <w:r w:rsidRPr="003D4601">
              <w:rPr>
                <w:szCs w:val="20"/>
              </w:rPr>
              <w:t xml:space="preserve"> Platina (för mer information, se bilaga 1)</w:t>
            </w:r>
          </w:p>
        </w:tc>
        <w:tc>
          <w:tcPr>
            <w:tcW w:w="1715" w:type="dxa"/>
          </w:tcPr>
          <w:p w14:paraId="0F962C19"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Service </w:t>
            </w:r>
            <w:proofErr w:type="spellStart"/>
            <w:r w:rsidRPr="003D4601">
              <w:rPr>
                <w:szCs w:val="20"/>
              </w:rPr>
              <w:t>Level</w:t>
            </w:r>
            <w:proofErr w:type="spellEnd"/>
          </w:p>
        </w:tc>
      </w:tr>
      <w:tr w:rsidR="00CB1078" w:rsidRPr="003D4601" w14:paraId="753635BE" w14:textId="77777777" w:rsidTr="005B344D">
        <w:tc>
          <w:tcPr>
            <w:tcW w:w="2177" w:type="dxa"/>
          </w:tcPr>
          <w:p w14:paraId="52C7DA76" w14:textId="77777777" w:rsidR="00CB1078" w:rsidRPr="003D4601" w:rsidRDefault="00CB1078" w:rsidP="005B344D">
            <w:pPr>
              <w:keepLines/>
              <w:spacing w:before="120" w:line="240" w:lineRule="auto"/>
              <w:ind w:left="0" w:right="0"/>
              <w:rPr>
                <w:b/>
                <w:bCs/>
                <w:szCs w:val="20"/>
              </w:rPr>
            </w:pPr>
            <w:r w:rsidRPr="003D4601">
              <w:rPr>
                <w:b/>
                <w:bCs/>
                <w:szCs w:val="20"/>
              </w:rPr>
              <w:t>Varor</w:t>
            </w:r>
          </w:p>
        </w:tc>
        <w:tc>
          <w:tcPr>
            <w:tcW w:w="2691" w:type="dxa"/>
          </w:tcPr>
          <w:p w14:paraId="5814CB30" w14:textId="77777777" w:rsidR="00CB1078" w:rsidRPr="003D4601" w:rsidRDefault="00CB1078" w:rsidP="005B344D">
            <w:pPr>
              <w:keepLines/>
              <w:spacing w:before="120" w:line="240" w:lineRule="auto"/>
              <w:ind w:left="0" w:right="0"/>
              <w:rPr>
                <w:szCs w:val="20"/>
              </w:rPr>
            </w:pPr>
            <w:r w:rsidRPr="003D4601">
              <w:rPr>
                <w:szCs w:val="20"/>
              </w:rPr>
              <w:t xml:space="preserve">Greppbara resurser som överförs eller är tillgängliga för överlämnande från en tjänsteleverantör till en </w:t>
            </w:r>
            <w:r w:rsidRPr="003D4601">
              <w:rPr>
                <w:i/>
                <w:iCs/>
                <w:szCs w:val="20"/>
              </w:rPr>
              <w:t>tjänstekonsument</w:t>
            </w:r>
            <w:r w:rsidRPr="003D4601">
              <w:rPr>
                <w:szCs w:val="20"/>
              </w:rPr>
              <w:t>, tillsammans med ägarskap och tillhörande rättigheter och ansvar</w:t>
            </w:r>
          </w:p>
        </w:tc>
        <w:tc>
          <w:tcPr>
            <w:tcW w:w="2336" w:type="dxa"/>
          </w:tcPr>
          <w:p w14:paraId="30C3E6FA" w14:textId="77777777" w:rsidR="00CB1078" w:rsidRPr="003D4601" w:rsidRDefault="00CB1078" w:rsidP="005B344D">
            <w:pPr>
              <w:keepLines/>
              <w:spacing w:before="120" w:line="240" w:lineRule="auto"/>
              <w:ind w:left="0" w:right="0"/>
              <w:rPr>
                <w:szCs w:val="20"/>
              </w:rPr>
            </w:pPr>
          </w:p>
        </w:tc>
        <w:tc>
          <w:tcPr>
            <w:tcW w:w="1715" w:type="dxa"/>
          </w:tcPr>
          <w:p w14:paraId="6680C5EE"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Goods</w:t>
            </w:r>
            <w:proofErr w:type="spellEnd"/>
          </w:p>
        </w:tc>
      </w:tr>
      <w:tr w:rsidR="00CB1078" w:rsidRPr="003D4601" w14:paraId="17ABB3FC" w14:textId="77777777" w:rsidTr="005B344D">
        <w:tc>
          <w:tcPr>
            <w:tcW w:w="2177" w:type="dxa"/>
          </w:tcPr>
          <w:p w14:paraId="3BB8A4A6" w14:textId="77777777" w:rsidR="00CB1078" w:rsidRPr="003D4601" w:rsidRDefault="00CB1078" w:rsidP="005B344D">
            <w:pPr>
              <w:keepLines/>
              <w:spacing w:before="120" w:line="240" w:lineRule="auto"/>
              <w:ind w:left="0" w:right="0"/>
              <w:rPr>
                <w:b/>
                <w:bCs/>
                <w:szCs w:val="20"/>
              </w:rPr>
            </w:pPr>
            <w:r w:rsidRPr="003D4601">
              <w:rPr>
                <w:b/>
                <w:bCs/>
                <w:szCs w:val="20"/>
              </w:rPr>
              <w:t>Värde</w:t>
            </w:r>
          </w:p>
        </w:tc>
        <w:tc>
          <w:tcPr>
            <w:tcW w:w="2691" w:type="dxa"/>
          </w:tcPr>
          <w:p w14:paraId="35913A10" w14:textId="77777777" w:rsidR="00CB1078" w:rsidRPr="003D4601" w:rsidRDefault="00CB1078" w:rsidP="005B344D">
            <w:pPr>
              <w:keepLines/>
              <w:spacing w:before="120" w:line="240" w:lineRule="auto"/>
              <w:ind w:left="0" w:right="0"/>
              <w:rPr>
                <w:szCs w:val="20"/>
              </w:rPr>
            </w:pPr>
            <w:r w:rsidRPr="003D4601">
              <w:rPr>
                <w:szCs w:val="20"/>
              </w:rPr>
              <w:t xml:space="preserve">Den upplevda fördelen, användbarheten och viktigheten av något </w:t>
            </w:r>
          </w:p>
        </w:tc>
        <w:tc>
          <w:tcPr>
            <w:tcW w:w="2336" w:type="dxa"/>
          </w:tcPr>
          <w:p w14:paraId="1F6D55C6" w14:textId="77777777" w:rsidR="00CB1078" w:rsidRPr="003D4601" w:rsidRDefault="00CB1078" w:rsidP="005B344D">
            <w:pPr>
              <w:keepLines/>
              <w:spacing w:before="120" w:line="240" w:lineRule="auto"/>
              <w:ind w:left="0" w:right="0"/>
              <w:rPr>
                <w:szCs w:val="20"/>
              </w:rPr>
            </w:pPr>
          </w:p>
        </w:tc>
        <w:tc>
          <w:tcPr>
            <w:tcW w:w="1715" w:type="dxa"/>
          </w:tcPr>
          <w:p w14:paraId="40805E3A" w14:textId="77777777" w:rsidR="00CB1078" w:rsidRPr="003D4601" w:rsidRDefault="00CB1078" w:rsidP="005B344D">
            <w:pPr>
              <w:keepLines/>
              <w:spacing w:before="120" w:line="240" w:lineRule="auto"/>
              <w:ind w:left="0" w:right="0"/>
              <w:rPr>
                <w:szCs w:val="20"/>
              </w:rPr>
            </w:pPr>
            <w:r w:rsidRPr="003D4601">
              <w:rPr>
                <w:szCs w:val="20"/>
              </w:rPr>
              <w:t xml:space="preserve">Definition enligt ITIL 4 - </w:t>
            </w:r>
            <w:proofErr w:type="spellStart"/>
            <w:r w:rsidRPr="003D4601">
              <w:rPr>
                <w:szCs w:val="20"/>
              </w:rPr>
              <w:t>Value</w:t>
            </w:r>
            <w:proofErr w:type="spellEnd"/>
          </w:p>
        </w:tc>
      </w:tr>
    </w:tbl>
    <w:p w14:paraId="31248704" w14:textId="77777777" w:rsidR="00CB1078" w:rsidRPr="003D4601" w:rsidRDefault="00CB1078" w:rsidP="00CB1078">
      <w:pPr>
        <w:spacing w:after="0" w:line="240" w:lineRule="auto"/>
        <w:ind w:left="0" w:right="0"/>
        <w:rPr>
          <w:rFonts w:ascii="Arial" w:hAnsi="Arial"/>
          <w:b/>
          <w:bCs/>
          <w:i/>
          <w:iCs/>
          <w:sz w:val="28"/>
          <w:szCs w:val="20"/>
        </w:rPr>
      </w:pPr>
    </w:p>
    <w:p w14:paraId="615C6E55" w14:textId="77777777" w:rsidR="00CB1078" w:rsidRPr="003D4601" w:rsidRDefault="00CB1078" w:rsidP="00CB1078">
      <w:pPr>
        <w:keepLines/>
        <w:spacing w:before="120" w:line="240" w:lineRule="auto"/>
        <w:ind w:left="7824" w:right="0"/>
        <w:rPr>
          <w:szCs w:val="20"/>
        </w:rPr>
      </w:pPr>
    </w:p>
    <w:p w14:paraId="32019077" w14:textId="77777777" w:rsidR="00CB1078" w:rsidRPr="003D4601" w:rsidRDefault="00CB1078" w:rsidP="00CB1078">
      <w:pPr>
        <w:keepLines/>
        <w:spacing w:before="120" w:line="240" w:lineRule="auto"/>
        <w:ind w:left="7824" w:right="0"/>
        <w:rPr>
          <w:szCs w:val="20"/>
        </w:rPr>
      </w:pPr>
    </w:p>
    <w:p w14:paraId="010FFA0E" w14:textId="77777777" w:rsidR="00CB1078" w:rsidRPr="00816201" w:rsidRDefault="00CB1078" w:rsidP="00CB1078">
      <w:pPr>
        <w:spacing w:after="0" w:line="240" w:lineRule="auto"/>
        <w:ind w:left="0" w:right="0"/>
        <w:rPr>
          <w:rFonts w:eastAsia="Calibri"/>
          <w:color w:val="000000"/>
          <w:lang w:val="en-GB" w:eastAsia="en-US"/>
        </w:rPr>
      </w:pPr>
    </w:p>
    <w:bookmarkEnd w:id="0"/>
    <w:p w14:paraId="014BD249" w14:textId="6401ECC9" w:rsidR="002B0568" w:rsidRPr="00134958" w:rsidRDefault="002B0568" w:rsidP="001621A7"/>
    <w:sectPr w:rsidR="002B0568" w:rsidRPr="00134958" w:rsidSect="002D6023">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DC115" w14:textId="77777777" w:rsidR="004420F0" w:rsidRDefault="004420F0">
      <w:r>
        <w:separator/>
      </w:r>
    </w:p>
  </w:endnote>
  <w:endnote w:type="continuationSeparator" w:id="0">
    <w:p w14:paraId="5F4797E6" w14:textId="77777777" w:rsidR="004420F0" w:rsidRDefault="004420F0">
      <w:r>
        <w:continuationSeparator/>
      </w:r>
    </w:p>
  </w:endnote>
  <w:endnote w:type="continuationNotice" w:id="1">
    <w:p w14:paraId="55955E42" w14:textId="77777777" w:rsidR="004420F0" w:rsidRDefault="004420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10C10" w14:textId="77777777" w:rsidR="004420F0" w:rsidRDefault="004420F0"/>
  </w:footnote>
  <w:footnote w:type="continuationSeparator" w:id="0">
    <w:p w14:paraId="6E85C3D8" w14:textId="77777777" w:rsidR="004420F0" w:rsidRDefault="004420F0">
      <w:r>
        <w:continuationSeparator/>
      </w:r>
    </w:p>
  </w:footnote>
  <w:footnote w:type="continuationNotice" w:id="1">
    <w:p w14:paraId="3C143356" w14:textId="77777777" w:rsidR="004420F0" w:rsidRDefault="004420F0">
      <w:pPr>
        <w:spacing w:after="0" w:line="240" w:lineRule="auto"/>
      </w:pPr>
    </w:p>
  </w:footnote>
  <w:footnote w:id="2">
    <w:p w14:paraId="3C75CF64" w14:textId="77777777" w:rsidR="00CB1078" w:rsidRPr="00A206AB" w:rsidRDefault="00CB1078" w:rsidP="00CB1078">
      <w:pPr>
        <w:pStyle w:val="Fotnotstext"/>
        <w:rPr>
          <w:rFonts w:ascii="Times New Roman" w:hAnsi="Times New Roman" w:cs="Times New Roman"/>
        </w:rPr>
      </w:pPr>
      <w:r>
        <w:rPr>
          <w:rStyle w:val="Fotnotsreferens"/>
        </w:rPr>
        <w:footnoteRef/>
      </w:r>
      <w:r>
        <w:t xml:space="preserve"> </w:t>
      </w:r>
      <w:r w:rsidRPr="00A206AB">
        <w:rPr>
          <w:rFonts w:ascii="Times New Roman" w:hAnsi="Times New Roman" w:cs="Times New Roman"/>
        </w:rPr>
        <w:t xml:space="preserve">CMS (Configuration Management System) innehåller en eller flera CMDBs samt relationer mellan Configuration Items (servrar, databaser, applikationer, </w:t>
      </w:r>
      <w:r>
        <w:rPr>
          <w:rFonts w:ascii="Times New Roman" w:hAnsi="Times New Roman" w:cs="Times New Roman"/>
        </w:rPr>
        <w:t>IS/</w:t>
      </w:r>
      <w:r w:rsidRPr="00A206AB">
        <w:rPr>
          <w:rFonts w:ascii="Times New Roman" w:hAnsi="Times New Roman" w:cs="Times New Roman"/>
        </w:rPr>
        <w:t>IT-tjänster etc).</w:t>
      </w:r>
    </w:p>
  </w:footnote>
  <w:footnote w:id="3">
    <w:p w14:paraId="0EA1F551" w14:textId="77777777" w:rsidR="00CB1078" w:rsidRPr="00FF702A" w:rsidRDefault="00CB1078" w:rsidP="00CB1078">
      <w:pPr>
        <w:pStyle w:val="Fotnotstext"/>
        <w:rPr>
          <w:rFonts w:ascii="Times New Roman" w:hAnsi="Times New Roman" w:cs="Times New Roman"/>
        </w:rPr>
      </w:pPr>
      <w:r>
        <w:rPr>
          <w:rStyle w:val="Fotnotsreferens"/>
        </w:rPr>
        <w:footnoteRef/>
      </w:r>
      <w:r>
        <w:t xml:space="preserve"> Källa: </w:t>
      </w:r>
      <w:r w:rsidRPr="00FF702A">
        <w:rPr>
          <w:rFonts w:ascii="Times New Roman" w:hAnsi="Times New Roman" w:cs="Times New Roman"/>
        </w:rPr>
        <w:t>Drive Growth and Innovation by Clarifying Organizational Roles and Responsibilities, 2018</w:t>
      </w:r>
    </w:p>
  </w:footnote>
  <w:footnote w:id="4">
    <w:p w14:paraId="764CCA90" w14:textId="77777777" w:rsidR="00CB1078" w:rsidRPr="00C910AF" w:rsidRDefault="00CB1078" w:rsidP="00CB1078">
      <w:pPr>
        <w:pStyle w:val="Fotnotstext"/>
        <w:rPr>
          <w:rFonts w:ascii="Times New Roman" w:hAnsi="Times New Roman" w:cs="Times New Roman"/>
        </w:rPr>
      </w:pPr>
      <w:r>
        <w:rPr>
          <w:rStyle w:val="Fotnotsreferens"/>
        </w:rPr>
        <w:footnoteRef/>
      </w:r>
      <w:r>
        <w:t xml:space="preserve"> </w:t>
      </w:r>
      <w:r w:rsidRPr="00C910AF">
        <w:rPr>
          <w:rFonts w:ascii="Times New Roman" w:hAnsi="Times New Roman" w:cs="Times New Roman"/>
        </w:rPr>
        <w:t xml:space="preserve">Med förvaltning avses den förvaltning som ryms inom </w:t>
      </w:r>
      <w:r>
        <w:rPr>
          <w:rFonts w:ascii="Times New Roman" w:hAnsi="Times New Roman" w:cs="Times New Roman"/>
        </w:rPr>
        <w:t>de definierade produkterna och övriga beståndsdelar</w:t>
      </w:r>
      <w:r w:rsidRPr="00C910AF">
        <w:rPr>
          <w:rFonts w:ascii="Times New Roman" w:hAnsi="Times New Roman" w:cs="Times New Roman"/>
        </w:rPr>
        <w:t xml:space="preserve"> för </w:t>
      </w:r>
      <w:r w:rsidRPr="00E02E6E">
        <w:rPr>
          <w:rFonts w:ascii="Times New Roman" w:hAnsi="Times New Roman" w:cs="Times New Roman"/>
          <w:color w:val="auto"/>
        </w:rPr>
        <w:t>vidmakthållande</w:t>
      </w:r>
      <w:r w:rsidRPr="00C910AF">
        <w:rPr>
          <w:rFonts w:ascii="Times New Roman" w:hAnsi="Times New Roman" w:cs="Times New Roman"/>
        </w:rPr>
        <w:t xml:space="preserve"> av befintlig funktionalitet.</w:t>
      </w:r>
    </w:p>
  </w:footnote>
  <w:footnote w:id="5">
    <w:p w14:paraId="7B03E19B" w14:textId="77777777" w:rsidR="00CB1078" w:rsidRDefault="00CB1078" w:rsidP="00CB1078">
      <w:pPr>
        <w:pStyle w:val="Fotnotstext"/>
      </w:pPr>
      <w:r>
        <w:rPr>
          <w:rStyle w:val="Fotnotsreferens"/>
        </w:rPr>
        <w:footnoteRef/>
      </w:r>
      <w:r>
        <w:t xml:space="preserve"> </w:t>
      </w:r>
      <w:r w:rsidRPr="00A206AB">
        <w:rPr>
          <w:rFonts w:ascii="Times New Roman" w:hAnsi="Times New Roman" w:cs="Times New Roman"/>
          <w:i/>
        </w:rPr>
        <w:t>End-to-end</w:t>
      </w:r>
      <w:r w:rsidRPr="00A206AB">
        <w:rPr>
          <w:rFonts w:ascii="Times New Roman" w:hAnsi="Times New Roman" w:cs="Times New Roman"/>
        </w:rPr>
        <w:t xml:space="preserve"> avser hanteringen av </w:t>
      </w:r>
      <w:r>
        <w:rPr>
          <w:rFonts w:ascii="Times New Roman" w:hAnsi="Times New Roman" w:cs="Times New Roman"/>
        </w:rPr>
        <w:t>produkten</w:t>
      </w:r>
      <w:r w:rsidRPr="00A206AB">
        <w:rPr>
          <w:rFonts w:ascii="Times New Roman" w:hAnsi="Times New Roman" w:cs="Times New Roman"/>
        </w:rPr>
        <w:t xml:space="preserve"> över alla ingående </w:t>
      </w:r>
      <w:r>
        <w:rPr>
          <w:rFonts w:ascii="Times New Roman" w:hAnsi="Times New Roman" w:cs="Times New Roman"/>
        </w:rPr>
        <w:t>delar</w:t>
      </w:r>
      <w:r w:rsidRPr="00A206AB">
        <w:rPr>
          <w:rFonts w:ascii="Times New Roman" w:hAnsi="Times New Roman" w:cs="Times New Roman"/>
        </w:rPr>
        <w:t xml:space="preserve"> och eventuella underleverantörsavtal för att säkerställa</w:t>
      </w:r>
      <w:r>
        <w:rPr>
          <w:rFonts w:ascii="Times New Roman" w:hAnsi="Times New Roman" w:cs="Times New Roman"/>
        </w:rPr>
        <w:t xml:space="preserve"> produktens </w:t>
      </w:r>
      <w:r w:rsidRPr="00A206AB">
        <w:rPr>
          <w:rFonts w:ascii="Times New Roman" w:hAnsi="Times New Roman" w:cs="Times New Roman"/>
        </w:rPr>
        <w:t>funktionalitet och garanti</w:t>
      </w:r>
      <w:r>
        <w:rPr>
          <w:rFonts w:ascii="Times New Roman" w:hAnsi="Times New Roman" w:cs="Times New Roman"/>
        </w:rPr>
        <w:t>,</w:t>
      </w:r>
      <w:r w:rsidRPr="00A206AB">
        <w:rPr>
          <w:rFonts w:ascii="Times New Roman" w:hAnsi="Times New Roman" w:cs="Times New Roman"/>
        </w:rPr>
        <w:t xml:space="preserve"> </w:t>
      </w:r>
      <w:r>
        <w:rPr>
          <w:rFonts w:ascii="Times New Roman" w:hAnsi="Times New Roman" w:cs="Times New Roman"/>
        </w:rPr>
        <w:t>som en del av</w:t>
      </w:r>
      <w:r w:rsidRPr="00A206AB">
        <w:rPr>
          <w:rFonts w:ascii="Times New Roman" w:hAnsi="Times New Roman" w:cs="Times New Roman"/>
        </w:rPr>
        <w:t xml:space="preserve"> </w:t>
      </w:r>
      <w:r>
        <w:rPr>
          <w:rFonts w:ascii="Times New Roman" w:hAnsi="Times New Roman" w:cs="Times New Roman"/>
        </w:rPr>
        <w:t>leveransen av IS/IT-tjänsten</w:t>
      </w:r>
      <w:r w:rsidRPr="00A206AB">
        <w:rPr>
          <w:rFonts w:ascii="Times New Roman" w:hAnsi="Times New Roman" w:cs="Times New Roman"/>
        </w:rPr>
        <w:t>.</w:t>
      </w:r>
    </w:p>
  </w:footnote>
  <w:footnote w:id="6">
    <w:p w14:paraId="5EF2FBB5" w14:textId="77777777" w:rsidR="00CB1078" w:rsidRDefault="00CB1078" w:rsidP="00CB1078">
      <w:pPr>
        <w:pStyle w:val="Fotnotstext"/>
      </w:pPr>
      <w:r>
        <w:rPr>
          <w:rStyle w:val="Fotnotsreferens"/>
        </w:rPr>
        <w:footnoteRef/>
      </w:r>
      <w:r>
        <w:t xml:space="preserve"> Kan även vara rollen produktansvarig, som tar ett tjänsteansvar för IS/IT-tjänsten end-to-end</w:t>
      </w:r>
    </w:p>
  </w:footnote>
  <w:footnote w:id="7">
    <w:p w14:paraId="2AAF2719" w14:textId="77777777" w:rsidR="00CB1078" w:rsidRDefault="00CB1078" w:rsidP="00CB1078">
      <w:pPr>
        <w:pStyle w:val="Fotnotstext"/>
      </w:pPr>
      <w:r>
        <w:rPr>
          <w:rStyle w:val="Fotnotsreferens"/>
        </w:rPr>
        <w:footnoteRef/>
      </w:r>
      <w:r>
        <w:t xml:space="preserve"> </w:t>
      </w:r>
      <w:r w:rsidRPr="00A206AB">
        <w:rPr>
          <w:rFonts w:ascii="Times New Roman" w:hAnsi="Times New Roman" w:cs="Times New Roman"/>
          <w:i/>
        </w:rPr>
        <w:t>End-to-end</w:t>
      </w:r>
      <w:r w:rsidRPr="00A206AB">
        <w:rPr>
          <w:rFonts w:ascii="Times New Roman" w:hAnsi="Times New Roman" w:cs="Times New Roman"/>
        </w:rPr>
        <w:t xml:space="preserve"> avser hanteringen av </w:t>
      </w:r>
      <w:r>
        <w:rPr>
          <w:rFonts w:ascii="Times New Roman" w:hAnsi="Times New Roman" w:cs="Times New Roman"/>
        </w:rPr>
        <w:t>IS/</w:t>
      </w:r>
      <w:r w:rsidRPr="00A206AB">
        <w:rPr>
          <w:rFonts w:ascii="Times New Roman" w:hAnsi="Times New Roman" w:cs="Times New Roman"/>
        </w:rPr>
        <w:t xml:space="preserve">IT-tjänsten över alla ingående </w:t>
      </w:r>
      <w:r>
        <w:rPr>
          <w:rFonts w:ascii="Times New Roman" w:hAnsi="Times New Roman" w:cs="Times New Roman"/>
        </w:rPr>
        <w:t>produkter</w:t>
      </w:r>
      <w:r w:rsidRPr="00A206AB">
        <w:rPr>
          <w:rFonts w:ascii="Times New Roman" w:hAnsi="Times New Roman" w:cs="Times New Roman"/>
        </w:rPr>
        <w:t xml:space="preserve"> och eventuella underleverantörsavtal för att säkerställa funktionalitet och garanti för verksamheten och dess användare.</w:t>
      </w:r>
    </w:p>
  </w:footnote>
  <w:footnote w:id="8">
    <w:p w14:paraId="1C7BA37B" w14:textId="77777777" w:rsidR="00CB1078" w:rsidRPr="00C910AF" w:rsidRDefault="00CB1078" w:rsidP="00CB1078">
      <w:pPr>
        <w:pStyle w:val="Fotnotstext"/>
        <w:rPr>
          <w:rFonts w:ascii="Times New Roman" w:hAnsi="Times New Roman" w:cs="Times New Roman"/>
          <w:i/>
          <w:iCs/>
        </w:rPr>
      </w:pPr>
      <w:r>
        <w:rPr>
          <w:rStyle w:val="Fotnotsreferens"/>
        </w:rPr>
        <w:footnoteRef/>
      </w:r>
      <w:r>
        <w:t xml:space="preserve"> </w:t>
      </w:r>
      <w:r w:rsidRPr="00C910AF">
        <w:rPr>
          <w:rFonts w:ascii="Times New Roman" w:hAnsi="Times New Roman" w:cs="Times New Roman"/>
          <w:i/>
          <w:iCs/>
        </w:rPr>
        <w:t xml:space="preserve">Tjänstetillgångar: </w:t>
      </w:r>
      <w:r w:rsidRPr="0052014C">
        <w:rPr>
          <w:rFonts w:ascii="Times New Roman" w:hAnsi="Times New Roman" w:cs="Times New Roman"/>
        </w:rPr>
        <w:t xml:space="preserve">varje resurs eller förmåga som används av en tjänsteleverantör för att leverera </w:t>
      </w:r>
      <w:r>
        <w:rPr>
          <w:rFonts w:ascii="Times New Roman" w:hAnsi="Times New Roman" w:cs="Times New Roman"/>
        </w:rPr>
        <w:t>IS/</w:t>
      </w:r>
      <w:r w:rsidRPr="0052014C">
        <w:rPr>
          <w:rFonts w:ascii="Times New Roman" w:hAnsi="Times New Roman" w:cs="Times New Roman"/>
        </w:rPr>
        <w:t>IT-tjänster till en kund (Enligt ITIL edition 2011)</w:t>
      </w:r>
    </w:p>
  </w:footnote>
  <w:footnote w:id="9">
    <w:p w14:paraId="4E3B5E67" w14:textId="77777777" w:rsidR="00CB1078" w:rsidRPr="0052014C" w:rsidRDefault="00CB1078" w:rsidP="00CB1078">
      <w:pPr>
        <w:pStyle w:val="Fotnotstext"/>
        <w:rPr>
          <w:rFonts w:ascii="Times New Roman" w:hAnsi="Times New Roman" w:cs="Times New Roman"/>
        </w:rPr>
      </w:pPr>
      <w:r w:rsidRPr="00C910AF">
        <w:rPr>
          <w:rStyle w:val="Fotnotsreferens"/>
          <w:rFonts w:ascii="Times New Roman" w:hAnsi="Times New Roman" w:cs="Times New Roman"/>
          <w:i/>
        </w:rPr>
        <w:footnoteRef/>
      </w:r>
      <w:r w:rsidRPr="00C910AF">
        <w:rPr>
          <w:rFonts w:ascii="Times New Roman" w:hAnsi="Times New Roman" w:cs="Times New Roman"/>
          <w:i/>
          <w:iCs/>
        </w:rPr>
        <w:t xml:space="preserve"> Kundtillgångar</w:t>
      </w:r>
      <w:r w:rsidRPr="0052014C">
        <w:rPr>
          <w:rFonts w:ascii="Times New Roman" w:hAnsi="Times New Roman" w:cs="Times New Roman"/>
          <w:i/>
          <w:iCs/>
        </w:rPr>
        <w:t>:</w:t>
      </w:r>
      <w:r w:rsidRPr="0052014C">
        <w:rPr>
          <w:rFonts w:ascii="Times New Roman" w:hAnsi="Times New Roman" w:cs="Times New Roman"/>
        </w:rPr>
        <w:t xml:space="preserve"> varje resurs eller förmåga som används av en kund för att åstadkomma ett verksamhetsresultat (Enligt ITIL edition 2011)</w:t>
      </w:r>
    </w:p>
  </w:footnote>
  <w:footnote w:id="10">
    <w:p w14:paraId="56A18283" w14:textId="77777777" w:rsidR="00CB1078" w:rsidRPr="008002B6" w:rsidRDefault="00CB1078" w:rsidP="00CB1078">
      <w:pPr>
        <w:pStyle w:val="Fotnotstext"/>
        <w:rPr>
          <w:rFonts w:ascii="Times New Roman" w:hAnsi="Times New Roman" w:cs="Times New Roman"/>
          <w:color w:val="auto"/>
        </w:rPr>
      </w:pPr>
      <w:r w:rsidRPr="00A206AB">
        <w:rPr>
          <w:rStyle w:val="Fotnotsreferens"/>
          <w:rFonts w:ascii="Times New Roman" w:hAnsi="Times New Roman" w:cs="Times New Roman"/>
        </w:rPr>
        <w:footnoteRef/>
      </w:r>
      <w:r w:rsidRPr="00A206AB">
        <w:rPr>
          <w:rFonts w:ascii="Times New Roman" w:hAnsi="Times New Roman" w:cs="Times New Roman"/>
        </w:rPr>
        <w:t xml:space="preserve"> </w:t>
      </w:r>
      <w:r>
        <w:rPr>
          <w:rFonts w:ascii="Times New Roman" w:hAnsi="Times New Roman" w:cs="Times New Roman"/>
        </w:rPr>
        <w:t>IS/</w:t>
      </w:r>
      <w:r w:rsidRPr="0052014C">
        <w:rPr>
          <w:rFonts w:ascii="Times New Roman" w:hAnsi="Times New Roman" w:cs="Times New Roman"/>
          <w:i/>
          <w:iCs/>
        </w:rPr>
        <w:t>IT-tjänster</w:t>
      </w:r>
      <w:r w:rsidRPr="00A206AB">
        <w:rPr>
          <w:rFonts w:ascii="Times New Roman" w:hAnsi="Times New Roman" w:cs="Times New Roman"/>
        </w:rPr>
        <w:t xml:space="preserve"> motsvarar IT-drift</w:t>
      </w:r>
      <w:r>
        <w:rPr>
          <w:rFonts w:ascii="Times New Roman" w:hAnsi="Times New Roman" w:cs="Times New Roman"/>
        </w:rPr>
        <w:t>, förvaltning</w:t>
      </w:r>
      <w:r w:rsidRPr="00A206AB">
        <w:rPr>
          <w:rFonts w:ascii="Times New Roman" w:hAnsi="Times New Roman" w:cs="Times New Roman"/>
        </w:rPr>
        <w:t xml:space="preserve"> och support aspekten </w:t>
      </w:r>
      <w:r w:rsidRPr="008002B6">
        <w:rPr>
          <w:rFonts w:ascii="Times New Roman" w:hAnsi="Times New Roman" w:cs="Times New Roman"/>
          <w:color w:val="auto"/>
        </w:rPr>
        <w:t>av leveransen</w:t>
      </w:r>
    </w:p>
  </w:footnote>
  <w:footnote w:id="11">
    <w:p w14:paraId="0D18C76A" w14:textId="77777777" w:rsidR="00CB1078" w:rsidRDefault="00CB1078" w:rsidP="00CB1078">
      <w:pPr>
        <w:keepLines/>
        <w:spacing w:before="120"/>
        <w:ind w:left="0"/>
      </w:pPr>
      <w:r>
        <w:rPr>
          <w:rStyle w:val="Fotnotsreferens"/>
        </w:rPr>
        <w:footnoteRef/>
      </w:r>
      <w:r>
        <w:t xml:space="preserve">  </w:t>
      </w:r>
      <w:hyperlink r:id="rId1" w:history="1">
        <w:r w:rsidRPr="00453465">
          <w:rPr>
            <w:rStyle w:val="Hyperlnk"/>
            <w:sz w:val="20"/>
            <w:szCs w:val="20"/>
          </w:rPr>
          <w:t>Regional riktlinje Informationssäkerhet och dataskydd</w:t>
        </w:r>
      </w:hyperlink>
    </w:p>
  </w:footnote>
  <w:footnote w:id="12">
    <w:p w14:paraId="0AA6EF99" w14:textId="77777777" w:rsidR="00CB1078" w:rsidRPr="00A206AB" w:rsidRDefault="00CB1078" w:rsidP="00CB1078">
      <w:pPr>
        <w:pStyle w:val="Fotnotstext"/>
        <w:rPr>
          <w:rFonts w:ascii="Times New Roman" w:hAnsi="Times New Roman" w:cs="Times New Roman"/>
        </w:rPr>
      </w:pPr>
      <w:r>
        <w:rPr>
          <w:rStyle w:val="Fotnotsreferens"/>
        </w:rPr>
        <w:footnoteRef/>
      </w:r>
      <w:r>
        <w:t xml:space="preserve"> </w:t>
      </w:r>
      <w:r w:rsidRPr="0052014C">
        <w:rPr>
          <w:rFonts w:ascii="Times New Roman" w:hAnsi="Times New Roman" w:cs="Times New Roman"/>
          <w:i/>
          <w:iCs/>
        </w:rPr>
        <w:t>Service Level Requirement</w:t>
      </w:r>
      <w:r w:rsidRPr="00A206AB">
        <w:rPr>
          <w:rFonts w:ascii="Times New Roman" w:hAnsi="Times New Roman" w:cs="Times New Roman"/>
        </w:rPr>
        <w:t xml:space="preserve"> är en tidig beskrivning på </w:t>
      </w:r>
      <w:r>
        <w:rPr>
          <w:rFonts w:ascii="Times New Roman" w:hAnsi="Times New Roman" w:cs="Times New Roman"/>
        </w:rPr>
        <w:t>IS/</w:t>
      </w:r>
      <w:r w:rsidRPr="00A206AB">
        <w:rPr>
          <w:rFonts w:ascii="Times New Roman" w:hAnsi="Times New Roman" w:cs="Times New Roman"/>
        </w:rPr>
        <w:t>IT-tjänstens önskade funktionalitet och garanti, dvs säkerhet, kontinuitet, kapacitet och tillgänglighet.</w:t>
      </w:r>
    </w:p>
  </w:footnote>
  <w:footnote w:id="13">
    <w:p w14:paraId="41427C00" w14:textId="77777777" w:rsidR="00CB1078" w:rsidRDefault="00CB1078" w:rsidP="00CB1078">
      <w:pPr>
        <w:pStyle w:val="Fotnotstext"/>
      </w:pPr>
      <w:r w:rsidRPr="00A206AB">
        <w:rPr>
          <w:rStyle w:val="Fotnotsreferens"/>
          <w:rFonts w:ascii="Times New Roman" w:hAnsi="Times New Roman" w:cs="Times New Roman"/>
        </w:rPr>
        <w:footnoteRef/>
      </w:r>
      <w:r w:rsidRPr="00A206AB">
        <w:rPr>
          <w:rFonts w:ascii="Times New Roman" w:hAnsi="Times New Roman" w:cs="Times New Roman"/>
        </w:rPr>
        <w:t xml:space="preserve"> </w:t>
      </w:r>
      <w:r w:rsidRPr="000B1DC9">
        <w:rPr>
          <w:rFonts w:ascii="Times New Roman" w:hAnsi="Times New Roman" w:cs="Times New Roman"/>
          <w:color w:val="auto"/>
        </w:rPr>
        <w:t>Idag omfattar SLA de centrala delarn</w:t>
      </w:r>
      <w:r w:rsidRPr="00A06BB3">
        <w:rPr>
          <w:noProof/>
        </w:rPr>
        <w:t xml:space="preserve"> </w:t>
      </w:r>
      <w:r w:rsidRPr="000B1DC9">
        <w:rPr>
          <w:rFonts w:ascii="Times New Roman" w:hAnsi="Times New Roman" w:cs="Times New Roman"/>
          <w:color w:val="auto"/>
        </w:rPr>
        <w:t>a av en IS/IT-tjänst. Nätdelar hanteras separat.</w:t>
      </w:r>
    </w:p>
  </w:footnote>
  <w:footnote w:id="14">
    <w:p w14:paraId="2E9BE76A" w14:textId="77777777" w:rsidR="00CB1078" w:rsidRPr="00A206AB" w:rsidRDefault="00CB1078" w:rsidP="00CB1078">
      <w:pPr>
        <w:pStyle w:val="Fotnotstext"/>
        <w:rPr>
          <w:rFonts w:ascii="Times New Roman" w:hAnsi="Times New Roman" w:cs="Times New Roman"/>
        </w:rPr>
      </w:pPr>
      <w:r>
        <w:rPr>
          <w:rStyle w:val="Fotnotsreferens"/>
        </w:rPr>
        <w:footnoteRef/>
      </w:r>
      <w:r>
        <w:t xml:space="preserve"> </w:t>
      </w:r>
      <w:r>
        <w:rPr>
          <w:rFonts w:ascii="Times New Roman" w:hAnsi="Times New Roman" w:cs="Times New Roman"/>
        </w:rPr>
        <w:t>K</w:t>
      </w:r>
      <w:r w:rsidRPr="00A206AB">
        <w:rPr>
          <w:rFonts w:ascii="Times New Roman" w:hAnsi="Times New Roman" w:cs="Times New Roman"/>
        </w:rPr>
        <w:t>atalog</w:t>
      </w:r>
      <w:r>
        <w:rPr>
          <w:rFonts w:ascii="Times New Roman" w:hAnsi="Times New Roman" w:cs="Times New Roman"/>
        </w:rPr>
        <w:t xml:space="preserve"> - stödjande tjänster</w:t>
      </w:r>
      <w:r w:rsidRPr="00A206AB">
        <w:rPr>
          <w:rFonts w:ascii="Times New Roman" w:hAnsi="Times New Roman" w:cs="Times New Roman"/>
        </w:rPr>
        <w:t xml:space="preserve"> innehåller beskrivningar</w:t>
      </w:r>
      <w:r>
        <w:rPr>
          <w:rFonts w:ascii="Times New Roman" w:hAnsi="Times New Roman" w:cs="Times New Roman"/>
        </w:rPr>
        <w:t xml:space="preserve"> av stödjande tjänster och servicenivåer</w:t>
      </w:r>
    </w:p>
  </w:footnote>
  <w:footnote w:id="15">
    <w:p w14:paraId="2E099810" w14:textId="77777777" w:rsidR="00CB1078" w:rsidRDefault="00CB1078" w:rsidP="00CB1078">
      <w:pPr>
        <w:pStyle w:val="Fotnotstext"/>
      </w:pPr>
      <w:r>
        <w:rPr>
          <w:rStyle w:val="Fotnotsreferens"/>
        </w:rPr>
        <w:footnoteRef/>
      </w:r>
      <w:r>
        <w:t xml:space="preserve"> </w:t>
      </w:r>
      <w:r w:rsidRPr="0052014C">
        <w:rPr>
          <w:rFonts w:ascii="Times New Roman" w:hAnsi="Times New Roman" w:cs="Times New Roman"/>
          <w:i/>
          <w:iCs/>
        </w:rPr>
        <w:t>Stödjande kontrakt:</w:t>
      </w:r>
      <w:r w:rsidRPr="00A206AB">
        <w:rPr>
          <w:rFonts w:ascii="Times New Roman" w:hAnsi="Times New Roman" w:cs="Times New Roman"/>
        </w:rPr>
        <w:t xml:space="preserve"> </w:t>
      </w:r>
      <w:r>
        <w:rPr>
          <w:rFonts w:ascii="Times New Roman" w:hAnsi="Times New Roman" w:cs="Times New Roman"/>
        </w:rPr>
        <w:t>Ett kontrakt mellan en IT-tjänsteleverantör och en 3:e part. 3:e parten tillhandahåller varor eller tjänster som stödjer leveransen av en IS/IT-tjänst till kund. Det stödjande kontraktet definierar mål och ansvar som behövs för att möta överenskomna tjänstenivåmål i ett eller flera SLA.</w:t>
      </w:r>
      <w:r w:rsidRPr="00A206AB">
        <w:rPr>
          <w:rFonts w:ascii="Times New Roman" w:hAnsi="Times New Roman" w:cs="Times New Roman"/>
        </w:rPr>
        <w:t xml:space="preserve"> (</w:t>
      </w:r>
      <w:r>
        <w:rPr>
          <w:rFonts w:ascii="Times New Roman" w:hAnsi="Times New Roman" w:cs="Times New Roman"/>
        </w:rPr>
        <w:t>Underpinning Contract e</w:t>
      </w:r>
      <w:r w:rsidRPr="00A206AB">
        <w:rPr>
          <w:rFonts w:ascii="Times New Roman" w:hAnsi="Times New Roman" w:cs="Times New Roman"/>
          <w:i/>
        </w:rPr>
        <w:t>nligt ITIL edition 2011)</w:t>
      </w:r>
    </w:p>
  </w:footnote>
  <w:footnote w:id="16">
    <w:p w14:paraId="411B6D63" w14:textId="77777777" w:rsidR="00CB1078" w:rsidRPr="00C910AF" w:rsidRDefault="00CB1078" w:rsidP="00CB1078">
      <w:pPr>
        <w:pStyle w:val="Fotnotstext"/>
        <w:rPr>
          <w:rFonts w:ascii="Times New Roman" w:hAnsi="Times New Roman" w:cs="Times New Roman"/>
        </w:rPr>
      </w:pPr>
      <w:r w:rsidRPr="00C910AF">
        <w:rPr>
          <w:rStyle w:val="Fotnotsreferens"/>
          <w:rFonts w:ascii="Times New Roman" w:hAnsi="Times New Roman" w:cs="Times New Roman"/>
        </w:rPr>
        <w:footnoteRef/>
      </w:r>
      <w:r w:rsidRPr="00C910AF">
        <w:rPr>
          <w:rFonts w:ascii="Times New Roman" w:hAnsi="Times New Roman" w:cs="Times New Roman"/>
        </w:rPr>
        <w:t xml:space="preserve"> De återställelsetider som presenteras är ett estimat av tiden för att återställa efter ofta förekommande incidenter. Dessa siffror tar således </w:t>
      </w:r>
      <w:r w:rsidRPr="00C910AF">
        <w:rPr>
          <w:rFonts w:ascii="Times New Roman" w:hAnsi="Times New Roman" w:cs="Times New Roman"/>
          <w:color w:val="auto"/>
          <w:u w:val="single"/>
        </w:rPr>
        <w:t>inte</w:t>
      </w:r>
      <w:r w:rsidRPr="00C910AF">
        <w:rPr>
          <w:rFonts w:ascii="Times New Roman" w:hAnsi="Times New Roman" w:cs="Times New Roman"/>
        </w:rPr>
        <w:t xml:space="preserve"> höjd för tex server- och databaskrascher eller andra allvarliga incidenter som kräver återläsning av server- och databasmiljöer eller motsvarande.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02545"/>
    <w:multiLevelType w:val="multilevel"/>
    <w:tmpl w:val="E17E2138"/>
    <w:lvl w:ilvl="0">
      <w:start w:val="1"/>
      <w:numFmt w:val="decimal"/>
      <w:lvlText w:val="%1."/>
      <w:lvlJc w:val="left"/>
      <w:pPr>
        <w:ind w:left="360"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0C3D20B5"/>
    <w:multiLevelType w:val="singleLevel"/>
    <w:tmpl w:val="FC5E66F4"/>
    <w:lvl w:ilvl="0">
      <w:start w:val="1"/>
      <w:numFmt w:val="bullet"/>
      <w:pStyle w:val="Punktlista2"/>
      <w:lvlText w:val=""/>
      <w:lvlJc w:val="left"/>
      <w:pPr>
        <w:tabs>
          <w:tab w:val="num" w:pos="360"/>
        </w:tabs>
        <w:ind w:left="360" w:hanging="360"/>
      </w:pPr>
      <w:rPr>
        <w:rFonts w:ascii="Symbol" w:hAnsi="Symbol" w:hint="default"/>
      </w:rPr>
    </w:lvl>
  </w:abstractNum>
  <w:abstractNum w:abstractNumId="2" w15:restartNumberingAfterBreak="0">
    <w:nsid w:val="0F5F5A06"/>
    <w:multiLevelType w:val="hybridMultilevel"/>
    <w:tmpl w:val="BA7475B8"/>
    <w:lvl w:ilvl="0" w:tplc="9F6C8FD6">
      <w:start w:val="1"/>
      <w:numFmt w:val="bullet"/>
      <w:lvlText w:val=""/>
      <w:lvlJc w:val="left"/>
      <w:pPr>
        <w:tabs>
          <w:tab w:val="num" w:pos="720"/>
        </w:tabs>
        <w:ind w:left="720" w:hanging="360"/>
      </w:pPr>
      <w:rPr>
        <w:rFonts w:ascii="Symbol" w:hAnsi="Symbol" w:hint="default"/>
      </w:rPr>
    </w:lvl>
    <w:lvl w:ilvl="1" w:tplc="9E2C655E" w:tentative="1">
      <w:start w:val="1"/>
      <w:numFmt w:val="bullet"/>
      <w:lvlText w:val=""/>
      <w:lvlJc w:val="left"/>
      <w:pPr>
        <w:tabs>
          <w:tab w:val="num" w:pos="1440"/>
        </w:tabs>
        <w:ind w:left="1440" w:hanging="360"/>
      </w:pPr>
      <w:rPr>
        <w:rFonts w:ascii="Symbol" w:hAnsi="Symbol" w:hint="default"/>
      </w:rPr>
    </w:lvl>
    <w:lvl w:ilvl="2" w:tplc="4FB2F042" w:tentative="1">
      <w:start w:val="1"/>
      <w:numFmt w:val="bullet"/>
      <w:lvlText w:val=""/>
      <w:lvlJc w:val="left"/>
      <w:pPr>
        <w:tabs>
          <w:tab w:val="num" w:pos="2160"/>
        </w:tabs>
        <w:ind w:left="2160" w:hanging="360"/>
      </w:pPr>
      <w:rPr>
        <w:rFonts w:ascii="Symbol" w:hAnsi="Symbol" w:hint="default"/>
      </w:rPr>
    </w:lvl>
    <w:lvl w:ilvl="3" w:tplc="D222ECB6" w:tentative="1">
      <w:start w:val="1"/>
      <w:numFmt w:val="bullet"/>
      <w:lvlText w:val=""/>
      <w:lvlJc w:val="left"/>
      <w:pPr>
        <w:tabs>
          <w:tab w:val="num" w:pos="2880"/>
        </w:tabs>
        <w:ind w:left="2880" w:hanging="360"/>
      </w:pPr>
      <w:rPr>
        <w:rFonts w:ascii="Symbol" w:hAnsi="Symbol" w:hint="default"/>
      </w:rPr>
    </w:lvl>
    <w:lvl w:ilvl="4" w:tplc="C8BEA402" w:tentative="1">
      <w:start w:val="1"/>
      <w:numFmt w:val="bullet"/>
      <w:lvlText w:val=""/>
      <w:lvlJc w:val="left"/>
      <w:pPr>
        <w:tabs>
          <w:tab w:val="num" w:pos="3600"/>
        </w:tabs>
        <w:ind w:left="3600" w:hanging="360"/>
      </w:pPr>
      <w:rPr>
        <w:rFonts w:ascii="Symbol" w:hAnsi="Symbol" w:hint="default"/>
      </w:rPr>
    </w:lvl>
    <w:lvl w:ilvl="5" w:tplc="55DAF616" w:tentative="1">
      <w:start w:val="1"/>
      <w:numFmt w:val="bullet"/>
      <w:lvlText w:val=""/>
      <w:lvlJc w:val="left"/>
      <w:pPr>
        <w:tabs>
          <w:tab w:val="num" w:pos="4320"/>
        </w:tabs>
        <w:ind w:left="4320" w:hanging="360"/>
      </w:pPr>
      <w:rPr>
        <w:rFonts w:ascii="Symbol" w:hAnsi="Symbol" w:hint="default"/>
      </w:rPr>
    </w:lvl>
    <w:lvl w:ilvl="6" w:tplc="50C06856" w:tentative="1">
      <w:start w:val="1"/>
      <w:numFmt w:val="bullet"/>
      <w:lvlText w:val=""/>
      <w:lvlJc w:val="left"/>
      <w:pPr>
        <w:tabs>
          <w:tab w:val="num" w:pos="5040"/>
        </w:tabs>
        <w:ind w:left="5040" w:hanging="360"/>
      </w:pPr>
      <w:rPr>
        <w:rFonts w:ascii="Symbol" w:hAnsi="Symbol" w:hint="default"/>
      </w:rPr>
    </w:lvl>
    <w:lvl w:ilvl="7" w:tplc="3244DA70" w:tentative="1">
      <w:start w:val="1"/>
      <w:numFmt w:val="bullet"/>
      <w:lvlText w:val=""/>
      <w:lvlJc w:val="left"/>
      <w:pPr>
        <w:tabs>
          <w:tab w:val="num" w:pos="5760"/>
        </w:tabs>
        <w:ind w:left="5760" w:hanging="360"/>
      </w:pPr>
      <w:rPr>
        <w:rFonts w:ascii="Symbol" w:hAnsi="Symbol" w:hint="default"/>
      </w:rPr>
    </w:lvl>
    <w:lvl w:ilvl="8" w:tplc="8E86408C"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5150DC5"/>
    <w:multiLevelType w:val="hybridMultilevel"/>
    <w:tmpl w:val="C534ED9E"/>
    <w:lvl w:ilvl="0" w:tplc="4560D52A">
      <w:start w:val="1"/>
      <w:numFmt w:val="bullet"/>
      <w:lvlText w:val=""/>
      <w:lvlJc w:val="left"/>
      <w:pPr>
        <w:tabs>
          <w:tab w:val="num" w:pos="720"/>
        </w:tabs>
        <w:ind w:left="720" w:hanging="360"/>
      </w:pPr>
      <w:rPr>
        <w:rFonts w:ascii="Symbol" w:hAnsi="Symbol" w:hint="default"/>
      </w:rPr>
    </w:lvl>
    <w:lvl w:ilvl="1" w:tplc="50369E1E" w:tentative="1">
      <w:start w:val="1"/>
      <w:numFmt w:val="bullet"/>
      <w:lvlText w:val=""/>
      <w:lvlJc w:val="left"/>
      <w:pPr>
        <w:tabs>
          <w:tab w:val="num" w:pos="1440"/>
        </w:tabs>
        <w:ind w:left="1440" w:hanging="360"/>
      </w:pPr>
      <w:rPr>
        <w:rFonts w:ascii="Symbol" w:hAnsi="Symbol" w:hint="default"/>
      </w:rPr>
    </w:lvl>
    <w:lvl w:ilvl="2" w:tplc="935CC866" w:tentative="1">
      <w:start w:val="1"/>
      <w:numFmt w:val="bullet"/>
      <w:lvlText w:val=""/>
      <w:lvlJc w:val="left"/>
      <w:pPr>
        <w:tabs>
          <w:tab w:val="num" w:pos="2160"/>
        </w:tabs>
        <w:ind w:left="2160" w:hanging="360"/>
      </w:pPr>
      <w:rPr>
        <w:rFonts w:ascii="Symbol" w:hAnsi="Symbol" w:hint="default"/>
      </w:rPr>
    </w:lvl>
    <w:lvl w:ilvl="3" w:tplc="7BB67370" w:tentative="1">
      <w:start w:val="1"/>
      <w:numFmt w:val="bullet"/>
      <w:lvlText w:val=""/>
      <w:lvlJc w:val="left"/>
      <w:pPr>
        <w:tabs>
          <w:tab w:val="num" w:pos="2880"/>
        </w:tabs>
        <w:ind w:left="2880" w:hanging="360"/>
      </w:pPr>
      <w:rPr>
        <w:rFonts w:ascii="Symbol" w:hAnsi="Symbol" w:hint="default"/>
      </w:rPr>
    </w:lvl>
    <w:lvl w:ilvl="4" w:tplc="F8DE0E80" w:tentative="1">
      <w:start w:val="1"/>
      <w:numFmt w:val="bullet"/>
      <w:lvlText w:val=""/>
      <w:lvlJc w:val="left"/>
      <w:pPr>
        <w:tabs>
          <w:tab w:val="num" w:pos="3600"/>
        </w:tabs>
        <w:ind w:left="3600" w:hanging="360"/>
      </w:pPr>
      <w:rPr>
        <w:rFonts w:ascii="Symbol" w:hAnsi="Symbol" w:hint="default"/>
      </w:rPr>
    </w:lvl>
    <w:lvl w:ilvl="5" w:tplc="85DA5FE2" w:tentative="1">
      <w:start w:val="1"/>
      <w:numFmt w:val="bullet"/>
      <w:lvlText w:val=""/>
      <w:lvlJc w:val="left"/>
      <w:pPr>
        <w:tabs>
          <w:tab w:val="num" w:pos="4320"/>
        </w:tabs>
        <w:ind w:left="4320" w:hanging="360"/>
      </w:pPr>
      <w:rPr>
        <w:rFonts w:ascii="Symbol" w:hAnsi="Symbol" w:hint="default"/>
      </w:rPr>
    </w:lvl>
    <w:lvl w:ilvl="6" w:tplc="C9600B6A" w:tentative="1">
      <w:start w:val="1"/>
      <w:numFmt w:val="bullet"/>
      <w:lvlText w:val=""/>
      <w:lvlJc w:val="left"/>
      <w:pPr>
        <w:tabs>
          <w:tab w:val="num" w:pos="5040"/>
        </w:tabs>
        <w:ind w:left="5040" w:hanging="360"/>
      </w:pPr>
      <w:rPr>
        <w:rFonts w:ascii="Symbol" w:hAnsi="Symbol" w:hint="default"/>
      </w:rPr>
    </w:lvl>
    <w:lvl w:ilvl="7" w:tplc="1C24F88A" w:tentative="1">
      <w:start w:val="1"/>
      <w:numFmt w:val="bullet"/>
      <w:lvlText w:val=""/>
      <w:lvlJc w:val="left"/>
      <w:pPr>
        <w:tabs>
          <w:tab w:val="num" w:pos="5760"/>
        </w:tabs>
        <w:ind w:left="5760" w:hanging="360"/>
      </w:pPr>
      <w:rPr>
        <w:rFonts w:ascii="Symbol" w:hAnsi="Symbol" w:hint="default"/>
      </w:rPr>
    </w:lvl>
    <w:lvl w:ilvl="8" w:tplc="69903786"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72A4F0E"/>
    <w:multiLevelType w:val="hybridMultilevel"/>
    <w:tmpl w:val="2648DFF0"/>
    <w:lvl w:ilvl="0" w:tplc="99FCFC8E">
      <w:start w:val="1"/>
      <w:numFmt w:val="bullet"/>
      <w:lvlText w:val=""/>
      <w:lvlJc w:val="left"/>
      <w:pPr>
        <w:tabs>
          <w:tab w:val="num" w:pos="720"/>
        </w:tabs>
        <w:ind w:left="720" w:hanging="360"/>
      </w:pPr>
      <w:rPr>
        <w:rFonts w:ascii="Symbol" w:hAnsi="Symbol" w:hint="default"/>
      </w:rPr>
    </w:lvl>
    <w:lvl w:ilvl="1" w:tplc="75188144" w:tentative="1">
      <w:start w:val="1"/>
      <w:numFmt w:val="bullet"/>
      <w:lvlText w:val=""/>
      <w:lvlJc w:val="left"/>
      <w:pPr>
        <w:tabs>
          <w:tab w:val="num" w:pos="1440"/>
        </w:tabs>
        <w:ind w:left="1440" w:hanging="360"/>
      </w:pPr>
      <w:rPr>
        <w:rFonts w:ascii="Symbol" w:hAnsi="Symbol" w:hint="default"/>
      </w:rPr>
    </w:lvl>
    <w:lvl w:ilvl="2" w:tplc="883A88A6" w:tentative="1">
      <w:start w:val="1"/>
      <w:numFmt w:val="bullet"/>
      <w:lvlText w:val=""/>
      <w:lvlJc w:val="left"/>
      <w:pPr>
        <w:tabs>
          <w:tab w:val="num" w:pos="2160"/>
        </w:tabs>
        <w:ind w:left="2160" w:hanging="360"/>
      </w:pPr>
      <w:rPr>
        <w:rFonts w:ascii="Symbol" w:hAnsi="Symbol" w:hint="default"/>
      </w:rPr>
    </w:lvl>
    <w:lvl w:ilvl="3" w:tplc="D8C241AC" w:tentative="1">
      <w:start w:val="1"/>
      <w:numFmt w:val="bullet"/>
      <w:lvlText w:val=""/>
      <w:lvlJc w:val="left"/>
      <w:pPr>
        <w:tabs>
          <w:tab w:val="num" w:pos="2880"/>
        </w:tabs>
        <w:ind w:left="2880" w:hanging="360"/>
      </w:pPr>
      <w:rPr>
        <w:rFonts w:ascii="Symbol" w:hAnsi="Symbol" w:hint="default"/>
      </w:rPr>
    </w:lvl>
    <w:lvl w:ilvl="4" w:tplc="BBF2DB96" w:tentative="1">
      <w:start w:val="1"/>
      <w:numFmt w:val="bullet"/>
      <w:lvlText w:val=""/>
      <w:lvlJc w:val="left"/>
      <w:pPr>
        <w:tabs>
          <w:tab w:val="num" w:pos="3600"/>
        </w:tabs>
        <w:ind w:left="3600" w:hanging="360"/>
      </w:pPr>
      <w:rPr>
        <w:rFonts w:ascii="Symbol" w:hAnsi="Symbol" w:hint="default"/>
      </w:rPr>
    </w:lvl>
    <w:lvl w:ilvl="5" w:tplc="BAF4B7FA" w:tentative="1">
      <w:start w:val="1"/>
      <w:numFmt w:val="bullet"/>
      <w:lvlText w:val=""/>
      <w:lvlJc w:val="left"/>
      <w:pPr>
        <w:tabs>
          <w:tab w:val="num" w:pos="4320"/>
        </w:tabs>
        <w:ind w:left="4320" w:hanging="360"/>
      </w:pPr>
      <w:rPr>
        <w:rFonts w:ascii="Symbol" w:hAnsi="Symbol" w:hint="default"/>
      </w:rPr>
    </w:lvl>
    <w:lvl w:ilvl="6" w:tplc="882C9AF0" w:tentative="1">
      <w:start w:val="1"/>
      <w:numFmt w:val="bullet"/>
      <w:lvlText w:val=""/>
      <w:lvlJc w:val="left"/>
      <w:pPr>
        <w:tabs>
          <w:tab w:val="num" w:pos="5040"/>
        </w:tabs>
        <w:ind w:left="5040" w:hanging="360"/>
      </w:pPr>
      <w:rPr>
        <w:rFonts w:ascii="Symbol" w:hAnsi="Symbol" w:hint="default"/>
      </w:rPr>
    </w:lvl>
    <w:lvl w:ilvl="7" w:tplc="8F0C2D18" w:tentative="1">
      <w:start w:val="1"/>
      <w:numFmt w:val="bullet"/>
      <w:lvlText w:val=""/>
      <w:lvlJc w:val="left"/>
      <w:pPr>
        <w:tabs>
          <w:tab w:val="num" w:pos="5760"/>
        </w:tabs>
        <w:ind w:left="5760" w:hanging="360"/>
      </w:pPr>
      <w:rPr>
        <w:rFonts w:ascii="Symbol" w:hAnsi="Symbol" w:hint="default"/>
      </w:rPr>
    </w:lvl>
    <w:lvl w:ilvl="8" w:tplc="7DFE04A8"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4B3D31"/>
    <w:multiLevelType w:val="hybridMultilevel"/>
    <w:tmpl w:val="85B6FCB0"/>
    <w:lvl w:ilvl="0" w:tplc="80884E54">
      <w:start w:val="1"/>
      <w:numFmt w:val="decimal"/>
      <w:lvlText w:val="%1."/>
      <w:lvlJc w:val="left"/>
      <w:pPr>
        <w:tabs>
          <w:tab w:val="num" w:pos="720"/>
        </w:tabs>
        <w:ind w:left="720" w:hanging="360"/>
      </w:pPr>
    </w:lvl>
    <w:lvl w:ilvl="1" w:tplc="6CC40212" w:tentative="1">
      <w:start w:val="1"/>
      <w:numFmt w:val="decimal"/>
      <w:lvlText w:val="%2."/>
      <w:lvlJc w:val="left"/>
      <w:pPr>
        <w:tabs>
          <w:tab w:val="num" w:pos="1440"/>
        </w:tabs>
        <w:ind w:left="1440" w:hanging="360"/>
      </w:pPr>
    </w:lvl>
    <w:lvl w:ilvl="2" w:tplc="D9D0A694" w:tentative="1">
      <w:start w:val="1"/>
      <w:numFmt w:val="decimal"/>
      <w:lvlText w:val="%3."/>
      <w:lvlJc w:val="left"/>
      <w:pPr>
        <w:tabs>
          <w:tab w:val="num" w:pos="2160"/>
        </w:tabs>
        <w:ind w:left="2160" w:hanging="360"/>
      </w:pPr>
    </w:lvl>
    <w:lvl w:ilvl="3" w:tplc="2446FD5A" w:tentative="1">
      <w:start w:val="1"/>
      <w:numFmt w:val="decimal"/>
      <w:lvlText w:val="%4."/>
      <w:lvlJc w:val="left"/>
      <w:pPr>
        <w:tabs>
          <w:tab w:val="num" w:pos="2880"/>
        </w:tabs>
        <w:ind w:left="2880" w:hanging="360"/>
      </w:pPr>
    </w:lvl>
    <w:lvl w:ilvl="4" w:tplc="1C6CC800" w:tentative="1">
      <w:start w:val="1"/>
      <w:numFmt w:val="decimal"/>
      <w:lvlText w:val="%5."/>
      <w:lvlJc w:val="left"/>
      <w:pPr>
        <w:tabs>
          <w:tab w:val="num" w:pos="3600"/>
        </w:tabs>
        <w:ind w:left="3600" w:hanging="360"/>
      </w:pPr>
    </w:lvl>
    <w:lvl w:ilvl="5" w:tplc="32380BE4" w:tentative="1">
      <w:start w:val="1"/>
      <w:numFmt w:val="decimal"/>
      <w:lvlText w:val="%6."/>
      <w:lvlJc w:val="left"/>
      <w:pPr>
        <w:tabs>
          <w:tab w:val="num" w:pos="4320"/>
        </w:tabs>
        <w:ind w:left="4320" w:hanging="360"/>
      </w:pPr>
    </w:lvl>
    <w:lvl w:ilvl="6" w:tplc="A04CEE76" w:tentative="1">
      <w:start w:val="1"/>
      <w:numFmt w:val="decimal"/>
      <w:lvlText w:val="%7."/>
      <w:lvlJc w:val="left"/>
      <w:pPr>
        <w:tabs>
          <w:tab w:val="num" w:pos="5040"/>
        </w:tabs>
        <w:ind w:left="5040" w:hanging="360"/>
      </w:pPr>
    </w:lvl>
    <w:lvl w:ilvl="7" w:tplc="C0AC01FC" w:tentative="1">
      <w:start w:val="1"/>
      <w:numFmt w:val="decimal"/>
      <w:lvlText w:val="%8."/>
      <w:lvlJc w:val="left"/>
      <w:pPr>
        <w:tabs>
          <w:tab w:val="num" w:pos="5760"/>
        </w:tabs>
        <w:ind w:left="5760" w:hanging="360"/>
      </w:pPr>
    </w:lvl>
    <w:lvl w:ilvl="8" w:tplc="63B48A6E" w:tentative="1">
      <w:start w:val="1"/>
      <w:numFmt w:val="decimal"/>
      <w:lvlText w:val="%9."/>
      <w:lvlJc w:val="left"/>
      <w:pPr>
        <w:tabs>
          <w:tab w:val="num" w:pos="6480"/>
        </w:tabs>
        <w:ind w:left="6480" w:hanging="360"/>
      </w:pPr>
    </w:lvl>
  </w:abstractNum>
  <w:abstractNum w:abstractNumId="6" w15:restartNumberingAfterBreak="0">
    <w:nsid w:val="1B374988"/>
    <w:multiLevelType w:val="hybridMultilevel"/>
    <w:tmpl w:val="765071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B746AD8"/>
    <w:multiLevelType w:val="multilevel"/>
    <w:tmpl w:val="C7E2CD9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2138"/>
        </w:tabs>
        <w:ind w:left="2138" w:hanging="720"/>
      </w:pPr>
    </w:lvl>
    <w:lvl w:ilvl="3">
      <w:start w:val="1"/>
      <w:numFmt w:val="decimal"/>
      <w:lvlText w:val="%1.%2.%3.%4"/>
      <w:lvlJc w:val="left"/>
      <w:pPr>
        <w:tabs>
          <w:tab w:val="num" w:pos="144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1C43704A"/>
    <w:multiLevelType w:val="hybridMultilevel"/>
    <w:tmpl w:val="36BAEF96"/>
    <w:lvl w:ilvl="0" w:tplc="DE48EC6C">
      <w:start w:val="1"/>
      <w:numFmt w:val="bullet"/>
      <w:lvlText w:val="•"/>
      <w:lvlJc w:val="left"/>
      <w:pPr>
        <w:tabs>
          <w:tab w:val="num" w:pos="720"/>
        </w:tabs>
        <w:ind w:left="720" w:hanging="360"/>
      </w:pPr>
      <w:rPr>
        <w:rFonts w:ascii="Times New Roman" w:hAnsi="Times New Roman" w:hint="default"/>
      </w:rPr>
    </w:lvl>
    <w:lvl w:ilvl="1" w:tplc="858E03FC" w:tentative="1">
      <w:start w:val="1"/>
      <w:numFmt w:val="bullet"/>
      <w:lvlText w:val="•"/>
      <w:lvlJc w:val="left"/>
      <w:pPr>
        <w:tabs>
          <w:tab w:val="num" w:pos="1440"/>
        </w:tabs>
        <w:ind w:left="1440" w:hanging="360"/>
      </w:pPr>
      <w:rPr>
        <w:rFonts w:ascii="Times New Roman" w:hAnsi="Times New Roman" w:hint="default"/>
      </w:rPr>
    </w:lvl>
    <w:lvl w:ilvl="2" w:tplc="2B362830" w:tentative="1">
      <w:start w:val="1"/>
      <w:numFmt w:val="bullet"/>
      <w:lvlText w:val="•"/>
      <w:lvlJc w:val="left"/>
      <w:pPr>
        <w:tabs>
          <w:tab w:val="num" w:pos="2160"/>
        </w:tabs>
        <w:ind w:left="2160" w:hanging="360"/>
      </w:pPr>
      <w:rPr>
        <w:rFonts w:ascii="Times New Roman" w:hAnsi="Times New Roman" w:hint="default"/>
      </w:rPr>
    </w:lvl>
    <w:lvl w:ilvl="3" w:tplc="3D7AEE3C" w:tentative="1">
      <w:start w:val="1"/>
      <w:numFmt w:val="bullet"/>
      <w:lvlText w:val="•"/>
      <w:lvlJc w:val="left"/>
      <w:pPr>
        <w:tabs>
          <w:tab w:val="num" w:pos="2880"/>
        </w:tabs>
        <w:ind w:left="2880" w:hanging="360"/>
      </w:pPr>
      <w:rPr>
        <w:rFonts w:ascii="Times New Roman" w:hAnsi="Times New Roman" w:hint="default"/>
      </w:rPr>
    </w:lvl>
    <w:lvl w:ilvl="4" w:tplc="F5E2907A" w:tentative="1">
      <w:start w:val="1"/>
      <w:numFmt w:val="bullet"/>
      <w:lvlText w:val="•"/>
      <w:lvlJc w:val="left"/>
      <w:pPr>
        <w:tabs>
          <w:tab w:val="num" w:pos="3600"/>
        </w:tabs>
        <w:ind w:left="3600" w:hanging="360"/>
      </w:pPr>
      <w:rPr>
        <w:rFonts w:ascii="Times New Roman" w:hAnsi="Times New Roman" w:hint="default"/>
      </w:rPr>
    </w:lvl>
    <w:lvl w:ilvl="5" w:tplc="1FB4C364" w:tentative="1">
      <w:start w:val="1"/>
      <w:numFmt w:val="bullet"/>
      <w:lvlText w:val="•"/>
      <w:lvlJc w:val="left"/>
      <w:pPr>
        <w:tabs>
          <w:tab w:val="num" w:pos="4320"/>
        </w:tabs>
        <w:ind w:left="4320" w:hanging="360"/>
      </w:pPr>
      <w:rPr>
        <w:rFonts w:ascii="Times New Roman" w:hAnsi="Times New Roman" w:hint="default"/>
      </w:rPr>
    </w:lvl>
    <w:lvl w:ilvl="6" w:tplc="45DC614E" w:tentative="1">
      <w:start w:val="1"/>
      <w:numFmt w:val="bullet"/>
      <w:lvlText w:val="•"/>
      <w:lvlJc w:val="left"/>
      <w:pPr>
        <w:tabs>
          <w:tab w:val="num" w:pos="5040"/>
        </w:tabs>
        <w:ind w:left="5040" w:hanging="360"/>
      </w:pPr>
      <w:rPr>
        <w:rFonts w:ascii="Times New Roman" w:hAnsi="Times New Roman" w:hint="default"/>
      </w:rPr>
    </w:lvl>
    <w:lvl w:ilvl="7" w:tplc="84B240D2" w:tentative="1">
      <w:start w:val="1"/>
      <w:numFmt w:val="bullet"/>
      <w:lvlText w:val="•"/>
      <w:lvlJc w:val="left"/>
      <w:pPr>
        <w:tabs>
          <w:tab w:val="num" w:pos="5760"/>
        </w:tabs>
        <w:ind w:left="5760" w:hanging="360"/>
      </w:pPr>
      <w:rPr>
        <w:rFonts w:ascii="Times New Roman" w:hAnsi="Times New Roman" w:hint="default"/>
      </w:rPr>
    </w:lvl>
    <w:lvl w:ilvl="8" w:tplc="3FD07FB6"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3187A5D"/>
    <w:multiLevelType w:val="hybridMultilevel"/>
    <w:tmpl w:val="34F027A8"/>
    <w:lvl w:ilvl="0" w:tplc="E2F69B2A">
      <w:start w:val="1"/>
      <w:numFmt w:val="bullet"/>
      <w:lvlText w:val=""/>
      <w:lvlJc w:val="left"/>
      <w:pPr>
        <w:tabs>
          <w:tab w:val="num" w:pos="720"/>
        </w:tabs>
        <w:ind w:left="720" w:hanging="360"/>
      </w:pPr>
      <w:rPr>
        <w:rFonts w:ascii="Symbol" w:hAnsi="Symbol" w:hint="default"/>
      </w:rPr>
    </w:lvl>
    <w:lvl w:ilvl="1" w:tplc="29948E5C" w:tentative="1">
      <w:start w:val="1"/>
      <w:numFmt w:val="bullet"/>
      <w:lvlText w:val=""/>
      <w:lvlJc w:val="left"/>
      <w:pPr>
        <w:tabs>
          <w:tab w:val="num" w:pos="1440"/>
        </w:tabs>
        <w:ind w:left="1440" w:hanging="360"/>
      </w:pPr>
      <w:rPr>
        <w:rFonts w:ascii="Symbol" w:hAnsi="Symbol" w:hint="default"/>
      </w:rPr>
    </w:lvl>
    <w:lvl w:ilvl="2" w:tplc="C9ECD890" w:tentative="1">
      <w:start w:val="1"/>
      <w:numFmt w:val="bullet"/>
      <w:lvlText w:val=""/>
      <w:lvlJc w:val="left"/>
      <w:pPr>
        <w:tabs>
          <w:tab w:val="num" w:pos="2160"/>
        </w:tabs>
        <w:ind w:left="2160" w:hanging="360"/>
      </w:pPr>
      <w:rPr>
        <w:rFonts w:ascii="Symbol" w:hAnsi="Symbol" w:hint="default"/>
      </w:rPr>
    </w:lvl>
    <w:lvl w:ilvl="3" w:tplc="9CD41AF6" w:tentative="1">
      <w:start w:val="1"/>
      <w:numFmt w:val="bullet"/>
      <w:lvlText w:val=""/>
      <w:lvlJc w:val="left"/>
      <w:pPr>
        <w:tabs>
          <w:tab w:val="num" w:pos="2880"/>
        </w:tabs>
        <w:ind w:left="2880" w:hanging="360"/>
      </w:pPr>
      <w:rPr>
        <w:rFonts w:ascii="Symbol" w:hAnsi="Symbol" w:hint="default"/>
      </w:rPr>
    </w:lvl>
    <w:lvl w:ilvl="4" w:tplc="D70A2E46" w:tentative="1">
      <w:start w:val="1"/>
      <w:numFmt w:val="bullet"/>
      <w:lvlText w:val=""/>
      <w:lvlJc w:val="left"/>
      <w:pPr>
        <w:tabs>
          <w:tab w:val="num" w:pos="3600"/>
        </w:tabs>
        <w:ind w:left="3600" w:hanging="360"/>
      </w:pPr>
      <w:rPr>
        <w:rFonts w:ascii="Symbol" w:hAnsi="Symbol" w:hint="default"/>
      </w:rPr>
    </w:lvl>
    <w:lvl w:ilvl="5" w:tplc="912811F2" w:tentative="1">
      <w:start w:val="1"/>
      <w:numFmt w:val="bullet"/>
      <w:lvlText w:val=""/>
      <w:lvlJc w:val="left"/>
      <w:pPr>
        <w:tabs>
          <w:tab w:val="num" w:pos="4320"/>
        </w:tabs>
        <w:ind w:left="4320" w:hanging="360"/>
      </w:pPr>
      <w:rPr>
        <w:rFonts w:ascii="Symbol" w:hAnsi="Symbol" w:hint="default"/>
      </w:rPr>
    </w:lvl>
    <w:lvl w:ilvl="6" w:tplc="F5DA6196" w:tentative="1">
      <w:start w:val="1"/>
      <w:numFmt w:val="bullet"/>
      <w:lvlText w:val=""/>
      <w:lvlJc w:val="left"/>
      <w:pPr>
        <w:tabs>
          <w:tab w:val="num" w:pos="5040"/>
        </w:tabs>
        <w:ind w:left="5040" w:hanging="360"/>
      </w:pPr>
      <w:rPr>
        <w:rFonts w:ascii="Symbol" w:hAnsi="Symbol" w:hint="default"/>
      </w:rPr>
    </w:lvl>
    <w:lvl w:ilvl="7" w:tplc="4C001CBE" w:tentative="1">
      <w:start w:val="1"/>
      <w:numFmt w:val="bullet"/>
      <w:lvlText w:val=""/>
      <w:lvlJc w:val="left"/>
      <w:pPr>
        <w:tabs>
          <w:tab w:val="num" w:pos="5760"/>
        </w:tabs>
        <w:ind w:left="5760" w:hanging="360"/>
      </w:pPr>
      <w:rPr>
        <w:rFonts w:ascii="Symbol" w:hAnsi="Symbol" w:hint="default"/>
      </w:rPr>
    </w:lvl>
    <w:lvl w:ilvl="8" w:tplc="28546ED8"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2373348A"/>
    <w:multiLevelType w:val="singleLevel"/>
    <w:tmpl w:val="D0DC29A4"/>
    <w:lvl w:ilvl="0">
      <w:start w:val="1"/>
      <w:numFmt w:val="decimal"/>
      <w:pStyle w:val="nummerlista"/>
      <w:lvlText w:val="%1."/>
      <w:legacy w:legacy="1" w:legacySpace="0" w:legacyIndent="369"/>
      <w:lvlJc w:val="left"/>
      <w:pPr>
        <w:ind w:left="369" w:hanging="369"/>
      </w:pPr>
    </w:lvl>
  </w:abstractNum>
  <w:abstractNum w:abstractNumId="12" w15:restartNumberingAfterBreak="0">
    <w:nsid w:val="25456F48"/>
    <w:multiLevelType w:val="hybridMultilevel"/>
    <w:tmpl w:val="CD16705E"/>
    <w:lvl w:ilvl="0" w:tplc="29C48798">
      <w:start w:val="1"/>
      <w:numFmt w:val="bullet"/>
      <w:lvlText w:val="•"/>
      <w:lvlJc w:val="left"/>
      <w:pPr>
        <w:tabs>
          <w:tab w:val="num" w:pos="720"/>
        </w:tabs>
        <w:ind w:left="720" w:hanging="360"/>
      </w:pPr>
      <w:rPr>
        <w:rFonts w:ascii="Times New Roman" w:hAnsi="Times New Roman" w:hint="default"/>
      </w:rPr>
    </w:lvl>
    <w:lvl w:ilvl="1" w:tplc="44F00DE0" w:tentative="1">
      <w:start w:val="1"/>
      <w:numFmt w:val="bullet"/>
      <w:lvlText w:val="•"/>
      <w:lvlJc w:val="left"/>
      <w:pPr>
        <w:tabs>
          <w:tab w:val="num" w:pos="1440"/>
        </w:tabs>
        <w:ind w:left="1440" w:hanging="360"/>
      </w:pPr>
      <w:rPr>
        <w:rFonts w:ascii="Times New Roman" w:hAnsi="Times New Roman" w:hint="default"/>
      </w:rPr>
    </w:lvl>
    <w:lvl w:ilvl="2" w:tplc="A5D8F9F0" w:tentative="1">
      <w:start w:val="1"/>
      <w:numFmt w:val="bullet"/>
      <w:lvlText w:val="•"/>
      <w:lvlJc w:val="left"/>
      <w:pPr>
        <w:tabs>
          <w:tab w:val="num" w:pos="2160"/>
        </w:tabs>
        <w:ind w:left="2160" w:hanging="360"/>
      </w:pPr>
      <w:rPr>
        <w:rFonts w:ascii="Times New Roman" w:hAnsi="Times New Roman" w:hint="default"/>
      </w:rPr>
    </w:lvl>
    <w:lvl w:ilvl="3" w:tplc="FD264D14" w:tentative="1">
      <w:start w:val="1"/>
      <w:numFmt w:val="bullet"/>
      <w:lvlText w:val="•"/>
      <w:lvlJc w:val="left"/>
      <w:pPr>
        <w:tabs>
          <w:tab w:val="num" w:pos="2880"/>
        </w:tabs>
        <w:ind w:left="2880" w:hanging="360"/>
      </w:pPr>
      <w:rPr>
        <w:rFonts w:ascii="Times New Roman" w:hAnsi="Times New Roman" w:hint="default"/>
      </w:rPr>
    </w:lvl>
    <w:lvl w:ilvl="4" w:tplc="7108A766" w:tentative="1">
      <w:start w:val="1"/>
      <w:numFmt w:val="bullet"/>
      <w:lvlText w:val="•"/>
      <w:lvlJc w:val="left"/>
      <w:pPr>
        <w:tabs>
          <w:tab w:val="num" w:pos="3600"/>
        </w:tabs>
        <w:ind w:left="3600" w:hanging="360"/>
      </w:pPr>
      <w:rPr>
        <w:rFonts w:ascii="Times New Roman" w:hAnsi="Times New Roman" w:hint="default"/>
      </w:rPr>
    </w:lvl>
    <w:lvl w:ilvl="5" w:tplc="A3A687E4" w:tentative="1">
      <w:start w:val="1"/>
      <w:numFmt w:val="bullet"/>
      <w:lvlText w:val="•"/>
      <w:lvlJc w:val="left"/>
      <w:pPr>
        <w:tabs>
          <w:tab w:val="num" w:pos="4320"/>
        </w:tabs>
        <w:ind w:left="4320" w:hanging="360"/>
      </w:pPr>
      <w:rPr>
        <w:rFonts w:ascii="Times New Roman" w:hAnsi="Times New Roman" w:hint="default"/>
      </w:rPr>
    </w:lvl>
    <w:lvl w:ilvl="6" w:tplc="BFDAA7F2" w:tentative="1">
      <w:start w:val="1"/>
      <w:numFmt w:val="bullet"/>
      <w:lvlText w:val="•"/>
      <w:lvlJc w:val="left"/>
      <w:pPr>
        <w:tabs>
          <w:tab w:val="num" w:pos="5040"/>
        </w:tabs>
        <w:ind w:left="5040" w:hanging="360"/>
      </w:pPr>
      <w:rPr>
        <w:rFonts w:ascii="Times New Roman" w:hAnsi="Times New Roman" w:hint="default"/>
      </w:rPr>
    </w:lvl>
    <w:lvl w:ilvl="7" w:tplc="8356DA36" w:tentative="1">
      <w:start w:val="1"/>
      <w:numFmt w:val="bullet"/>
      <w:lvlText w:val="•"/>
      <w:lvlJc w:val="left"/>
      <w:pPr>
        <w:tabs>
          <w:tab w:val="num" w:pos="5760"/>
        </w:tabs>
        <w:ind w:left="5760" w:hanging="360"/>
      </w:pPr>
      <w:rPr>
        <w:rFonts w:ascii="Times New Roman" w:hAnsi="Times New Roman" w:hint="default"/>
      </w:rPr>
    </w:lvl>
    <w:lvl w:ilvl="8" w:tplc="CADCEB34"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8FE1FDE"/>
    <w:multiLevelType w:val="hybridMultilevel"/>
    <w:tmpl w:val="6CAA4C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504E0184"/>
    <w:multiLevelType w:val="hybridMultilevel"/>
    <w:tmpl w:val="CAD62F44"/>
    <w:lvl w:ilvl="0" w:tplc="BF18A8CA">
      <w:start w:val="1"/>
      <w:numFmt w:val="bullet"/>
      <w:lvlText w:val=""/>
      <w:lvlJc w:val="left"/>
      <w:pPr>
        <w:tabs>
          <w:tab w:val="num" w:pos="720"/>
        </w:tabs>
        <w:ind w:left="720" w:hanging="360"/>
      </w:pPr>
      <w:rPr>
        <w:rFonts w:ascii="Symbol" w:hAnsi="Symbol" w:hint="default"/>
      </w:rPr>
    </w:lvl>
    <w:lvl w:ilvl="1" w:tplc="FD0095D2" w:tentative="1">
      <w:start w:val="1"/>
      <w:numFmt w:val="bullet"/>
      <w:lvlText w:val=""/>
      <w:lvlJc w:val="left"/>
      <w:pPr>
        <w:tabs>
          <w:tab w:val="num" w:pos="1440"/>
        </w:tabs>
        <w:ind w:left="1440" w:hanging="360"/>
      </w:pPr>
      <w:rPr>
        <w:rFonts w:ascii="Symbol" w:hAnsi="Symbol" w:hint="default"/>
      </w:rPr>
    </w:lvl>
    <w:lvl w:ilvl="2" w:tplc="20CA3C9E" w:tentative="1">
      <w:start w:val="1"/>
      <w:numFmt w:val="bullet"/>
      <w:lvlText w:val=""/>
      <w:lvlJc w:val="left"/>
      <w:pPr>
        <w:tabs>
          <w:tab w:val="num" w:pos="2160"/>
        </w:tabs>
        <w:ind w:left="2160" w:hanging="360"/>
      </w:pPr>
      <w:rPr>
        <w:rFonts w:ascii="Symbol" w:hAnsi="Symbol" w:hint="default"/>
      </w:rPr>
    </w:lvl>
    <w:lvl w:ilvl="3" w:tplc="E6E8D890" w:tentative="1">
      <w:start w:val="1"/>
      <w:numFmt w:val="bullet"/>
      <w:lvlText w:val=""/>
      <w:lvlJc w:val="left"/>
      <w:pPr>
        <w:tabs>
          <w:tab w:val="num" w:pos="2880"/>
        </w:tabs>
        <w:ind w:left="2880" w:hanging="360"/>
      </w:pPr>
      <w:rPr>
        <w:rFonts w:ascii="Symbol" w:hAnsi="Symbol" w:hint="default"/>
      </w:rPr>
    </w:lvl>
    <w:lvl w:ilvl="4" w:tplc="CC86B2CE" w:tentative="1">
      <w:start w:val="1"/>
      <w:numFmt w:val="bullet"/>
      <w:lvlText w:val=""/>
      <w:lvlJc w:val="left"/>
      <w:pPr>
        <w:tabs>
          <w:tab w:val="num" w:pos="3600"/>
        </w:tabs>
        <w:ind w:left="3600" w:hanging="360"/>
      </w:pPr>
      <w:rPr>
        <w:rFonts w:ascii="Symbol" w:hAnsi="Symbol" w:hint="default"/>
      </w:rPr>
    </w:lvl>
    <w:lvl w:ilvl="5" w:tplc="1F6CE450" w:tentative="1">
      <w:start w:val="1"/>
      <w:numFmt w:val="bullet"/>
      <w:lvlText w:val=""/>
      <w:lvlJc w:val="left"/>
      <w:pPr>
        <w:tabs>
          <w:tab w:val="num" w:pos="4320"/>
        </w:tabs>
        <w:ind w:left="4320" w:hanging="360"/>
      </w:pPr>
      <w:rPr>
        <w:rFonts w:ascii="Symbol" w:hAnsi="Symbol" w:hint="default"/>
      </w:rPr>
    </w:lvl>
    <w:lvl w:ilvl="6" w:tplc="94D05C28" w:tentative="1">
      <w:start w:val="1"/>
      <w:numFmt w:val="bullet"/>
      <w:lvlText w:val=""/>
      <w:lvlJc w:val="left"/>
      <w:pPr>
        <w:tabs>
          <w:tab w:val="num" w:pos="5040"/>
        </w:tabs>
        <w:ind w:left="5040" w:hanging="360"/>
      </w:pPr>
      <w:rPr>
        <w:rFonts w:ascii="Symbol" w:hAnsi="Symbol" w:hint="default"/>
      </w:rPr>
    </w:lvl>
    <w:lvl w:ilvl="7" w:tplc="D97854B6" w:tentative="1">
      <w:start w:val="1"/>
      <w:numFmt w:val="bullet"/>
      <w:lvlText w:val=""/>
      <w:lvlJc w:val="left"/>
      <w:pPr>
        <w:tabs>
          <w:tab w:val="num" w:pos="5760"/>
        </w:tabs>
        <w:ind w:left="5760" w:hanging="360"/>
      </w:pPr>
      <w:rPr>
        <w:rFonts w:ascii="Symbol" w:hAnsi="Symbol" w:hint="default"/>
      </w:rPr>
    </w:lvl>
    <w:lvl w:ilvl="8" w:tplc="1C5E9A0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4A03782"/>
    <w:multiLevelType w:val="hybridMultilevel"/>
    <w:tmpl w:val="488C81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4AA4C0D"/>
    <w:multiLevelType w:val="hybridMultilevel"/>
    <w:tmpl w:val="C310EF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97A57B2"/>
    <w:multiLevelType w:val="hybridMultilevel"/>
    <w:tmpl w:val="281C3448"/>
    <w:lvl w:ilvl="0" w:tplc="2A2889E6">
      <w:start w:val="1"/>
      <w:numFmt w:val="bullet"/>
      <w:lvlText w:val=""/>
      <w:lvlJc w:val="left"/>
      <w:pPr>
        <w:tabs>
          <w:tab w:val="num" w:pos="720"/>
        </w:tabs>
        <w:ind w:left="720" w:hanging="360"/>
      </w:pPr>
      <w:rPr>
        <w:rFonts w:ascii="Symbol" w:hAnsi="Symbol" w:hint="default"/>
      </w:rPr>
    </w:lvl>
    <w:lvl w:ilvl="1" w:tplc="D83E80A6" w:tentative="1">
      <w:start w:val="1"/>
      <w:numFmt w:val="bullet"/>
      <w:lvlText w:val=""/>
      <w:lvlJc w:val="left"/>
      <w:pPr>
        <w:tabs>
          <w:tab w:val="num" w:pos="1440"/>
        </w:tabs>
        <w:ind w:left="1440" w:hanging="360"/>
      </w:pPr>
      <w:rPr>
        <w:rFonts w:ascii="Symbol" w:hAnsi="Symbol" w:hint="default"/>
      </w:rPr>
    </w:lvl>
    <w:lvl w:ilvl="2" w:tplc="D49ABA2C" w:tentative="1">
      <w:start w:val="1"/>
      <w:numFmt w:val="bullet"/>
      <w:lvlText w:val=""/>
      <w:lvlJc w:val="left"/>
      <w:pPr>
        <w:tabs>
          <w:tab w:val="num" w:pos="2160"/>
        </w:tabs>
        <w:ind w:left="2160" w:hanging="360"/>
      </w:pPr>
      <w:rPr>
        <w:rFonts w:ascii="Symbol" w:hAnsi="Symbol" w:hint="default"/>
      </w:rPr>
    </w:lvl>
    <w:lvl w:ilvl="3" w:tplc="D5969D2A" w:tentative="1">
      <w:start w:val="1"/>
      <w:numFmt w:val="bullet"/>
      <w:lvlText w:val=""/>
      <w:lvlJc w:val="left"/>
      <w:pPr>
        <w:tabs>
          <w:tab w:val="num" w:pos="2880"/>
        </w:tabs>
        <w:ind w:left="2880" w:hanging="360"/>
      </w:pPr>
      <w:rPr>
        <w:rFonts w:ascii="Symbol" w:hAnsi="Symbol" w:hint="default"/>
      </w:rPr>
    </w:lvl>
    <w:lvl w:ilvl="4" w:tplc="EA869338" w:tentative="1">
      <w:start w:val="1"/>
      <w:numFmt w:val="bullet"/>
      <w:lvlText w:val=""/>
      <w:lvlJc w:val="left"/>
      <w:pPr>
        <w:tabs>
          <w:tab w:val="num" w:pos="3600"/>
        </w:tabs>
        <w:ind w:left="3600" w:hanging="360"/>
      </w:pPr>
      <w:rPr>
        <w:rFonts w:ascii="Symbol" w:hAnsi="Symbol" w:hint="default"/>
      </w:rPr>
    </w:lvl>
    <w:lvl w:ilvl="5" w:tplc="617C552E" w:tentative="1">
      <w:start w:val="1"/>
      <w:numFmt w:val="bullet"/>
      <w:lvlText w:val=""/>
      <w:lvlJc w:val="left"/>
      <w:pPr>
        <w:tabs>
          <w:tab w:val="num" w:pos="4320"/>
        </w:tabs>
        <w:ind w:left="4320" w:hanging="360"/>
      </w:pPr>
      <w:rPr>
        <w:rFonts w:ascii="Symbol" w:hAnsi="Symbol" w:hint="default"/>
      </w:rPr>
    </w:lvl>
    <w:lvl w:ilvl="6" w:tplc="595EE01C" w:tentative="1">
      <w:start w:val="1"/>
      <w:numFmt w:val="bullet"/>
      <w:lvlText w:val=""/>
      <w:lvlJc w:val="left"/>
      <w:pPr>
        <w:tabs>
          <w:tab w:val="num" w:pos="5040"/>
        </w:tabs>
        <w:ind w:left="5040" w:hanging="360"/>
      </w:pPr>
      <w:rPr>
        <w:rFonts w:ascii="Symbol" w:hAnsi="Symbol" w:hint="default"/>
      </w:rPr>
    </w:lvl>
    <w:lvl w:ilvl="7" w:tplc="20DE4B94" w:tentative="1">
      <w:start w:val="1"/>
      <w:numFmt w:val="bullet"/>
      <w:lvlText w:val=""/>
      <w:lvlJc w:val="left"/>
      <w:pPr>
        <w:tabs>
          <w:tab w:val="num" w:pos="5760"/>
        </w:tabs>
        <w:ind w:left="5760" w:hanging="360"/>
      </w:pPr>
      <w:rPr>
        <w:rFonts w:ascii="Symbol" w:hAnsi="Symbol" w:hint="default"/>
      </w:rPr>
    </w:lvl>
    <w:lvl w:ilvl="8" w:tplc="0110FAAE"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BBA4714"/>
    <w:multiLevelType w:val="hybridMultilevel"/>
    <w:tmpl w:val="29AC2F7E"/>
    <w:lvl w:ilvl="0" w:tplc="6E2C0530">
      <w:start w:val="1"/>
      <w:numFmt w:val="bullet"/>
      <w:lvlText w:val=""/>
      <w:lvlJc w:val="left"/>
      <w:pPr>
        <w:tabs>
          <w:tab w:val="num" w:pos="720"/>
        </w:tabs>
        <w:ind w:left="720" w:hanging="360"/>
      </w:pPr>
      <w:rPr>
        <w:rFonts w:ascii="Symbol" w:hAnsi="Symbol" w:hint="default"/>
      </w:rPr>
    </w:lvl>
    <w:lvl w:ilvl="1" w:tplc="7F78C1E0" w:tentative="1">
      <w:start w:val="1"/>
      <w:numFmt w:val="bullet"/>
      <w:lvlText w:val=""/>
      <w:lvlJc w:val="left"/>
      <w:pPr>
        <w:tabs>
          <w:tab w:val="num" w:pos="1440"/>
        </w:tabs>
        <w:ind w:left="1440" w:hanging="360"/>
      </w:pPr>
      <w:rPr>
        <w:rFonts w:ascii="Symbol" w:hAnsi="Symbol" w:hint="default"/>
      </w:rPr>
    </w:lvl>
    <w:lvl w:ilvl="2" w:tplc="388001E0" w:tentative="1">
      <w:start w:val="1"/>
      <w:numFmt w:val="bullet"/>
      <w:lvlText w:val=""/>
      <w:lvlJc w:val="left"/>
      <w:pPr>
        <w:tabs>
          <w:tab w:val="num" w:pos="2160"/>
        </w:tabs>
        <w:ind w:left="2160" w:hanging="360"/>
      </w:pPr>
      <w:rPr>
        <w:rFonts w:ascii="Symbol" w:hAnsi="Symbol" w:hint="default"/>
      </w:rPr>
    </w:lvl>
    <w:lvl w:ilvl="3" w:tplc="527E2902" w:tentative="1">
      <w:start w:val="1"/>
      <w:numFmt w:val="bullet"/>
      <w:lvlText w:val=""/>
      <w:lvlJc w:val="left"/>
      <w:pPr>
        <w:tabs>
          <w:tab w:val="num" w:pos="2880"/>
        </w:tabs>
        <w:ind w:left="2880" w:hanging="360"/>
      </w:pPr>
      <w:rPr>
        <w:rFonts w:ascii="Symbol" w:hAnsi="Symbol" w:hint="default"/>
      </w:rPr>
    </w:lvl>
    <w:lvl w:ilvl="4" w:tplc="7CF2AC04" w:tentative="1">
      <w:start w:val="1"/>
      <w:numFmt w:val="bullet"/>
      <w:lvlText w:val=""/>
      <w:lvlJc w:val="left"/>
      <w:pPr>
        <w:tabs>
          <w:tab w:val="num" w:pos="3600"/>
        </w:tabs>
        <w:ind w:left="3600" w:hanging="360"/>
      </w:pPr>
      <w:rPr>
        <w:rFonts w:ascii="Symbol" w:hAnsi="Symbol" w:hint="default"/>
      </w:rPr>
    </w:lvl>
    <w:lvl w:ilvl="5" w:tplc="8B3C12EC" w:tentative="1">
      <w:start w:val="1"/>
      <w:numFmt w:val="bullet"/>
      <w:lvlText w:val=""/>
      <w:lvlJc w:val="left"/>
      <w:pPr>
        <w:tabs>
          <w:tab w:val="num" w:pos="4320"/>
        </w:tabs>
        <w:ind w:left="4320" w:hanging="360"/>
      </w:pPr>
      <w:rPr>
        <w:rFonts w:ascii="Symbol" w:hAnsi="Symbol" w:hint="default"/>
      </w:rPr>
    </w:lvl>
    <w:lvl w:ilvl="6" w:tplc="69C64F9C" w:tentative="1">
      <w:start w:val="1"/>
      <w:numFmt w:val="bullet"/>
      <w:lvlText w:val=""/>
      <w:lvlJc w:val="left"/>
      <w:pPr>
        <w:tabs>
          <w:tab w:val="num" w:pos="5040"/>
        </w:tabs>
        <w:ind w:left="5040" w:hanging="360"/>
      </w:pPr>
      <w:rPr>
        <w:rFonts w:ascii="Symbol" w:hAnsi="Symbol" w:hint="default"/>
      </w:rPr>
    </w:lvl>
    <w:lvl w:ilvl="7" w:tplc="A4584CD6" w:tentative="1">
      <w:start w:val="1"/>
      <w:numFmt w:val="bullet"/>
      <w:lvlText w:val=""/>
      <w:lvlJc w:val="left"/>
      <w:pPr>
        <w:tabs>
          <w:tab w:val="num" w:pos="5760"/>
        </w:tabs>
        <w:ind w:left="5760" w:hanging="360"/>
      </w:pPr>
      <w:rPr>
        <w:rFonts w:ascii="Symbol" w:hAnsi="Symbol" w:hint="default"/>
      </w:rPr>
    </w:lvl>
    <w:lvl w:ilvl="8" w:tplc="29D40DB2"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C10206B"/>
    <w:multiLevelType w:val="hybridMultilevel"/>
    <w:tmpl w:val="DFC89748"/>
    <w:lvl w:ilvl="0" w:tplc="29F29194">
      <w:start w:val="1"/>
      <w:numFmt w:val="bullet"/>
      <w:lvlText w:val=""/>
      <w:lvlJc w:val="left"/>
      <w:pPr>
        <w:tabs>
          <w:tab w:val="num" w:pos="720"/>
        </w:tabs>
        <w:ind w:left="720" w:hanging="360"/>
      </w:pPr>
      <w:rPr>
        <w:rFonts w:ascii="Symbol" w:hAnsi="Symbol" w:hint="default"/>
      </w:rPr>
    </w:lvl>
    <w:lvl w:ilvl="1" w:tplc="70CCE688" w:tentative="1">
      <w:start w:val="1"/>
      <w:numFmt w:val="bullet"/>
      <w:lvlText w:val=""/>
      <w:lvlJc w:val="left"/>
      <w:pPr>
        <w:tabs>
          <w:tab w:val="num" w:pos="1440"/>
        </w:tabs>
        <w:ind w:left="1440" w:hanging="360"/>
      </w:pPr>
      <w:rPr>
        <w:rFonts w:ascii="Symbol" w:hAnsi="Symbol" w:hint="default"/>
      </w:rPr>
    </w:lvl>
    <w:lvl w:ilvl="2" w:tplc="8FBA4776" w:tentative="1">
      <w:start w:val="1"/>
      <w:numFmt w:val="bullet"/>
      <w:lvlText w:val=""/>
      <w:lvlJc w:val="left"/>
      <w:pPr>
        <w:tabs>
          <w:tab w:val="num" w:pos="2160"/>
        </w:tabs>
        <w:ind w:left="2160" w:hanging="360"/>
      </w:pPr>
      <w:rPr>
        <w:rFonts w:ascii="Symbol" w:hAnsi="Symbol" w:hint="default"/>
      </w:rPr>
    </w:lvl>
    <w:lvl w:ilvl="3" w:tplc="01EC3952" w:tentative="1">
      <w:start w:val="1"/>
      <w:numFmt w:val="bullet"/>
      <w:lvlText w:val=""/>
      <w:lvlJc w:val="left"/>
      <w:pPr>
        <w:tabs>
          <w:tab w:val="num" w:pos="2880"/>
        </w:tabs>
        <w:ind w:left="2880" w:hanging="360"/>
      </w:pPr>
      <w:rPr>
        <w:rFonts w:ascii="Symbol" w:hAnsi="Symbol" w:hint="default"/>
      </w:rPr>
    </w:lvl>
    <w:lvl w:ilvl="4" w:tplc="7B306304" w:tentative="1">
      <w:start w:val="1"/>
      <w:numFmt w:val="bullet"/>
      <w:lvlText w:val=""/>
      <w:lvlJc w:val="left"/>
      <w:pPr>
        <w:tabs>
          <w:tab w:val="num" w:pos="3600"/>
        </w:tabs>
        <w:ind w:left="3600" w:hanging="360"/>
      </w:pPr>
      <w:rPr>
        <w:rFonts w:ascii="Symbol" w:hAnsi="Symbol" w:hint="default"/>
      </w:rPr>
    </w:lvl>
    <w:lvl w:ilvl="5" w:tplc="046E3A6C" w:tentative="1">
      <w:start w:val="1"/>
      <w:numFmt w:val="bullet"/>
      <w:lvlText w:val=""/>
      <w:lvlJc w:val="left"/>
      <w:pPr>
        <w:tabs>
          <w:tab w:val="num" w:pos="4320"/>
        </w:tabs>
        <w:ind w:left="4320" w:hanging="360"/>
      </w:pPr>
      <w:rPr>
        <w:rFonts w:ascii="Symbol" w:hAnsi="Symbol" w:hint="default"/>
      </w:rPr>
    </w:lvl>
    <w:lvl w:ilvl="6" w:tplc="BC242A04" w:tentative="1">
      <w:start w:val="1"/>
      <w:numFmt w:val="bullet"/>
      <w:lvlText w:val=""/>
      <w:lvlJc w:val="left"/>
      <w:pPr>
        <w:tabs>
          <w:tab w:val="num" w:pos="5040"/>
        </w:tabs>
        <w:ind w:left="5040" w:hanging="360"/>
      </w:pPr>
      <w:rPr>
        <w:rFonts w:ascii="Symbol" w:hAnsi="Symbol" w:hint="default"/>
      </w:rPr>
    </w:lvl>
    <w:lvl w:ilvl="7" w:tplc="49D2600C" w:tentative="1">
      <w:start w:val="1"/>
      <w:numFmt w:val="bullet"/>
      <w:lvlText w:val=""/>
      <w:lvlJc w:val="left"/>
      <w:pPr>
        <w:tabs>
          <w:tab w:val="num" w:pos="5760"/>
        </w:tabs>
        <w:ind w:left="5760" w:hanging="360"/>
      </w:pPr>
      <w:rPr>
        <w:rFonts w:ascii="Symbol" w:hAnsi="Symbol" w:hint="default"/>
      </w:rPr>
    </w:lvl>
    <w:lvl w:ilvl="8" w:tplc="4196787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C5B3DBF"/>
    <w:multiLevelType w:val="hybridMultilevel"/>
    <w:tmpl w:val="FB46350A"/>
    <w:lvl w:ilvl="0" w:tplc="0A64EC24">
      <w:start w:val="1"/>
      <w:numFmt w:val="bullet"/>
      <w:lvlText w:val="•"/>
      <w:lvlJc w:val="left"/>
      <w:pPr>
        <w:tabs>
          <w:tab w:val="num" w:pos="720"/>
        </w:tabs>
        <w:ind w:left="720" w:hanging="360"/>
      </w:pPr>
      <w:rPr>
        <w:rFonts w:ascii="Arial" w:hAnsi="Arial" w:hint="default"/>
      </w:rPr>
    </w:lvl>
    <w:lvl w:ilvl="1" w:tplc="A1FEF5EE" w:tentative="1">
      <w:start w:val="1"/>
      <w:numFmt w:val="bullet"/>
      <w:lvlText w:val="•"/>
      <w:lvlJc w:val="left"/>
      <w:pPr>
        <w:tabs>
          <w:tab w:val="num" w:pos="1440"/>
        </w:tabs>
        <w:ind w:left="1440" w:hanging="360"/>
      </w:pPr>
      <w:rPr>
        <w:rFonts w:ascii="Arial" w:hAnsi="Arial" w:hint="default"/>
      </w:rPr>
    </w:lvl>
    <w:lvl w:ilvl="2" w:tplc="5BE6F1FA" w:tentative="1">
      <w:start w:val="1"/>
      <w:numFmt w:val="bullet"/>
      <w:lvlText w:val="•"/>
      <w:lvlJc w:val="left"/>
      <w:pPr>
        <w:tabs>
          <w:tab w:val="num" w:pos="2160"/>
        </w:tabs>
        <w:ind w:left="2160" w:hanging="360"/>
      </w:pPr>
      <w:rPr>
        <w:rFonts w:ascii="Arial" w:hAnsi="Arial" w:hint="default"/>
      </w:rPr>
    </w:lvl>
    <w:lvl w:ilvl="3" w:tplc="A7722E98" w:tentative="1">
      <w:start w:val="1"/>
      <w:numFmt w:val="bullet"/>
      <w:lvlText w:val="•"/>
      <w:lvlJc w:val="left"/>
      <w:pPr>
        <w:tabs>
          <w:tab w:val="num" w:pos="2880"/>
        </w:tabs>
        <w:ind w:left="2880" w:hanging="360"/>
      </w:pPr>
      <w:rPr>
        <w:rFonts w:ascii="Arial" w:hAnsi="Arial" w:hint="default"/>
      </w:rPr>
    </w:lvl>
    <w:lvl w:ilvl="4" w:tplc="ECBEC18E" w:tentative="1">
      <w:start w:val="1"/>
      <w:numFmt w:val="bullet"/>
      <w:lvlText w:val="•"/>
      <w:lvlJc w:val="left"/>
      <w:pPr>
        <w:tabs>
          <w:tab w:val="num" w:pos="3600"/>
        </w:tabs>
        <w:ind w:left="3600" w:hanging="360"/>
      </w:pPr>
      <w:rPr>
        <w:rFonts w:ascii="Arial" w:hAnsi="Arial" w:hint="default"/>
      </w:rPr>
    </w:lvl>
    <w:lvl w:ilvl="5" w:tplc="F8E2A3B8" w:tentative="1">
      <w:start w:val="1"/>
      <w:numFmt w:val="bullet"/>
      <w:lvlText w:val="•"/>
      <w:lvlJc w:val="left"/>
      <w:pPr>
        <w:tabs>
          <w:tab w:val="num" w:pos="4320"/>
        </w:tabs>
        <w:ind w:left="4320" w:hanging="360"/>
      </w:pPr>
      <w:rPr>
        <w:rFonts w:ascii="Arial" w:hAnsi="Arial" w:hint="default"/>
      </w:rPr>
    </w:lvl>
    <w:lvl w:ilvl="6" w:tplc="410E257A" w:tentative="1">
      <w:start w:val="1"/>
      <w:numFmt w:val="bullet"/>
      <w:lvlText w:val="•"/>
      <w:lvlJc w:val="left"/>
      <w:pPr>
        <w:tabs>
          <w:tab w:val="num" w:pos="5040"/>
        </w:tabs>
        <w:ind w:left="5040" w:hanging="360"/>
      </w:pPr>
      <w:rPr>
        <w:rFonts w:ascii="Arial" w:hAnsi="Arial" w:hint="default"/>
      </w:rPr>
    </w:lvl>
    <w:lvl w:ilvl="7" w:tplc="32DCA484" w:tentative="1">
      <w:start w:val="1"/>
      <w:numFmt w:val="bullet"/>
      <w:lvlText w:val="•"/>
      <w:lvlJc w:val="left"/>
      <w:pPr>
        <w:tabs>
          <w:tab w:val="num" w:pos="5760"/>
        </w:tabs>
        <w:ind w:left="5760" w:hanging="360"/>
      </w:pPr>
      <w:rPr>
        <w:rFonts w:ascii="Arial" w:hAnsi="Arial" w:hint="default"/>
      </w:rPr>
    </w:lvl>
    <w:lvl w:ilvl="8" w:tplc="D34CA47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F6262E2"/>
    <w:multiLevelType w:val="hybridMultilevel"/>
    <w:tmpl w:val="8C1C9B36"/>
    <w:lvl w:ilvl="0" w:tplc="D3588A5A">
      <w:start w:val="1"/>
      <w:numFmt w:val="bullet"/>
      <w:lvlText w:val=""/>
      <w:lvlJc w:val="left"/>
      <w:pPr>
        <w:tabs>
          <w:tab w:val="num" w:pos="720"/>
        </w:tabs>
        <w:ind w:left="720" w:hanging="360"/>
      </w:pPr>
      <w:rPr>
        <w:rFonts w:ascii="Symbol" w:hAnsi="Symbol" w:hint="default"/>
      </w:rPr>
    </w:lvl>
    <w:lvl w:ilvl="1" w:tplc="18B67932" w:tentative="1">
      <w:start w:val="1"/>
      <w:numFmt w:val="bullet"/>
      <w:lvlText w:val=""/>
      <w:lvlJc w:val="left"/>
      <w:pPr>
        <w:tabs>
          <w:tab w:val="num" w:pos="1440"/>
        </w:tabs>
        <w:ind w:left="1440" w:hanging="360"/>
      </w:pPr>
      <w:rPr>
        <w:rFonts w:ascii="Symbol" w:hAnsi="Symbol" w:hint="default"/>
      </w:rPr>
    </w:lvl>
    <w:lvl w:ilvl="2" w:tplc="F4BC8AEA" w:tentative="1">
      <w:start w:val="1"/>
      <w:numFmt w:val="bullet"/>
      <w:lvlText w:val=""/>
      <w:lvlJc w:val="left"/>
      <w:pPr>
        <w:tabs>
          <w:tab w:val="num" w:pos="2160"/>
        </w:tabs>
        <w:ind w:left="2160" w:hanging="360"/>
      </w:pPr>
      <w:rPr>
        <w:rFonts w:ascii="Symbol" w:hAnsi="Symbol" w:hint="default"/>
      </w:rPr>
    </w:lvl>
    <w:lvl w:ilvl="3" w:tplc="CA4EB91C" w:tentative="1">
      <w:start w:val="1"/>
      <w:numFmt w:val="bullet"/>
      <w:lvlText w:val=""/>
      <w:lvlJc w:val="left"/>
      <w:pPr>
        <w:tabs>
          <w:tab w:val="num" w:pos="2880"/>
        </w:tabs>
        <w:ind w:left="2880" w:hanging="360"/>
      </w:pPr>
      <w:rPr>
        <w:rFonts w:ascii="Symbol" w:hAnsi="Symbol" w:hint="default"/>
      </w:rPr>
    </w:lvl>
    <w:lvl w:ilvl="4" w:tplc="0E149016" w:tentative="1">
      <w:start w:val="1"/>
      <w:numFmt w:val="bullet"/>
      <w:lvlText w:val=""/>
      <w:lvlJc w:val="left"/>
      <w:pPr>
        <w:tabs>
          <w:tab w:val="num" w:pos="3600"/>
        </w:tabs>
        <w:ind w:left="3600" w:hanging="360"/>
      </w:pPr>
      <w:rPr>
        <w:rFonts w:ascii="Symbol" w:hAnsi="Symbol" w:hint="default"/>
      </w:rPr>
    </w:lvl>
    <w:lvl w:ilvl="5" w:tplc="058AD9BA" w:tentative="1">
      <w:start w:val="1"/>
      <w:numFmt w:val="bullet"/>
      <w:lvlText w:val=""/>
      <w:lvlJc w:val="left"/>
      <w:pPr>
        <w:tabs>
          <w:tab w:val="num" w:pos="4320"/>
        </w:tabs>
        <w:ind w:left="4320" w:hanging="360"/>
      </w:pPr>
      <w:rPr>
        <w:rFonts w:ascii="Symbol" w:hAnsi="Symbol" w:hint="default"/>
      </w:rPr>
    </w:lvl>
    <w:lvl w:ilvl="6" w:tplc="40080492" w:tentative="1">
      <w:start w:val="1"/>
      <w:numFmt w:val="bullet"/>
      <w:lvlText w:val=""/>
      <w:lvlJc w:val="left"/>
      <w:pPr>
        <w:tabs>
          <w:tab w:val="num" w:pos="5040"/>
        </w:tabs>
        <w:ind w:left="5040" w:hanging="360"/>
      </w:pPr>
      <w:rPr>
        <w:rFonts w:ascii="Symbol" w:hAnsi="Symbol" w:hint="default"/>
      </w:rPr>
    </w:lvl>
    <w:lvl w:ilvl="7" w:tplc="980A202E" w:tentative="1">
      <w:start w:val="1"/>
      <w:numFmt w:val="bullet"/>
      <w:lvlText w:val=""/>
      <w:lvlJc w:val="left"/>
      <w:pPr>
        <w:tabs>
          <w:tab w:val="num" w:pos="5760"/>
        </w:tabs>
        <w:ind w:left="5760" w:hanging="360"/>
      </w:pPr>
      <w:rPr>
        <w:rFonts w:ascii="Symbol" w:hAnsi="Symbol" w:hint="default"/>
      </w:rPr>
    </w:lvl>
    <w:lvl w:ilvl="8" w:tplc="DFFED868"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71D53F72"/>
    <w:multiLevelType w:val="hybridMultilevel"/>
    <w:tmpl w:val="99746870"/>
    <w:lvl w:ilvl="0" w:tplc="F9DC3A56">
      <w:start w:val="1"/>
      <w:numFmt w:val="bullet"/>
      <w:lvlText w:val="•"/>
      <w:lvlJc w:val="left"/>
      <w:pPr>
        <w:tabs>
          <w:tab w:val="num" w:pos="1352"/>
        </w:tabs>
        <w:ind w:left="1352" w:hanging="360"/>
      </w:pPr>
      <w:rPr>
        <w:rFonts w:ascii="Arial" w:hAnsi="Arial" w:hint="default"/>
      </w:rPr>
    </w:lvl>
    <w:lvl w:ilvl="1" w:tplc="6EAAFDD2" w:tentative="1">
      <w:start w:val="1"/>
      <w:numFmt w:val="bullet"/>
      <w:lvlText w:val="•"/>
      <w:lvlJc w:val="left"/>
      <w:pPr>
        <w:tabs>
          <w:tab w:val="num" w:pos="2072"/>
        </w:tabs>
        <w:ind w:left="2072" w:hanging="360"/>
      </w:pPr>
      <w:rPr>
        <w:rFonts w:ascii="Arial" w:hAnsi="Arial" w:hint="default"/>
      </w:rPr>
    </w:lvl>
    <w:lvl w:ilvl="2" w:tplc="1C4CDA2C" w:tentative="1">
      <w:start w:val="1"/>
      <w:numFmt w:val="bullet"/>
      <w:lvlText w:val="•"/>
      <w:lvlJc w:val="left"/>
      <w:pPr>
        <w:tabs>
          <w:tab w:val="num" w:pos="2792"/>
        </w:tabs>
        <w:ind w:left="2792" w:hanging="360"/>
      </w:pPr>
      <w:rPr>
        <w:rFonts w:ascii="Arial" w:hAnsi="Arial" w:hint="default"/>
      </w:rPr>
    </w:lvl>
    <w:lvl w:ilvl="3" w:tplc="618CD0D0" w:tentative="1">
      <w:start w:val="1"/>
      <w:numFmt w:val="bullet"/>
      <w:lvlText w:val="•"/>
      <w:lvlJc w:val="left"/>
      <w:pPr>
        <w:tabs>
          <w:tab w:val="num" w:pos="3512"/>
        </w:tabs>
        <w:ind w:left="3512" w:hanging="360"/>
      </w:pPr>
      <w:rPr>
        <w:rFonts w:ascii="Arial" w:hAnsi="Arial" w:hint="default"/>
      </w:rPr>
    </w:lvl>
    <w:lvl w:ilvl="4" w:tplc="62A01B02" w:tentative="1">
      <w:start w:val="1"/>
      <w:numFmt w:val="bullet"/>
      <w:lvlText w:val="•"/>
      <w:lvlJc w:val="left"/>
      <w:pPr>
        <w:tabs>
          <w:tab w:val="num" w:pos="4232"/>
        </w:tabs>
        <w:ind w:left="4232" w:hanging="360"/>
      </w:pPr>
      <w:rPr>
        <w:rFonts w:ascii="Arial" w:hAnsi="Arial" w:hint="default"/>
      </w:rPr>
    </w:lvl>
    <w:lvl w:ilvl="5" w:tplc="65562138" w:tentative="1">
      <w:start w:val="1"/>
      <w:numFmt w:val="bullet"/>
      <w:lvlText w:val="•"/>
      <w:lvlJc w:val="left"/>
      <w:pPr>
        <w:tabs>
          <w:tab w:val="num" w:pos="4952"/>
        </w:tabs>
        <w:ind w:left="4952" w:hanging="360"/>
      </w:pPr>
      <w:rPr>
        <w:rFonts w:ascii="Arial" w:hAnsi="Arial" w:hint="default"/>
      </w:rPr>
    </w:lvl>
    <w:lvl w:ilvl="6" w:tplc="A89251BE" w:tentative="1">
      <w:start w:val="1"/>
      <w:numFmt w:val="bullet"/>
      <w:lvlText w:val="•"/>
      <w:lvlJc w:val="left"/>
      <w:pPr>
        <w:tabs>
          <w:tab w:val="num" w:pos="5672"/>
        </w:tabs>
        <w:ind w:left="5672" w:hanging="360"/>
      </w:pPr>
      <w:rPr>
        <w:rFonts w:ascii="Arial" w:hAnsi="Arial" w:hint="default"/>
      </w:rPr>
    </w:lvl>
    <w:lvl w:ilvl="7" w:tplc="798C4B84" w:tentative="1">
      <w:start w:val="1"/>
      <w:numFmt w:val="bullet"/>
      <w:lvlText w:val="•"/>
      <w:lvlJc w:val="left"/>
      <w:pPr>
        <w:tabs>
          <w:tab w:val="num" w:pos="6392"/>
        </w:tabs>
        <w:ind w:left="6392" w:hanging="360"/>
      </w:pPr>
      <w:rPr>
        <w:rFonts w:ascii="Arial" w:hAnsi="Arial" w:hint="default"/>
      </w:rPr>
    </w:lvl>
    <w:lvl w:ilvl="8" w:tplc="986CD2E0" w:tentative="1">
      <w:start w:val="1"/>
      <w:numFmt w:val="bullet"/>
      <w:lvlText w:val="•"/>
      <w:lvlJc w:val="left"/>
      <w:pPr>
        <w:tabs>
          <w:tab w:val="num" w:pos="7112"/>
        </w:tabs>
        <w:ind w:left="7112" w:hanging="360"/>
      </w:pPr>
      <w:rPr>
        <w:rFonts w:ascii="Arial" w:hAnsi="Arial" w:hint="default"/>
      </w:rPr>
    </w:lvl>
  </w:abstractNum>
  <w:abstractNum w:abstractNumId="25" w15:restartNumberingAfterBreak="0">
    <w:nsid w:val="72951F8B"/>
    <w:multiLevelType w:val="hybridMultilevel"/>
    <w:tmpl w:val="9F167B2C"/>
    <w:lvl w:ilvl="0" w:tplc="A9D01E48">
      <w:start w:val="1"/>
      <w:numFmt w:val="bullet"/>
      <w:lvlText w:val=""/>
      <w:lvlJc w:val="left"/>
      <w:pPr>
        <w:tabs>
          <w:tab w:val="num" w:pos="720"/>
        </w:tabs>
        <w:ind w:left="720" w:hanging="360"/>
      </w:pPr>
      <w:rPr>
        <w:rFonts w:ascii="Symbol" w:hAnsi="Symbol" w:hint="default"/>
      </w:rPr>
    </w:lvl>
    <w:lvl w:ilvl="1" w:tplc="FEB2A762" w:tentative="1">
      <w:start w:val="1"/>
      <w:numFmt w:val="bullet"/>
      <w:lvlText w:val=""/>
      <w:lvlJc w:val="left"/>
      <w:pPr>
        <w:tabs>
          <w:tab w:val="num" w:pos="1440"/>
        </w:tabs>
        <w:ind w:left="1440" w:hanging="360"/>
      </w:pPr>
      <w:rPr>
        <w:rFonts w:ascii="Symbol" w:hAnsi="Symbol" w:hint="default"/>
      </w:rPr>
    </w:lvl>
    <w:lvl w:ilvl="2" w:tplc="0B88E4A6" w:tentative="1">
      <w:start w:val="1"/>
      <w:numFmt w:val="bullet"/>
      <w:lvlText w:val=""/>
      <w:lvlJc w:val="left"/>
      <w:pPr>
        <w:tabs>
          <w:tab w:val="num" w:pos="2160"/>
        </w:tabs>
        <w:ind w:left="2160" w:hanging="360"/>
      </w:pPr>
      <w:rPr>
        <w:rFonts w:ascii="Symbol" w:hAnsi="Symbol" w:hint="default"/>
      </w:rPr>
    </w:lvl>
    <w:lvl w:ilvl="3" w:tplc="4ACE503E" w:tentative="1">
      <w:start w:val="1"/>
      <w:numFmt w:val="bullet"/>
      <w:lvlText w:val=""/>
      <w:lvlJc w:val="left"/>
      <w:pPr>
        <w:tabs>
          <w:tab w:val="num" w:pos="2880"/>
        </w:tabs>
        <w:ind w:left="2880" w:hanging="360"/>
      </w:pPr>
      <w:rPr>
        <w:rFonts w:ascii="Symbol" w:hAnsi="Symbol" w:hint="default"/>
      </w:rPr>
    </w:lvl>
    <w:lvl w:ilvl="4" w:tplc="CDD617CA" w:tentative="1">
      <w:start w:val="1"/>
      <w:numFmt w:val="bullet"/>
      <w:lvlText w:val=""/>
      <w:lvlJc w:val="left"/>
      <w:pPr>
        <w:tabs>
          <w:tab w:val="num" w:pos="3600"/>
        </w:tabs>
        <w:ind w:left="3600" w:hanging="360"/>
      </w:pPr>
      <w:rPr>
        <w:rFonts w:ascii="Symbol" w:hAnsi="Symbol" w:hint="default"/>
      </w:rPr>
    </w:lvl>
    <w:lvl w:ilvl="5" w:tplc="185AB9C0" w:tentative="1">
      <w:start w:val="1"/>
      <w:numFmt w:val="bullet"/>
      <w:lvlText w:val=""/>
      <w:lvlJc w:val="left"/>
      <w:pPr>
        <w:tabs>
          <w:tab w:val="num" w:pos="4320"/>
        </w:tabs>
        <w:ind w:left="4320" w:hanging="360"/>
      </w:pPr>
      <w:rPr>
        <w:rFonts w:ascii="Symbol" w:hAnsi="Symbol" w:hint="default"/>
      </w:rPr>
    </w:lvl>
    <w:lvl w:ilvl="6" w:tplc="84DEC062" w:tentative="1">
      <w:start w:val="1"/>
      <w:numFmt w:val="bullet"/>
      <w:lvlText w:val=""/>
      <w:lvlJc w:val="left"/>
      <w:pPr>
        <w:tabs>
          <w:tab w:val="num" w:pos="5040"/>
        </w:tabs>
        <w:ind w:left="5040" w:hanging="360"/>
      </w:pPr>
      <w:rPr>
        <w:rFonts w:ascii="Symbol" w:hAnsi="Symbol" w:hint="default"/>
      </w:rPr>
    </w:lvl>
    <w:lvl w:ilvl="7" w:tplc="0944CE2C" w:tentative="1">
      <w:start w:val="1"/>
      <w:numFmt w:val="bullet"/>
      <w:lvlText w:val=""/>
      <w:lvlJc w:val="left"/>
      <w:pPr>
        <w:tabs>
          <w:tab w:val="num" w:pos="5760"/>
        </w:tabs>
        <w:ind w:left="5760" w:hanging="360"/>
      </w:pPr>
      <w:rPr>
        <w:rFonts w:ascii="Symbol" w:hAnsi="Symbol" w:hint="default"/>
      </w:rPr>
    </w:lvl>
    <w:lvl w:ilvl="8" w:tplc="0DFCCBBE"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78AF1354"/>
    <w:multiLevelType w:val="hybridMultilevel"/>
    <w:tmpl w:val="7F7C52F8"/>
    <w:lvl w:ilvl="0" w:tplc="6A76CC6C">
      <w:start w:val="1"/>
      <w:numFmt w:val="bullet"/>
      <w:lvlText w:val=""/>
      <w:lvlJc w:val="left"/>
      <w:pPr>
        <w:tabs>
          <w:tab w:val="num" w:pos="720"/>
        </w:tabs>
        <w:ind w:left="720" w:hanging="360"/>
      </w:pPr>
      <w:rPr>
        <w:rFonts w:ascii="Symbol" w:hAnsi="Symbol" w:hint="default"/>
      </w:rPr>
    </w:lvl>
    <w:lvl w:ilvl="1" w:tplc="F7B687BE" w:tentative="1">
      <w:start w:val="1"/>
      <w:numFmt w:val="bullet"/>
      <w:lvlText w:val=""/>
      <w:lvlJc w:val="left"/>
      <w:pPr>
        <w:tabs>
          <w:tab w:val="num" w:pos="1440"/>
        </w:tabs>
        <w:ind w:left="1440" w:hanging="360"/>
      </w:pPr>
      <w:rPr>
        <w:rFonts w:ascii="Symbol" w:hAnsi="Symbol" w:hint="default"/>
      </w:rPr>
    </w:lvl>
    <w:lvl w:ilvl="2" w:tplc="2EC23A7E" w:tentative="1">
      <w:start w:val="1"/>
      <w:numFmt w:val="bullet"/>
      <w:lvlText w:val=""/>
      <w:lvlJc w:val="left"/>
      <w:pPr>
        <w:tabs>
          <w:tab w:val="num" w:pos="2160"/>
        </w:tabs>
        <w:ind w:left="2160" w:hanging="360"/>
      </w:pPr>
      <w:rPr>
        <w:rFonts w:ascii="Symbol" w:hAnsi="Symbol" w:hint="default"/>
      </w:rPr>
    </w:lvl>
    <w:lvl w:ilvl="3" w:tplc="471A06F2" w:tentative="1">
      <w:start w:val="1"/>
      <w:numFmt w:val="bullet"/>
      <w:lvlText w:val=""/>
      <w:lvlJc w:val="left"/>
      <w:pPr>
        <w:tabs>
          <w:tab w:val="num" w:pos="2880"/>
        </w:tabs>
        <w:ind w:left="2880" w:hanging="360"/>
      </w:pPr>
      <w:rPr>
        <w:rFonts w:ascii="Symbol" w:hAnsi="Symbol" w:hint="default"/>
      </w:rPr>
    </w:lvl>
    <w:lvl w:ilvl="4" w:tplc="B63E0F06" w:tentative="1">
      <w:start w:val="1"/>
      <w:numFmt w:val="bullet"/>
      <w:lvlText w:val=""/>
      <w:lvlJc w:val="left"/>
      <w:pPr>
        <w:tabs>
          <w:tab w:val="num" w:pos="3600"/>
        </w:tabs>
        <w:ind w:left="3600" w:hanging="360"/>
      </w:pPr>
      <w:rPr>
        <w:rFonts w:ascii="Symbol" w:hAnsi="Symbol" w:hint="default"/>
      </w:rPr>
    </w:lvl>
    <w:lvl w:ilvl="5" w:tplc="DF96297C" w:tentative="1">
      <w:start w:val="1"/>
      <w:numFmt w:val="bullet"/>
      <w:lvlText w:val=""/>
      <w:lvlJc w:val="left"/>
      <w:pPr>
        <w:tabs>
          <w:tab w:val="num" w:pos="4320"/>
        </w:tabs>
        <w:ind w:left="4320" w:hanging="360"/>
      </w:pPr>
      <w:rPr>
        <w:rFonts w:ascii="Symbol" w:hAnsi="Symbol" w:hint="default"/>
      </w:rPr>
    </w:lvl>
    <w:lvl w:ilvl="6" w:tplc="BFDE4674" w:tentative="1">
      <w:start w:val="1"/>
      <w:numFmt w:val="bullet"/>
      <w:lvlText w:val=""/>
      <w:lvlJc w:val="left"/>
      <w:pPr>
        <w:tabs>
          <w:tab w:val="num" w:pos="5040"/>
        </w:tabs>
        <w:ind w:left="5040" w:hanging="360"/>
      </w:pPr>
      <w:rPr>
        <w:rFonts w:ascii="Symbol" w:hAnsi="Symbol" w:hint="default"/>
      </w:rPr>
    </w:lvl>
    <w:lvl w:ilvl="7" w:tplc="572A72E8" w:tentative="1">
      <w:start w:val="1"/>
      <w:numFmt w:val="bullet"/>
      <w:lvlText w:val=""/>
      <w:lvlJc w:val="left"/>
      <w:pPr>
        <w:tabs>
          <w:tab w:val="num" w:pos="5760"/>
        </w:tabs>
        <w:ind w:left="5760" w:hanging="360"/>
      </w:pPr>
      <w:rPr>
        <w:rFonts w:ascii="Symbol" w:hAnsi="Symbol" w:hint="default"/>
      </w:rPr>
    </w:lvl>
    <w:lvl w:ilvl="8" w:tplc="B56C79DA"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7AF85D5E"/>
    <w:multiLevelType w:val="hybridMultilevel"/>
    <w:tmpl w:val="75EA2B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666057839">
    <w:abstractNumId w:val="9"/>
  </w:num>
  <w:num w:numId="2" w16cid:durableId="559247331">
    <w:abstractNumId w:val="16"/>
  </w:num>
  <w:num w:numId="3" w16cid:durableId="1299073347">
    <w:abstractNumId w:val="14"/>
  </w:num>
  <w:num w:numId="4" w16cid:durableId="1306664257">
    <w:abstractNumId w:val="1"/>
  </w:num>
  <w:num w:numId="5" w16cid:durableId="357198325">
    <w:abstractNumId w:val="7"/>
  </w:num>
  <w:num w:numId="6" w16cid:durableId="596325318">
    <w:abstractNumId w:val="11"/>
  </w:num>
  <w:num w:numId="7" w16cid:durableId="1972437342">
    <w:abstractNumId w:val="8"/>
  </w:num>
  <w:num w:numId="8" w16cid:durableId="613292254">
    <w:abstractNumId w:val="27"/>
  </w:num>
  <w:num w:numId="9" w16cid:durableId="458229778">
    <w:abstractNumId w:val="0"/>
  </w:num>
  <w:num w:numId="10" w16cid:durableId="1687637712">
    <w:abstractNumId w:val="0"/>
    <w:lvlOverride w:ilvl="0">
      <w:startOverride w:val="1"/>
    </w:lvlOverride>
  </w:num>
  <w:num w:numId="11" w16cid:durableId="1346060513">
    <w:abstractNumId w:val="17"/>
  </w:num>
  <w:num w:numId="12" w16cid:durableId="673410660">
    <w:abstractNumId w:val="13"/>
  </w:num>
  <w:num w:numId="13" w16cid:durableId="935792685">
    <w:abstractNumId w:val="6"/>
  </w:num>
  <w:num w:numId="14" w16cid:durableId="850680334">
    <w:abstractNumId w:val="18"/>
  </w:num>
  <w:num w:numId="15" w16cid:durableId="1142384936">
    <w:abstractNumId w:val="22"/>
  </w:num>
  <w:num w:numId="16" w16cid:durableId="1438715064">
    <w:abstractNumId w:val="21"/>
  </w:num>
  <w:num w:numId="17" w16cid:durableId="364256684">
    <w:abstractNumId w:val="26"/>
  </w:num>
  <w:num w:numId="18" w16cid:durableId="2021930130">
    <w:abstractNumId w:val="23"/>
  </w:num>
  <w:num w:numId="19" w16cid:durableId="1972862029">
    <w:abstractNumId w:val="10"/>
  </w:num>
  <w:num w:numId="20" w16cid:durableId="1712071289">
    <w:abstractNumId w:val="15"/>
  </w:num>
  <w:num w:numId="21" w16cid:durableId="981429298">
    <w:abstractNumId w:val="3"/>
  </w:num>
  <w:num w:numId="22" w16cid:durableId="308944956">
    <w:abstractNumId w:val="19"/>
  </w:num>
  <w:num w:numId="23" w16cid:durableId="1731731619">
    <w:abstractNumId w:val="25"/>
  </w:num>
  <w:num w:numId="24" w16cid:durableId="1001783983">
    <w:abstractNumId w:val="2"/>
  </w:num>
  <w:num w:numId="25" w16cid:durableId="702487942">
    <w:abstractNumId w:val="4"/>
  </w:num>
  <w:num w:numId="26" w16cid:durableId="1370185411">
    <w:abstractNumId w:val="20"/>
  </w:num>
  <w:num w:numId="27" w16cid:durableId="15807963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6957270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03664988">
    <w:abstractNumId w:val="12"/>
  </w:num>
  <w:num w:numId="30" w16cid:durableId="11540255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113932625">
    <w:abstractNumId w:val="5"/>
  </w:num>
  <w:num w:numId="32" w16cid:durableId="2139641431">
    <w:abstractNumId w:val="2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CB"/>
    <w:rsid w:val="000051D5"/>
    <w:rsid w:val="00006B05"/>
    <w:rsid w:val="00006D2A"/>
    <w:rsid w:val="00010D47"/>
    <w:rsid w:val="00016CF0"/>
    <w:rsid w:val="00017F3E"/>
    <w:rsid w:val="00023B7A"/>
    <w:rsid w:val="00030DDD"/>
    <w:rsid w:val="000313BB"/>
    <w:rsid w:val="00031817"/>
    <w:rsid w:val="00032B14"/>
    <w:rsid w:val="00033ED5"/>
    <w:rsid w:val="000358DE"/>
    <w:rsid w:val="00040975"/>
    <w:rsid w:val="000416B7"/>
    <w:rsid w:val="00050500"/>
    <w:rsid w:val="0005155D"/>
    <w:rsid w:val="0005691C"/>
    <w:rsid w:val="00056ECB"/>
    <w:rsid w:val="00056ED5"/>
    <w:rsid w:val="00060DDE"/>
    <w:rsid w:val="00065311"/>
    <w:rsid w:val="000655CC"/>
    <w:rsid w:val="00067325"/>
    <w:rsid w:val="0006761F"/>
    <w:rsid w:val="000700AE"/>
    <w:rsid w:val="000711C5"/>
    <w:rsid w:val="00072F78"/>
    <w:rsid w:val="00084024"/>
    <w:rsid w:val="0008787C"/>
    <w:rsid w:val="0009062C"/>
    <w:rsid w:val="00095368"/>
    <w:rsid w:val="000954C4"/>
    <w:rsid w:val="000A05AA"/>
    <w:rsid w:val="000A0A61"/>
    <w:rsid w:val="000A0B9A"/>
    <w:rsid w:val="000A5337"/>
    <w:rsid w:val="000A5BED"/>
    <w:rsid w:val="000A611A"/>
    <w:rsid w:val="000B12D9"/>
    <w:rsid w:val="000B2105"/>
    <w:rsid w:val="000B4536"/>
    <w:rsid w:val="000B551F"/>
    <w:rsid w:val="000B7584"/>
    <w:rsid w:val="000B7715"/>
    <w:rsid w:val="000C0EC4"/>
    <w:rsid w:val="000D01C2"/>
    <w:rsid w:val="000D1116"/>
    <w:rsid w:val="000D17A3"/>
    <w:rsid w:val="000D2796"/>
    <w:rsid w:val="000E463B"/>
    <w:rsid w:val="000E5A7E"/>
    <w:rsid w:val="000F39FF"/>
    <w:rsid w:val="000F43A3"/>
    <w:rsid w:val="000F6F27"/>
    <w:rsid w:val="000F7681"/>
    <w:rsid w:val="00103031"/>
    <w:rsid w:val="001032D2"/>
    <w:rsid w:val="00103D58"/>
    <w:rsid w:val="001044FE"/>
    <w:rsid w:val="00107412"/>
    <w:rsid w:val="00111ED9"/>
    <w:rsid w:val="001139D4"/>
    <w:rsid w:val="00114F55"/>
    <w:rsid w:val="0011508F"/>
    <w:rsid w:val="0011530B"/>
    <w:rsid w:val="00125328"/>
    <w:rsid w:val="00126926"/>
    <w:rsid w:val="00126BDD"/>
    <w:rsid w:val="00131B08"/>
    <w:rsid w:val="00132A59"/>
    <w:rsid w:val="00133337"/>
    <w:rsid w:val="00133A0F"/>
    <w:rsid w:val="00134958"/>
    <w:rsid w:val="0013580F"/>
    <w:rsid w:val="00137B6D"/>
    <w:rsid w:val="0014070B"/>
    <w:rsid w:val="001422C1"/>
    <w:rsid w:val="001522AE"/>
    <w:rsid w:val="001579EE"/>
    <w:rsid w:val="00157D5B"/>
    <w:rsid w:val="0016174D"/>
    <w:rsid w:val="00161FE6"/>
    <w:rsid w:val="001621A7"/>
    <w:rsid w:val="00164C3D"/>
    <w:rsid w:val="001660AE"/>
    <w:rsid w:val="00166D3A"/>
    <w:rsid w:val="001702D7"/>
    <w:rsid w:val="0018033C"/>
    <w:rsid w:val="00181FDC"/>
    <w:rsid w:val="00184CBE"/>
    <w:rsid w:val="001852F0"/>
    <w:rsid w:val="001860B9"/>
    <w:rsid w:val="00186F2B"/>
    <w:rsid w:val="001874D6"/>
    <w:rsid w:val="0019632A"/>
    <w:rsid w:val="001A0596"/>
    <w:rsid w:val="001A4E7C"/>
    <w:rsid w:val="001A64FC"/>
    <w:rsid w:val="001B66F7"/>
    <w:rsid w:val="001B762C"/>
    <w:rsid w:val="001C4D0A"/>
    <w:rsid w:val="001C5FEF"/>
    <w:rsid w:val="001C7F05"/>
    <w:rsid w:val="001D5141"/>
    <w:rsid w:val="001E5552"/>
    <w:rsid w:val="00203E38"/>
    <w:rsid w:val="00206A7E"/>
    <w:rsid w:val="002103AF"/>
    <w:rsid w:val="00211487"/>
    <w:rsid w:val="00211D91"/>
    <w:rsid w:val="00217DEC"/>
    <w:rsid w:val="00224247"/>
    <w:rsid w:val="00235B57"/>
    <w:rsid w:val="00247221"/>
    <w:rsid w:val="00250B1D"/>
    <w:rsid w:val="00250F24"/>
    <w:rsid w:val="002523C5"/>
    <w:rsid w:val="0025380B"/>
    <w:rsid w:val="0025703A"/>
    <w:rsid w:val="0026140A"/>
    <w:rsid w:val="0026281B"/>
    <w:rsid w:val="00262F3D"/>
    <w:rsid w:val="00263281"/>
    <w:rsid w:val="002651D6"/>
    <w:rsid w:val="0026551F"/>
    <w:rsid w:val="002679E3"/>
    <w:rsid w:val="002702D2"/>
    <w:rsid w:val="00270BC3"/>
    <w:rsid w:val="00271FD5"/>
    <w:rsid w:val="00275906"/>
    <w:rsid w:val="00280A85"/>
    <w:rsid w:val="00284119"/>
    <w:rsid w:val="00287AC5"/>
    <w:rsid w:val="00290B5C"/>
    <w:rsid w:val="00293DFB"/>
    <w:rsid w:val="00294791"/>
    <w:rsid w:val="002B0568"/>
    <w:rsid w:val="002B0B30"/>
    <w:rsid w:val="002B0C78"/>
    <w:rsid w:val="002B7BCB"/>
    <w:rsid w:val="002C0C02"/>
    <w:rsid w:val="002C1277"/>
    <w:rsid w:val="002C1777"/>
    <w:rsid w:val="002C60AD"/>
    <w:rsid w:val="002D0E0E"/>
    <w:rsid w:val="002D5026"/>
    <w:rsid w:val="002D6023"/>
    <w:rsid w:val="002E263F"/>
    <w:rsid w:val="002E6F81"/>
    <w:rsid w:val="002F08BA"/>
    <w:rsid w:val="002F2CFF"/>
    <w:rsid w:val="002F568B"/>
    <w:rsid w:val="002F7818"/>
    <w:rsid w:val="002F7BDC"/>
    <w:rsid w:val="003066D0"/>
    <w:rsid w:val="00311401"/>
    <w:rsid w:val="003203D7"/>
    <w:rsid w:val="00320F86"/>
    <w:rsid w:val="00323DF3"/>
    <w:rsid w:val="00324171"/>
    <w:rsid w:val="00326C24"/>
    <w:rsid w:val="00331215"/>
    <w:rsid w:val="00333552"/>
    <w:rsid w:val="00337F99"/>
    <w:rsid w:val="003410BD"/>
    <w:rsid w:val="0034307B"/>
    <w:rsid w:val="00344CDC"/>
    <w:rsid w:val="00345EB1"/>
    <w:rsid w:val="00350CC4"/>
    <w:rsid w:val="00351AD2"/>
    <w:rsid w:val="0035203C"/>
    <w:rsid w:val="003528AB"/>
    <w:rsid w:val="003605AC"/>
    <w:rsid w:val="00360E0D"/>
    <w:rsid w:val="0036357D"/>
    <w:rsid w:val="0036594C"/>
    <w:rsid w:val="00367D19"/>
    <w:rsid w:val="00371BED"/>
    <w:rsid w:val="00384019"/>
    <w:rsid w:val="00384E16"/>
    <w:rsid w:val="003854F1"/>
    <w:rsid w:val="0038642A"/>
    <w:rsid w:val="0039118E"/>
    <w:rsid w:val="00397F54"/>
    <w:rsid w:val="003A0D43"/>
    <w:rsid w:val="003A0F0F"/>
    <w:rsid w:val="003A1A05"/>
    <w:rsid w:val="003B1108"/>
    <w:rsid w:val="003B1CB5"/>
    <w:rsid w:val="003B253D"/>
    <w:rsid w:val="003B2A4B"/>
    <w:rsid w:val="003D099E"/>
    <w:rsid w:val="003D21A2"/>
    <w:rsid w:val="003D29D2"/>
    <w:rsid w:val="003D4601"/>
    <w:rsid w:val="003E0705"/>
    <w:rsid w:val="003E2FF7"/>
    <w:rsid w:val="003F1013"/>
    <w:rsid w:val="003F1ACF"/>
    <w:rsid w:val="00404948"/>
    <w:rsid w:val="00405940"/>
    <w:rsid w:val="004063FB"/>
    <w:rsid w:val="00406BEA"/>
    <w:rsid w:val="00413A60"/>
    <w:rsid w:val="00420045"/>
    <w:rsid w:val="004230F7"/>
    <w:rsid w:val="0042462A"/>
    <w:rsid w:val="0043167E"/>
    <w:rsid w:val="00431D40"/>
    <w:rsid w:val="0043409A"/>
    <w:rsid w:val="004356C6"/>
    <w:rsid w:val="004403B8"/>
    <w:rsid w:val="004420F0"/>
    <w:rsid w:val="00443D71"/>
    <w:rsid w:val="00445E06"/>
    <w:rsid w:val="00446255"/>
    <w:rsid w:val="00447BEF"/>
    <w:rsid w:val="00451935"/>
    <w:rsid w:val="00451F89"/>
    <w:rsid w:val="00453465"/>
    <w:rsid w:val="004579F2"/>
    <w:rsid w:val="00460ED0"/>
    <w:rsid w:val="0046320B"/>
    <w:rsid w:val="00465651"/>
    <w:rsid w:val="0047039F"/>
    <w:rsid w:val="00470CE7"/>
    <w:rsid w:val="00470F4F"/>
    <w:rsid w:val="004723B8"/>
    <w:rsid w:val="00472482"/>
    <w:rsid w:val="00475C64"/>
    <w:rsid w:val="0048038A"/>
    <w:rsid w:val="00480DC7"/>
    <w:rsid w:val="00481CF1"/>
    <w:rsid w:val="004876F6"/>
    <w:rsid w:val="004908DF"/>
    <w:rsid w:val="0049236A"/>
    <w:rsid w:val="00492718"/>
    <w:rsid w:val="004932E0"/>
    <w:rsid w:val="004962B5"/>
    <w:rsid w:val="004A2F59"/>
    <w:rsid w:val="004A355D"/>
    <w:rsid w:val="004A4970"/>
    <w:rsid w:val="004A5442"/>
    <w:rsid w:val="004B2183"/>
    <w:rsid w:val="004B2A01"/>
    <w:rsid w:val="004C1B36"/>
    <w:rsid w:val="004D7BA3"/>
    <w:rsid w:val="004F17A2"/>
    <w:rsid w:val="004F4518"/>
    <w:rsid w:val="004F4C62"/>
    <w:rsid w:val="00501433"/>
    <w:rsid w:val="00504118"/>
    <w:rsid w:val="0051088F"/>
    <w:rsid w:val="005116E3"/>
    <w:rsid w:val="00511CC4"/>
    <w:rsid w:val="00531E60"/>
    <w:rsid w:val="005404C9"/>
    <w:rsid w:val="00541D07"/>
    <w:rsid w:val="00544BAB"/>
    <w:rsid w:val="00545F31"/>
    <w:rsid w:val="005578FA"/>
    <w:rsid w:val="00561C4C"/>
    <w:rsid w:val="00565129"/>
    <w:rsid w:val="00565CD0"/>
    <w:rsid w:val="0056686F"/>
    <w:rsid w:val="00567820"/>
    <w:rsid w:val="005770AD"/>
    <w:rsid w:val="00581414"/>
    <w:rsid w:val="00582490"/>
    <w:rsid w:val="0058756B"/>
    <w:rsid w:val="00597E28"/>
    <w:rsid w:val="005A54ED"/>
    <w:rsid w:val="005A5D5B"/>
    <w:rsid w:val="005A6081"/>
    <w:rsid w:val="005A627D"/>
    <w:rsid w:val="005C0045"/>
    <w:rsid w:val="005C084E"/>
    <w:rsid w:val="005C2D6A"/>
    <w:rsid w:val="005C4606"/>
    <w:rsid w:val="005D0B0C"/>
    <w:rsid w:val="005D1700"/>
    <w:rsid w:val="005D3DCD"/>
    <w:rsid w:val="005E02B3"/>
    <w:rsid w:val="005E1E24"/>
    <w:rsid w:val="005F1AC2"/>
    <w:rsid w:val="0060596B"/>
    <w:rsid w:val="00606D97"/>
    <w:rsid w:val="00614E64"/>
    <w:rsid w:val="00617710"/>
    <w:rsid w:val="00617EE6"/>
    <w:rsid w:val="0062184C"/>
    <w:rsid w:val="00623724"/>
    <w:rsid w:val="00627BEA"/>
    <w:rsid w:val="006319DB"/>
    <w:rsid w:val="00632C66"/>
    <w:rsid w:val="00632CD6"/>
    <w:rsid w:val="00646483"/>
    <w:rsid w:val="0065270C"/>
    <w:rsid w:val="0065595B"/>
    <w:rsid w:val="00660269"/>
    <w:rsid w:val="00665F89"/>
    <w:rsid w:val="00670442"/>
    <w:rsid w:val="00673C92"/>
    <w:rsid w:val="006753EC"/>
    <w:rsid w:val="00682430"/>
    <w:rsid w:val="00684FEC"/>
    <w:rsid w:val="00685193"/>
    <w:rsid w:val="00686D41"/>
    <w:rsid w:val="006919B0"/>
    <w:rsid w:val="006A2789"/>
    <w:rsid w:val="006A4978"/>
    <w:rsid w:val="006A64C2"/>
    <w:rsid w:val="006A7261"/>
    <w:rsid w:val="006B0D29"/>
    <w:rsid w:val="006B1819"/>
    <w:rsid w:val="006B1C28"/>
    <w:rsid w:val="006C5048"/>
    <w:rsid w:val="006C523E"/>
    <w:rsid w:val="006C6A4B"/>
    <w:rsid w:val="006C779F"/>
    <w:rsid w:val="006D01F5"/>
    <w:rsid w:val="006D0CFB"/>
    <w:rsid w:val="006D30C0"/>
    <w:rsid w:val="006D7535"/>
    <w:rsid w:val="006E450B"/>
    <w:rsid w:val="006F0D7E"/>
    <w:rsid w:val="006F0F03"/>
    <w:rsid w:val="006F2E3C"/>
    <w:rsid w:val="006F5618"/>
    <w:rsid w:val="00710B77"/>
    <w:rsid w:val="007128C1"/>
    <w:rsid w:val="0072075B"/>
    <w:rsid w:val="007221C2"/>
    <w:rsid w:val="007232DC"/>
    <w:rsid w:val="0072779F"/>
    <w:rsid w:val="00730955"/>
    <w:rsid w:val="0073137D"/>
    <w:rsid w:val="00733A9C"/>
    <w:rsid w:val="00736574"/>
    <w:rsid w:val="007367E0"/>
    <w:rsid w:val="00737215"/>
    <w:rsid w:val="0074073A"/>
    <w:rsid w:val="00743B5E"/>
    <w:rsid w:val="00744277"/>
    <w:rsid w:val="00754905"/>
    <w:rsid w:val="007569B5"/>
    <w:rsid w:val="00760038"/>
    <w:rsid w:val="00762EE0"/>
    <w:rsid w:val="00765C41"/>
    <w:rsid w:val="007678C7"/>
    <w:rsid w:val="00771100"/>
    <w:rsid w:val="0077171D"/>
    <w:rsid w:val="007759DD"/>
    <w:rsid w:val="00777920"/>
    <w:rsid w:val="007838CB"/>
    <w:rsid w:val="0078609F"/>
    <w:rsid w:val="007917BA"/>
    <w:rsid w:val="00793B2F"/>
    <w:rsid w:val="007A5C6F"/>
    <w:rsid w:val="007B6652"/>
    <w:rsid w:val="007B7C70"/>
    <w:rsid w:val="007D4241"/>
    <w:rsid w:val="007D4317"/>
    <w:rsid w:val="007D4EA3"/>
    <w:rsid w:val="007E1A66"/>
    <w:rsid w:val="007E3C5F"/>
    <w:rsid w:val="007E4D1C"/>
    <w:rsid w:val="007F1CFF"/>
    <w:rsid w:val="007F3918"/>
    <w:rsid w:val="007F5DD5"/>
    <w:rsid w:val="00800EE5"/>
    <w:rsid w:val="00802656"/>
    <w:rsid w:val="00816201"/>
    <w:rsid w:val="00820AC3"/>
    <w:rsid w:val="00820E24"/>
    <w:rsid w:val="00821A1B"/>
    <w:rsid w:val="008222EE"/>
    <w:rsid w:val="008260F5"/>
    <w:rsid w:val="008262E9"/>
    <w:rsid w:val="00826BC7"/>
    <w:rsid w:val="00827E69"/>
    <w:rsid w:val="00835C4D"/>
    <w:rsid w:val="00843F48"/>
    <w:rsid w:val="00846690"/>
    <w:rsid w:val="00851423"/>
    <w:rsid w:val="008569C6"/>
    <w:rsid w:val="00857848"/>
    <w:rsid w:val="008647DC"/>
    <w:rsid w:val="008654B6"/>
    <w:rsid w:val="0087139C"/>
    <w:rsid w:val="0088081E"/>
    <w:rsid w:val="00880E83"/>
    <w:rsid w:val="00882CA3"/>
    <w:rsid w:val="00892F28"/>
    <w:rsid w:val="008A0C5F"/>
    <w:rsid w:val="008A3DEA"/>
    <w:rsid w:val="008A44A5"/>
    <w:rsid w:val="008A4EB9"/>
    <w:rsid w:val="008A74C0"/>
    <w:rsid w:val="008B01A0"/>
    <w:rsid w:val="008B1694"/>
    <w:rsid w:val="008B4C5E"/>
    <w:rsid w:val="008B79C2"/>
    <w:rsid w:val="008C376C"/>
    <w:rsid w:val="008C4B27"/>
    <w:rsid w:val="008C7F2A"/>
    <w:rsid w:val="008E36F8"/>
    <w:rsid w:val="008E46B2"/>
    <w:rsid w:val="008E682C"/>
    <w:rsid w:val="008E78A1"/>
    <w:rsid w:val="008F3BD2"/>
    <w:rsid w:val="008F589F"/>
    <w:rsid w:val="00904F22"/>
    <w:rsid w:val="00906238"/>
    <w:rsid w:val="00907EF9"/>
    <w:rsid w:val="0091295C"/>
    <w:rsid w:val="00913C13"/>
    <w:rsid w:val="00914D58"/>
    <w:rsid w:val="00921F47"/>
    <w:rsid w:val="009228AB"/>
    <w:rsid w:val="0093085B"/>
    <w:rsid w:val="00931C57"/>
    <w:rsid w:val="009347A5"/>
    <w:rsid w:val="00941137"/>
    <w:rsid w:val="00942257"/>
    <w:rsid w:val="00943FE7"/>
    <w:rsid w:val="009471BF"/>
    <w:rsid w:val="00950E4E"/>
    <w:rsid w:val="009529BD"/>
    <w:rsid w:val="009533B4"/>
    <w:rsid w:val="0096584A"/>
    <w:rsid w:val="00965EA9"/>
    <w:rsid w:val="00971D93"/>
    <w:rsid w:val="00973396"/>
    <w:rsid w:val="00975344"/>
    <w:rsid w:val="00983EEE"/>
    <w:rsid w:val="009A0202"/>
    <w:rsid w:val="009B1F6B"/>
    <w:rsid w:val="009B398E"/>
    <w:rsid w:val="009C0D12"/>
    <w:rsid w:val="009C15E6"/>
    <w:rsid w:val="009C192E"/>
    <w:rsid w:val="009C248C"/>
    <w:rsid w:val="009C6D50"/>
    <w:rsid w:val="009D10D7"/>
    <w:rsid w:val="009D6819"/>
    <w:rsid w:val="009D6D1C"/>
    <w:rsid w:val="009E05A9"/>
    <w:rsid w:val="009E0CF9"/>
    <w:rsid w:val="009E531B"/>
    <w:rsid w:val="009E6C56"/>
    <w:rsid w:val="009E7DCF"/>
    <w:rsid w:val="009F4A56"/>
    <w:rsid w:val="009F4E65"/>
    <w:rsid w:val="00A006A5"/>
    <w:rsid w:val="00A0417E"/>
    <w:rsid w:val="00A05942"/>
    <w:rsid w:val="00A06BB3"/>
    <w:rsid w:val="00A07BEC"/>
    <w:rsid w:val="00A100F8"/>
    <w:rsid w:val="00A10333"/>
    <w:rsid w:val="00A2162E"/>
    <w:rsid w:val="00A22363"/>
    <w:rsid w:val="00A22A13"/>
    <w:rsid w:val="00A264BE"/>
    <w:rsid w:val="00A272CA"/>
    <w:rsid w:val="00A33051"/>
    <w:rsid w:val="00A407AD"/>
    <w:rsid w:val="00A40923"/>
    <w:rsid w:val="00A40F30"/>
    <w:rsid w:val="00A41C05"/>
    <w:rsid w:val="00A42426"/>
    <w:rsid w:val="00A4593F"/>
    <w:rsid w:val="00A506DC"/>
    <w:rsid w:val="00A51423"/>
    <w:rsid w:val="00A514B7"/>
    <w:rsid w:val="00A525F0"/>
    <w:rsid w:val="00A54A0B"/>
    <w:rsid w:val="00A61FC0"/>
    <w:rsid w:val="00A62080"/>
    <w:rsid w:val="00A63DE3"/>
    <w:rsid w:val="00A65FD4"/>
    <w:rsid w:val="00A73F1C"/>
    <w:rsid w:val="00A81198"/>
    <w:rsid w:val="00A81E48"/>
    <w:rsid w:val="00A82035"/>
    <w:rsid w:val="00A90D77"/>
    <w:rsid w:val="00A92E07"/>
    <w:rsid w:val="00A95538"/>
    <w:rsid w:val="00A95620"/>
    <w:rsid w:val="00AA0B3A"/>
    <w:rsid w:val="00AA1FE3"/>
    <w:rsid w:val="00AA3996"/>
    <w:rsid w:val="00AA67AC"/>
    <w:rsid w:val="00AA6D28"/>
    <w:rsid w:val="00AA6EB4"/>
    <w:rsid w:val="00AA767D"/>
    <w:rsid w:val="00AB0CC9"/>
    <w:rsid w:val="00AB13DF"/>
    <w:rsid w:val="00AC3FF6"/>
    <w:rsid w:val="00AD73EC"/>
    <w:rsid w:val="00AE1260"/>
    <w:rsid w:val="00AE5BC7"/>
    <w:rsid w:val="00AE6190"/>
    <w:rsid w:val="00AF5AAF"/>
    <w:rsid w:val="00B046D8"/>
    <w:rsid w:val="00B0496E"/>
    <w:rsid w:val="00B06DDD"/>
    <w:rsid w:val="00B13F4C"/>
    <w:rsid w:val="00B16219"/>
    <w:rsid w:val="00B16C59"/>
    <w:rsid w:val="00B33FDD"/>
    <w:rsid w:val="00B351E3"/>
    <w:rsid w:val="00B359CC"/>
    <w:rsid w:val="00B36107"/>
    <w:rsid w:val="00B41789"/>
    <w:rsid w:val="00B46C03"/>
    <w:rsid w:val="00B50D1B"/>
    <w:rsid w:val="00B60C6C"/>
    <w:rsid w:val="00B619A9"/>
    <w:rsid w:val="00B65580"/>
    <w:rsid w:val="00B65A9D"/>
    <w:rsid w:val="00B66D60"/>
    <w:rsid w:val="00B75EDE"/>
    <w:rsid w:val="00B77D88"/>
    <w:rsid w:val="00B77FAF"/>
    <w:rsid w:val="00B81C18"/>
    <w:rsid w:val="00B84336"/>
    <w:rsid w:val="00B851B9"/>
    <w:rsid w:val="00B86453"/>
    <w:rsid w:val="00B90054"/>
    <w:rsid w:val="00B92C14"/>
    <w:rsid w:val="00B94434"/>
    <w:rsid w:val="00BA0066"/>
    <w:rsid w:val="00BA616A"/>
    <w:rsid w:val="00BA68E0"/>
    <w:rsid w:val="00BB69DB"/>
    <w:rsid w:val="00BB6B1D"/>
    <w:rsid w:val="00BC322E"/>
    <w:rsid w:val="00BC44CD"/>
    <w:rsid w:val="00BC48A6"/>
    <w:rsid w:val="00BD0FD9"/>
    <w:rsid w:val="00BE3686"/>
    <w:rsid w:val="00BE7978"/>
    <w:rsid w:val="00C01F0D"/>
    <w:rsid w:val="00C07DDB"/>
    <w:rsid w:val="00C132DA"/>
    <w:rsid w:val="00C138FE"/>
    <w:rsid w:val="00C25135"/>
    <w:rsid w:val="00C2650E"/>
    <w:rsid w:val="00C339B9"/>
    <w:rsid w:val="00C33B90"/>
    <w:rsid w:val="00C36327"/>
    <w:rsid w:val="00C4115D"/>
    <w:rsid w:val="00C43BDD"/>
    <w:rsid w:val="00C47778"/>
    <w:rsid w:val="00C5011E"/>
    <w:rsid w:val="00C50EE5"/>
    <w:rsid w:val="00C52172"/>
    <w:rsid w:val="00C5240A"/>
    <w:rsid w:val="00C5398F"/>
    <w:rsid w:val="00C556F5"/>
    <w:rsid w:val="00C612D4"/>
    <w:rsid w:val="00C70E19"/>
    <w:rsid w:val="00C72574"/>
    <w:rsid w:val="00C7430C"/>
    <w:rsid w:val="00C75515"/>
    <w:rsid w:val="00C75C08"/>
    <w:rsid w:val="00C83740"/>
    <w:rsid w:val="00C85DA1"/>
    <w:rsid w:val="00C9071C"/>
    <w:rsid w:val="00C908FF"/>
    <w:rsid w:val="00C973A9"/>
    <w:rsid w:val="00C97BD3"/>
    <w:rsid w:val="00CA39EF"/>
    <w:rsid w:val="00CA521F"/>
    <w:rsid w:val="00CB0240"/>
    <w:rsid w:val="00CB0493"/>
    <w:rsid w:val="00CB1078"/>
    <w:rsid w:val="00CB17FF"/>
    <w:rsid w:val="00CB1ED7"/>
    <w:rsid w:val="00CB2F35"/>
    <w:rsid w:val="00CB5749"/>
    <w:rsid w:val="00CC167C"/>
    <w:rsid w:val="00CC2091"/>
    <w:rsid w:val="00CC52D9"/>
    <w:rsid w:val="00CD35F9"/>
    <w:rsid w:val="00CD6647"/>
    <w:rsid w:val="00CE4B73"/>
    <w:rsid w:val="00CF05AB"/>
    <w:rsid w:val="00CF56AB"/>
    <w:rsid w:val="00CF70BB"/>
    <w:rsid w:val="00D06A6D"/>
    <w:rsid w:val="00D074DB"/>
    <w:rsid w:val="00D139CF"/>
    <w:rsid w:val="00D259F0"/>
    <w:rsid w:val="00D303D7"/>
    <w:rsid w:val="00D34980"/>
    <w:rsid w:val="00D37E7F"/>
    <w:rsid w:val="00D47AD7"/>
    <w:rsid w:val="00D51529"/>
    <w:rsid w:val="00D53538"/>
    <w:rsid w:val="00D5481C"/>
    <w:rsid w:val="00D744EE"/>
    <w:rsid w:val="00D8412F"/>
    <w:rsid w:val="00D85218"/>
    <w:rsid w:val="00D915B1"/>
    <w:rsid w:val="00DA0D67"/>
    <w:rsid w:val="00DA299D"/>
    <w:rsid w:val="00DA65C4"/>
    <w:rsid w:val="00DB0305"/>
    <w:rsid w:val="00DB6479"/>
    <w:rsid w:val="00DC295B"/>
    <w:rsid w:val="00DC5E08"/>
    <w:rsid w:val="00DD3D4F"/>
    <w:rsid w:val="00DD7579"/>
    <w:rsid w:val="00DD7618"/>
    <w:rsid w:val="00DE1C54"/>
    <w:rsid w:val="00DE4447"/>
    <w:rsid w:val="00DE5DA2"/>
    <w:rsid w:val="00DF0033"/>
    <w:rsid w:val="00DF04C7"/>
    <w:rsid w:val="00E00549"/>
    <w:rsid w:val="00E00702"/>
    <w:rsid w:val="00E026BF"/>
    <w:rsid w:val="00E07B1B"/>
    <w:rsid w:val="00E11853"/>
    <w:rsid w:val="00E138B9"/>
    <w:rsid w:val="00E22559"/>
    <w:rsid w:val="00E23A42"/>
    <w:rsid w:val="00E3440B"/>
    <w:rsid w:val="00E52A86"/>
    <w:rsid w:val="00E53454"/>
    <w:rsid w:val="00E54B47"/>
    <w:rsid w:val="00E553BF"/>
    <w:rsid w:val="00E55D93"/>
    <w:rsid w:val="00E563D3"/>
    <w:rsid w:val="00E61294"/>
    <w:rsid w:val="00E7077A"/>
    <w:rsid w:val="00E7237C"/>
    <w:rsid w:val="00E77C46"/>
    <w:rsid w:val="00E802BE"/>
    <w:rsid w:val="00E86CE8"/>
    <w:rsid w:val="00E90E82"/>
    <w:rsid w:val="00EA00CB"/>
    <w:rsid w:val="00EA1BAA"/>
    <w:rsid w:val="00EA3FCD"/>
    <w:rsid w:val="00EA42A0"/>
    <w:rsid w:val="00EB6714"/>
    <w:rsid w:val="00EC0A68"/>
    <w:rsid w:val="00EC0DD5"/>
    <w:rsid w:val="00EC0E61"/>
    <w:rsid w:val="00EC5006"/>
    <w:rsid w:val="00EC76AB"/>
    <w:rsid w:val="00ED05F5"/>
    <w:rsid w:val="00ED49C3"/>
    <w:rsid w:val="00ED5C81"/>
    <w:rsid w:val="00ED6CE8"/>
    <w:rsid w:val="00ED7AA6"/>
    <w:rsid w:val="00EE1F3C"/>
    <w:rsid w:val="00EE2A56"/>
    <w:rsid w:val="00EE3818"/>
    <w:rsid w:val="00EE7745"/>
    <w:rsid w:val="00EF19D1"/>
    <w:rsid w:val="00F22264"/>
    <w:rsid w:val="00F2564D"/>
    <w:rsid w:val="00F33804"/>
    <w:rsid w:val="00F35B05"/>
    <w:rsid w:val="00F413D9"/>
    <w:rsid w:val="00F45A0E"/>
    <w:rsid w:val="00F5135F"/>
    <w:rsid w:val="00F51F78"/>
    <w:rsid w:val="00F5576B"/>
    <w:rsid w:val="00F61F1E"/>
    <w:rsid w:val="00F711F7"/>
    <w:rsid w:val="00F800DD"/>
    <w:rsid w:val="00F866A5"/>
    <w:rsid w:val="00F86F47"/>
    <w:rsid w:val="00F90B64"/>
    <w:rsid w:val="00F9514D"/>
    <w:rsid w:val="00F9652D"/>
    <w:rsid w:val="00F96649"/>
    <w:rsid w:val="00FA38F2"/>
    <w:rsid w:val="00FA786A"/>
    <w:rsid w:val="00FB2F0F"/>
    <w:rsid w:val="00FB5086"/>
    <w:rsid w:val="00FB5411"/>
    <w:rsid w:val="00FB6392"/>
    <w:rsid w:val="00FC5B9F"/>
    <w:rsid w:val="00FC63D5"/>
    <w:rsid w:val="00FD3C70"/>
    <w:rsid w:val="00FD6820"/>
    <w:rsid w:val="00FE12D8"/>
    <w:rsid w:val="00FE6955"/>
    <w:rsid w:val="00FF3EB9"/>
    <w:rsid w:val="00FF7C02"/>
    <w:rsid w:val="024801E3"/>
    <w:rsid w:val="02CA38A3"/>
    <w:rsid w:val="07889160"/>
    <w:rsid w:val="081949E3"/>
    <w:rsid w:val="17E7EAA8"/>
    <w:rsid w:val="1BAD572C"/>
    <w:rsid w:val="27AE9D97"/>
    <w:rsid w:val="2E0564EA"/>
    <w:rsid w:val="3F21C36D"/>
    <w:rsid w:val="4A10A96E"/>
    <w:rsid w:val="50FE3382"/>
    <w:rsid w:val="54BDEEEE"/>
    <w:rsid w:val="647B2B65"/>
    <w:rsid w:val="6B2CF8ED"/>
    <w:rsid w:val="70569FBE"/>
    <w:rsid w:val="70A53F5E"/>
    <w:rsid w:val="778224CD"/>
    <w:rsid w:val="78489C65"/>
    <w:rsid w:val="7FB6FFF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qFormat/>
    <w:rsid w:val="003D4601"/>
    <w:pPr>
      <w:keepLines/>
      <w:tabs>
        <w:tab w:val="num" w:pos="1152"/>
      </w:tabs>
      <w:spacing w:before="240" w:after="60" w:line="240" w:lineRule="auto"/>
      <w:ind w:left="1152" w:right="0" w:hanging="1152"/>
      <w:outlineLvl w:val="5"/>
    </w:pPr>
    <w:rPr>
      <w:i/>
      <w:sz w:val="22"/>
      <w:szCs w:val="20"/>
    </w:rPr>
  </w:style>
  <w:style w:type="paragraph" w:styleId="Rubrik7">
    <w:name w:val="heading 7"/>
    <w:basedOn w:val="Normal"/>
    <w:next w:val="Normal"/>
    <w:link w:val="Rubrik7Char"/>
    <w:qFormat/>
    <w:rsid w:val="003D4601"/>
    <w:pPr>
      <w:keepLines/>
      <w:tabs>
        <w:tab w:val="num" w:pos="1296"/>
      </w:tabs>
      <w:spacing w:before="240" w:after="60" w:line="240" w:lineRule="auto"/>
      <w:ind w:left="1296" w:right="0" w:hanging="1296"/>
      <w:outlineLvl w:val="6"/>
    </w:pPr>
    <w:rPr>
      <w:rFonts w:ascii="Arial" w:hAnsi="Arial"/>
      <w:sz w:val="20"/>
      <w:szCs w:val="20"/>
    </w:rPr>
  </w:style>
  <w:style w:type="paragraph" w:styleId="Rubrik8">
    <w:name w:val="heading 8"/>
    <w:basedOn w:val="Normal"/>
    <w:next w:val="Normal"/>
    <w:link w:val="Rubrik8Char"/>
    <w:qFormat/>
    <w:rsid w:val="003D4601"/>
    <w:pPr>
      <w:keepLines/>
      <w:tabs>
        <w:tab w:val="num" w:pos="1440"/>
      </w:tabs>
      <w:spacing w:before="240" w:after="60" w:line="240" w:lineRule="auto"/>
      <w:ind w:left="1440" w:right="0" w:hanging="1440"/>
      <w:outlineLvl w:val="7"/>
    </w:pPr>
    <w:rPr>
      <w:rFonts w:ascii="Arial" w:hAnsi="Arial"/>
      <w:i/>
      <w:sz w:val="20"/>
      <w:szCs w:val="20"/>
    </w:rPr>
  </w:style>
  <w:style w:type="paragraph" w:styleId="Rubrik9">
    <w:name w:val="heading 9"/>
    <w:basedOn w:val="Normal"/>
    <w:next w:val="Normal"/>
    <w:link w:val="Rubrik9Char"/>
    <w:qFormat/>
    <w:rsid w:val="003D4601"/>
    <w:pPr>
      <w:keepLines/>
      <w:tabs>
        <w:tab w:val="num" w:pos="1584"/>
      </w:tabs>
      <w:spacing w:before="240" w:after="60" w:line="240" w:lineRule="auto"/>
      <w:ind w:left="1584" w:right="0" w:hanging="1584"/>
      <w:outlineLvl w:val="8"/>
    </w:pPr>
    <w:rPr>
      <w:rFonts w:ascii="Arial" w:hAnsi="Arial"/>
      <w:b/>
      <w:i/>
      <w:sz w:val="18"/>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link w:val="ListstyckeChar"/>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qFormat/>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qFormat/>
    <w:rsid w:val="00EC76AB"/>
    <w:pPr>
      <w:ind w:left="1134"/>
    </w:pPr>
  </w:style>
  <w:style w:type="paragraph" w:styleId="Innehll3">
    <w:name w:val="toc 3"/>
    <w:basedOn w:val="Normal"/>
    <w:next w:val="Normal"/>
    <w:autoRedefine/>
    <w:uiPriority w:val="39"/>
    <w:unhideWhenUsed/>
    <w:qFormat/>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99"/>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Rubrik6Char">
    <w:name w:val="Rubrik 6 Char"/>
    <w:basedOn w:val="Standardstycketeckensnitt"/>
    <w:link w:val="Rubrik6"/>
    <w:rsid w:val="003D4601"/>
    <w:rPr>
      <w:i/>
      <w:sz w:val="22"/>
    </w:rPr>
  </w:style>
  <w:style w:type="character" w:customStyle="1" w:styleId="Rubrik7Char">
    <w:name w:val="Rubrik 7 Char"/>
    <w:basedOn w:val="Standardstycketeckensnitt"/>
    <w:link w:val="Rubrik7"/>
    <w:rsid w:val="003D4601"/>
    <w:rPr>
      <w:rFonts w:ascii="Arial" w:hAnsi="Arial"/>
    </w:rPr>
  </w:style>
  <w:style w:type="character" w:customStyle="1" w:styleId="Rubrik8Char">
    <w:name w:val="Rubrik 8 Char"/>
    <w:basedOn w:val="Standardstycketeckensnitt"/>
    <w:link w:val="Rubrik8"/>
    <w:rsid w:val="003D4601"/>
    <w:rPr>
      <w:rFonts w:ascii="Arial" w:hAnsi="Arial"/>
      <w:i/>
    </w:rPr>
  </w:style>
  <w:style w:type="character" w:customStyle="1" w:styleId="Rubrik9Char">
    <w:name w:val="Rubrik 9 Char"/>
    <w:basedOn w:val="Standardstycketeckensnitt"/>
    <w:link w:val="Rubrik9"/>
    <w:rsid w:val="003D4601"/>
    <w:rPr>
      <w:rFonts w:ascii="Arial" w:hAnsi="Arial"/>
      <w:b/>
      <w:i/>
      <w:sz w:val="18"/>
    </w:rPr>
  </w:style>
  <w:style w:type="numbering" w:customStyle="1" w:styleId="Ingenlista1">
    <w:name w:val="Ingen lista1"/>
    <w:next w:val="Ingenlista"/>
    <w:uiPriority w:val="99"/>
    <w:semiHidden/>
    <w:unhideWhenUsed/>
    <w:rsid w:val="003D4601"/>
  </w:style>
  <w:style w:type="paragraph" w:styleId="Punktlista2">
    <w:name w:val="List Bullet 2"/>
    <w:basedOn w:val="Normal"/>
    <w:semiHidden/>
    <w:rsid w:val="003D4601"/>
    <w:pPr>
      <w:keepLines/>
      <w:numPr>
        <w:numId w:val="4"/>
      </w:numPr>
      <w:spacing w:before="60" w:after="60" w:line="240" w:lineRule="auto"/>
      <w:ind w:left="1831" w:right="0" w:hanging="357"/>
    </w:pPr>
    <w:rPr>
      <w:szCs w:val="20"/>
    </w:rPr>
  </w:style>
  <w:style w:type="paragraph" w:customStyle="1" w:styleId="nummerlista">
    <w:name w:val="nummerlista"/>
    <w:basedOn w:val="Normal"/>
    <w:rsid w:val="003D4601"/>
    <w:pPr>
      <w:keepLines/>
      <w:numPr>
        <w:numId w:val="6"/>
      </w:numPr>
      <w:spacing w:before="60" w:after="60" w:line="240" w:lineRule="auto"/>
      <w:ind w:right="0"/>
    </w:pPr>
    <w:rPr>
      <w:b/>
      <w:szCs w:val="20"/>
    </w:rPr>
  </w:style>
  <w:style w:type="paragraph" w:customStyle="1" w:styleId="Tabelltext">
    <w:name w:val="Tabelltext"/>
    <w:basedOn w:val="Normal"/>
    <w:uiPriority w:val="99"/>
    <w:rsid w:val="003D4601"/>
    <w:pPr>
      <w:spacing w:after="0" w:line="240" w:lineRule="auto"/>
      <w:ind w:left="0" w:right="0"/>
    </w:pPr>
    <w:rPr>
      <w:sz w:val="18"/>
      <w:szCs w:val="20"/>
    </w:rPr>
  </w:style>
  <w:style w:type="table" w:customStyle="1" w:styleId="Tabellrutnt1">
    <w:name w:val="Tabellrutnät1"/>
    <w:basedOn w:val="Normaltabell"/>
    <w:next w:val="Tabellrutnt"/>
    <w:uiPriority w:val="39"/>
    <w:rsid w:val="003D4601"/>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link w:val="IngetavstndChar"/>
    <w:uiPriority w:val="1"/>
    <w:qFormat/>
    <w:rsid w:val="003D4601"/>
    <w:rPr>
      <w:rFonts w:ascii="Calibri" w:hAnsi="Calibri"/>
      <w:sz w:val="22"/>
      <w:szCs w:val="22"/>
      <w:lang w:eastAsia="en-US"/>
    </w:rPr>
  </w:style>
  <w:style w:type="character" w:customStyle="1" w:styleId="IngetavstndChar">
    <w:name w:val="Inget avstånd Char"/>
    <w:link w:val="Ingetavstnd"/>
    <w:uiPriority w:val="1"/>
    <w:rsid w:val="003D4601"/>
    <w:rPr>
      <w:rFonts w:ascii="Calibri" w:hAnsi="Calibri"/>
      <w:sz w:val="22"/>
      <w:szCs w:val="22"/>
      <w:lang w:eastAsia="en-US"/>
    </w:rPr>
  </w:style>
  <w:style w:type="paragraph" w:styleId="Fotnotstext">
    <w:name w:val="footnote text"/>
    <w:basedOn w:val="Normal"/>
    <w:link w:val="FotnotstextChar"/>
    <w:uiPriority w:val="99"/>
    <w:rsid w:val="003D4601"/>
    <w:pPr>
      <w:spacing w:after="0" w:line="240" w:lineRule="auto"/>
      <w:ind w:left="0" w:right="0"/>
    </w:pPr>
    <w:rPr>
      <w:rFonts w:ascii="Calibri" w:eastAsia="Arial" w:hAnsi="Calibri" w:cs="Arial"/>
      <w:color w:val="000000"/>
      <w:sz w:val="20"/>
      <w:szCs w:val="20"/>
    </w:rPr>
  </w:style>
  <w:style w:type="character" w:customStyle="1" w:styleId="FotnotstextChar">
    <w:name w:val="Fotnotstext Char"/>
    <w:basedOn w:val="Standardstycketeckensnitt"/>
    <w:link w:val="Fotnotstext"/>
    <w:uiPriority w:val="99"/>
    <w:rsid w:val="003D4601"/>
    <w:rPr>
      <w:rFonts w:ascii="Calibri" w:eastAsia="Arial" w:hAnsi="Calibri" w:cs="Arial"/>
      <w:color w:val="000000"/>
    </w:rPr>
  </w:style>
  <w:style w:type="paragraph" w:customStyle="1" w:styleId="para">
    <w:name w:val="para"/>
    <w:basedOn w:val="Normal"/>
    <w:link w:val="paraChar1"/>
    <w:uiPriority w:val="99"/>
    <w:rsid w:val="003D4601"/>
    <w:pPr>
      <w:spacing w:after="240" w:line="240" w:lineRule="auto"/>
      <w:ind w:left="0" w:right="0"/>
    </w:pPr>
    <w:rPr>
      <w:rFonts w:eastAsia="Calibri"/>
      <w:color w:val="000000"/>
      <w:sz w:val="20"/>
      <w:szCs w:val="20"/>
      <w:lang w:val="en-GB" w:eastAsia="en-US"/>
    </w:rPr>
  </w:style>
  <w:style w:type="character" w:customStyle="1" w:styleId="paraChar1">
    <w:name w:val="para Char1"/>
    <w:link w:val="para"/>
    <w:uiPriority w:val="99"/>
    <w:locked/>
    <w:rsid w:val="003D4601"/>
    <w:rPr>
      <w:rFonts w:eastAsia="Calibri"/>
      <w:color w:val="000000"/>
      <w:lang w:val="en-GB" w:eastAsia="en-US"/>
    </w:rPr>
  </w:style>
  <w:style w:type="paragraph" w:customStyle="1" w:styleId="Default">
    <w:name w:val="Default"/>
    <w:rsid w:val="003D4601"/>
    <w:pPr>
      <w:autoSpaceDE w:val="0"/>
      <w:autoSpaceDN w:val="0"/>
      <w:adjustRightInd w:val="0"/>
    </w:pPr>
    <w:rPr>
      <w:rFonts w:ascii="Arial" w:eastAsia="Calibri" w:hAnsi="Arial" w:cs="Arial"/>
      <w:color w:val="000000"/>
      <w:sz w:val="24"/>
      <w:szCs w:val="24"/>
      <w:lang w:eastAsia="en-US"/>
    </w:rPr>
  </w:style>
  <w:style w:type="paragraph" w:styleId="Normalwebb">
    <w:name w:val="Normal (Web)"/>
    <w:basedOn w:val="Normal"/>
    <w:uiPriority w:val="99"/>
    <w:semiHidden/>
    <w:unhideWhenUsed/>
    <w:rsid w:val="003D4601"/>
    <w:pPr>
      <w:spacing w:before="100" w:beforeAutospacing="1" w:after="100" w:afterAutospacing="1" w:line="240" w:lineRule="auto"/>
      <w:ind w:left="0" w:right="0"/>
    </w:pPr>
  </w:style>
  <w:style w:type="paragraph" w:styleId="Kommentarer">
    <w:name w:val="annotation text"/>
    <w:basedOn w:val="Normal"/>
    <w:link w:val="KommentarerChar"/>
    <w:uiPriority w:val="99"/>
    <w:semiHidden/>
    <w:unhideWhenUsed/>
    <w:rsid w:val="003D4601"/>
    <w:pPr>
      <w:keepLines/>
      <w:spacing w:before="120" w:line="240" w:lineRule="auto"/>
      <w:ind w:left="0" w:right="0"/>
    </w:pPr>
    <w:rPr>
      <w:sz w:val="20"/>
      <w:szCs w:val="20"/>
    </w:rPr>
  </w:style>
  <w:style w:type="character" w:customStyle="1" w:styleId="KommentarerChar">
    <w:name w:val="Kommentarer Char"/>
    <w:basedOn w:val="Standardstycketeckensnitt"/>
    <w:link w:val="Kommentarer"/>
    <w:uiPriority w:val="99"/>
    <w:semiHidden/>
    <w:rsid w:val="003D4601"/>
  </w:style>
  <w:style w:type="character" w:customStyle="1" w:styleId="ListstyckeChar">
    <w:name w:val="Liststycke Char"/>
    <w:link w:val="Liststycke"/>
    <w:uiPriority w:val="34"/>
    <w:locked/>
    <w:rsid w:val="003D4601"/>
    <w:rPr>
      <w:sz w:val="24"/>
      <w:szCs w:val="24"/>
    </w:rPr>
  </w:style>
  <w:style w:type="character" w:customStyle="1" w:styleId="AnvndHyperlnk1">
    <w:name w:val="AnvändHyperlänk1"/>
    <w:basedOn w:val="Standardstycketeckensnitt"/>
    <w:uiPriority w:val="99"/>
    <w:semiHidden/>
    <w:unhideWhenUsed/>
    <w:rsid w:val="003D4601"/>
    <w:rPr>
      <w:color w:val="954F72"/>
      <w:u w:val="single"/>
    </w:rPr>
  </w:style>
  <w:style w:type="paragraph" w:customStyle="1" w:styleId="Oformateradtext1">
    <w:name w:val="Oformaterad text1"/>
    <w:basedOn w:val="Normal"/>
    <w:next w:val="Oformateradtext"/>
    <w:link w:val="OformateradtextChar"/>
    <w:uiPriority w:val="99"/>
    <w:semiHidden/>
    <w:unhideWhenUsed/>
    <w:rsid w:val="003D4601"/>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1"/>
    <w:uiPriority w:val="99"/>
    <w:semiHidden/>
    <w:rsid w:val="003D4601"/>
    <w:rPr>
      <w:rFonts w:ascii="Calibri" w:eastAsia="Calibri" w:hAnsi="Calibri" w:cs="Times New Roman"/>
      <w:sz w:val="22"/>
      <w:szCs w:val="21"/>
      <w:lang w:eastAsia="en-US"/>
    </w:rPr>
  </w:style>
  <w:style w:type="paragraph" w:styleId="Slutnotstext">
    <w:name w:val="endnote text"/>
    <w:basedOn w:val="Normal"/>
    <w:link w:val="SlutnotstextChar"/>
    <w:uiPriority w:val="99"/>
    <w:semiHidden/>
    <w:unhideWhenUsed/>
    <w:rsid w:val="003D4601"/>
    <w:pPr>
      <w:keepLines/>
      <w:spacing w:after="0" w:line="240" w:lineRule="auto"/>
      <w:ind w:left="0" w:right="0"/>
    </w:pPr>
    <w:rPr>
      <w:sz w:val="20"/>
      <w:szCs w:val="20"/>
    </w:rPr>
  </w:style>
  <w:style w:type="character" w:customStyle="1" w:styleId="SlutnotstextChar">
    <w:name w:val="Slutnotstext Char"/>
    <w:basedOn w:val="Standardstycketeckensnitt"/>
    <w:link w:val="Slutnotstext"/>
    <w:uiPriority w:val="99"/>
    <w:semiHidden/>
    <w:rsid w:val="003D4601"/>
  </w:style>
  <w:style w:type="character" w:styleId="Slutnotsreferens">
    <w:name w:val="endnote reference"/>
    <w:basedOn w:val="Standardstycketeckensnitt"/>
    <w:uiPriority w:val="99"/>
    <w:semiHidden/>
    <w:unhideWhenUsed/>
    <w:rsid w:val="003D4601"/>
    <w:rPr>
      <w:vertAlign w:val="superscript"/>
    </w:rPr>
  </w:style>
  <w:style w:type="character" w:styleId="AnvndHyperlnk">
    <w:name w:val="FollowedHyperlink"/>
    <w:basedOn w:val="Standardstycketeckensnitt"/>
    <w:uiPriority w:val="99"/>
    <w:semiHidden/>
    <w:unhideWhenUsed/>
    <w:rsid w:val="003D4601"/>
    <w:rPr>
      <w:color w:val="9EA2A2" w:themeColor="followedHyperlink"/>
      <w:u w:val="single"/>
    </w:rPr>
  </w:style>
  <w:style w:type="paragraph" w:styleId="Oformateradtext">
    <w:name w:val="Plain Text"/>
    <w:basedOn w:val="Normal"/>
    <w:link w:val="OformateradtextChar1"/>
    <w:uiPriority w:val="99"/>
    <w:semiHidden/>
    <w:unhideWhenUsed/>
    <w:rsid w:val="003D4601"/>
    <w:pPr>
      <w:spacing w:after="0" w:line="240" w:lineRule="auto"/>
    </w:pPr>
    <w:rPr>
      <w:rFonts w:ascii="Consolas" w:hAnsi="Consolas"/>
      <w:sz w:val="21"/>
      <w:szCs w:val="21"/>
    </w:rPr>
  </w:style>
  <w:style w:type="character" w:customStyle="1" w:styleId="OformateradtextChar1">
    <w:name w:val="Oformaterad text Char1"/>
    <w:basedOn w:val="Standardstycketeckensnitt"/>
    <w:link w:val="Oformateradtext"/>
    <w:uiPriority w:val="99"/>
    <w:semiHidden/>
    <w:rsid w:val="003D4601"/>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0219">
      <w:bodyDiv w:val="1"/>
      <w:marLeft w:val="0"/>
      <w:marRight w:val="0"/>
      <w:marTop w:val="0"/>
      <w:marBottom w:val="0"/>
      <w:divBdr>
        <w:top w:val="none" w:sz="0" w:space="0" w:color="auto"/>
        <w:left w:val="none" w:sz="0" w:space="0" w:color="auto"/>
        <w:bottom w:val="none" w:sz="0" w:space="0" w:color="auto"/>
        <w:right w:val="none" w:sz="0" w:space="0" w:color="auto"/>
      </w:divBdr>
      <w:divsChild>
        <w:div w:id="788664039">
          <w:marLeft w:val="446"/>
          <w:marRight w:val="0"/>
          <w:marTop w:val="0"/>
          <w:marBottom w:val="0"/>
          <w:divBdr>
            <w:top w:val="none" w:sz="0" w:space="0" w:color="auto"/>
            <w:left w:val="none" w:sz="0" w:space="0" w:color="auto"/>
            <w:bottom w:val="none" w:sz="0" w:space="0" w:color="auto"/>
            <w:right w:val="none" w:sz="0" w:space="0" w:color="auto"/>
          </w:divBdr>
        </w:div>
        <w:div w:id="535429887">
          <w:marLeft w:val="446"/>
          <w:marRight w:val="0"/>
          <w:marTop w:val="0"/>
          <w:marBottom w:val="0"/>
          <w:divBdr>
            <w:top w:val="none" w:sz="0" w:space="0" w:color="auto"/>
            <w:left w:val="none" w:sz="0" w:space="0" w:color="auto"/>
            <w:bottom w:val="none" w:sz="0" w:space="0" w:color="auto"/>
            <w:right w:val="none" w:sz="0" w:space="0" w:color="auto"/>
          </w:divBdr>
        </w:div>
        <w:div w:id="503934668">
          <w:marLeft w:val="446"/>
          <w:marRight w:val="0"/>
          <w:marTop w:val="0"/>
          <w:marBottom w:val="0"/>
          <w:divBdr>
            <w:top w:val="none" w:sz="0" w:space="0" w:color="auto"/>
            <w:left w:val="none" w:sz="0" w:space="0" w:color="auto"/>
            <w:bottom w:val="none" w:sz="0" w:space="0" w:color="auto"/>
            <w:right w:val="none" w:sz="0" w:space="0" w:color="auto"/>
          </w:divBdr>
        </w:div>
        <w:div w:id="765199383">
          <w:marLeft w:val="446"/>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308672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07356727">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theme" Target="theme/theme1.xml" Id="rId25" /><Relationship Type="http://schemas.openxmlformats.org/officeDocument/2006/relationships/image" Target="media/image5.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4.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9.wmf"/></Relationships>
</file>

<file path=word/_rels/footnotes.xml.rels><?xml version="1.0" encoding="UTF-8" standalone="yes"?>
<Relationships xmlns="http://schemas.openxmlformats.org/package/2006/relationships"><Relationship Id="rId1" Type="http://schemas.openxmlformats.org/officeDocument/2006/relationships/hyperlink" Target="https://mellanarkiv-offentlig.vgregion.se/alfresco/s/archive/stream/public/v1/source/available/sofia/rs10162-1596316381-117/surrogate/Informationss%C3%A4kerhet%20och%20dataskydd%20-%20Regional%20riktlinje%202023%20-%20202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6518</Words>
  <Characters>34548</Characters>
  <Application>Microsoft Office Word</Application>
  <DocSecurity>0</DocSecurity>
  <Lines>287</Lines>
  <Paragraphs>81</Paragraphs>
  <ScaleCrop>false</ScaleCrop>
  <Manager/>
  <Company/>
  <LinksUpToDate>false</LinksUpToDate>
  <CharactersWithSpaces>40985</CharactersWithSpaces>
  <SharedDoc>false</SharedDoc>
  <HyperlinkBase/>
  <HLinks>
    <vt:vector size="120" baseType="variant">
      <vt:variant>
        <vt:i4>1572926</vt:i4>
      </vt:variant>
      <vt:variant>
        <vt:i4>116</vt:i4>
      </vt:variant>
      <vt:variant>
        <vt:i4>0</vt:i4>
      </vt:variant>
      <vt:variant>
        <vt:i4>5</vt:i4>
      </vt:variant>
      <vt:variant>
        <vt:lpwstr/>
      </vt:variant>
      <vt:variant>
        <vt:lpwstr>_Toc144734887</vt:lpwstr>
      </vt:variant>
      <vt:variant>
        <vt:i4>1572926</vt:i4>
      </vt:variant>
      <vt:variant>
        <vt:i4>110</vt:i4>
      </vt:variant>
      <vt:variant>
        <vt:i4>0</vt:i4>
      </vt:variant>
      <vt:variant>
        <vt:i4>5</vt:i4>
      </vt:variant>
      <vt:variant>
        <vt:lpwstr/>
      </vt:variant>
      <vt:variant>
        <vt:lpwstr>_Toc144734886</vt:lpwstr>
      </vt:variant>
      <vt:variant>
        <vt:i4>1572926</vt:i4>
      </vt:variant>
      <vt:variant>
        <vt:i4>104</vt:i4>
      </vt:variant>
      <vt:variant>
        <vt:i4>0</vt:i4>
      </vt:variant>
      <vt:variant>
        <vt:i4>5</vt:i4>
      </vt:variant>
      <vt:variant>
        <vt:lpwstr/>
      </vt:variant>
      <vt:variant>
        <vt:lpwstr>_Toc144734885</vt:lpwstr>
      </vt:variant>
      <vt:variant>
        <vt:i4>1572926</vt:i4>
      </vt:variant>
      <vt:variant>
        <vt:i4>98</vt:i4>
      </vt:variant>
      <vt:variant>
        <vt:i4>0</vt:i4>
      </vt:variant>
      <vt:variant>
        <vt:i4>5</vt:i4>
      </vt:variant>
      <vt:variant>
        <vt:lpwstr/>
      </vt:variant>
      <vt:variant>
        <vt:lpwstr>_Toc144734884</vt:lpwstr>
      </vt:variant>
      <vt:variant>
        <vt:i4>1572926</vt:i4>
      </vt:variant>
      <vt:variant>
        <vt:i4>92</vt:i4>
      </vt:variant>
      <vt:variant>
        <vt:i4>0</vt:i4>
      </vt:variant>
      <vt:variant>
        <vt:i4>5</vt:i4>
      </vt:variant>
      <vt:variant>
        <vt:lpwstr/>
      </vt:variant>
      <vt:variant>
        <vt:lpwstr>_Toc144734883</vt:lpwstr>
      </vt:variant>
      <vt:variant>
        <vt:i4>1507390</vt:i4>
      </vt:variant>
      <vt:variant>
        <vt:i4>86</vt:i4>
      </vt:variant>
      <vt:variant>
        <vt:i4>0</vt:i4>
      </vt:variant>
      <vt:variant>
        <vt:i4>5</vt:i4>
      </vt:variant>
      <vt:variant>
        <vt:lpwstr/>
      </vt:variant>
      <vt:variant>
        <vt:lpwstr>_Toc144734875</vt:lpwstr>
      </vt:variant>
      <vt:variant>
        <vt:i4>1507390</vt:i4>
      </vt:variant>
      <vt:variant>
        <vt:i4>80</vt:i4>
      </vt:variant>
      <vt:variant>
        <vt:i4>0</vt:i4>
      </vt:variant>
      <vt:variant>
        <vt:i4>5</vt:i4>
      </vt:variant>
      <vt:variant>
        <vt:lpwstr/>
      </vt:variant>
      <vt:variant>
        <vt:lpwstr>_Toc144734874</vt:lpwstr>
      </vt:variant>
      <vt:variant>
        <vt:i4>1507390</vt:i4>
      </vt:variant>
      <vt:variant>
        <vt:i4>74</vt:i4>
      </vt:variant>
      <vt:variant>
        <vt:i4>0</vt:i4>
      </vt:variant>
      <vt:variant>
        <vt:i4>5</vt:i4>
      </vt:variant>
      <vt:variant>
        <vt:lpwstr/>
      </vt:variant>
      <vt:variant>
        <vt:lpwstr>_Toc144734873</vt:lpwstr>
      </vt:variant>
      <vt:variant>
        <vt:i4>1507390</vt:i4>
      </vt:variant>
      <vt:variant>
        <vt:i4>68</vt:i4>
      </vt:variant>
      <vt:variant>
        <vt:i4>0</vt:i4>
      </vt:variant>
      <vt:variant>
        <vt:i4>5</vt:i4>
      </vt:variant>
      <vt:variant>
        <vt:lpwstr/>
      </vt:variant>
      <vt:variant>
        <vt:lpwstr>_Toc144734872</vt:lpwstr>
      </vt:variant>
      <vt:variant>
        <vt:i4>1507390</vt:i4>
      </vt:variant>
      <vt:variant>
        <vt:i4>62</vt:i4>
      </vt:variant>
      <vt:variant>
        <vt:i4>0</vt:i4>
      </vt:variant>
      <vt:variant>
        <vt:i4>5</vt:i4>
      </vt:variant>
      <vt:variant>
        <vt:lpwstr/>
      </vt:variant>
      <vt:variant>
        <vt:lpwstr>_Toc144734871</vt:lpwstr>
      </vt:variant>
      <vt:variant>
        <vt:i4>1507390</vt:i4>
      </vt:variant>
      <vt:variant>
        <vt:i4>56</vt:i4>
      </vt:variant>
      <vt:variant>
        <vt:i4>0</vt:i4>
      </vt:variant>
      <vt:variant>
        <vt:i4>5</vt:i4>
      </vt:variant>
      <vt:variant>
        <vt:lpwstr/>
      </vt:variant>
      <vt:variant>
        <vt:lpwstr>_Toc144734870</vt:lpwstr>
      </vt:variant>
      <vt:variant>
        <vt:i4>1441854</vt:i4>
      </vt:variant>
      <vt:variant>
        <vt:i4>50</vt:i4>
      </vt:variant>
      <vt:variant>
        <vt:i4>0</vt:i4>
      </vt:variant>
      <vt:variant>
        <vt:i4>5</vt:i4>
      </vt:variant>
      <vt:variant>
        <vt:lpwstr/>
      </vt:variant>
      <vt:variant>
        <vt:lpwstr>_Toc144734869</vt:lpwstr>
      </vt:variant>
      <vt:variant>
        <vt:i4>1441854</vt:i4>
      </vt:variant>
      <vt:variant>
        <vt:i4>44</vt:i4>
      </vt:variant>
      <vt:variant>
        <vt:i4>0</vt:i4>
      </vt:variant>
      <vt:variant>
        <vt:i4>5</vt:i4>
      </vt:variant>
      <vt:variant>
        <vt:lpwstr/>
      </vt:variant>
      <vt:variant>
        <vt:lpwstr>_Toc144734868</vt:lpwstr>
      </vt:variant>
      <vt:variant>
        <vt:i4>1441854</vt:i4>
      </vt:variant>
      <vt:variant>
        <vt:i4>38</vt:i4>
      </vt:variant>
      <vt:variant>
        <vt:i4>0</vt:i4>
      </vt:variant>
      <vt:variant>
        <vt:i4>5</vt:i4>
      </vt:variant>
      <vt:variant>
        <vt:lpwstr/>
      </vt:variant>
      <vt:variant>
        <vt:lpwstr>_Toc144734867</vt:lpwstr>
      </vt:variant>
      <vt:variant>
        <vt:i4>1441854</vt:i4>
      </vt:variant>
      <vt:variant>
        <vt:i4>32</vt:i4>
      </vt:variant>
      <vt:variant>
        <vt:i4>0</vt:i4>
      </vt:variant>
      <vt:variant>
        <vt:i4>5</vt:i4>
      </vt:variant>
      <vt:variant>
        <vt:lpwstr/>
      </vt:variant>
      <vt:variant>
        <vt:lpwstr>_Toc144734866</vt:lpwstr>
      </vt:variant>
      <vt:variant>
        <vt:i4>1441854</vt:i4>
      </vt:variant>
      <vt:variant>
        <vt:i4>26</vt:i4>
      </vt:variant>
      <vt:variant>
        <vt:i4>0</vt:i4>
      </vt:variant>
      <vt:variant>
        <vt:i4>5</vt:i4>
      </vt:variant>
      <vt:variant>
        <vt:lpwstr/>
      </vt:variant>
      <vt:variant>
        <vt:lpwstr>_Toc144734865</vt:lpwstr>
      </vt:variant>
      <vt:variant>
        <vt:i4>1441854</vt:i4>
      </vt:variant>
      <vt:variant>
        <vt:i4>20</vt:i4>
      </vt:variant>
      <vt:variant>
        <vt:i4>0</vt:i4>
      </vt:variant>
      <vt:variant>
        <vt:i4>5</vt:i4>
      </vt:variant>
      <vt:variant>
        <vt:lpwstr/>
      </vt:variant>
      <vt:variant>
        <vt:lpwstr>_Toc144734861</vt:lpwstr>
      </vt:variant>
      <vt:variant>
        <vt:i4>1441854</vt:i4>
      </vt:variant>
      <vt:variant>
        <vt:i4>14</vt:i4>
      </vt:variant>
      <vt:variant>
        <vt:i4>0</vt:i4>
      </vt:variant>
      <vt:variant>
        <vt:i4>5</vt:i4>
      </vt:variant>
      <vt:variant>
        <vt:lpwstr/>
      </vt:variant>
      <vt:variant>
        <vt:lpwstr>_Toc144734860</vt:lpwstr>
      </vt:variant>
      <vt:variant>
        <vt:i4>1376318</vt:i4>
      </vt:variant>
      <vt:variant>
        <vt:i4>8</vt:i4>
      </vt:variant>
      <vt:variant>
        <vt:i4>0</vt:i4>
      </vt:variant>
      <vt:variant>
        <vt:i4>5</vt:i4>
      </vt:variant>
      <vt:variant>
        <vt:lpwstr/>
      </vt:variant>
      <vt:variant>
        <vt:lpwstr>_Toc144734859</vt:lpwstr>
      </vt:variant>
      <vt:variant>
        <vt:i4>1376318</vt:i4>
      </vt:variant>
      <vt:variant>
        <vt:i4>2</vt:i4>
      </vt:variant>
      <vt:variant>
        <vt:i4>0</vt:i4>
      </vt:variant>
      <vt:variant>
        <vt:i4>5</vt:i4>
      </vt:variant>
      <vt:variant>
        <vt:lpwstr/>
      </vt:variant>
      <vt:variant>
        <vt:lpwstr>_Toc144734858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Produkt och tjänstemodell</dc:title>
  <dc:subject/>
  <dc:creator/>
  <keywords/>
  <lastModifiedBy/>
  <revision>3</revision>
  <dcterms:created xsi:type="dcterms:W3CDTF">2021-10-13T12:13:00.0000000Z</dcterms:created>
  <dcterms:modified xsi:type="dcterms:W3CDTF">2024-02-12T06:31:00.0000000Z</dcterms:modified>
</coreProperties>
</file>