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3DB9A" w14:textId="19047526" w:rsidR="00531222" w:rsidRPr="0075262D" w:rsidRDefault="7FFB6DAC" w:rsidP="00531222">
      <w:pPr>
        <w:pStyle w:val="Rubrik1"/>
      </w:pPr>
      <w:r>
        <w:t xml:space="preserve"> </w:t>
      </w:r>
      <w:r w:rsidR="00531222">
        <w:t>Intygsmodulen – Melior och Obstetrix</w:t>
      </w:r>
    </w:p>
    <w:p w14:paraId="77FC938F" w14:textId="77777777" w:rsidR="00531222" w:rsidRDefault="00531222" w:rsidP="00531222">
      <w:pPr>
        <w:pStyle w:val="Rubrik2"/>
      </w:pPr>
      <w:r>
        <w:t>Syfte</w:t>
      </w:r>
    </w:p>
    <w:p w14:paraId="2FB5D574" w14:textId="72FBAC4D" w:rsidR="00531222" w:rsidRPr="00E13D5C" w:rsidRDefault="00531222" w:rsidP="00531222">
      <w:r w:rsidRPr="00E13D5C">
        <w:t>Funktioner för intyg i Melior och Obstetrix ska användas på ett enhetligt sätt för att öka patientsäkerheten. Används uthoppet från journalsystemet genereras en automatanteckning, med en länk till intygslistan i Intygsmodulen, direkt in i journalen.</w:t>
      </w:r>
      <w:r>
        <w:br/>
      </w:r>
      <w:r w:rsidRPr="00E13D5C">
        <w:t xml:space="preserve">Vid kommunikation med Försäkringskassan hamnar notifieringar både i </w:t>
      </w:r>
      <w:r w:rsidR="008C35BA" w:rsidRPr="00C52CF1">
        <w:t>ansvarigs</w:t>
      </w:r>
      <w:r w:rsidR="008C35BA">
        <w:t xml:space="preserve"> </w:t>
      </w:r>
      <w:r w:rsidRPr="00E13D5C">
        <w:t>signeringskorg/bevakningskorg och även i Meddelandefliken i Intygsmodulen för den aktuella</w:t>
      </w:r>
      <w:r>
        <w:t xml:space="preserve"> </w:t>
      </w:r>
      <w:r w:rsidRPr="00E13D5C">
        <w:t>enheten. Där kan även andra medarbetare från enheten uppmärksamma ärendet.</w:t>
      </w:r>
    </w:p>
    <w:p w14:paraId="6DCA8A65" w14:textId="35F5203C" w:rsidR="00531222" w:rsidRPr="00E13D5C" w:rsidRDefault="00531222" w:rsidP="00531222">
      <w:r w:rsidRPr="00E13D5C">
        <w:t>Via automatanteckningarna i journalen är det möjligt att följa sjukskrivningsprocessen för</w:t>
      </w:r>
      <w:r>
        <w:t xml:space="preserve"> </w:t>
      </w:r>
      <w:r w:rsidRPr="00E13D5C">
        <w:t xml:space="preserve">patienterna på ett bra sätt och att säkerställa att patienternas </w:t>
      </w:r>
      <w:r w:rsidRPr="00C52CF1">
        <w:t>sjukskrivningar</w:t>
      </w:r>
      <w:r w:rsidR="00CF1366" w:rsidRPr="00C52CF1">
        <w:t xml:space="preserve"> och andra ärenden</w:t>
      </w:r>
      <w:r w:rsidRPr="00E13D5C">
        <w:t xml:space="preserve"> inte faller mellan</w:t>
      </w:r>
      <w:r>
        <w:t xml:space="preserve"> </w:t>
      </w:r>
      <w:r w:rsidRPr="00E13D5C">
        <w:t>stolarna.</w:t>
      </w:r>
    </w:p>
    <w:p w14:paraId="0E2C3AEE" w14:textId="77777777" w:rsidR="00531222" w:rsidRDefault="00531222" w:rsidP="00531222">
      <w:pPr>
        <w:rPr>
          <w:rFonts w:ascii="Arial" w:hAnsi="Arial" w:cs="Arial"/>
          <w:sz w:val="20"/>
          <w:szCs w:val="20"/>
        </w:rPr>
      </w:pPr>
    </w:p>
    <w:p w14:paraId="51DD8836" w14:textId="77777777" w:rsidR="00531222" w:rsidRPr="00E13D5C" w:rsidRDefault="00531222" w:rsidP="00531222">
      <w:r w:rsidRPr="00E13D5C">
        <w:t xml:space="preserve">Följande Webcertintyg </w:t>
      </w:r>
      <w:r w:rsidRPr="00E13D5C">
        <w:rPr>
          <w:b/>
          <w:bCs/>
        </w:rPr>
        <w:t>ska skrivas</w:t>
      </w:r>
      <w:r w:rsidRPr="00E13D5C">
        <w:t xml:space="preserve"> via Intygsmodulen:</w:t>
      </w:r>
    </w:p>
    <w:p w14:paraId="3ABF71F5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Läkarutlåtande för sjukersättning, FK7800</w:t>
      </w:r>
    </w:p>
    <w:p w14:paraId="5D83A4E2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Läkarutlåtande för aktivitetsersättning vid nedsatt arbetsförmåga, FK7801</w:t>
      </w:r>
    </w:p>
    <w:p w14:paraId="1E596CFD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Läkarutlåtande för aktivitetsersättning vid förlängd skolgång, FK7802</w:t>
      </w:r>
    </w:p>
    <w:p w14:paraId="67B6D530" w14:textId="77777777" w:rsidR="00531222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Läkarintyg för sjukpenning, FK7804</w:t>
      </w:r>
    </w:p>
    <w:p w14:paraId="336C4F4C" w14:textId="4173CCC3" w:rsidR="002306B5" w:rsidRPr="00C52CF1" w:rsidRDefault="00BE52FE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C52CF1">
        <w:t>Läkarutlåtande för merkostnadsersättning, FK7809 (</w:t>
      </w:r>
      <w:proofErr w:type="spellStart"/>
      <w:r w:rsidRPr="00C52CF1">
        <w:t>fd</w:t>
      </w:r>
      <w:proofErr w:type="spellEnd"/>
      <w:r w:rsidRPr="00C52CF1">
        <w:t>. FK7806)</w:t>
      </w:r>
    </w:p>
    <w:p w14:paraId="7AACFBDD" w14:textId="6345C744" w:rsidR="002F22B1" w:rsidRPr="00C52CF1" w:rsidRDefault="00DD3ECB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C52CF1">
        <w:t>Läkarutlåtande för närståendepenning, FK3226 (</w:t>
      </w:r>
      <w:proofErr w:type="spellStart"/>
      <w:r w:rsidRPr="00C52CF1">
        <w:t>fd</w:t>
      </w:r>
      <w:proofErr w:type="spellEnd"/>
      <w:r w:rsidRPr="00C52CF1">
        <w:t>. FK3225)</w:t>
      </w:r>
    </w:p>
    <w:p w14:paraId="33DB2C80" w14:textId="77777777" w:rsidR="00704F60" w:rsidRPr="00751A30" w:rsidRDefault="005A4AA3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751A30">
        <w:t>Transportstyrelsens läkarintyg för högre körkortsbehörighet,</w:t>
      </w:r>
      <w:r w:rsidR="00704F60" w:rsidRPr="00751A30">
        <w:t xml:space="preserve"> </w:t>
      </w:r>
      <w:r w:rsidRPr="00751A30">
        <w:t>TS8071</w:t>
      </w:r>
    </w:p>
    <w:p w14:paraId="435928BA" w14:textId="61812E54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Transportstyrelsens läkarintyg diabetes, TSTRK1031</w:t>
      </w:r>
    </w:p>
    <w:p w14:paraId="4E7C4741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Läkarintyg Arbetsförmåga arbetsgivaren, AG7804</w:t>
      </w:r>
    </w:p>
    <w:p w14:paraId="10C660BB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Läkarintyg Arbetsförmåga sjuklöneperioden, AG1-14</w:t>
      </w:r>
    </w:p>
    <w:p w14:paraId="2579B0CA" w14:textId="77777777" w:rsidR="00531222" w:rsidRPr="00E13D5C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Dödsbevis</w:t>
      </w:r>
    </w:p>
    <w:p w14:paraId="487FFA77" w14:textId="77777777" w:rsidR="00531222" w:rsidRDefault="00531222" w:rsidP="00531222">
      <w:pPr>
        <w:numPr>
          <w:ilvl w:val="0"/>
          <w:numId w:val="21"/>
        </w:numPr>
        <w:spacing w:after="0" w:line="240" w:lineRule="auto"/>
        <w:ind w:right="0" w:firstLine="273"/>
      </w:pPr>
      <w:r w:rsidRPr="00E13D5C">
        <w:t>Dödsorsaksintyg</w:t>
      </w:r>
    </w:p>
    <w:p w14:paraId="3AE5A72A" w14:textId="77777777" w:rsidR="00756A6E" w:rsidRDefault="00756A6E" w:rsidP="00756A6E">
      <w:pPr>
        <w:spacing w:after="0" w:line="240" w:lineRule="auto"/>
        <w:ind w:right="0"/>
      </w:pPr>
    </w:p>
    <w:p w14:paraId="730D37D9" w14:textId="01DCE974" w:rsidR="000A6323" w:rsidRPr="00C52CF1" w:rsidRDefault="000A6323" w:rsidP="00756A6E">
      <w:pPr>
        <w:spacing w:after="0" w:line="240" w:lineRule="auto"/>
        <w:ind w:right="0"/>
      </w:pPr>
      <w:r w:rsidRPr="00C52CF1">
        <w:t>För nedanstående två Webcertintyg kan</w:t>
      </w:r>
      <w:r w:rsidR="00B527A3" w:rsidRPr="00C52CF1">
        <w:t xml:space="preserve">, förutom läkare, även </w:t>
      </w:r>
      <w:r w:rsidR="00B527A3" w:rsidRPr="00C52CF1">
        <w:rPr>
          <w:b/>
          <w:bCs/>
        </w:rPr>
        <w:t>sjuksköterskor och barnmorskor vara ansvariga</w:t>
      </w:r>
      <w:r w:rsidR="00B527A3" w:rsidRPr="00C52CF1">
        <w:t>.</w:t>
      </w:r>
    </w:p>
    <w:p w14:paraId="02809E48" w14:textId="77777777" w:rsidR="000A6323" w:rsidRPr="00C52CF1" w:rsidRDefault="000A6323" w:rsidP="000A6323">
      <w:pPr>
        <w:numPr>
          <w:ilvl w:val="0"/>
          <w:numId w:val="21"/>
        </w:numPr>
        <w:spacing w:after="0" w:line="240" w:lineRule="auto"/>
        <w:ind w:right="0" w:firstLine="273"/>
      </w:pPr>
      <w:r w:rsidRPr="00C52CF1">
        <w:t>Intyg tillfällig föräldrapenning, FK7472 (</w:t>
      </w:r>
      <w:proofErr w:type="spellStart"/>
      <w:r w:rsidRPr="00C52CF1">
        <w:t>fd</w:t>
      </w:r>
      <w:proofErr w:type="spellEnd"/>
      <w:r w:rsidRPr="00C52CF1">
        <w:t>. FK7443)</w:t>
      </w:r>
    </w:p>
    <w:p w14:paraId="1B44EE59" w14:textId="77777777" w:rsidR="000A6323" w:rsidRPr="00C52CF1" w:rsidRDefault="000A6323" w:rsidP="000A6323">
      <w:pPr>
        <w:numPr>
          <w:ilvl w:val="0"/>
          <w:numId w:val="21"/>
        </w:numPr>
        <w:spacing w:after="0" w:line="240" w:lineRule="auto"/>
        <w:ind w:right="0" w:firstLine="273"/>
      </w:pPr>
      <w:r w:rsidRPr="00C52CF1">
        <w:lastRenderedPageBreak/>
        <w:t>Intyg om graviditet, FK7210 (</w:t>
      </w:r>
      <w:proofErr w:type="spellStart"/>
      <w:r w:rsidRPr="00C52CF1">
        <w:t>fd</w:t>
      </w:r>
      <w:proofErr w:type="spellEnd"/>
      <w:r w:rsidRPr="00C52CF1">
        <w:t xml:space="preserve">. FK7211) – </w:t>
      </w:r>
      <w:r w:rsidRPr="00C52CF1">
        <w:rPr>
          <w:b/>
          <w:bCs/>
        </w:rPr>
        <w:t>Kan endast skrivas från Obstetrix.</w:t>
      </w:r>
    </w:p>
    <w:p w14:paraId="70B89333" w14:textId="77777777" w:rsidR="00531222" w:rsidRPr="00E13D5C" w:rsidRDefault="00531222" w:rsidP="00847DA1">
      <w:pPr>
        <w:ind w:left="0"/>
      </w:pPr>
    </w:p>
    <w:p w14:paraId="73F401E9" w14:textId="77777777" w:rsidR="00531222" w:rsidRPr="00E13D5C" w:rsidRDefault="00531222" w:rsidP="00531222">
      <w:pPr>
        <w:ind w:left="993"/>
      </w:pPr>
      <w:r w:rsidRPr="00E13D5C">
        <w:t>(Alla ovanstående nämnda intyg förutom dödsbevis och dödsorsaksintyg benämns nedan som ”läkarintyg”.)</w:t>
      </w:r>
    </w:p>
    <w:p w14:paraId="72FA478B" w14:textId="6071FB12" w:rsidR="00531222" w:rsidRPr="00692D5F" w:rsidRDefault="00531222" w:rsidP="00531222">
      <w:r w:rsidRPr="00E13D5C">
        <w:t>Kommunikationen mellan vården och Försäkringskassan ska ske via Intygs Fråga-svarsfunktion.</w:t>
      </w:r>
      <w:r w:rsidRPr="00E13D5C">
        <w:br/>
        <w:t xml:space="preserve">Intygsmodulen är framför allt utvecklad för att </w:t>
      </w:r>
      <w:r w:rsidRPr="004E57BA">
        <w:t>läkare</w:t>
      </w:r>
      <w:r w:rsidR="0053556D" w:rsidRPr="004E57BA">
        <w:t>, sjuksköterskor och barnmorskor</w:t>
      </w:r>
      <w:r w:rsidRPr="00E13D5C">
        <w:t xml:space="preserve"> själva ska skriva läkarintyg, dödsbevis och dödsorsaksintyg, men har också en </w:t>
      </w:r>
      <w:r w:rsidRPr="00692D5F">
        <w:t>administratörsfunktion som möjliggör dokumentation efter diktering.</w:t>
      </w:r>
    </w:p>
    <w:p w14:paraId="0697A21A" w14:textId="77777777" w:rsidR="00531222" w:rsidRDefault="00531222" w:rsidP="00531222">
      <w:pPr>
        <w:pStyle w:val="Rubrik2"/>
      </w:pPr>
      <w:r>
        <w:t>Arbetsbeskrivning</w:t>
      </w:r>
    </w:p>
    <w:p w14:paraId="023263A4" w14:textId="77777777" w:rsidR="00531222" w:rsidRDefault="00531222" w:rsidP="00531222">
      <w:pPr>
        <w:pStyle w:val="MellanrubrikVGR"/>
      </w:pPr>
      <w:r>
        <w:t>Fråga-svarsfunktion</w:t>
      </w:r>
    </w:p>
    <w:p w14:paraId="622533C9" w14:textId="6D0CC084" w:rsidR="00531222" w:rsidRPr="0075262D" w:rsidRDefault="00040745" w:rsidP="00531222">
      <w:r w:rsidRPr="004E57BA">
        <w:t>Ansvarig</w:t>
      </w:r>
      <w:r w:rsidR="00531222" w:rsidRPr="00692D5F">
        <w:t xml:space="preserve"> ska regelbundet kontrollera inkommande meddelanden från Försäkringskassan och svara skyndsamt för att inte fördröja handläggningstiden för patienten.</w:t>
      </w:r>
    </w:p>
    <w:p w14:paraId="4840A27A" w14:textId="77777777" w:rsidR="00531222" w:rsidRPr="00102C7B" w:rsidRDefault="00531222" w:rsidP="00531222">
      <w:pPr>
        <w:pStyle w:val="MellanrubrikVGR"/>
      </w:pPr>
      <w:r w:rsidRPr="00102C7B">
        <w:t>PDF-intyg</w:t>
      </w:r>
      <w:r>
        <w:t xml:space="preserve"> i Intygsmodulen</w:t>
      </w:r>
    </w:p>
    <w:p w14:paraId="72A607D8" w14:textId="0543C046" w:rsidR="00531222" w:rsidRPr="00D125F5" w:rsidRDefault="00531222" w:rsidP="00531222">
      <w:r w:rsidRPr="00692D5F">
        <w:t xml:space="preserve">Ett blanketthotell för intyg från olika myndigheter och verksamheter. Intygen ska skrivas ut och skickas per post, kan </w:t>
      </w:r>
      <w:r w:rsidR="008652CD">
        <w:t xml:space="preserve">alltså </w:t>
      </w:r>
      <w:r w:rsidRPr="00692D5F">
        <w:t xml:space="preserve">inte skickas elektroniskt. Alla intyg samlas i patientens intygslista i Intygsmodulen och behöver därmed inte skickas till </w:t>
      </w:r>
      <w:r>
        <w:t>E</w:t>
      </w:r>
      <w:r w:rsidRPr="00692D5F">
        <w:t>-arkiv för skanning.</w:t>
      </w:r>
    </w:p>
    <w:p w14:paraId="6687EE64" w14:textId="77777777" w:rsidR="00531222" w:rsidRPr="00401C19" w:rsidRDefault="00531222" w:rsidP="00531222">
      <w:pPr>
        <w:pStyle w:val="MellanrubrikVGR"/>
      </w:pPr>
      <w:r w:rsidRPr="006234CB">
        <w:t>Läkarintyg för närstående/</w:t>
      </w:r>
      <w:r w:rsidRPr="00401C19">
        <w:t>partner till kvinna med Obstetrixjournal</w:t>
      </w:r>
    </w:p>
    <w:p w14:paraId="07D1552A" w14:textId="77777777" w:rsidR="00531222" w:rsidRDefault="00531222" w:rsidP="00531222">
      <w:r w:rsidRPr="00692D5F">
        <w:t xml:space="preserve">Läkarintyg för närstående/partner ska utfärdas elektroniskt via Melior på de enheter som har tillgång till </w:t>
      </w:r>
      <w:proofErr w:type="spellStart"/>
      <w:r w:rsidRPr="00692D5F">
        <w:t>Meliors</w:t>
      </w:r>
      <w:proofErr w:type="spellEnd"/>
      <w:r w:rsidRPr="00692D5F">
        <w:t xml:space="preserve"> journalsystem. En journalmapp för närstående/partner skapas i Melior och ett läkarintyg skrivs på den verksamhet och avdelning/mottagning där kvinnan vårdas. De enheter som inte arbetar i </w:t>
      </w:r>
      <w:proofErr w:type="spellStart"/>
      <w:r w:rsidRPr="00692D5F">
        <w:t>Meliors</w:t>
      </w:r>
      <w:proofErr w:type="spellEnd"/>
      <w:r w:rsidRPr="00692D5F">
        <w:t xml:space="preserve"> journalsystem, skapar en</w:t>
      </w:r>
      <w:r>
        <w:t xml:space="preserve"> P</w:t>
      </w:r>
      <w:r w:rsidRPr="00692D5F">
        <w:t>reventivmedelsmapp i Obstetrix för närstående/partner och utfärdar sedan via den ett elektroniskt läkarintyg.</w:t>
      </w:r>
    </w:p>
    <w:p w14:paraId="04BCCFC7" w14:textId="77777777" w:rsidR="00531222" w:rsidRPr="00E556C0" w:rsidRDefault="00531222" w:rsidP="00531222">
      <w:pPr>
        <w:pStyle w:val="MellanrubrikVGR"/>
      </w:pPr>
      <w:r>
        <w:t>L</w:t>
      </w:r>
      <w:r w:rsidRPr="00E556C0">
        <w:t>äkarintyg</w:t>
      </w:r>
      <w:r>
        <w:t xml:space="preserve"> för f</w:t>
      </w:r>
      <w:r w:rsidRPr="00E556C0">
        <w:t>örälder/</w:t>
      </w:r>
      <w:r>
        <w:t>närstående</w:t>
      </w:r>
      <w:r w:rsidRPr="00E556C0">
        <w:t xml:space="preserve"> till sjukt barn som </w:t>
      </w:r>
      <w:r>
        <w:t>inte innefattas av föräldrapenning</w:t>
      </w:r>
    </w:p>
    <w:p w14:paraId="5A7BBC84" w14:textId="77777777" w:rsidR="00531222" w:rsidRPr="00D125F5" w:rsidRDefault="00531222" w:rsidP="00531222">
      <w:r w:rsidRPr="00692D5F">
        <w:t xml:space="preserve">Läkarintyg för förälder/närstående ska utfärdas som elektroniskt läkarintyg via Melior. En journalmapp ska skapas i Melior för </w:t>
      </w:r>
      <w:r w:rsidRPr="00692D5F">
        <w:lastRenderedPageBreak/>
        <w:t>förälder/närstående och ett öppenvårdstillfälle ska registreras där barnet vårdas.</w:t>
      </w:r>
    </w:p>
    <w:p w14:paraId="57FBE8C5" w14:textId="77777777" w:rsidR="00531222" w:rsidRPr="00D125F5" w:rsidRDefault="00531222" w:rsidP="00531222">
      <w:pPr>
        <w:pStyle w:val="MellanrubrikVGR"/>
        <w:rPr>
          <w:rFonts w:ascii="Times New Roman" w:hAnsi="Times New Roman"/>
          <w:b w:val="0"/>
          <w:bCs/>
          <w:sz w:val="24"/>
          <w:szCs w:val="24"/>
        </w:rPr>
      </w:pPr>
      <w:r w:rsidRPr="00102C7B">
        <w:t>Läkarintyg för patient med skyddad identitet</w:t>
      </w:r>
      <w:r>
        <w:br/>
      </w:r>
      <w:r w:rsidRPr="00D125F5">
        <w:rPr>
          <w:rFonts w:ascii="Times New Roman" w:hAnsi="Times New Roman"/>
          <w:b w:val="0"/>
          <w:bCs/>
          <w:sz w:val="24"/>
          <w:szCs w:val="24"/>
        </w:rPr>
        <w:t>Läkarintyg för patient med skyddad identitet kan endast skrivas av läkare/tandläkare. Dödsbevis och Dödsorsaksintyg för dessa patienter kan inte skrivas i Webcert utan reservrutin enligt nedan gäller.</w:t>
      </w:r>
    </w:p>
    <w:p w14:paraId="761DBF14" w14:textId="77777777" w:rsidR="00531222" w:rsidRPr="00E556C0" w:rsidRDefault="00531222" w:rsidP="00531222">
      <w:pPr>
        <w:pStyle w:val="MellanrubrikVGR"/>
      </w:pPr>
      <w:r w:rsidRPr="00E556C0">
        <w:t xml:space="preserve">Utskrift av läkarintyg i </w:t>
      </w:r>
      <w:r>
        <w:t>I</w:t>
      </w:r>
      <w:r w:rsidRPr="00E556C0">
        <w:t>ntygsmodulen</w:t>
      </w:r>
    </w:p>
    <w:p w14:paraId="6E386995" w14:textId="77777777" w:rsidR="00531222" w:rsidRPr="00692D5F" w:rsidRDefault="00531222" w:rsidP="00531222">
      <w:r w:rsidRPr="00692D5F">
        <w:t>Skriv ut läkarintyget, underteckna och lämna eller skicka det till patienten när</w:t>
      </w:r>
      <w:r>
        <w:t>:</w:t>
      </w:r>
    </w:p>
    <w:p w14:paraId="05377B22" w14:textId="77777777" w:rsidR="00531222" w:rsidRPr="00692D5F" w:rsidRDefault="00531222" w:rsidP="0053122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851" w:right="0" w:firstLine="142"/>
      </w:pPr>
      <w:r w:rsidRPr="00692D5F">
        <w:t>patienten inte samtycker till elektronisk överföring till Försäkringskassan</w:t>
      </w:r>
    </w:p>
    <w:p w14:paraId="3C7B8086" w14:textId="77777777" w:rsidR="00531222" w:rsidRPr="00692D5F" w:rsidRDefault="00531222" w:rsidP="00531222">
      <w:pPr>
        <w:numPr>
          <w:ilvl w:val="0"/>
          <w:numId w:val="20"/>
        </w:numPr>
        <w:spacing w:after="0" w:line="240" w:lineRule="auto"/>
        <w:ind w:right="0" w:firstLine="283"/>
      </w:pPr>
      <w:r w:rsidRPr="00692D5F">
        <w:t>total sjukskrivningstid är kortare än 14 dagar (Intyg AG1-14 skrivs.)</w:t>
      </w:r>
    </w:p>
    <w:p w14:paraId="68FE5EDB" w14:textId="77777777" w:rsidR="00531222" w:rsidRPr="004A2648" w:rsidRDefault="00531222" w:rsidP="00531222">
      <w:pPr>
        <w:numPr>
          <w:ilvl w:val="0"/>
          <w:numId w:val="20"/>
        </w:numPr>
        <w:spacing w:after="0" w:line="240" w:lineRule="auto"/>
        <w:ind w:right="0" w:firstLine="283"/>
      </w:pPr>
      <w:r w:rsidRPr="004A2648">
        <w:t>arbetsgivaren önskar ett bevis för sjukskrivningen (Intyg AG7804 skrivs.)</w:t>
      </w:r>
    </w:p>
    <w:p w14:paraId="0189F106" w14:textId="77777777" w:rsidR="00531222" w:rsidRPr="00E556C0" w:rsidRDefault="00531222" w:rsidP="00531222">
      <w:pPr>
        <w:pStyle w:val="MellanrubrikVGR"/>
      </w:pPr>
      <w:r>
        <w:t>Hantering</w:t>
      </w:r>
      <w:r w:rsidRPr="00E556C0">
        <w:t xml:space="preserve"> av </w:t>
      </w:r>
      <w:r>
        <w:t>dödsbevis</w:t>
      </w:r>
      <w:r w:rsidRPr="00E556C0">
        <w:t xml:space="preserve"> </w:t>
      </w:r>
      <w:r>
        <w:t xml:space="preserve">och dödsorsaksintyg </w:t>
      </w:r>
      <w:r w:rsidRPr="00E556C0">
        <w:t xml:space="preserve">i </w:t>
      </w:r>
      <w:r>
        <w:t>I</w:t>
      </w:r>
      <w:r w:rsidRPr="00E556C0">
        <w:t>ntygsmodulen</w:t>
      </w:r>
    </w:p>
    <w:p w14:paraId="23F01127" w14:textId="77777777" w:rsidR="00531222" w:rsidRDefault="00531222" w:rsidP="00531222">
      <w:r w:rsidRPr="00692D5F">
        <w:t>Dödsbevis och dödsorsaksintyg skickas elektroniskt till Skatteverket respektive Socialstyrelsen.</w:t>
      </w:r>
    </w:p>
    <w:p w14:paraId="12E180B7" w14:textId="08107D1C" w:rsidR="003F46A3" w:rsidRPr="00751A30" w:rsidRDefault="003F46A3" w:rsidP="00EC77C1">
      <w:pPr>
        <w:spacing w:after="0" w:line="240" w:lineRule="auto"/>
      </w:pPr>
      <w:r w:rsidRPr="00751A30">
        <w:t xml:space="preserve">Om patienten saknar adress kan Dödsbeviset </w:t>
      </w:r>
      <w:r w:rsidR="002D3ABD" w:rsidRPr="00751A30">
        <w:t xml:space="preserve">manuellt </w:t>
      </w:r>
      <w:r w:rsidRPr="00751A30">
        <w:t>fyllas i med:</w:t>
      </w:r>
    </w:p>
    <w:p w14:paraId="14FB5A22" w14:textId="61FF94E8" w:rsidR="003F46A3" w:rsidRPr="00751A30" w:rsidRDefault="00BA191F" w:rsidP="00BD0138">
      <w:pPr>
        <w:pStyle w:val="Liststycke"/>
        <w:numPr>
          <w:ilvl w:val="0"/>
          <w:numId w:val="22"/>
        </w:numPr>
      </w:pPr>
      <w:r w:rsidRPr="00751A30">
        <w:t>Adress: Okänd</w:t>
      </w:r>
    </w:p>
    <w:p w14:paraId="1EF42091" w14:textId="004BC538" w:rsidR="00BA191F" w:rsidRPr="00751A30" w:rsidRDefault="00AF4BA1" w:rsidP="00BD0138">
      <w:pPr>
        <w:pStyle w:val="Liststycke"/>
        <w:numPr>
          <w:ilvl w:val="0"/>
          <w:numId w:val="22"/>
        </w:numPr>
      </w:pPr>
      <w:r w:rsidRPr="00751A30">
        <w:t>Postnummer: 12345</w:t>
      </w:r>
    </w:p>
    <w:p w14:paraId="38E0E0F7" w14:textId="709D3106" w:rsidR="00AF4BA1" w:rsidRPr="00751A30" w:rsidRDefault="00AF4BA1" w:rsidP="00BD0138">
      <w:pPr>
        <w:pStyle w:val="Liststycke"/>
        <w:numPr>
          <w:ilvl w:val="0"/>
          <w:numId w:val="22"/>
        </w:numPr>
      </w:pPr>
      <w:r w:rsidRPr="00751A30">
        <w:t>Postort: Okänd</w:t>
      </w:r>
    </w:p>
    <w:p w14:paraId="4BCED1D2" w14:textId="77777777" w:rsidR="00531222" w:rsidRPr="00692D5F" w:rsidRDefault="00531222" w:rsidP="00531222">
      <w:r w:rsidRPr="00692D5F">
        <w:t>När dödsbeviset ikryssas med ”Finns skäl för polisanmälan?” ska kopia skrivas ut och lämnas till Polismyndigheten efter att dödsbeviset signerats och skickats elektroniskt.</w:t>
      </w:r>
    </w:p>
    <w:p w14:paraId="585443A9" w14:textId="77777777" w:rsidR="00531222" w:rsidRPr="00D125F5" w:rsidRDefault="00531222" w:rsidP="00531222">
      <w:r w:rsidRPr="00692D5F">
        <w:t>Observera att när patienten inte har fullständigt personnummer gäller reservrutin, se nedan.</w:t>
      </w:r>
    </w:p>
    <w:p w14:paraId="33B48ECD" w14:textId="77777777" w:rsidR="00531222" w:rsidRDefault="00531222" w:rsidP="00531222">
      <w:pPr>
        <w:pStyle w:val="MellanrubrikVGR"/>
      </w:pPr>
      <w:r w:rsidRPr="00E556C0">
        <w:t>Makulering av läkarintyg</w:t>
      </w:r>
      <w:r>
        <w:t>, dödsbevis och dödsorsaksintyg</w:t>
      </w:r>
      <w:r w:rsidRPr="00E556C0">
        <w:t xml:space="preserve"> i </w:t>
      </w:r>
      <w:r>
        <w:t>I</w:t>
      </w:r>
      <w:r w:rsidRPr="00E556C0">
        <w:t>ntygsmodulen</w:t>
      </w:r>
    </w:p>
    <w:p w14:paraId="136F09F7" w14:textId="77777777" w:rsidR="00CF341B" w:rsidRDefault="00531222" w:rsidP="00531222">
      <w:r>
        <w:t>Endast läkare kan makulera intyg i Webcert.</w:t>
      </w:r>
      <w:r w:rsidR="0053115C">
        <w:t xml:space="preserve"> Interna intyg</w:t>
      </w:r>
      <w:r w:rsidR="00B76226">
        <w:t>/PDF-intyg</w:t>
      </w:r>
      <w:r w:rsidR="0053115C">
        <w:t xml:space="preserve"> kan </w:t>
      </w:r>
      <w:r w:rsidR="00B76226">
        <w:t>makuleras</w:t>
      </w:r>
      <w:r w:rsidR="0053115C">
        <w:t xml:space="preserve"> av alla som är behöriga i Intygsmodulen.</w:t>
      </w:r>
      <w:r>
        <w:t xml:space="preserve"> </w:t>
      </w:r>
      <w:r w:rsidRPr="00A872B0">
        <w:t>Vid makulering ska makuleringsorsak anges.</w:t>
      </w:r>
    </w:p>
    <w:p w14:paraId="2A865D57" w14:textId="77777777" w:rsidR="00CF341B" w:rsidRDefault="00531222" w:rsidP="00531222">
      <w:r w:rsidRPr="003F56E8">
        <w:rPr>
          <w:b/>
          <w:bCs/>
        </w:rPr>
        <w:t>Observera</w:t>
      </w:r>
      <w:r w:rsidRPr="00A872B0">
        <w:t xml:space="preserve"> att vid makulering av </w:t>
      </w:r>
      <w:r w:rsidR="004C27C1">
        <w:t xml:space="preserve">inskickade </w:t>
      </w:r>
      <w:r w:rsidRPr="00A872B0">
        <w:t xml:space="preserve">Dödsbevis och Dödsorsaksintyg </w:t>
      </w:r>
      <w:r w:rsidRPr="00317F9D">
        <w:rPr>
          <w:u w:val="single"/>
        </w:rPr>
        <w:t>måste</w:t>
      </w:r>
      <w:r w:rsidRPr="00A872B0">
        <w:t xml:space="preserve"> Skatteverket respektive Socialstyrelsen kontaktas via telefon. Följ instruktionen som visas i informationsrutan i samband med makuleringen.</w:t>
      </w:r>
    </w:p>
    <w:p w14:paraId="30D7113C" w14:textId="51FE7975" w:rsidR="00531222" w:rsidRPr="00A872B0" w:rsidRDefault="00531222" w:rsidP="00531222">
      <w:r w:rsidRPr="00A872B0">
        <w:t>Automatanteckning i journalen för signerat intyg måste tas bort manuellt. Detta utförs av systemadministratör/support för Obstetrix respektive Melior enligt lokal rutin.</w:t>
      </w:r>
    </w:p>
    <w:p w14:paraId="45BCFE91" w14:textId="77777777" w:rsidR="00531222" w:rsidRDefault="00531222" w:rsidP="00531222">
      <w:pPr>
        <w:pStyle w:val="Rubrik2"/>
      </w:pPr>
      <w:r>
        <w:lastRenderedPageBreak/>
        <w:t>Reservrutin</w:t>
      </w:r>
    </w:p>
    <w:p w14:paraId="1276E15E" w14:textId="77777777" w:rsidR="00B30EBC" w:rsidRPr="007A2CDE" w:rsidRDefault="00B30EBC" w:rsidP="00B30EBC">
      <w:r w:rsidRPr="007A2CDE">
        <w:t xml:space="preserve">När patienten har skyddad identitet, ett ofullständigt personnummer eller då Webcert inte är tillgängligt ska PDF-intygen under Reservrutin </w:t>
      </w:r>
      <w:r w:rsidRPr="007A2CDE">
        <w:rPr>
          <w:noProof/>
        </w:rPr>
        <w:drawing>
          <wp:inline distT="0" distB="0" distL="0" distR="0" wp14:anchorId="75B09861" wp14:editId="12D2BB26">
            <wp:extent cx="544195" cy="139065"/>
            <wp:effectExtent l="0" t="0" r="825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465" t="15934" r="3383" b="22159"/>
                    <a:stretch/>
                  </pic:blipFill>
                  <pic:spPr bwMode="auto">
                    <a:xfrm>
                      <a:off x="0" y="0"/>
                      <a:ext cx="544195" cy="1390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7A2CDE">
        <w:t xml:space="preserve"> användas.</w:t>
      </w:r>
    </w:p>
    <w:p w14:paraId="618A2D66" w14:textId="77777777" w:rsidR="00AE0EB2" w:rsidRDefault="00531222" w:rsidP="00531222">
      <w:pPr>
        <w:sectPr w:rsidR="00AE0EB2" w:rsidSect="00330F6A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  <w:r w:rsidRPr="00A872B0">
        <w:t xml:space="preserve">När Intygsmodulen inte är tillgänglig </w:t>
      </w:r>
      <w:r w:rsidR="00770EE5">
        <w:t>och ärendet inte kan vänta tills modulen åter är i drift</w:t>
      </w:r>
      <w:r w:rsidR="001A069B">
        <w:t>, ska läkarintyg, dödsbevis</w:t>
      </w:r>
      <w:r w:rsidR="00DC3566">
        <w:t xml:space="preserve"> och</w:t>
      </w:r>
      <w:r w:rsidR="001A069B">
        <w:t xml:space="preserve"> dödsorsaksintyg</w:t>
      </w:r>
      <w:r w:rsidR="008673F2">
        <w:t xml:space="preserve"> skrivas manuellt </w:t>
      </w:r>
      <w:r w:rsidRPr="00A872B0">
        <w:t>och skickas per post. Blanketter finns på Försäkringskassans respektive Socialstyrelsens hemsida samt i länkar nedan (dödsbevis endast via länk nedan). Ifyllda blanketter ska därefter skannas till E-arkiv. Uppgift om att läkarintyg, dödsbevis eller dödsorsaksintyg är utfärdat ska dokumenteras i Melior respektive Obstetrix.</w:t>
      </w:r>
    </w:p>
    <w:p w14:paraId="1E46597B" w14:textId="3C21E1E4" w:rsidR="0002737F" w:rsidRPr="00081B45" w:rsidRDefault="0002737F" w:rsidP="00B16C4E">
      <w:r w:rsidRPr="00081B45">
        <w:t>Dödsbevis skickas till:</w:t>
      </w:r>
      <w:r w:rsidR="00B16C4E" w:rsidRPr="00081B45">
        <w:br/>
      </w:r>
      <w:r w:rsidRPr="00081B45">
        <w:t>Skatteverkets inläsningscentral</w:t>
      </w:r>
      <w:r w:rsidRPr="00081B45">
        <w:br/>
        <w:t>FE 2004</w:t>
      </w:r>
      <w:r w:rsidRPr="00081B45">
        <w:br/>
      </w:r>
      <w:r w:rsidR="00B16C4E" w:rsidRPr="00081B45">
        <w:t>839 86 Östersund</w:t>
      </w:r>
    </w:p>
    <w:p w14:paraId="1DD8C715" w14:textId="4D3D36E8" w:rsidR="00724C51" w:rsidRPr="00D125F5" w:rsidRDefault="00B16C4E" w:rsidP="00182DC6">
      <w:pPr>
        <w:ind w:left="0" w:right="-1"/>
      </w:pPr>
      <w:r w:rsidRPr="00081B45">
        <w:t>Dödsorsaksintyg skickas till:</w:t>
      </w:r>
      <w:r w:rsidRPr="00081B45">
        <w:br/>
      </w:r>
      <w:r w:rsidR="00DD6834" w:rsidRPr="00081B45">
        <w:t>Dödsorsaksstatistiken</w:t>
      </w:r>
      <w:r w:rsidR="00724C51" w:rsidRPr="00081B45">
        <w:br/>
        <w:t>Socialstyrelsen</w:t>
      </w:r>
      <w:r w:rsidR="00724C51" w:rsidRPr="00081B45">
        <w:br/>
        <w:t>106 30 Stockholm</w:t>
      </w:r>
    </w:p>
    <w:p w14:paraId="506B6C5C" w14:textId="77777777" w:rsidR="00AE0EB2" w:rsidRDefault="00AE0EB2" w:rsidP="00531222">
      <w:pPr>
        <w:pStyle w:val="Rubrik2"/>
        <w:sectPr w:rsidR="00AE0EB2" w:rsidSect="00AE0EB2">
          <w:type w:val="continuous"/>
          <w:pgSz w:w="11900" w:h="16840"/>
          <w:pgMar w:top="1418" w:right="1979" w:bottom="1276" w:left="992" w:header="284" w:footer="737" w:gutter="0"/>
          <w:cols w:num="2" w:space="708"/>
          <w:noEndnote/>
          <w:titlePg/>
          <w:docGrid w:linePitch="326"/>
        </w:sectPr>
      </w:pPr>
    </w:p>
    <w:p w14:paraId="63FF06B5" w14:textId="77777777" w:rsidR="00531222" w:rsidRDefault="00531222" w:rsidP="00531222">
      <w:pPr>
        <w:pStyle w:val="Rubrik2"/>
      </w:pPr>
      <w:r>
        <w:t>Uppföljning, utvärdering och revision</w:t>
      </w:r>
    </w:p>
    <w:p w14:paraId="49B14A5C" w14:textId="77777777" w:rsidR="00531222" w:rsidRPr="00A872B0" w:rsidRDefault="00531222" w:rsidP="00531222">
      <w:r w:rsidRPr="00A872B0">
        <w:t>Samordnande systemförvaltare Intyg, Tjänsteområde Sjukhus och Specialistsystem är ansvariga för uppföljning/revidering av innehållet i rutinen.</w:t>
      </w:r>
    </w:p>
    <w:p w14:paraId="317E87E2" w14:textId="77777777" w:rsidR="00531222" w:rsidRDefault="00531222" w:rsidP="0027626D">
      <w:pPr>
        <w:spacing w:after="0"/>
      </w:pPr>
      <w:r w:rsidRPr="00A872B0">
        <w:t xml:space="preserve">Avsteg från rutinen ska rapporteras i </w:t>
      </w:r>
      <w:proofErr w:type="spellStart"/>
      <w:r w:rsidRPr="00A872B0">
        <w:t>MedControl</w:t>
      </w:r>
      <w:proofErr w:type="spellEnd"/>
      <w:r w:rsidRPr="00A872B0">
        <w:t xml:space="preserve"> PRO.</w:t>
      </w:r>
    </w:p>
    <w:p w14:paraId="5E2FC87C" w14:textId="77777777" w:rsidR="00531222" w:rsidRDefault="00531222" w:rsidP="00531222">
      <w:pPr>
        <w:pStyle w:val="Rubrik2"/>
      </w:pPr>
      <w:r w:rsidRPr="002E24C4">
        <w:t>Relaterad information</w:t>
      </w:r>
    </w:p>
    <w:p w14:paraId="6A2B1FA6" w14:textId="0F741BE2" w:rsidR="00531222" w:rsidRPr="00BA2A7D" w:rsidRDefault="00531222" w:rsidP="00C7153E">
      <w:pPr>
        <w:rPr>
          <w:rStyle w:val="Hyperlnk"/>
          <w:color w:val="auto"/>
          <w:u w:val="none"/>
        </w:rPr>
      </w:pPr>
      <w:r w:rsidRPr="00A872B0">
        <w:t xml:space="preserve">Blankett </w:t>
      </w:r>
      <w:hyperlink r:id="rId18" w:history="1">
        <w:r w:rsidRPr="00A872B0">
          <w:rPr>
            <w:rStyle w:val="Hyperlnk"/>
          </w:rPr>
          <w:t>Läkarutlåtande för aktivitetsersättning</w:t>
        </w:r>
      </w:hyperlink>
      <w:r w:rsidRPr="00A872B0">
        <w:t xml:space="preserve"> FK7801 och FK7802</w:t>
      </w:r>
      <w:r>
        <w:br/>
      </w:r>
      <w:r w:rsidRPr="00A872B0">
        <w:t xml:space="preserve">Blankett </w:t>
      </w:r>
      <w:hyperlink r:id="rId19" w:history="1">
        <w:r w:rsidRPr="00A872B0">
          <w:rPr>
            <w:rStyle w:val="Hyperlnk"/>
          </w:rPr>
          <w:t>Sjukersättning</w:t>
        </w:r>
      </w:hyperlink>
      <w:r w:rsidRPr="00A872B0">
        <w:t xml:space="preserve"> FK7800</w:t>
      </w:r>
      <w:r>
        <w:br/>
      </w:r>
      <w:r w:rsidRPr="00A872B0">
        <w:t xml:space="preserve">Blankett </w:t>
      </w:r>
      <w:hyperlink r:id="rId20" w:history="1">
        <w:r w:rsidRPr="00A872B0">
          <w:rPr>
            <w:rStyle w:val="Hyperlnk"/>
          </w:rPr>
          <w:t>Sjukpenning</w:t>
        </w:r>
      </w:hyperlink>
      <w:r w:rsidRPr="00A872B0">
        <w:t xml:space="preserve"> FK7804</w:t>
      </w:r>
      <w:r>
        <w:br/>
      </w:r>
      <w:r w:rsidRPr="00A872B0">
        <w:t xml:space="preserve">Blankett </w:t>
      </w:r>
      <w:hyperlink r:id="rId21" w:history="1">
        <w:r w:rsidRPr="00A872B0">
          <w:rPr>
            <w:rStyle w:val="Hyperlnk"/>
          </w:rPr>
          <w:t>Arbetsförmåga sjuklöneperiod</w:t>
        </w:r>
      </w:hyperlink>
      <w:r w:rsidRPr="00A872B0">
        <w:t>, AG1-14</w:t>
      </w:r>
      <w:r>
        <w:br/>
      </w:r>
      <w:r w:rsidRPr="00A872B0">
        <w:t xml:space="preserve">Blankett </w:t>
      </w:r>
      <w:hyperlink r:id="rId22" w:history="1">
        <w:r w:rsidRPr="00A872B0">
          <w:rPr>
            <w:rStyle w:val="Hyperlnk"/>
          </w:rPr>
          <w:t>Arbetsförmåga Arbetsgivare</w:t>
        </w:r>
      </w:hyperlink>
      <w:r w:rsidRPr="00A872B0">
        <w:t>, AG7804</w:t>
      </w:r>
      <w:r w:rsidR="00C7153E">
        <w:br/>
      </w:r>
      <w:r w:rsidR="008C55DF" w:rsidRPr="00E471CC">
        <w:t>Blankett</w:t>
      </w:r>
      <w:r w:rsidR="00C7153E" w:rsidRPr="00E471CC">
        <w:t xml:space="preserve"> </w:t>
      </w:r>
      <w:hyperlink r:id="rId23" w:history="1">
        <w:r w:rsidR="00C7153E" w:rsidRPr="00E471CC">
          <w:rPr>
            <w:rStyle w:val="Hyperlnk"/>
          </w:rPr>
          <w:t>Merkostnadsersättning</w:t>
        </w:r>
      </w:hyperlink>
      <w:r w:rsidR="00C7153E" w:rsidRPr="00E471CC">
        <w:t>, FK</w:t>
      </w:r>
      <w:r w:rsidR="00373FEA" w:rsidRPr="00E471CC">
        <w:t>7809</w:t>
      </w:r>
      <w:r w:rsidR="00373FEA" w:rsidRPr="00E471CC">
        <w:br/>
        <w:t xml:space="preserve">Blankett </w:t>
      </w:r>
      <w:hyperlink r:id="rId24" w:history="1">
        <w:r w:rsidR="00373FEA" w:rsidRPr="00E471CC">
          <w:rPr>
            <w:rStyle w:val="Hyperlnk"/>
          </w:rPr>
          <w:t>Närståendepenning</w:t>
        </w:r>
      </w:hyperlink>
      <w:r w:rsidR="00373FEA" w:rsidRPr="00E471CC">
        <w:t>, FK</w:t>
      </w:r>
      <w:r w:rsidR="00147738" w:rsidRPr="00E471CC">
        <w:t>3226</w:t>
      </w:r>
      <w:r w:rsidR="00147738" w:rsidRPr="00E471CC">
        <w:br/>
        <w:t xml:space="preserve">Blankett </w:t>
      </w:r>
      <w:hyperlink r:id="rId25" w:history="1">
        <w:r w:rsidR="008C6839" w:rsidRPr="00E471CC">
          <w:rPr>
            <w:rStyle w:val="Hyperlnk"/>
          </w:rPr>
          <w:t>Tillfällig föräldrapenning</w:t>
        </w:r>
      </w:hyperlink>
      <w:r w:rsidR="008C6839" w:rsidRPr="00E471CC">
        <w:t>, FK</w:t>
      </w:r>
      <w:r w:rsidR="001F0101" w:rsidRPr="00E471CC">
        <w:t>7472</w:t>
      </w:r>
      <w:r w:rsidR="001F0101" w:rsidRPr="00E471CC">
        <w:br/>
        <w:t xml:space="preserve">Blankett </w:t>
      </w:r>
      <w:hyperlink r:id="rId26" w:history="1">
        <w:r w:rsidR="001F0101" w:rsidRPr="00E471CC">
          <w:rPr>
            <w:rStyle w:val="Hyperlnk"/>
          </w:rPr>
          <w:t>Gravid</w:t>
        </w:r>
        <w:r w:rsidR="00C71C44" w:rsidRPr="00E471CC">
          <w:rPr>
            <w:rStyle w:val="Hyperlnk"/>
          </w:rPr>
          <w:t>itet</w:t>
        </w:r>
      </w:hyperlink>
      <w:r w:rsidR="00C71C44" w:rsidRPr="00E471CC">
        <w:t>, FK7210</w:t>
      </w:r>
      <w:r>
        <w:br/>
      </w:r>
      <w:r w:rsidRPr="003F56E8">
        <w:t xml:space="preserve">Blankett </w:t>
      </w:r>
      <w:hyperlink r:id="rId27" w:history="1">
        <w:r w:rsidRPr="003F56E8">
          <w:rPr>
            <w:rStyle w:val="Hyperlnk"/>
          </w:rPr>
          <w:t>Transportstyrelsen bas</w:t>
        </w:r>
      </w:hyperlink>
      <w:r w:rsidRPr="003F56E8">
        <w:t>, TS</w:t>
      </w:r>
      <w:r w:rsidR="00004A00" w:rsidRPr="003F56E8">
        <w:t>8071</w:t>
      </w:r>
      <w:r w:rsidR="000036DC">
        <w:t xml:space="preserve"> </w:t>
      </w:r>
      <w:r w:rsidR="00BA2A7D">
        <w:br/>
      </w:r>
      <w:r w:rsidRPr="00A872B0">
        <w:t xml:space="preserve">Blankett </w:t>
      </w:r>
      <w:hyperlink r:id="rId28" w:history="1">
        <w:r w:rsidRPr="00A872B0">
          <w:rPr>
            <w:rStyle w:val="Hyperlnk"/>
          </w:rPr>
          <w:t>Transportstyrelsen diabetes</w:t>
        </w:r>
      </w:hyperlink>
      <w:r w:rsidRPr="00A872B0">
        <w:t>, TSTRK1031</w:t>
      </w:r>
      <w:r>
        <w:br/>
      </w:r>
      <w:r w:rsidRPr="00A872B0">
        <w:t xml:space="preserve">Blankett </w:t>
      </w:r>
      <w:hyperlink r:id="rId29" w:history="1">
        <w:r w:rsidRPr="00A872B0">
          <w:rPr>
            <w:rStyle w:val="Hyperlnk"/>
          </w:rPr>
          <w:t>Dödsbevis</w:t>
        </w:r>
      </w:hyperlink>
      <w:r w:rsidRPr="00A872B0">
        <w:t>, Skatteverket</w:t>
      </w:r>
      <w:r>
        <w:br/>
      </w:r>
      <w:r w:rsidRPr="00A872B0">
        <w:t xml:space="preserve">Blankett </w:t>
      </w:r>
      <w:hyperlink r:id="rId30" w:history="1">
        <w:r w:rsidRPr="00A872B0">
          <w:rPr>
            <w:rStyle w:val="Hyperlnk"/>
          </w:rPr>
          <w:t>Dödsorsaksintyg</w:t>
        </w:r>
      </w:hyperlink>
      <w:r w:rsidRPr="00A872B0">
        <w:t>, Socialstyrelsen</w:t>
      </w:r>
      <w:r>
        <w:br/>
      </w:r>
      <w:hyperlink r:id="rId31" w:history="1">
        <w:r w:rsidR="00EA2897">
          <w:rPr>
            <w:rStyle w:val="Hyperlnk"/>
          </w:rPr>
          <w:t>Lathund för läkare</w:t>
        </w:r>
      </w:hyperlink>
      <w:r>
        <w:br/>
      </w:r>
      <w:r w:rsidRPr="00A872B0">
        <w:fldChar w:fldCharType="begin"/>
      </w:r>
      <w:r w:rsidR="006B7961">
        <w:instrText>HYPERLINK "https://mellanarkiv-offentlig.vgregion.se/alfresco/s/archive/stream/public/v1/source/available/sofia/rs7621-933579366-336/surrogate/Lathund%20f%c3%b6r%20v%c3%a5rdadministrat%c3%b6r.pdf"</w:instrText>
      </w:r>
      <w:r w:rsidRPr="00A872B0">
        <w:fldChar w:fldCharType="separate"/>
      </w:r>
      <w:r w:rsidRPr="00A872B0">
        <w:rPr>
          <w:rStyle w:val="Hyperlnk"/>
        </w:rPr>
        <w:t>Lathund för vårdadministratör</w:t>
      </w:r>
      <w:r>
        <w:rPr>
          <w:rStyle w:val="Hyperlnk"/>
        </w:rPr>
        <w:br/>
      </w:r>
      <w:hyperlink r:id="rId32" w:history="1">
        <w:r w:rsidRPr="00A872B0">
          <w:rPr>
            <w:rStyle w:val="Hyperlnk"/>
          </w:rPr>
          <w:t>Lathund Fråga-svar – Melior</w:t>
        </w:r>
      </w:hyperlink>
      <w:r w:rsidRPr="00A872B0">
        <w:t xml:space="preserve"> </w:t>
      </w:r>
      <w:r>
        <w:br/>
      </w:r>
      <w:hyperlink r:id="rId33" w:history="1">
        <w:r w:rsidRPr="00A872B0">
          <w:rPr>
            <w:rStyle w:val="Hyperlnk"/>
          </w:rPr>
          <w:t xml:space="preserve">Lathund Fråga-svar – Obstetrix </w:t>
        </w:r>
      </w:hyperlink>
      <w:r>
        <w:br/>
      </w:r>
      <w:r w:rsidRPr="00A872B0">
        <w:fldChar w:fldCharType="begin"/>
      </w:r>
      <w:r w:rsidR="00A02418">
        <w:instrText>HYPERLINK "https://mellanarkiv-offentlig.vgregion.se/alfresco/s/archive/stream/public/v1/source/available/sofia/rs7621-933579366-337/surrogate/Lathund%20D%c3%b6dsbevis%20och%20D%c3%b6dsorsaksintyg.pdf"</w:instrText>
      </w:r>
      <w:r w:rsidRPr="00A872B0">
        <w:fldChar w:fldCharType="separate"/>
      </w:r>
      <w:r w:rsidRPr="00A872B0">
        <w:rPr>
          <w:rStyle w:val="Hyperlnk"/>
        </w:rPr>
        <w:t>Lathund för dödsbevis och dödsorsaksintyg</w:t>
      </w:r>
    </w:p>
    <w:p w14:paraId="6A1A814F" w14:textId="44273566" w:rsidR="00531222" w:rsidRDefault="00531222" w:rsidP="0068709E">
      <w:pPr>
        <w:pStyle w:val="Rubrik2"/>
      </w:pPr>
      <w:r w:rsidRPr="00A872B0">
        <w:fldChar w:fldCharType="end"/>
      </w:r>
      <w:r w:rsidRPr="00A872B0">
        <w:fldChar w:fldCharType="end"/>
      </w:r>
      <w:r>
        <w:t>Granskare/arbetsgrupp</w:t>
      </w:r>
    </w:p>
    <w:p w14:paraId="11010C13" w14:textId="20EB59C3" w:rsidR="00747066" w:rsidRPr="00747066" w:rsidRDefault="00531222" w:rsidP="002525A1">
      <w:r w:rsidRPr="00A872B0">
        <w:t xml:space="preserve">Regional Intygsförvaltning VGR, Tjänsteområde Sjukhus och </w:t>
      </w:r>
      <w:r>
        <w:t>S</w:t>
      </w:r>
      <w:r w:rsidRPr="00A872B0">
        <w:t>pecialistsystem</w:t>
      </w:r>
      <w:r>
        <w:br/>
      </w:r>
      <w:r w:rsidRPr="00A872B0">
        <w:t>Maria Bratt, Samordnande systemförvaltare Intyg, NU-sjukvården</w:t>
      </w:r>
      <w:r>
        <w:br/>
      </w:r>
      <w:r w:rsidRPr="00A872B0">
        <w:t>Ann-Cathrine Gunnarsson, Systemförvaltare Intyg Melior, Sjukhusen i Väster</w:t>
      </w:r>
      <w:r>
        <w:br/>
      </w:r>
      <w:r w:rsidRPr="00A872B0">
        <w:t>Louise Persson, Systemförvaltare Intyg Melior, Sahlgrenska Universitetssjukhuset</w:t>
      </w:r>
      <w:r w:rsidR="006C7C7A">
        <w:br/>
        <w:t>Annika Lund, Systemförvaltare Intyg Melior, Sjukhusen i Väster</w:t>
      </w:r>
      <w:r w:rsidR="006C7C7A">
        <w:br/>
      </w:r>
      <w:r w:rsidR="00EB46AD">
        <w:t>Ewa-Lena Rangdh, Systemförvaltare Intyg Obstetrix, Ska</w:t>
      </w:r>
      <w:r w:rsidR="00BB7F12">
        <w:t>S</w:t>
      </w:r>
      <w:r w:rsidR="00817333">
        <w:br/>
      </w:r>
      <w:r w:rsidR="00EB46AD">
        <w:t>Åsa Gunnarsson, Systemförvaltare Intyg Obstetrix, Regionhälsan</w:t>
      </w:r>
      <w:r w:rsidR="002525A1">
        <w:br/>
      </w:r>
      <w:r w:rsidR="00426AE9">
        <w:t>Agneta Pettersson, Systemförvaltare Intyg</w:t>
      </w:r>
      <w:r w:rsidR="00394A47">
        <w:t xml:space="preserve"> </w:t>
      </w:r>
      <w:r w:rsidR="002525A1">
        <w:br/>
      </w:r>
      <w:r w:rsidR="00426AE9">
        <w:t>Marika Bertilsson, Systemförvaltare Intyg</w:t>
      </w:r>
      <w:r w:rsidR="00023541">
        <w:br/>
      </w:r>
      <w:r w:rsidR="00C14804">
        <w:t>Jesper Kalaja, Systemförvaltare Intyg Melior, Sjukhusen i Väster</w:t>
      </w:r>
      <w:r>
        <w:br/>
      </w:r>
      <w:r w:rsidRPr="00A872B0">
        <w:t>Carin Melin, Processledare Sjukskrivningsprocessen, Sahlgrenska Universitetssjukhuset</w:t>
      </w:r>
      <w:r>
        <w:br/>
      </w:r>
      <w:r w:rsidRPr="00A872B0">
        <w:t xml:space="preserve">Iris Eriksson, Tjänsteområdesansvarig, Sjukhus, ordination och </w:t>
      </w:r>
      <w:r>
        <w:t>f</w:t>
      </w:r>
      <w:r w:rsidRPr="00A872B0">
        <w:t>örskrivning</w:t>
      </w:r>
      <w:r>
        <w:br/>
      </w:r>
      <w:r w:rsidR="004D2B97" w:rsidRPr="004D2B97">
        <w:t xml:space="preserve">Malin Zetterström, </w:t>
      </w:r>
      <w:r w:rsidR="006268C8">
        <w:t>Enhet</w:t>
      </w:r>
      <w:r w:rsidR="004D2B97" w:rsidRPr="004D2B97">
        <w:t>schef och Tjänsteägare Sjukhus- och specialistsystem</w:t>
      </w:r>
    </w:p>
    <w:sectPr w:rsidR="00747066" w:rsidRPr="00747066" w:rsidSect="00330F6A"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74080" w14:textId="77777777" w:rsidR="00455C4B" w:rsidRDefault="00455C4B">
      <w:r>
        <w:separator/>
      </w:r>
    </w:p>
  </w:endnote>
  <w:endnote w:type="continuationSeparator" w:id="0">
    <w:p w14:paraId="59229A80" w14:textId="77777777" w:rsidR="00455C4B" w:rsidRDefault="00455C4B">
      <w:r>
        <w:continuationSeparator/>
      </w:r>
    </w:p>
  </w:endnote>
  <w:endnote w:type="continuationNotice" w:id="1">
    <w:p w14:paraId="23F7D6B8" w14:textId="77777777" w:rsidR="00455C4B" w:rsidRDefault="00455C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6B405" w14:textId="77777777" w:rsidR="00455C4B" w:rsidRDefault="00455C4B"/>
  </w:footnote>
  <w:footnote w:type="continuationSeparator" w:id="0">
    <w:p w14:paraId="623E93DC" w14:textId="77777777" w:rsidR="00455C4B" w:rsidRDefault="00455C4B">
      <w:r>
        <w:continuationSeparator/>
      </w:r>
    </w:p>
  </w:footnote>
  <w:footnote w:type="continuationNotice" w:id="1">
    <w:p w14:paraId="4E1818FF" w14:textId="77777777" w:rsidR="00455C4B" w:rsidRDefault="00455C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E467D0"/>
    <w:multiLevelType w:val="hybridMultilevel"/>
    <w:tmpl w:val="B09276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D41389"/>
    <w:multiLevelType w:val="hybridMultilevel"/>
    <w:tmpl w:val="4A0E62B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BE0AC5"/>
    <w:multiLevelType w:val="hybridMultilevel"/>
    <w:tmpl w:val="C7D4AE8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1507287">
    <w:abstractNumId w:val="20"/>
  </w:num>
  <w:num w:numId="2" w16cid:durableId="1899197575">
    <w:abstractNumId w:val="17"/>
  </w:num>
  <w:num w:numId="3" w16cid:durableId="168839515">
    <w:abstractNumId w:val="0"/>
  </w:num>
  <w:num w:numId="4" w16cid:durableId="1577933797">
    <w:abstractNumId w:val="7"/>
  </w:num>
  <w:num w:numId="5" w16cid:durableId="171923056">
    <w:abstractNumId w:val="18"/>
  </w:num>
  <w:num w:numId="6" w16cid:durableId="987516149">
    <w:abstractNumId w:val="2"/>
  </w:num>
  <w:num w:numId="7" w16cid:durableId="874462438">
    <w:abstractNumId w:val="14"/>
  </w:num>
  <w:num w:numId="8" w16cid:durableId="1757020753">
    <w:abstractNumId w:val="10"/>
  </w:num>
  <w:num w:numId="9" w16cid:durableId="547693683">
    <w:abstractNumId w:val="1"/>
  </w:num>
  <w:num w:numId="10" w16cid:durableId="1924871614">
    <w:abstractNumId w:val="1"/>
  </w:num>
  <w:num w:numId="11" w16cid:durableId="1416391904">
    <w:abstractNumId w:val="3"/>
  </w:num>
  <w:num w:numId="12" w16cid:durableId="739791791">
    <w:abstractNumId w:val="5"/>
  </w:num>
  <w:num w:numId="13" w16cid:durableId="238372988">
    <w:abstractNumId w:val="16"/>
  </w:num>
  <w:num w:numId="14" w16cid:durableId="1814789369">
    <w:abstractNumId w:val="11"/>
  </w:num>
  <w:num w:numId="15" w16cid:durableId="1652439367">
    <w:abstractNumId w:val="8"/>
  </w:num>
  <w:num w:numId="16" w16cid:durableId="431583927">
    <w:abstractNumId w:val="15"/>
  </w:num>
  <w:num w:numId="17" w16cid:durableId="1248733929">
    <w:abstractNumId w:val="6"/>
  </w:num>
  <w:num w:numId="18" w16cid:durableId="1805200199">
    <w:abstractNumId w:val="13"/>
  </w:num>
  <w:num w:numId="19" w16cid:durableId="446242393">
    <w:abstractNumId w:val="19"/>
  </w:num>
  <w:num w:numId="20" w16cid:durableId="158277010">
    <w:abstractNumId w:val="9"/>
  </w:num>
  <w:num w:numId="21" w16cid:durableId="287512499">
    <w:abstractNumId w:val="4"/>
  </w:num>
  <w:num w:numId="22" w16cid:durableId="26419098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6DC"/>
    <w:rsid w:val="00004A00"/>
    <w:rsid w:val="000051D5"/>
    <w:rsid w:val="00006D2A"/>
    <w:rsid w:val="00010D47"/>
    <w:rsid w:val="00016CF0"/>
    <w:rsid w:val="0002327F"/>
    <w:rsid w:val="00023541"/>
    <w:rsid w:val="0002737F"/>
    <w:rsid w:val="00030DDD"/>
    <w:rsid w:val="000313BB"/>
    <w:rsid w:val="00033ED5"/>
    <w:rsid w:val="00040745"/>
    <w:rsid w:val="00043B39"/>
    <w:rsid w:val="00047C20"/>
    <w:rsid w:val="00050500"/>
    <w:rsid w:val="0005691C"/>
    <w:rsid w:val="00056ECB"/>
    <w:rsid w:val="00056ED5"/>
    <w:rsid w:val="000655CC"/>
    <w:rsid w:val="000700AE"/>
    <w:rsid w:val="00081B45"/>
    <w:rsid w:val="00084024"/>
    <w:rsid w:val="0009062C"/>
    <w:rsid w:val="00095368"/>
    <w:rsid w:val="000954C4"/>
    <w:rsid w:val="000A28B5"/>
    <w:rsid w:val="000A611A"/>
    <w:rsid w:val="000A6323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BB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738"/>
    <w:rsid w:val="001522AE"/>
    <w:rsid w:val="00157D5B"/>
    <w:rsid w:val="00160D05"/>
    <w:rsid w:val="00161FE6"/>
    <w:rsid w:val="00164C3D"/>
    <w:rsid w:val="00166D3A"/>
    <w:rsid w:val="00181FDC"/>
    <w:rsid w:val="00182DC6"/>
    <w:rsid w:val="00184167"/>
    <w:rsid w:val="001860B9"/>
    <w:rsid w:val="00186F2B"/>
    <w:rsid w:val="001874D6"/>
    <w:rsid w:val="0019632A"/>
    <w:rsid w:val="001A069B"/>
    <w:rsid w:val="001A4E7C"/>
    <w:rsid w:val="001B762C"/>
    <w:rsid w:val="001C4D0A"/>
    <w:rsid w:val="001C5FEF"/>
    <w:rsid w:val="001E42B9"/>
    <w:rsid w:val="001F0101"/>
    <w:rsid w:val="00211487"/>
    <w:rsid w:val="00211D91"/>
    <w:rsid w:val="0021529B"/>
    <w:rsid w:val="00217DEC"/>
    <w:rsid w:val="002306B5"/>
    <w:rsid w:val="00235B57"/>
    <w:rsid w:val="00250F24"/>
    <w:rsid w:val="002523C5"/>
    <w:rsid w:val="002525A1"/>
    <w:rsid w:val="0025380B"/>
    <w:rsid w:val="0025703A"/>
    <w:rsid w:val="00262F3D"/>
    <w:rsid w:val="00263281"/>
    <w:rsid w:val="002651D6"/>
    <w:rsid w:val="0026551F"/>
    <w:rsid w:val="0027626D"/>
    <w:rsid w:val="00280A85"/>
    <w:rsid w:val="00284119"/>
    <w:rsid w:val="00290B5C"/>
    <w:rsid w:val="00290EC5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ABD"/>
    <w:rsid w:val="002D6023"/>
    <w:rsid w:val="002E263F"/>
    <w:rsid w:val="002E6F81"/>
    <w:rsid w:val="002F08BA"/>
    <w:rsid w:val="002F22B1"/>
    <w:rsid w:val="002F2CFF"/>
    <w:rsid w:val="002F568B"/>
    <w:rsid w:val="002F7818"/>
    <w:rsid w:val="003066D0"/>
    <w:rsid w:val="00311401"/>
    <w:rsid w:val="00317F9D"/>
    <w:rsid w:val="003203D7"/>
    <w:rsid w:val="00320F86"/>
    <w:rsid w:val="00324171"/>
    <w:rsid w:val="00324947"/>
    <w:rsid w:val="00326C24"/>
    <w:rsid w:val="00330F6A"/>
    <w:rsid w:val="003336DE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FEA"/>
    <w:rsid w:val="00384019"/>
    <w:rsid w:val="003854F1"/>
    <w:rsid w:val="0039118E"/>
    <w:rsid w:val="00394A47"/>
    <w:rsid w:val="00397F54"/>
    <w:rsid w:val="003A0D43"/>
    <w:rsid w:val="003A473F"/>
    <w:rsid w:val="003B2A4B"/>
    <w:rsid w:val="003C3617"/>
    <w:rsid w:val="003C6EC8"/>
    <w:rsid w:val="003D099E"/>
    <w:rsid w:val="003D21A2"/>
    <w:rsid w:val="003D29D2"/>
    <w:rsid w:val="003D572B"/>
    <w:rsid w:val="003D6DF1"/>
    <w:rsid w:val="003E0705"/>
    <w:rsid w:val="003E2FF7"/>
    <w:rsid w:val="003E7A75"/>
    <w:rsid w:val="003F1013"/>
    <w:rsid w:val="003F1ACF"/>
    <w:rsid w:val="003F3B06"/>
    <w:rsid w:val="003F46A3"/>
    <w:rsid w:val="003F56E8"/>
    <w:rsid w:val="00404948"/>
    <w:rsid w:val="00406BEA"/>
    <w:rsid w:val="00413A60"/>
    <w:rsid w:val="00414F79"/>
    <w:rsid w:val="004230F7"/>
    <w:rsid w:val="00426AE9"/>
    <w:rsid w:val="0043167E"/>
    <w:rsid w:val="0043409A"/>
    <w:rsid w:val="00446255"/>
    <w:rsid w:val="00450B0A"/>
    <w:rsid w:val="00451935"/>
    <w:rsid w:val="0045471F"/>
    <w:rsid w:val="00455C4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64A"/>
    <w:rsid w:val="004B2183"/>
    <w:rsid w:val="004B2A01"/>
    <w:rsid w:val="004C27C1"/>
    <w:rsid w:val="004C3536"/>
    <w:rsid w:val="004D2B97"/>
    <w:rsid w:val="004D3D2E"/>
    <w:rsid w:val="004D7BA3"/>
    <w:rsid w:val="004E57BA"/>
    <w:rsid w:val="004F1F87"/>
    <w:rsid w:val="004F3093"/>
    <w:rsid w:val="004F4518"/>
    <w:rsid w:val="004F4C62"/>
    <w:rsid w:val="00501433"/>
    <w:rsid w:val="00511CC4"/>
    <w:rsid w:val="00516766"/>
    <w:rsid w:val="00517419"/>
    <w:rsid w:val="005273DD"/>
    <w:rsid w:val="0053115C"/>
    <w:rsid w:val="00531222"/>
    <w:rsid w:val="00531E60"/>
    <w:rsid w:val="0053556D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1726"/>
    <w:rsid w:val="005A4AA3"/>
    <w:rsid w:val="005A54ED"/>
    <w:rsid w:val="005A5D5B"/>
    <w:rsid w:val="005A6081"/>
    <w:rsid w:val="005A627D"/>
    <w:rsid w:val="005B654F"/>
    <w:rsid w:val="005C0045"/>
    <w:rsid w:val="005C084E"/>
    <w:rsid w:val="005C4606"/>
    <w:rsid w:val="005D0B0C"/>
    <w:rsid w:val="005E02B3"/>
    <w:rsid w:val="005E1E24"/>
    <w:rsid w:val="0060596B"/>
    <w:rsid w:val="00606D97"/>
    <w:rsid w:val="00614148"/>
    <w:rsid w:val="00614E64"/>
    <w:rsid w:val="00617710"/>
    <w:rsid w:val="00617EE6"/>
    <w:rsid w:val="0062184C"/>
    <w:rsid w:val="00623724"/>
    <w:rsid w:val="006268C8"/>
    <w:rsid w:val="00627BEA"/>
    <w:rsid w:val="006319DB"/>
    <w:rsid w:val="0065595B"/>
    <w:rsid w:val="00656DCD"/>
    <w:rsid w:val="00660269"/>
    <w:rsid w:val="006651AD"/>
    <w:rsid w:val="00665F89"/>
    <w:rsid w:val="006672D9"/>
    <w:rsid w:val="00670FAB"/>
    <w:rsid w:val="00673C92"/>
    <w:rsid w:val="006753EC"/>
    <w:rsid w:val="00685193"/>
    <w:rsid w:val="0068709E"/>
    <w:rsid w:val="00693B19"/>
    <w:rsid w:val="006A2789"/>
    <w:rsid w:val="006A4978"/>
    <w:rsid w:val="006A7261"/>
    <w:rsid w:val="006A7C6D"/>
    <w:rsid w:val="006B0D29"/>
    <w:rsid w:val="006B1819"/>
    <w:rsid w:val="006B7961"/>
    <w:rsid w:val="006C5048"/>
    <w:rsid w:val="006C6A4B"/>
    <w:rsid w:val="006C779F"/>
    <w:rsid w:val="006C7C7A"/>
    <w:rsid w:val="006D01F5"/>
    <w:rsid w:val="006D0CFB"/>
    <w:rsid w:val="006D30C0"/>
    <w:rsid w:val="006D7535"/>
    <w:rsid w:val="006E450B"/>
    <w:rsid w:val="006F0D7E"/>
    <w:rsid w:val="00704F60"/>
    <w:rsid w:val="00710B77"/>
    <w:rsid w:val="007155D5"/>
    <w:rsid w:val="0072075B"/>
    <w:rsid w:val="007221C2"/>
    <w:rsid w:val="00724622"/>
    <w:rsid w:val="00724C51"/>
    <w:rsid w:val="00730955"/>
    <w:rsid w:val="00733A9C"/>
    <w:rsid w:val="00736574"/>
    <w:rsid w:val="007367E0"/>
    <w:rsid w:val="00737215"/>
    <w:rsid w:val="00747066"/>
    <w:rsid w:val="00751A30"/>
    <w:rsid w:val="00754905"/>
    <w:rsid w:val="00756A6E"/>
    <w:rsid w:val="00760038"/>
    <w:rsid w:val="00762EE0"/>
    <w:rsid w:val="00765C41"/>
    <w:rsid w:val="00766EB3"/>
    <w:rsid w:val="00770EE5"/>
    <w:rsid w:val="00771100"/>
    <w:rsid w:val="007759DD"/>
    <w:rsid w:val="0078609F"/>
    <w:rsid w:val="007917BA"/>
    <w:rsid w:val="007A2CDE"/>
    <w:rsid w:val="007A5C6F"/>
    <w:rsid w:val="007D4241"/>
    <w:rsid w:val="007D4317"/>
    <w:rsid w:val="007D4EA3"/>
    <w:rsid w:val="007F1CFF"/>
    <w:rsid w:val="007F5DD5"/>
    <w:rsid w:val="00817333"/>
    <w:rsid w:val="00821A1B"/>
    <w:rsid w:val="008262E9"/>
    <w:rsid w:val="00827E69"/>
    <w:rsid w:val="00835C4D"/>
    <w:rsid w:val="00843F48"/>
    <w:rsid w:val="00847DA1"/>
    <w:rsid w:val="00851423"/>
    <w:rsid w:val="008569C6"/>
    <w:rsid w:val="00857848"/>
    <w:rsid w:val="008652CD"/>
    <w:rsid w:val="008654B6"/>
    <w:rsid w:val="008673F2"/>
    <w:rsid w:val="0087139C"/>
    <w:rsid w:val="00880E83"/>
    <w:rsid w:val="00892F28"/>
    <w:rsid w:val="008A0C5F"/>
    <w:rsid w:val="008A222E"/>
    <w:rsid w:val="008A3DEA"/>
    <w:rsid w:val="008A4EB9"/>
    <w:rsid w:val="008A74C0"/>
    <w:rsid w:val="008B1694"/>
    <w:rsid w:val="008C35BA"/>
    <w:rsid w:val="008C4B27"/>
    <w:rsid w:val="008C55DF"/>
    <w:rsid w:val="008C6839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7B2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1A4"/>
    <w:rsid w:val="00971D93"/>
    <w:rsid w:val="00973E31"/>
    <w:rsid w:val="00976464"/>
    <w:rsid w:val="009B0344"/>
    <w:rsid w:val="009B1F6B"/>
    <w:rsid w:val="009C0D12"/>
    <w:rsid w:val="009C192E"/>
    <w:rsid w:val="009C2E3E"/>
    <w:rsid w:val="009C497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418"/>
    <w:rsid w:val="00A05942"/>
    <w:rsid w:val="00A07BEC"/>
    <w:rsid w:val="00A150CB"/>
    <w:rsid w:val="00A2220A"/>
    <w:rsid w:val="00A2478B"/>
    <w:rsid w:val="00A264BE"/>
    <w:rsid w:val="00A272CA"/>
    <w:rsid w:val="00A33051"/>
    <w:rsid w:val="00A407AD"/>
    <w:rsid w:val="00A40923"/>
    <w:rsid w:val="00A41C05"/>
    <w:rsid w:val="00A42426"/>
    <w:rsid w:val="00A45B14"/>
    <w:rsid w:val="00A46A9A"/>
    <w:rsid w:val="00A514B7"/>
    <w:rsid w:val="00A54A0B"/>
    <w:rsid w:val="00A65FD4"/>
    <w:rsid w:val="00A81198"/>
    <w:rsid w:val="00A81E48"/>
    <w:rsid w:val="00A82035"/>
    <w:rsid w:val="00A90D2D"/>
    <w:rsid w:val="00A90D77"/>
    <w:rsid w:val="00A92E07"/>
    <w:rsid w:val="00A96C11"/>
    <w:rsid w:val="00AA0B3A"/>
    <w:rsid w:val="00AA33A2"/>
    <w:rsid w:val="00AA66AB"/>
    <w:rsid w:val="00AA6EB4"/>
    <w:rsid w:val="00AA767D"/>
    <w:rsid w:val="00AB0CC9"/>
    <w:rsid w:val="00AC3FF6"/>
    <w:rsid w:val="00AD73EC"/>
    <w:rsid w:val="00AD7AD5"/>
    <w:rsid w:val="00AE0EB2"/>
    <w:rsid w:val="00AE5BC7"/>
    <w:rsid w:val="00AF4BA1"/>
    <w:rsid w:val="00AF5AAF"/>
    <w:rsid w:val="00B046D8"/>
    <w:rsid w:val="00B072E6"/>
    <w:rsid w:val="00B13F4C"/>
    <w:rsid w:val="00B16219"/>
    <w:rsid w:val="00B16C4E"/>
    <w:rsid w:val="00B16C59"/>
    <w:rsid w:val="00B30EBC"/>
    <w:rsid w:val="00B33FDD"/>
    <w:rsid w:val="00B359CC"/>
    <w:rsid w:val="00B36107"/>
    <w:rsid w:val="00B41789"/>
    <w:rsid w:val="00B46C03"/>
    <w:rsid w:val="00B52135"/>
    <w:rsid w:val="00B527A3"/>
    <w:rsid w:val="00B60C6C"/>
    <w:rsid w:val="00B619A9"/>
    <w:rsid w:val="00B65A9D"/>
    <w:rsid w:val="00B66D60"/>
    <w:rsid w:val="00B75EDE"/>
    <w:rsid w:val="00B76226"/>
    <w:rsid w:val="00B77D88"/>
    <w:rsid w:val="00B77FAF"/>
    <w:rsid w:val="00B84336"/>
    <w:rsid w:val="00B851B9"/>
    <w:rsid w:val="00B86453"/>
    <w:rsid w:val="00B90054"/>
    <w:rsid w:val="00B900F0"/>
    <w:rsid w:val="00B92C14"/>
    <w:rsid w:val="00BA0066"/>
    <w:rsid w:val="00BA191F"/>
    <w:rsid w:val="00BA2A7D"/>
    <w:rsid w:val="00BB5C9E"/>
    <w:rsid w:val="00BB69DB"/>
    <w:rsid w:val="00BB7F12"/>
    <w:rsid w:val="00BC322E"/>
    <w:rsid w:val="00BC44CD"/>
    <w:rsid w:val="00BC48A6"/>
    <w:rsid w:val="00BD0138"/>
    <w:rsid w:val="00BD2592"/>
    <w:rsid w:val="00BE52FE"/>
    <w:rsid w:val="00BE7978"/>
    <w:rsid w:val="00C00616"/>
    <w:rsid w:val="00C01F0D"/>
    <w:rsid w:val="00C07DDB"/>
    <w:rsid w:val="00C14804"/>
    <w:rsid w:val="00C37B82"/>
    <w:rsid w:val="00C4115D"/>
    <w:rsid w:val="00C43BDD"/>
    <w:rsid w:val="00C47778"/>
    <w:rsid w:val="00C5011E"/>
    <w:rsid w:val="00C50EE5"/>
    <w:rsid w:val="00C5240A"/>
    <w:rsid w:val="00C52CF1"/>
    <w:rsid w:val="00C5398F"/>
    <w:rsid w:val="00C556F5"/>
    <w:rsid w:val="00C6542C"/>
    <w:rsid w:val="00C70E19"/>
    <w:rsid w:val="00C7153E"/>
    <w:rsid w:val="00C71C44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366"/>
    <w:rsid w:val="00CF341B"/>
    <w:rsid w:val="00CF70BB"/>
    <w:rsid w:val="00D074DB"/>
    <w:rsid w:val="00D139CF"/>
    <w:rsid w:val="00D22767"/>
    <w:rsid w:val="00D37E7F"/>
    <w:rsid w:val="00D47AD7"/>
    <w:rsid w:val="00D51529"/>
    <w:rsid w:val="00D66F8D"/>
    <w:rsid w:val="00D85218"/>
    <w:rsid w:val="00D915B1"/>
    <w:rsid w:val="00DA299D"/>
    <w:rsid w:val="00DA65C4"/>
    <w:rsid w:val="00DC3566"/>
    <w:rsid w:val="00DD3ECB"/>
    <w:rsid w:val="00DD6834"/>
    <w:rsid w:val="00DE4447"/>
    <w:rsid w:val="00DE5DA2"/>
    <w:rsid w:val="00DF0033"/>
    <w:rsid w:val="00E026BF"/>
    <w:rsid w:val="00E07B1B"/>
    <w:rsid w:val="00E11853"/>
    <w:rsid w:val="00E37B2E"/>
    <w:rsid w:val="00E471CC"/>
    <w:rsid w:val="00E503C4"/>
    <w:rsid w:val="00E52A86"/>
    <w:rsid w:val="00E54B47"/>
    <w:rsid w:val="00E553BF"/>
    <w:rsid w:val="00E55CE7"/>
    <w:rsid w:val="00E55D93"/>
    <w:rsid w:val="00E61294"/>
    <w:rsid w:val="00E64B45"/>
    <w:rsid w:val="00E7237C"/>
    <w:rsid w:val="00E77C46"/>
    <w:rsid w:val="00E86BB3"/>
    <w:rsid w:val="00E86CE8"/>
    <w:rsid w:val="00E87A09"/>
    <w:rsid w:val="00E90E82"/>
    <w:rsid w:val="00EA00CB"/>
    <w:rsid w:val="00EA1BAA"/>
    <w:rsid w:val="00EA2897"/>
    <w:rsid w:val="00EA3FCD"/>
    <w:rsid w:val="00EA42A0"/>
    <w:rsid w:val="00EB46AD"/>
    <w:rsid w:val="00EB6714"/>
    <w:rsid w:val="00EC0A68"/>
    <w:rsid w:val="00EC230F"/>
    <w:rsid w:val="00EC3C32"/>
    <w:rsid w:val="00EC5006"/>
    <w:rsid w:val="00EC77C1"/>
    <w:rsid w:val="00ED49C3"/>
    <w:rsid w:val="00ED6CE8"/>
    <w:rsid w:val="00ED7AA6"/>
    <w:rsid w:val="00EE2A56"/>
    <w:rsid w:val="00EE3818"/>
    <w:rsid w:val="00F11A2A"/>
    <w:rsid w:val="00F22264"/>
    <w:rsid w:val="00F2564D"/>
    <w:rsid w:val="00F35B05"/>
    <w:rsid w:val="00F413D9"/>
    <w:rsid w:val="00F5135F"/>
    <w:rsid w:val="00F51F78"/>
    <w:rsid w:val="00F52B8A"/>
    <w:rsid w:val="00F555D2"/>
    <w:rsid w:val="00F64438"/>
    <w:rsid w:val="00F86F47"/>
    <w:rsid w:val="00F90B64"/>
    <w:rsid w:val="00FB2F0F"/>
    <w:rsid w:val="00FB5086"/>
    <w:rsid w:val="00FB5411"/>
    <w:rsid w:val="00FB6392"/>
    <w:rsid w:val="00FC3AE2"/>
    <w:rsid w:val="00FC4F36"/>
    <w:rsid w:val="00FD3C70"/>
    <w:rsid w:val="00FD6820"/>
    <w:rsid w:val="00FE07DA"/>
    <w:rsid w:val="00FE12D8"/>
    <w:rsid w:val="00FF7C02"/>
    <w:rsid w:val="024801E3"/>
    <w:rsid w:val="1492EC97"/>
    <w:rsid w:val="647B2B65"/>
    <w:rsid w:val="689A3FD5"/>
    <w:rsid w:val="6B2CF8ED"/>
    <w:rsid w:val="7FFB6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3889DD0-F835-425F-A2F2-1EBD303C3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C7C7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73F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hyperlink" Target="https://www.forsakringskassan.se/sjukvard/sjukdom/utlatande-for-aktivitetsersattning" TargetMode="External" Id="rId18" /><Relationship Type="http://schemas.openxmlformats.org/officeDocument/2006/relationships/hyperlink" Target="https://www.forsakringskassan.se/download/18.3dc760f617996051104f68/1731861551593/7210-intyg-om-graviditet.pdf" TargetMode="External" Id="rId26" /><Relationship Type="http://schemas.openxmlformats.org/officeDocument/2006/relationships/hyperlink" Target="https://skr.se/skr/arbetsgivarekollektivavtal/arbetsmiljo/sjukfranvarolakarintyg.29455.html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yperlink" Target="https://www.forsakringskassan.se/download/18.3dc760f617996051104f3a/1731861646145/7472-intyg-for-tillfallig-foraldrapenning.pdf" TargetMode="External" Id="rId25" /><Relationship Type="http://schemas.openxmlformats.org/officeDocument/2006/relationships/hyperlink" Target="https://mellanarkiv-offentlig.vgregion.se/alfresco/s/archive/stream/public/v1/source/available/sofia/rs7621-933579366-517/surrogate/Lathund%20Fr%c3%a5ga-svar%20Obstetrix.pdf" TargetMode="External" Id="rId33" /><Relationship Type="http://schemas.openxmlformats.org/officeDocument/2006/relationships/header" Target="header2.xml" Id="rId16" /><Relationship Type="http://schemas.openxmlformats.org/officeDocument/2006/relationships/hyperlink" Target="https://www.forsakringskassan.se/sjukvard/sjukdom/intyg-for-sjukpenning" TargetMode="External" Id="rId20" /><Relationship Type="http://schemas.openxmlformats.org/officeDocument/2006/relationships/hyperlink" Target="https://mellanarkiv-offentlig.vgregion.se/alfresco/s/archive/stream/public/v1/source/available/sofia/rs7621-933579366-424/native/2021-1-7149-bilaga-5%20D%c3%b6dsbevis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forsakringskassan.se/download/18.3dc760f617996051104a70/1731860576980/3226-lakarutlatande-for-narstaendepenning.pdf" TargetMode="External" Id="rId24" /><Relationship Type="http://schemas.openxmlformats.org/officeDocument/2006/relationships/hyperlink" Target="https://mellanarkiv-offentlig.vgregion.se/alfresco/s/archive/stream/public/v1/source/available/sofia/rs7621-933579366-334/surrogate/Lathund%20Fr%c3%a5ga-svar%20Melior.pdf" TargetMode="External" Id="rId32" /><Relationship Type="http://schemas.openxmlformats.org/officeDocument/2006/relationships/footer" Target="footer2.xml" Id="rId15" /><Relationship Type="http://schemas.openxmlformats.org/officeDocument/2006/relationships/hyperlink" Target="https://www.forsakringskassan.se/download/18.62c6089e1799604047f13f7/1737622458006/7809-lakarutlatande-for-merkostnadsersattning.pdf" TargetMode="External" Id="rId23" /><Relationship Type="http://schemas.openxmlformats.org/officeDocument/2006/relationships/hyperlink" Target="https://www.transportstyrelsen.se/globalassets/global/blanketter/vag/korkort/foretag/tstrk1031-lakarintyg-avseende-diabetes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www.forsakringskassan.se/sjukvard/sjukdom/utlatande-for-sjukersattning" TargetMode="External" Id="rId19" /><Relationship Type="http://schemas.openxmlformats.org/officeDocument/2006/relationships/hyperlink" Target="https://mellanarkiv-offentlig.vgregion.se/alfresco/s/archive/stream/public/v1/source/available/sofia/rs7621-933579366-335/surrogate/Lathund%20f%c3%b6r%20l%c3%a4kare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skr.se/skr/arbetsgivarekollektivavtal/arbetsmiljo/sjukfranvarolakarintyg.29455.html" TargetMode="External" Id="rId22" /><Relationship Type="http://schemas.openxmlformats.org/officeDocument/2006/relationships/hyperlink" Target="https://www.transportstyrelsen.se/globalassets/global/blanketter/vag/yrkestrafik/taxi/ts8071_lakarintyg-bas-ifyllningsbart.pdf" TargetMode="External" Id="rId27" /><Relationship Type="http://schemas.openxmlformats.org/officeDocument/2006/relationships/hyperlink" Target="https://www.socialstyrelsen.se/globalassets/sharepoint-dokument/dokument-webb/blankett/bilaga-dodsorsaksintyg.pdf" TargetMode="External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1044</TotalTime>
  <Pages>5</Pages>
  <Words>1646</Words>
  <Characters>8730</Characters>
  <Application>Microsoft Office Word</Application>
  <DocSecurity>0</DocSecurity>
  <Lines>72</Lines>
  <Paragraphs>20</Paragraphs>
  <ScaleCrop>false</ScaleCrop>
  <Manager/>
  <Company/>
  <LinksUpToDate>false</LinksUpToDate>
  <CharactersWithSpaces>10356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Intygsmodulen - Melior och Obstetrix</dc:title>
  <dc:subject/>
  <dc:creator/>
  <keywords/>
  <lastModifiedBy>Maria Bratt</lastModifiedBy>
  <revision>132</revision>
  <lastPrinted>2016-03-31T10:56:00.0000000Z</lastPrinted>
  <dcterms:created xsi:type="dcterms:W3CDTF">2021-05-27T09:25:00.0000000Z</dcterms:created>
  <dcterms:modified xsi:type="dcterms:W3CDTF">2025-08-28T14:05:00.0000000Z</dcterms:modified>
</coreProperties>
</file>