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B05B38" w14:textId="77777777" w:rsidR="00FC0A58" w:rsidRDefault="00FC0A58" w:rsidP="00A775ED">
      <w:pPr>
        <w:pStyle w:val="Rubrik2"/>
        <w:ind w:left="0"/>
        <w:sectPr w:rsidR="00FC0A58" w:rsidSect="00FC0A5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44F9BB3" w14:textId="61D91498" w:rsidR="00641BE3" w:rsidRDefault="00641BE3" w:rsidP="00641BE3">
      <w:pPr>
        <w:pStyle w:val="Rubrik1"/>
      </w:pPr>
      <w:r w:rsidRPr="00641BE3">
        <w:t xml:space="preserve">Fördröjt missfall = </w:t>
      </w:r>
      <w:proofErr w:type="spellStart"/>
      <w:r w:rsidRPr="00641BE3">
        <w:t>missed</w:t>
      </w:r>
      <w:proofErr w:type="spellEnd"/>
      <w:r w:rsidRPr="00641BE3">
        <w:t xml:space="preserve"> </w:t>
      </w:r>
      <w:proofErr w:type="spellStart"/>
      <w:r w:rsidRPr="00641BE3">
        <w:t>abortion</w:t>
      </w:r>
      <w:proofErr w:type="spellEnd"/>
    </w:p>
    <w:p w14:paraId="11F93B05" w14:textId="77777777" w:rsidR="00515F68" w:rsidRDefault="00515F68" w:rsidP="00515F68">
      <w:pPr>
        <w:pStyle w:val="Rubrik2"/>
        <w:ind w:right="-143"/>
      </w:pPr>
      <w:bookmarkStart w:id="1" w:name="Fördröjt_missfall_=_missed_abortion"/>
      <w:bookmarkStart w:id="2" w:name="_Toc100327184"/>
      <w:bookmarkStart w:id="3" w:name="_Toc106874287"/>
      <w:bookmarkEnd w:id="1"/>
      <w:r w:rsidRPr="00515F68">
        <w:t>Förändringar sedan föregående version</w:t>
      </w:r>
      <w:bookmarkEnd w:id="2"/>
      <w:bookmarkEnd w:id="3"/>
    </w:p>
    <w:p w14:paraId="6839C154" w14:textId="1D3211B0" w:rsidR="00203145" w:rsidRPr="00203145" w:rsidRDefault="00203145" w:rsidP="00203145">
      <w:r>
        <w:t xml:space="preserve">Gemensam riktlinje för </w:t>
      </w:r>
      <w:r w:rsidR="00287862">
        <w:t>Ma</w:t>
      </w:r>
      <w:r w:rsidR="007749E8">
        <w:t>st</w:t>
      </w:r>
      <w:r w:rsidR="00287862">
        <w:t xml:space="preserve">hugget </w:t>
      </w:r>
      <w:proofErr w:type="spellStart"/>
      <w:r w:rsidR="00771985">
        <w:t>öppenvårds</w:t>
      </w:r>
      <w:r w:rsidR="00BE36A0">
        <w:t>gyn</w:t>
      </w:r>
      <w:proofErr w:type="spellEnd"/>
      <w:r w:rsidR="00BE36A0">
        <w:t xml:space="preserve"> och mödrahälsovård</w:t>
      </w:r>
      <w:r w:rsidR="00906D54">
        <w:t xml:space="preserve"> (MHV)</w:t>
      </w:r>
      <w:r w:rsidR="00940707">
        <w:t xml:space="preserve"> Regionhälsan M4</w:t>
      </w:r>
    </w:p>
    <w:p w14:paraId="485F0975" w14:textId="0D7AE0AE" w:rsidR="0010488C" w:rsidRDefault="0010488C" w:rsidP="00515F68">
      <w:pPr>
        <w:ind w:right="-143"/>
      </w:pPr>
      <w:r>
        <w:t xml:space="preserve">Ändrad tidsgräns för medicinsk behandling i hemmet till </w:t>
      </w:r>
      <w:r w:rsidR="00E62728">
        <w:t>graviditetsvecka</w:t>
      </w:r>
      <w:r w:rsidR="00034B0C">
        <w:t xml:space="preserve"> </w:t>
      </w:r>
      <w:r>
        <w:rPr>
          <w:sz w:val="22"/>
          <w:szCs w:val="22"/>
        </w:rPr>
        <w:t>&lt;</w:t>
      </w:r>
      <w:r>
        <w:t>10+0</w:t>
      </w:r>
    </w:p>
    <w:p w14:paraId="31B45115" w14:textId="00C6D513" w:rsidR="00FC0A58" w:rsidRPr="00FC0A58" w:rsidRDefault="001A7148" w:rsidP="00F74A00">
      <w:pPr>
        <w:pStyle w:val="Rubrik2"/>
      </w:pPr>
      <w:r>
        <w:t>Sammanfattning</w:t>
      </w:r>
    </w:p>
    <w:p w14:paraId="46EC789C" w14:textId="118A4993" w:rsidR="00E97CF3" w:rsidRDefault="00FC0A58" w:rsidP="003B1AF6">
      <w:r w:rsidRPr="00FC0A58">
        <w:t>Fördröjt missfall (</w:t>
      </w:r>
      <w:proofErr w:type="spellStart"/>
      <w:r w:rsidRPr="00FC0A58">
        <w:t>missed</w:t>
      </w:r>
      <w:proofErr w:type="spellEnd"/>
      <w:r w:rsidRPr="00FC0A58">
        <w:t xml:space="preserve"> </w:t>
      </w:r>
      <w:proofErr w:type="spellStart"/>
      <w:r w:rsidRPr="00FC0A58">
        <w:t>abortion</w:t>
      </w:r>
      <w:proofErr w:type="spellEnd"/>
      <w:r w:rsidRPr="00FC0A58">
        <w:t>) definieras som en graviditet där fostret gått</w:t>
      </w:r>
      <w:r w:rsidR="00281089">
        <w:rPr>
          <w:spacing w:val="77"/>
        </w:rPr>
        <w:t xml:space="preserve"> </w:t>
      </w:r>
      <w:r w:rsidRPr="00FC0A58">
        <w:t>under men där omfattande blödning</w:t>
      </w:r>
      <w:r w:rsidRPr="00FC0A58">
        <w:rPr>
          <w:spacing w:val="-3"/>
        </w:rPr>
        <w:t xml:space="preserve"> </w:t>
      </w:r>
      <w:r w:rsidRPr="00FC0A58">
        <w:t xml:space="preserve">ännu inte </w:t>
      </w:r>
      <w:r w:rsidR="00A02DE0">
        <w:t>startat.</w:t>
      </w:r>
    </w:p>
    <w:p w14:paraId="1CC8B75B" w14:textId="77777777" w:rsidR="00E97CF3" w:rsidRDefault="00FC0A58" w:rsidP="00E97CF3">
      <w:pPr>
        <w:pStyle w:val="Punktlista"/>
      </w:pPr>
      <w:r w:rsidRPr="00FC0A58">
        <w:t>Intakt hinnsäck, med foster utan hjärtaktivitet eller</w:t>
      </w:r>
      <w:r w:rsidRPr="00FC0A58">
        <w:rPr>
          <w:spacing w:val="1"/>
        </w:rPr>
        <w:t xml:space="preserve"> </w:t>
      </w:r>
      <w:proofErr w:type="spellStart"/>
      <w:r w:rsidRPr="00FC0A58">
        <w:t>ofostrig</w:t>
      </w:r>
      <w:proofErr w:type="spellEnd"/>
      <w:r w:rsidRPr="00FC0A58">
        <w:rPr>
          <w:spacing w:val="55"/>
        </w:rPr>
        <w:t xml:space="preserve"> </w:t>
      </w:r>
      <w:r w:rsidRPr="00FC0A58">
        <w:t>graviditet med intakt tom hinnsäck.</w:t>
      </w:r>
    </w:p>
    <w:p w14:paraId="67DDB8CA" w14:textId="77777777" w:rsidR="00E97CF3" w:rsidRDefault="00FC0A58" w:rsidP="00E97CF3">
      <w:pPr>
        <w:pStyle w:val="Punktlista"/>
      </w:pPr>
      <w:r w:rsidRPr="00E97CF3">
        <w:rPr>
          <w:spacing w:val="-1"/>
        </w:rPr>
        <w:t>Cervix</w:t>
      </w:r>
      <w:r w:rsidRPr="00E97CF3">
        <w:rPr>
          <w:spacing w:val="2"/>
        </w:rPr>
        <w:t xml:space="preserve"> </w:t>
      </w:r>
      <w:r w:rsidRPr="00E97CF3">
        <w:rPr>
          <w:spacing w:val="-1"/>
        </w:rPr>
        <w:t>opåverkad,</w:t>
      </w:r>
      <w:r w:rsidRPr="00FC0A58">
        <w:t xml:space="preserve"> </w:t>
      </w:r>
      <w:r w:rsidRPr="00E97CF3">
        <w:rPr>
          <w:spacing w:val="-1"/>
        </w:rPr>
        <w:t>utan</w:t>
      </w:r>
      <w:r w:rsidRPr="00FC0A58">
        <w:t xml:space="preserve"> eller</w:t>
      </w:r>
      <w:r w:rsidRPr="00E97CF3">
        <w:rPr>
          <w:spacing w:val="-1"/>
        </w:rPr>
        <w:t xml:space="preserve"> med</w:t>
      </w:r>
      <w:r w:rsidRPr="00FC0A58">
        <w:t xml:space="preserve"> </w:t>
      </w:r>
      <w:r w:rsidRPr="00E97CF3">
        <w:rPr>
          <w:spacing w:val="-1"/>
        </w:rPr>
        <w:t>sparsam</w:t>
      </w:r>
      <w:r w:rsidRPr="00FC0A58">
        <w:t xml:space="preserve"> blödning.</w:t>
      </w:r>
    </w:p>
    <w:p w14:paraId="068DDFF2" w14:textId="77777777" w:rsidR="00E97CF3" w:rsidRPr="00E97CF3" w:rsidRDefault="00FC0A58" w:rsidP="00E97CF3">
      <w:pPr>
        <w:pStyle w:val="Punktlista"/>
      </w:pPr>
      <w:proofErr w:type="spellStart"/>
      <w:r w:rsidRPr="00E97CF3">
        <w:rPr>
          <w:spacing w:val="-1"/>
        </w:rPr>
        <w:t>Cirkulatoriskt</w:t>
      </w:r>
      <w:proofErr w:type="spellEnd"/>
      <w:r w:rsidRPr="00FC0A58">
        <w:t xml:space="preserve"> </w:t>
      </w:r>
      <w:r w:rsidRPr="00E97CF3">
        <w:rPr>
          <w:spacing w:val="-1"/>
        </w:rPr>
        <w:t>stabil.</w:t>
      </w:r>
    </w:p>
    <w:p w14:paraId="3A5108F5" w14:textId="56215EF9" w:rsidR="00FC0A58" w:rsidRPr="00FC0A58" w:rsidRDefault="00FC0A58" w:rsidP="001A7148">
      <w:pPr>
        <w:pStyle w:val="Punktlista"/>
      </w:pPr>
      <w:r w:rsidRPr="00E97CF3">
        <w:rPr>
          <w:spacing w:val="-1"/>
        </w:rPr>
        <w:t xml:space="preserve">Ingen </w:t>
      </w:r>
      <w:r w:rsidRPr="00FC0A58">
        <w:t>svår</w:t>
      </w:r>
      <w:r w:rsidRPr="00E97CF3">
        <w:rPr>
          <w:spacing w:val="1"/>
        </w:rPr>
        <w:t xml:space="preserve"> </w:t>
      </w:r>
      <w:r w:rsidRPr="00E97CF3">
        <w:rPr>
          <w:spacing w:val="-1"/>
        </w:rPr>
        <w:t>smärta eller tecken till infektion.</w:t>
      </w:r>
    </w:p>
    <w:p w14:paraId="51D1680F" w14:textId="3EB837A5" w:rsidR="00FC0A58" w:rsidRDefault="00FC0A58" w:rsidP="00E97CF3">
      <w:pPr>
        <w:pStyle w:val="Normalefterlista"/>
      </w:pPr>
      <w:r w:rsidRPr="00FC0A58">
        <w:t>Om hinnsäcken är brusten, om livmoderhalsen är</w:t>
      </w:r>
      <w:r w:rsidRPr="00FC0A58">
        <w:rPr>
          <w:spacing w:val="1"/>
        </w:rPr>
        <w:t xml:space="preserve"> </w:t>
      </w:r>
      <w:r w:rsidRPr="00FC0A58">
        <w:t>öppen eller om större blödning</w:t>
      </w:r>
      <w:r w:rsidRPr="00FC0A58">
        <w:rPr>
          <w:spacing w:val="55"/>
        </w:rPr>
        <w:t xml:space="preserve"> </w:t>
      </w:r>
      <w:r w:rsidR="007817A1">
        <w:t>startat</w:t>
      </w:r>
      <w:r w:rsidRPr="00FC0A58">
        <w:t>, kallas tillståndet pågående missfall.</w:t>
      </w:r>
      <w:bookmarkStart w:id="4" w:name="Åtgärder"/>
      <w:bookmarkEnd w:id="4"/>
    </w:p>
    <w:p w14:paraId="0230E416" w14:textId="77777777" w:rsidR="00FB1245" w:rsidRPr="00E62728" w:rsidRDefault="00FB1245" w:rsidP="00E62728">
      <w:pPr>
        <w:pStyle w:val="xxparagraph"/>
        <w:spacing w:before="0" w:beforeAutospacing="0" w:after="0" w:afterAutospacing="0"/>
        <w:ind w:left="992" w:right="855"/>
        <w:textAlignment w:val="baseline"/>
        <w:rPr>
          <w:rFonts w:asciiTheme="majorHAnsi" w:eastAsiaTheme="majorEastAsia" w:hAnsiTheme="majorHAnsi" w:cstheme="majorBidi"/>
          <w:bCs/>
          <w:color w:val="000000" w:themeColor="text1"/>
          <w:sz w:val="40"/>
          <w:szCs w:val="26"/>
        </w:rPr>
      </w:pPr>
      <w:r w:rsidRPr="00E62728">
        <w:rPr>
          <w:rFonts w:asciiTheme="majorHAnsi" w:eastAsiaTheme="majorEastAsia" w:hAnsiTheme="majorHAnsi" w:cstheme="majorBidi"/>
          <w:color w:val="000000" w:themeColor="text1"/>
          <w:sz w:val="40"/>
        </w:rPr>
        <w:t>Diagnostik </w:t>
      </w:r>
    </w:p>
    <w:p w14:paraId="28AACD1A" w14:textId="4415978C" w:rsidR="00FB1245" w:rsidRPr="00E62728" w:rsidRDefault="00FB1245" w:rsidP="00E62728">
      <w:pPr>
        <w:pStyle w:val="xxparagraph"/>
        <w:spacing w:before="0" w:beforeAutospacing="0" w:after="0" w:afterAutospacing="0"/>
        <w:ind w:left="992" w:right="420"/>
        <w:textAlignment w:val="baseline"/>
        <w:rPr>
          <w:rFonts w:ascii="Times New Roman" w:eastAsia="Times New Roman" w:hAnsi="Times New Roman" w:cs="Times New Roman"/>
          <w:sz w:val="24"/>
          <w:szCs w:val="24"/>
        </w:rPr>
      </w:pPr>
      <w:r w:rsidRPr="00E62728">
        <w:rPr>
          <w:rFonts w:ascii="Times New Roman" w:eastAsia="Times New Roman" w:hAnsi="Times New Roman" w:cs="Times New Roman"/>
          <w:sz w:val="24"/>
          <w:szCs w:val="24"/>
        </w:rPr>
        <w:t>Om patienten inte redan är bedömd vid två olika tillfällen kan det vara svårt att</w:t>
      </w:r>
      <w:r>
        <w:rPr>
          <w:rFonts w:ascii="Times New Roman" w:eastAsia="Times New Roman" w:hAnsi="Times New Roman" w:cs="Times New Roman"/>
          <w:sz w:val="24"/>
          <w:szCs w:val="24"/>
        </w:rPr>
        <w:t xml:space="preserve"> skilja mellan </w:t>
      </w:r>
      <w:r w:rsidRPr="00E62728">
        <w:rPr>
          <w:rFonts w:ascii="Times New Roman" w:eastAsia="Times New Roman" w:hAnsi="Times New Roman" w:cs="Times New Roman"/>
          <w:sz w:val="24"/>
          <w:szCs w:val="24"/>
        </w:rPr>
        <w:t>ett fördröjt missfall/</w:t>
      </w:r>
      <w:proofErr w:type="spellStart"/>
      <w:r w:rsidRPr="00E62728">
        <w:rPr>
          <w:rFonts w:ascii="Times New Roman" w:eastAsia="Times New Roman" w:hAnsi="Times New Roman" w:cs="Times New Roman"/>
          <w:sz w:val="24"/>
          <w:szCs w:val="24"/>
        </w:rPr>
        <w:t>ofostrig</w:t>
      </w:r>
      <w:proofErr w:type="spellEnd"/>
      <w:r w:rsidRPr="00E62728">
        <w:rPr>
          <w:rFonts w:ascii="Times New Roman" w:eastAsia="Times New Roman" w:hAnsi="Times New Roman" w:cs="Times New Roman"/>
          <w:sz w:val="24"/>
          <w:szCs w:val="24"/>
        </w:rPr>
        <w:t xml:space="preserve"> gravidite</w:t>
      </w:r>
      <w:r>
        <w:rPr>
          <w:rFonts w:ascii="Times New Roman" w:eastAsia="Times New Roman" w:hAnsi="Times New Roman" w:cs="Times New Roman"/>
          <w:sz w:val="24"/>
          <w:szCs w:val="24"/>
        </w:rPr>
        <w:t xml:space="preserve">t och </w:t>
      </w:r>
      <w:r w:rsidRPr="00E62728">
        <w:rPr>
          <w:rFonts w:ascii="Times New Roman" w:eastAsia="Times New Roman" w:hAnsi="Times New Roman" w:cs="Times New Roman"/>
          <w:sz w:val="24"/>
          <w:szCs w:val="24"/>
        </w:rPr>
        <w:t>en feldaterad mycket tidig graviditet.  </w:t>
      </w:r>
    </w:p>
    <w:p w14:paraId="3B8B1F43" w14:textId="5753B31F" w:rsidR="00FB1245" w:rsidRPr="00E62728" w:rsidRDefault="00FB1245" w:rsidP="00E62728">
      <w:pPr>
        <w:pStyle w:val="xxparagraph"/>
        <w:spacing w:before="0" w:beforeAutospacing="0" w:after="0" w:afterAutospacing="0"/>
        <w:ind w:left="992" w:right="420"/>
        <w:textAlignment w:val="baseline"/>
        <w:rPr>
          <w:rFonts w:ascii="Times New Roman" w:eastAsia="Times New Roman" w:hAnsi="Times New Roman" w:cs="Times New Roman"/>
          <w:sz w:val="24"/>
          <w:szCs w:val="24"/>
        </w:rPr>
      </w:pPr>
      <w:r w:rsidRPr="00E62728">
        <w:rPr>
          <w:rFonts w:ascii="Times New Roman" w:eastAsia="Times New Roman" w:hAnsi="Times New Roman" w:cs="Times New Roman"/>
          <w:sz w:val="24"/>
          <w:szCs w:val="24"/>
        </w:rPr>
        <w:t xml:space="preserve">Vid CRL &gt;7mm utan hjärtaktivitet (motsvarar </w:t>
      </w:r>
      <w:r>
        <w:rPr>
          <w:rFonts w:ascii="Times New Roman" w:eastAsia="Times New Roman" w:hAnsi="Times New Roman" w:cs="Times New Roman"/>
          <w:sz w:val="24"/>
          <w:szCs w:val="24"/>
        </w:rPr>
        <w:t>graviditets</w:t>
      </w:r>
      <w:r w:rsidRPr="00E62728">
        <w:rPr>
          <w:rFonts w:ascii="Times New Roman" w:eastAsia="Times New Roman" w:hAnsi="Times New Roman" w:cs="Times New Roman"/>
          <w:sz w:val="24"/>
          <w:szCs w:val="24"/>
        </w:rPr>
        <w:t>v</w:t>
      </w:r>
      <w:r>
        <w:rPr>
          <w:rFonts w:ascii="Times New Roman" w:eastAsia="Times New Roman" w:hAnsi="Times New Roman" w:cs="Times New Roman"/>
          <w:sz w:val="24"/>
          <w:szCs w:val="24"/>
        </w:rPr>
        <w:t>ecka</w:t>
      </w:r>
      <w:r w:rsidRPr="00E62728">
        <w:rPr>
          <w:rFonts w:ascii="Times New Roman" w:eastAsia="Times New Roman" w:hAnsi="Times New Roman" w:cs="Times New Roman"/>
          <w:sz w:val="24"/>
          <w:szCs w:val="24"/>
        </w:rPr>
        <w:t xml:space="preserve"> 6</w:t>
      </w:r>
      <w:r w:rsidR="00F06ADD" w:rsidRPr="00E62728">
        <w:rPr>
          <w:rFonts w:ascii="Times New Roman" w:eastAsia="Times New Roman" w:hAnsi="Times New Roman" w:cs="Times New Roman"/>
          <w:sz w:val="24"/>
          <w:szCs w:val="24"/>
        </w:rPr>
        <w:t>–</w:t>
      </w:r>
      <w:r w:rsidRPr="00E62728">
        <w:rPr>
          <w:rFonts w:ascii="Times New Roman" w:eastAsia="Times New Roman" w:hAnsi="Times New Roman" w:cs="Times New Roman"/>
          <w:sz w:val="24"/>
          <w:szCs w:val="24"/>
        </w:rPr>
        <w:t>7) eller tom hinnsäck med medeldiameter &gt;25mm föreligger med stor sannolikhet missfall. Om två personer med ultraljudskompetens finner samma fynd kan behandling rekommenderas</w:t>
      </w:r>
      <w:r>
        <w:rPr>
          <w:rFonts w:ascii="Times New Roman" w:eastAsia="Times New Roman" w:hAnsi="Times New Roman" w:cs="Times New Roman"/>
          <w:sz w:val="24"/>
          <w:szCs w:val="24"/>
        </w:rPr>
        <w:t>/ordineras</w:t>
      </w:r>
      <w:r w:rsidRPr="00E62728">
        <w:rPr>
          <w:rFonts w:ascii="Times New Roman" w:eastAsia="Times New Roman" w:hAnsi="Times New Roman" w:cs="Times New Roman"/>
          <w:sz w:val="24"/>
          <w:szCs w:val="24"/>
        </w:rPr>
        <w:t xml:space="preserve"> direkt. </w:t>
      </w:r>
    </w:p>
    <w:p w14:paraId="3C3B99DF" w14:textId="2848B4AA" w:rsidR="00FB1245" w:rsidRPr="00CF17F7" w:rsidRDefault="00FB1245" w:rsidP="00CF17F7">
      <w:pPr>
        <w:pStyle w:val="xxparagraph"/>
        <w:spacing w:before="0" w:beforeAutospacing="0" w:after="0" w:afterAutospacing="0"/>
        <w:ind w:left="992" w:right="420"/>
        <w:textAlignment w:val="baseline"/>
        <w:rPr>
          <w:rFonts w:ascii="Times New Roman" w:eastAsia="Times New Roman" w:hAnsi="Times New Roman" w:cs="Times New Roman"/>
          <w:sz w:val="24"/>
          <w:szCs w:val="24"/>
        </w:rPr>
      </w:pPr>
      <w:r w:rsidRPr="00E62728">
        <w:rPr>
          <w:rFonts w:ascii="Times New Roman" w:eastAsia="Times New Roman" w:hAnsi="Times New Roman" w:cs="Times New Roman"/>
          <w:sz w:val="24"/>
          <w:szCs w:val="24"/>
        </w:rPr>
        <w:t>Om ovanstående inte är uppfyllt bokas pat</w:t>
      </w:r>
      <w:r>
        <w:rPr>
          <w:rFonts w:ascii="Times New Roman" w:eastAsia="Times New Roman" w:hAnsi="Times New Roman" w:cs="Times New Roman"/>
          <w:sz w:val="24"/>
          <w:szCs w:val="24"/>
        </w:rPr>
        <w:t>ienten</w:t>
      </w:r>
      <w:r w:rsidRPr="00E62728">
        <w:rPr>
          <w:rFonts w:ascii="Times New Roman" w:eastAsia="Times New Roman" w:hAnsi="Times New Roman" w:cs="Times New Roman"/>
          <w:sz w:val="24"/>
          <w:szCs w:val="24"/>
        </w:rPr>
        <w:t xml:space="preserve"> för ny tid med ultraljud om ca 7 dagar. </w:t>
      </w:r>
    </w:p>
    <w:p w14:paraId="20B1D068" w14:textId="173360F3" w:rsidR="00A8139F" w:rsidRPr="001A7148" w:rsidRDefault="00A8139F" w:rsidP="00A8139F">
      <w:pPr>
        <w:pStyle w:val="Rubrik2"/>
      </w:pPr>
      <w:r>
        <w:lastRenderedPageBreak/>
        <w:t>Utförande</w:t>
      </w:r>
    </w:p>
    <w:p w14:paraId="2E3A6C63" w14:textId="1F0C7437" w:rsidR="00FC0A58" w:rsidRPr="00E97CF3" w:rsidRDefault="00FC0A58" w:rsidP="00A8139F">
      <w:pPr>
        <w:pStyle w:val="Rubrik3"/>
        <w:rPr>
          <w:rFonts w:ascii="Times New Roman" w:eastAsia="Times New Roman" w:hAnsi="Times New Roman" w:cs="Times New Roman"/>
          <w:color w:val="auto"/>
          <w:sz w:val="24"/>
        </w:rPr>
      </w:pPr>
      <w:r w:rsidRPr="00FC0A58">
        <w:t xml:space="preserve">Handläggning, fördröjt missfall upptäcks/misstänks vid </w:t>
      </w:r>
      <w:r w:rsidR="00A51606">
        <w:t>besök inom MHV</w:t>
      </w:r>
    </w:p>
    <w:p w14:paraId="22F45FD4" w14:textId="7C4A9469" w:rsidR="003D6DAE" w:rsidRDefault="00FC0A58" w:rsidP="003D6DAE">
      <w:pPr>
        <w:pStyle w:val="Punktlista"/>
        <w:rPr>
          <w:lang w:eastAsia="en-US"/>
        </w:rPr>
      </w:pPr>
      <w:r w:rsidRPr="00FC0A58">
        <w:rPr>
          <w:lang w:eastAsia="en-US"/>
        </w:rPr>
        <w:t xml:space="preserve">Verifiera att hjärtaktivitet saknas. Man </w:t>
      </w:r>
      <w:r w:rsidRPr="00FC0A58">
        <w:rPr>
          <w:bCs/>
          <w:lang w:eastAsia="en-US"/>
        </w:rPr>
        <w:t>kan</w:t>
      </w:r>
      <w:r w:rsidRPr="00FC0A58">
        <w:rPr>
          <w:b/>
          <w:spacing w:val="-3"/>
          <w:lang w:eastAsia="en-US"/>
        </w:rPr>
        <w:t xml:space="preserve"> </w:t>
      </w:r>
      <w:r w:rsidRPr="00FC0A58">
        <w:rPr>
          <w:lang w:eastAsia="en-US"/>
        </w:rPr>
        <w:t>se hjärtaktivitet</w:t>
      </w:r>
      <w:r w:rsidRPr="00FC0A58">
        <w:rPr>
          <w:spacing w:val="1"/>
          <w:lang w:eastAsia="en-US"/>
        </w:rPr>
        <w:t xml:space="preserve"> </w:t>
      </w:r>
      <w:r w:rsidRPr="00FC0A58">
        <w:rPr>
          <w:lang w:eastAsia="en-US"/>
        </w:rPr>
        <w:t>fr</w:t>
      </w:r>
      <w:r w:rsidR="00FB1245">
        <w:rPr>
          <w:lang w:eastAsia="en-US"/>
        </w:rPr>
        <w:t>ån</w:t>
      </w:r>
      <w:r w:rsidRPr="00FC0A58">
        <w:rPr>
          <w:spacing w:val="-4"/>
          <w:lang w:eastAsia="en-US"/>
        </w:rPr>
        <w:t xml:space="preserve"> </w:t>
      </w:r>
      <w:r w:rsidR="00FB1245">
        <w:rPr>
          <w:lang w:eastAsia="en-US"/>
        </w:rPr>
        <w:t>graviditetsvecka</w:t>
      </w:r>
      <w:r w:rsidRPr="00FC0A58">
        <w:rPr>
          <w:spacing w:val="-3"/>
          <w:lang w:eastAsia="en-US"/>
        </w:rPr>
        <w:t xml:space="preserve"> </w:t>
      </w:r>
      <w:r w:rsidRPr="00FC0A58">
        <w:rPr>
          <w:lang w:eastAsia="en-US"/>
        </w:rPr>
        <w:t>5+3.</w:t>
      </w:r>
      <w:r w:rsidRPr="00FC0A58">
        <w:rPr>
          <w:spacing w:val="-3"/>
          <w:lang w:eastAsia="en-US"/>
        </w:rPr>
        <w:t xml:space="preserve"> </w:t>
      </w:r>
      <w:r w:rsidRPr="00FC0A58">
        <w:rPr>
          <w:lang w:eastAsia="en-US"/>
        </w:rPr>
        <w:t>Man</w:t>
      </w:r>
      <w:r w:rsidRPr="00FC0A58">
        <w:rPr>
          <w:spacing w:val="-3"/>
          <w:lang w:eastAsia="en-US"/>
        </w:rPr>
        <w:t xml:space="preserve"> </w:t>
      </w:r>
      <w:r w:rsidRPr="00FC0A58">
        <w:rPr>
          <w:b/>
          <w:lang w:eastAsia="en-US"/>
        </w:rPr>
        <w:t>s</w:t>
      </w:r>
      <w:r w:rsidRPr="00FC0A58">
        <w:rPr>
          <w:bCs/>
          <w:lang w:eastAsia="en-US"/>
        </w:rPr>
        <w:t>kall</w:t>
      </w:r>
      <w:r w:rsidRPr="00FC0A58">
        <w:rPr>
          <w:b/>
          <w:spacing w:val="1"/>
          <w:lang w:eastAsia="en-US"/>
        </w:rPr>
        <w:t xml:space="preserve"> </w:t>
      </w:r>
      <w:r w:rsidRPr="00FC0A58">
        <w:rPr>
          <w:lang w:eastAsia="en-US"/>
        </w:rPr>
        <w:t>se</w:t>
      </w:r>
      <w:r w:rsidRPr="00FC0A58">
        <w:rPr>
          <w:spacing w:val="-2"/>
          <w:lang w:eastAsia="en-US"/>
        </w:rPr>
        <w:t xml:space="preserve"> </w:t>
      </w:r>
      <w:r w:rsidRPr="00FC0A58">
        <w:rPr>
          <w:lang w:eastAsia="en-US"/>
        </w:rPr>
        <w:t>hjärtaktivitet</w:t>
      </w:r>
      <w:r w:rsidRPr="00FC0A58">
        <w:rPr>
          <w:spacing w:val="1"/>
          <w:lang w:eastAsia="en-US"/>
        </w:rPr>
        <w:t xml:space="preserve"> </w:t>
      </w:r>
      <w:r w:rsidRPr="00FC0A58">
        <w:rPr>
          <w:lang w:eastAsia="en-US"/>
        </w:rPr>
        <w:t xml:space="preserve">vid </w:t>
      </w:r>
      <w:r w:rsidR="00FB1245">
        <w:rPr>
          <w:lang w:eastAsia="en-US"/>
        </w:rPr>
        <w:t>graviditetsvecka</w:t>
      </w:r>
      <w:r w:rsidRPr="00FC0A58">
        <w:rPr>
          <w:spacing w:val="-3"/>
          <w:lang w:eastAsia="en-US"/>
        </w:rPr>
        <w:t xml:space="preserve"> </w:t>
      </w:r>
      <w:r w:rsidRPr="00FC0A58">
        <w:rPr>
          <w:lang w:eastAsia="en-US"/>
        </w:rPr>
        <w:t xml:space="preserve">6+3. Hinnsäcken </w:t>
      </w:r>
      <w:r w:rsidRPr="00FC0A58">
        <w:rPr>
          <w:spacing w:val="-2"/>
          <w:lang w:eastAsia="en-US"/>
        </w:rPr>
        <w:t>är</w:t>
      </w:r>
      <w:r w:rsidRPr="00FC0A58">
        <w:rPr>
          <w:spacing w:val="1"/>
          <w:lang w:eastAsia="en-US"/>
        </w:rPr>
        <w:t xml:space="preserve"> </w:t>
      </w:r>
      <w:r w:rsidRPr="00FC0A58">
        <w:rPr>
          <w:spacing w:val="-2"/>
          <w:lang w:eastAsia="en-US"/>
        </w:rPr>
        <w:t>då</w:t>
      </w:r>
      <w:r w:rsidRPr="00FC0A58">
        <w:rPr>
          <w:lang w:eastAsia="en-US"/>
        </w:rPr>
        <w:t xml:space="preserve"> ca </w:t>
      </w:r>
      <w:r w:rsidRPr="00FC0A58">
        <w:rPr>
          <w:spacing w:val="-2"/>
          <w:lang w:eastAsia="en-US"/>
        </w:rPr>
        <w:t>16</w:t>
      </w:r>
      <w:r w:rsidRPr="00FC0A58">
        <w:rPr>
          <w:lang w:eastAsia="en-US"/>
        </w:rPr>
        <w:t xml:space="preserve"> mm</w:t>
      </w:r>
      <w:r w:rsidRPr="00FC0A58">
        <w:rPr>
          <w:spacing w:val="37"/>
          <w:lang w:eastAsia="en-US"/>
        </w:rPr>
        <w:t xml:space="preserve"> </w:t>
      </w:r>
      <w:r w:rsidRPr="00FC0A58">
        <w:rPr>
          <w:lang w:eastAsia="en-US"/>
        </w:rPr>
        <w:t xml:space="preserve">stor. </w:t>
      </w:r>
    </w:p>
    <w:p w14:paraId="78F8DA3D" w14:textId="0A10009E" w:rsidR="00FC0A58" w:rsidRPr="00FC0A58" w:rsidRDefault="00FC0A58" w:rsidP="003D6DAE">
      <w:pPr>
        <w:pStyle w:val="Punktlista"/>
        <w:rPr>
          <w:lang w:eastAsia="en-US"/>
        </w:rPr>
      </w:pPr>
      <w:r w:rsidRPr="00FC0A58">
        <w:rPr>
          <w:lang w:eastAsia="en-US"/>
        </w:rPr>
        <w:t xml:space="preserve">Mät </w:t>
      </w:r>
      <w:proofErr w:type="spellStart"/>
      <w:r w:rsidRPr="00FC0A58">
        <w:rPr>
          <w:lang w:eastAsia="en-US"/>
        </w:rPr>
        <w:t>fosterstorlek</w:t>
      </w:r>
      <w:proofErr w:type="spellEnd"/>
      <w:r w:rsidRPr="00FC0A58">
        <w:rPr>
          <w:lang w:eastAsia="en-US"/>
        </w:rPr>
        <w:t xml:space="preserve"> och AP diameter </w:t>
      </w:r>
      <w:r w:rsidRPr="003D6DAE">
        <w:rPr>
          <w:spacing w:val="-1"/>
          <w:lang w:eastAsia="en-US"/>
        </w:rPr>
        <w:t>(</w:t>
      </w:r>
      <w:proofErr w:type="spellStart"/>
      <w:r w:rsidRPr="003D6DAE">
        <w:rPr>
          <w:spacing w:val="-1"/>
          <w:lang w:eastAsia="en-US"/>
        </w:rPr>
        <w:t>anterio-posteriort</w:t>
      </w:r>
      <w:proofErr w:type="spellEnd"/>
      <w:r w:rsidRPr="003D6DAE">
        <w:rPr>
          <w:spacing w:val="1"/>
          <w:lang w:eastAsia="en-US"/>
        </w:rPr>
        <w:t xml:space="preserve"> </w:t>
      </w:r>
      <w:r w:rsidRPr="003D6DAE">
        <w:rPr>
          <w:spacing w:val="-1"/>
          <w:lang w:eastAsia="en-US"/>
        </w:rPr>
        <w:t>mått</w:t>
      </w:r>
      <w:r w:rsidRPr="003D6DAE">
        <w:rPr>
          <w:spacing w:val="1"/>
          <w:lang w:eastAsia="en-US"/>
        </w:rPr>
        <w:t xml:space="preserve"> </w:t>
      </w:r>
      <w:r w:rsidRPr="00FC0A58">
        <w:rPr>
          <w:lang w:eastAsia="en-US"/>
        </w:rPr>
        <w:t>i</w:t>
      </w:r>
      <w:r w:rsidRPr="003D6DAE">
        <w:rPr>
          <w:spacing w:val="-2"/>
          <w:lang w:eastAsia="en-US"/>
        </w:rPr>
        <w:t xml:space="preserve"> </w:t>
      </w:r>
      <w:r w:rsidRPr="003D6DAE">
        <w:rPr>
          <w:spacing w:val="-1"/>
          <w:lang w:eastAsia="en-US"/>
        </w:rPr>
        <w:t>uterus)</w:t>
      </w:r>
      <w:r w:rsidRPr="003D6DAE">
        <w:rPr>
          <w:spacing w:val="1"/>
          <w:lang w:eastAsia="en-US"/>
        </w:rPr>
        <w:t xml:space="preserve"> </w:t>
      </w:r>
    </w:p>
    <w:p w14:paraId="128B88C6" w14:textId="54B18D83" w:rsidR="00091C2A" w:rsidRDefault="00FC0A58" w:rsidP="00091C2A">
      <w:pPr>
        <w:pStyle w:val="Normalefterlista"/>
        <w:rPr>
          <w:lang w:eastAsia="en-US"/>
        </w:rPr>
      </w:pPr>
      <w:r w:rsidRPr="00FC0A58">
        <w:rPr>
          <w:spacing w:val="-2"/>
          <w:lang w:eastAsia="en-US"/>
        </w:rPr>
        <w:t>AP-mått</w:t>
      </w:r>
      <w:r w:rsidRPr="00FC0A58">
        <w:rPr>
          <w:spacing w:val="1"/>
          <w:lang w:eastAsia="en-US"/>
        </w:rPr>
        <w:t xml:space="preserve"> och </w:t>
      </w:r>
      <w:proofErr w:type="spellStart"/>
      <w:r w:rsidRPr="00FC0A58">
        <w:rPr>
          <w:spacing w:val="1"/>
          <w:lang w:eastAsia="en-US"/>
        </w:rPr>
        <w:t>fosterstorlek</w:t>
      </w:r>
      <w:proofErr w:type="spellEnd"/>
      <w:r w:rsidRPr="00FC0A58">
        <w:rPr>
          <w:spacing w:val="1"/>
          <w:lang w:eastAsia="en-US"/>
        </w:rPr>
        <w:t xml:space="preserve"> </w:t>
      </w:r>
      <w:r w:rsidRPr="00FC0A58">
        <w:rPr>
          <w:lang w:eastAsia="en-US"/>
        </w:rPr>
        <w:t>styr</w:t>
      </w:r>
      <w:r w:rsidRPr="00FC0A58">
        <w:rPr>
          <w:spacing w:val="47"/>
          <w:lang w:eastAsia="en-US"/>
        </w:rPr>
        <w:t xml:space="preserve"> </w:t>
      </w:r>
      <w:r w:rsidRPr="00FC0A58">
        <w:rPr>
          <w:lang w:eastAsia="en-US"/>
        </w:rPr>
        <w:t>handläggningen och vart</w:t>
      </w:r>
      <w:r w:rsidRPr="00FC0A58">
        <w:rPr>
          <w:spacing w:val="1"/>
          <w:lang w:eastAsia="en-US"/>
        </w:rPr>
        <w:t xml:space="preserve"> </w:t>
      </w:r>
      <w:r w:rsidRPr="00FC0A58">
        <w:rPr>
          <w:spacing w:val="-2"/>
          <w:lang w:eastAsia="en-US"/>
        </w:rPr>
        <w:t>remiss</w:t>
      </w:r>
      <w:r w:rsidRPr="00FC0A58">
        <w:rPr>
          <w:lang w:eastAsia="en-US"/>
        </w:rPr>
        <w:t xml:space="preserve"> skall</w:t>
      </w:r>
      <w:r w:rsidRPr="00FC0A58">
        <w:rPr>
          <w:spacing w:val="1"/>
          <w:lang w:eastAsia="en-US"/>
        </w:rPr>
        <w:t xml:space="preserve"> </w:t>
      </w:r>
      <w:r w:rsidRPr="00FC0A58">
        <w:rPr>
          <w:lang w:eastAsia="en-US"/>
        </w:rPr>
        <w:t>skickas,</w:t>
      </w:r>
      <w:r w:rsidRPr="00FC0A58">
        <w:rPr>
          <w:spacing w:val="-3"/>
          <w:lang w:eastAsia="en-US"/>
        </w:rPr>
        <w:t xml:space="preserve"> </w:t>
      </w:r>
      <w:r w:rsidRPr="00FC0A58">
        <w:rPr>
          <w:lang w:eastAsia="en-US"/>
        </w:rPr>
        <w:t>se nedan.</w:t>
      </w:r>
    </w:p>
    <w:p w14:paraId="43D022B4" w14:textId="7EC766E0" w:rsidR="00B25AE1" w:rsidRDefault="00FC0A58" w:rsidP="00B25AE1">
      <w:pPr>
        <w:pStyle w:val="Normalefterlista"/>
        <w:rPr>
          <w:b/>
          <w:bCs/>
        </w:rPr>
      </w:pPr>
      <w:r w:rsidRPr="00FC0A58">
        <w:rPr>
          <w:b/>
          <w:bCs/>
        </w:rPr>
        <w:t xml:space="preserve">Patienten ska läkarundersökas två gånger med </w:t>
      </w:r>
      <w:r w:rsidR="00FB1245">
        <w:rPr>
          <w:b/>
          <w:bCs/>
        </w:rPr>
        <w:t>ca 7</w:t>
      </w:r>
      <w:r w:rsidR="00E62728">
        <w:rPr>
          <w:b/>
          <w:bCs/>
        </w:rPr>
        <w:t xml:space="preserve"> </w:t>
      </w:r>
      <w:r w:rsidRPr="00FC0A58">
        <w:rPr>
          <w:b/>
          <w:bCs/>
        </w:rPr>
        <w:t xml:space="preserve">dagars mellanrum innan </w:t>
      </w:r>
      <w:r w:rsidR="00FB1245">
        <w:rPr>
          <w:b/>
          <w:bCs/>
        </w:rPr>
        <w:t>mifepriston</w:t>
      </w:r>
      <w:r w:rsidR="00E62728">
        <w:rPr>
          <w:b/>
          <w:bCs/>
        </w:rPr>
        <w:t xml:space="preserve"> </w:t>
      </w:r>
      <w:r w:rsidRPr="00FC0A58">
        <w:rPr>
          <w:b/>
          <w:bCs/>
        </w:rPr>
        <w:t xml:space="preserve">och </w:t>
      </w:r>
      <w:r w:rsidR="00FB1245">
        <w:rPr>
          <w:b/>
          <w:bCs/>
        </w:rPr>
        <w:t>misoprostol</w:t>
      </w:r>
      <w:r w:rsidR="00E62728">
        <w:rPr>
          <w:b/>
          <w:bCs/>
        </w:rPr>
        <w:t xml:space="preserve"> </w:t>
      </w:r>
      <w:r w:rsidRPr="00FC0A58">
        <w:rPr>
          <w:b/>
          <w:bCs/>
        </w:rPr>
        <w:t>får ordineras. Undantaget från två-läkarbedömning är när fördröjt missfall upptäcks/misstänks vid KUB</w:t>
      </w:r>
      <w:r w:rsidR="5FE235D3" w:rsidRPr="2997F096">
        <w:rPr>
          <w:b/>
          <w:bCs/>
        </w:rPr>
        <w:t>/TUL</w:t>
      </w:r>
      <w:r w:rsidRPr="00FC0A58">
        <w:rPr>
          <w:b/>
          <w:bCs/>
        </w:rPr>
        <w:t>, se nedan</w:t>
      </w:r>
      <w:r w:rsidR="00CC3518">
        <w:rPr>
          <w:b/>
          <w:bCs/>
        </w:rPr>
        <w:t>.</w:t>
      </w:r>
    </w:p>
    <w:p w14:paraId="12E1D833" w14:textId="77777777" w:rsidR="00B25AE1" w:rsidRDefault="00FC0A58" w:rsidP="00C94ABD">
      <w:pPr>
        <w:pStyle w:val="MellanrubrikVGR"/>
        <w:rPr>
          <w:lang w:eastAsia="en-US"/>
        </w:rPr>
      </w:pPr>
      <w:r w:rsidRPr="00FC0A58">
        <w:rPr>
          <w:lang w:eastAsia="en-US"/>
        </w:rPr>
        <w:t xml:space="preserve">Uppföljning kan ske på två sätt: </w:t>
      </w:r>
    </w:p>
    <w:p w14:paraId="48A4F8EE" w14:textId="3C26AAA0" w:rsidR="00B25AE1" w:rsidRDefault="00FC0A58" w:rsidP="00B25AE1">
      <w:pPr>
        <w:pStyle w:val="Liststycke"/>
        <w:numPr>
          <w:ilvl w:val="0"/>
          <w:numId w:val="22"/>
        </w:numPr>
        <w:rPr>
          <w:rFonts w:eastAsiaTheme="minorHAnsi"/>
          <w:lang w:eastAsia="en-US"/>
        </w:rPr>
      </w:pPr>
      <w:r w:rsidRPr="00B25AE1">
        <w:rPr>
          <w:rFonts w:eastAsiaTheme="minorHAnsi"/>
          <w:lang w:eastAsia="en-US"/>
        </w:rPr>
        <w:t>Remiss till gynekologisk öppenvårdsmottagning för läkarbesök nr 2</w:t>
      </w:r>
      <w:r w:rsidR="001305EB">
        <w:rPr>
          <w:rFonts w:eastAsiaTheme="minorHAnsi"/>
          <w:lang w:eastAsia="en-US"/>
        </w:rPr>
        <w:t>.</w:t>
      </w:r>
      <w:r w:rsidR="00B52DD3">
        <w:rPr>
          <w:rFonts w:eastAsiaTheme="minorHAnsi"/>
          <w:lang w:eastAsia="en-US"/>
        </w:rPr>
        <w:t xml:space="preserve"> För förslag på vilken gynmottagning </w:t>
      </w:r>
      <w:r w:rsidR="00536D89">
        <w:rPr>
          <w:rFonts w:eastAsiaTheme="minorHAnsi"/>
          <w:lang w:eastAsia="en-US"/>
        </w:rPr>
        <w:t>remissen skickas till se</w:t>
      </w:r>
      <w:r w:rsidR="001305EB">
        <w:rPr>
          <w:rFonts w:eastAsiaTheme="minorHAnsi"/>
          <w:lang w:eastAsia="en-US"/>
        </w:rPr>
        <w:t xml:space="preserve"> </w:t>
      </w:r>
      <w:hyperlink r:id="rId17" w:history="1">
        <w:r w:rsidR="00D85615">
          <w:rPr>
            <w:rStyle w:val="Hyperlnk"/>
          </w:rPr>
          <w:t>Remiss från barnmorskemottagning inom Regionhälsan, mödrahälsovårdsområde 4 (M4) till gynmottagning (vgregion.se)</w:t>
        </w:r>
      </w:hyperlink>
    </w:p>
    <w:p w14:paraId="3755951A" w14:textId="59ADD82E" w:rsidR="009477CB" w:rsidRPr="009477CB" w:rsidRDefault="00FC0A58" w:rsidP="009477CB">
      <w:pPr>
        <w:pStyle w:val="Liststycke"/>
        <w:numPr>
          <w:ilvl w:val="0"/>
          <w:numId w:val="22"/>
        </w:numPr>
        <w:rPr>
          <w:rFonts w:eastAsiaTheme="minorHAnsi"/>
          <w:lang w:eastAsia="en-US"/>
        </w:rPr>
      </w:pPr>
      <w:r w:rsidRPr="00B25AE1">
        <w:rPr>
          <w:rFonts w:eastAsiaTheme="minorHAnsi"/>
          <w:color w:val="000000"/>
          <w:lang w:eastAsia="en-US"/>
        </w:rPr>
        <w:t xml:space="preserve">Nytt verifierande </w:t>
      </w:r>
      <w:r w:rsidR="00A02DE0">
        <w:rPr>
          <w:rFonts w:eastAsiaTheme="minorHAnsi"/>
          <w:color w:val="000000"/>
          <w:lang w:eastAsia="en-US"/>
        </w:rPr>
        <w:t>MHV-</w:t>
      </w:r>
      <w:r w:rsidRPr="00B25AE1">
        <w:rPr>
          <w:rFonts w:eastAsiaTheme="minorHAnsi"/>
          <w:color w:val="000000"/>
          <w:lang w:eastAsia="en-US"/>
        </w:rPr>
        <w:t xml:space="preserve">läkarbesök efter 1–2 v, </w:t>
      </w:r>
      <w:r w:rsidR="00E353C3">
        <w:rPr>
          <w:rFonts w:eastAsiaTheme="minorHAnsi"/>
          <w:color w:val="000000"/>
          <w:lang w:eastAsia="en-US"/>
        </w:rPr>
        <w:t>(andrahandsalternativ,</w:t>
      </w:r>
      <w:r w:rsidRPr="00B25AE1">
        <w:rPr>
          <w:rFonts w:eastAsiaTheme="minorHAnsi"/>
          <w:color w:val="000000"/>
          <w:lang w:eastAsia="en-US"/>
        </w:rPr>
        <w:t xml:space="preserve"> beroende på </w:t>
      </w:r>
      <w:r w:rsidR="00A02DE0">
        <w:rPr>
          <w:rFonts w:eastAsiaTheme="minorHAnsi"/>
          <w:color w:val="000000"/>
          <w:lang w:eastAsia="en-US"/>
        </w:rPr>
        <w:t xml:space="preserve">mödrahälsovårdens </w:t>
      </w:r>
      <w:r w:rsidRPr="00B25AE1">
        <w:rPr>
          <w:rFonts w:eastAsiaTheme="minorHAnsi"/>
          <w:color w:val="000000"/>
          <w:lang w:eastAsia="en-US"/>
        </w:rPr>
        <w:t>resurser</w:t>
      </w:r>
      <w:bookmarkStart w:id="5" w:name="När_diagnosen_fördröjt_missfall/missed_a"/>
      <w:bookmarkEnd w:id="5"/>
      <w:r w:rsidR="008B6B76">
        <w:rPr>
          <w:rFonts w:eastAsiaTheme="minorHAnsi"/>
          <w:color w:val="000000"/>
          <w:lang w:eastAsia="en-US"/>
        </w:rPr>
        <w:t>)</w:t>
      </w:r>
    </w:p>
    <w:p w14:paraId="2408B23A" w14:textId="362F78FB" w:rsidR="005678FF" w:rsidRPr="005678FF" w:rsidRDefault="00FC0A58" w:rsidP="00F06ADD">
      <w:pPr>
        <w:pStyle w:val="Normalefterlista"/>
      </w:pPr>
      <w:r w:rsidRPr="009477CB">
        <w:t>Oavsett hur uppföljning sker, ska patienten</w:t>
      </w:r>
      <w:r w:rsidRPr="00FC0A58">
        <w:t xml:space="preserve"> ha </w:t>
      </w:r>
      <w:r w:rsidRPr="009477CB">
        <w:t>skriftlig</w:t>
      </w:r>
      <w:r w:rsidRPr="009477CB">
        <w:rPr>
          <w:spacing w:val="-3"/>
        </w:rPr>
        <w:t xml:space="preserve"> </w:t>
      </w:r>
      <w:r w:rsidRPr="009477CB">
        <w:t>information</w:t>
      </w:r>
      <w:r w:rsidRPr="009477CB">
        <w:rPr>
          <w:spacing w:val="-3"/>
        </w:rPr>
        <w:t xml:space="preserve"> </w:t>
      </w:r>
      <w:r w:rsidRPr="00FC0A58">
        <w:t>om</w:t>
      </w:r>
      <w:r w:rsidRPr="009477CB">
        <w:t xml:space="preserve"> missfall</w:t>
      </w:r>
      <w:r w:rsidRPr="009477CB">
        <w:rPr>
          <w:spacing w:val="1"/>
        </w:rPr>
        <w:t xml:space="preserve"> </w:t>
      </w:r>
      <w:r w:rsidRPr="009477CB">
        <w:t>(finns</w:t>
      </w:r>
      <w:r w:rsidRPr="009477CB">
        <w:rPr>
          <w:spacing w:val="-2"/>
        </w:rPr>
        <w:t xml:space="preserve"> på</w:t>
      </w:r>
      <w:r w:rsidRPr="00FC0A58">
        <w:t xml:space="preserve"> </w:t>
      </w:r>
      <w:r w:rsidRPr="009477CB">
        <w:t>flera</w:t>
      </w:r>
      <w:r w:rsidRPr="009477CB">
        <w:rPr>
          <w:spacing w:val="-3"/>
        </w:rPr>
        <w:t xml:space="preserve"> </w:t>
      </w:r>
      <w:r w:rsidRPr="00FC0A58">
        <w:t>språk).</w:t>
      </w:r>
    </w:p>
    <w:p w14:paraId="6F605D7D" w14:textId="7943B408" w:rsidR="009477CB" w:rsidRDefault="00FC0A58" w:rsidP="00C94ABD">
      <w:pPr>
        <w:pStyle w:val="MellanrubrikVGR"/>
      </w:pPr>
      <w:r w:rsidRPr="00FC0A58">
        <w:t xml:space="preserve">Vid läkarbesök </w:t>
      </w:r>
      <w:r w:rsidR="00E62728">
        <w:t xml:space="preserve">nr </w:t>
      </w:r>
      <w:r w:rsidRPr="00FC0A58">
        <w:t>2</w:t>
      </w:r>
    </w:p>
    <w:p w14:paraId="660BDB3A" w14:textId="2BD23921" w:rsidR="00937DF9" w:rsidRPr="00937DF9" w:rsidRDefault="00FC0A58" w:rsidP="00937DF9">
      <w:pPr>
        <w:pStyle w:val="Punktlista"/>
        <w:rPr>
          <w:rFonts w:eastAsiaTheme="minorHAnsi"/>
          <w:lang w:eastAsia="en-US"/>
        </w:rPr>
      </w:pPr>
      <w:r w:rsidRPr="00FC0A58">
        <w:rPr>
          <w:spacing w:val="-1"/>
          <w:lang w:eastAsia="en-US"/>
        </w:rPr>
        <w:t xml:space="preserve">AP </w:t>
      </w:r>
      <w:r w:rsidRPr="00FC0A58">
        <w:rPr>
          <w:lang w:eastAsia="en-US"/>
        </w:rPr>
        <w:t>≤</w:t>
      </w:r>
      <w:r w:rsidRPr="00FC0A58">
        <w:rPr>
          <w:spacing w:val="1"/>
          <w:lang w:eastAsia="en-US"/>
        </w:rPr>
        <w:t xml:space="preserve"> </w:t>
      </w:r>
      <w:r w:rsidRPr="007817A1">
        <w:rPr>
          <w:lang w:eastAsia="en-US"/>
        </w:rPr>
        <w:t>15</w:t>
      </w:r>
      <w:r w:rsidRPr="007817A1">
        <w:rPr>
          <w:spacing w:val="-3"/>
          <w:lang w:eastAsia="en-US"/>
        </w:rPr>
        <w:t xml:space="preserve"> </w:t>
      </w:r>
      <w:r w:rsidRPr="007817A1">
        <w:rPr>
          <w:lang w:eastAsia="en-US"/>
        </w:rPr>
        <w:t>mm</w:t>
      </w:r>
      <w:r w:rsidRPr="00FC0A58">
        <w:rPr>
          <w:b/>
          <w:bCs/>
          <w:spacing w:val="-2"/>
          <w:lang w:eastAsia="en-US"/>
        </w:rPr>
        <w:t xml:space="preserve"> </w:t>
      </w:r>
      <w:r w:rsidRPr="00FC0A58">
        <w:rPr>
          <w:lang w:eastAsia="en-US"/>
        </w:rPr>
        <w:t xml:space="preserve">= </w:t>
      </w:r>
      <w:r w:rsidRPr="00FC0A58">
        <w:rPr>
          <w:spacing w:val="-1"/>
          <w:lang w:eastAsia="en-US"/>
        </w:rPr>
        <w:t>komplett</w:t>
      </w:r>
      <w:r w:rsidRPr="00FC0A58">
        <w:rPr>
          <w:spacing w:val="-2"/>
          <w:lang w:eastAsia="en-US"/>
        </w:rPr>
        <w:t xml:space="preserve"> </w:t>
      </w:r>
      <w:r w:rsidRPr="00FC0A58">
        <w:rPr>
          <w:spacing w:val="-1"/>
          <w:lang w:eastAsia="en-US"/>
        </w:rPr>
        <w:t>missfall</w:t>
      </w:r>
      <w:r w:rsidRPr="007817A1">
        <w:rPr>
          <w:spacing w:val="-1"/>
          <w:lang w:eastAsia="en-US"/>
        </w:rPr>
        <w:t>.</w:t>
      </w:r>
      <w:r w:rsidRPr="007817A1">
        <w:rPr>
          <w:spacing w:val="-2"/>
          <w:lang w:eastAsia="en-US"/>
        </w:rPr>
        <w:t xml:space="preserve"> </w:t>
      </w:r>
      <w:r w:rsidRPr="007817A1">
        <w:rPr>
          <w:lang w:eastAsia="en-US"/>
        </w:rPr>
        <w:t>Ingen remiss</w:t>
      </w:r>
      <w:r w:rsidRPr="00FC0A58">
        <w:rPr>
          <w:lang w:eastAsia="en-US"/>
        </w:rPr>
        <w:t>, behandling eller återbesök.</w:t>
      </w:r>
    </w:p>
    <w:p w14:paraId="461EDBCD" w14:textId="372B5F39" w:rsidR="00937DF9" w:rsidRDefault="00FC0A58" w:rsidP="00937DF9">
      <w:pPr>
        <w:pStyle w:val="Punktlista"/>
        <w:numPr>
          <w:ilvl w:val="0"/>
          <w:numId w:val="0"/>
        </w:numPr>
        <w:ind w:left="1712"/>
        <w:rPr>
          <w:color w:val="3366FF"/>
          <w:lang w:eastAsia="en-US"/>
        </w:rPr>
      </w:pPr>
      <w:r w:rsidRPr="00FC0A58">
        <w:rPr>
          <w:lang w:eastAsia="en-US"/>
        </w:rPr>
        <w:t xml:space="preserve">OBS! </w:t>
      </w:r>
      <w:r w:rsidR="00034B0C">
        <w:rPr>
          <w:lang w:eastAsia="en-US"/>
        </w:rPr>
        <w:t>O</w:t>
      </w:r>
      <w:r w:rsidRPr="00FC0A58">
        <w:rPr>
          <w:lang w:eastAsia="en-US"/>
        </w:rPr>
        <w:t xml:space="preserve">m </w:t>
      </w:r>
      <w:proofErr w:type="spellStart"/>
      <w:r w:rsidRPr="00FC0A58">
        <w:rPr>
          <w:lang w:eastAsia="en-US"/>
        </w:rPr>
        <w:t>intrauterin</w:t>
      </w:r>
      <w:proofErr w:type="spellEnd"/>
      <w:r w:rsidRPr="00FC0A58">
        <w:rPr>
          <w:lang w:eastAsia="en-US"/>
        </w:rPr>
        <w:t xml:space="preserve"> graviditet inte konstaterats tidigare, men patienten har en mycket typisk anamnes för missfall (större pågående eller genomgången blödning samt mjuk/öppen cervix), kan patienten handläggas som vid missfall. Patienten skall dock informeras om att söka på nytt vid svår smärta eller allmänpåverkan, och skall då handläggas som vid PM PUL </w:t>
      </w:r>
      <w:hyperlink r:id="rId18" w:history="1">
        <w:r w:rsidRPr="00937DF9">
          <w:rPr>
            <w:rFonts w:eastAsiaTheme="majorEastAsia"/>
            <w:color w:val="3366FF"/>
            <w:u w:val="single"/>
            <w:lang w:eastAsia="en-US"/>
          </w:rPr>
          <w:t>Graviditet med oklar lokalisation PUL</w:t>
        </w:r>
      </w:hyperlink>
    </w:p>
    <w:p w14:paraId="72984C63" w14:textId="372CDE3A" w:rsidR="00937DF9" w:rsidRPr="00937DF9" w:rsidRDefault="00FC0A58" w:rsidP="00937DF9">
      <w:pPr>
        <w:pStyle w:val="Punktlista"/>
        <w:rPr>
          <w:rFonts w:eastAsiaTheme="minorHAnsi"/>
          <w:lang w:eastAsia="en-US"/>
        </w:rPr>
      </w:pPr>
      <w:proofErr w:type="spellStart"/>
      <w:r w:rsidRPr="00E62728">
        <w:rPr>
          <w:bCs/>
        </w:rPr>
        <w:lastRenderedPageBreak/>
        <w:t>Fosterstorlek</w:t>
      </w:r>
      <w:proofErr w:type="spellEnd"/>
      <w:r w:rsidRPr="00FC0A58">
        <w:rPr>
          <w:b/>
        </w:rPr>
        <w:t xml:space="preserve"> </w:t>
      </w:r>
      <w:r w:rsidRPr="00FC0A58">
        <w:rPr>
          <w:b/>
          <w:bCs/>
          <w:sz w:val="23"/>
          <w:szCs w:val="23"/>
        </w:rPr>
        <w:t xml:space="preserve">≤ </w:t>
      </w:r>
      <w:r w:rsidR="007817A1" w:rsidRPr="00034B0C">
        <w:rPr>
          <w:bCs/>
        </w:rPr>
        <w:t>10</w:t>
      </w:r>
      <w:r w:rsidRPr="00FC0A58">
        <w:rPr>
          <w:b/>
        </w:rPr>
        <w:t>+</w:t>
      </w:r>
      <w:r w:rsidRPr="00E62728">
        <w:rPr>
          <w:bCs/>
        </w:rPr>
        <w:t xml:space="preserve">0 eller AP diameter </w:t>
      </w:r>
      <w:r w:rsidRPr="00E62728">
        <w:rPr>
          <w:bCs/>
          <w:sz w:val="23"/>
          <w:szCs w:val="23"/>
        </w:rPr>
        <w:t xml:space="preserve">≤ </w:t>
      </w:r>
      <w:r w:rsidRPr="00E62728">
        <w:rPr>
          <w:bCs/>
        </w:rPr>
        <w:t>50 mm</w:t>
      </w:r>
      <w:r w:rsidRPr="00FC0A58">
        <w:t xml:space="preserve"> vid </w:t>
      </w:r>
      <w:proofErr w:type="spellStart"/>
      <w:r w:rsidRPr="00FC0A58">
        <w:t>ofostrig</w:t>
      </w:r>
      <w:proofErr w:type="spellEnd"/>
      <w:r w:rsidRPr="00FC0A58">
        <w:t xml:space="preserve"> graviditet, remiss till öppenvårdsgynekologisk mottagning</w:t>
      </w:r>
      <w:r w:rsidR="00750BDE">
        <w:t xml:space="preserve"> för behandling.</w:t>
      </w:r>
      <w:r w:rsidR="00961000">
        <w:t xml:space="preserve"> </w:t>
      </w:r>
      <w:r w:rsidR="00EB260F">
        <w:t>För handläggning inom vårdkedja Masthugget Gyn/Obstetrikmottagning se separat rutin</w:t>
      </w:r>
      <w:r w:rsidR="003E006D">
        <w:t xml:space="preserve">, </w:t>
      </w:r>
      <w:hyperlink r:id="rId19" w:history="1">
        <w:r w:rsidR="003E006D">
          <w:rPr>
            <w:rStyle w:val="Hyperlnk"/>
          </w:rPr>
          <w:t xml:space="preserve">Handläggningsrutin på gynekologmottagning Masthugget för patienter med misstänkt eller konstaterad </w:t>
        </w:r>
        <w:proofErr w:type="spellStart"/>
        <w:r w:rsidR="003E006D">
          <w:rPr>
            <w:rStyle w:val="Hyperlnk"/>
          </w:rPr>
          <w:t>missed</w:t>
        </w:r>
        <w:proofErr w:type="spellEnd"/>
        <w:r w:rsidR="003E006D">
          <w:rPr>
            <w:rStyle w:val="Hyperlnk"/>
          </w:rPr>
          <w:t xml:space="preserve"> </w:t>
        </w:r>
        <w:proofErr w:type="spellStart"/>
        <w:r w:rsidR="003E006D">
          <w:rPr>
            <w:rStyle w:val="Hyperlnk"/>
          </w:rPr>
          <w:t>abortion</w:t>
        </w:r>
        <w:proofErr w:type="spellEnd"/>
        <w:r w:rsidR="003E006D">
          <w:rPr>
            <w:rStyle w:val="Hyperlnk"/>
          </w:rPr>
          <w:t xml:space="preserve"> eller missfall .</w:t>
        </w:r>
        <w:proofErr w:type="spellStart"/>
        <w:r w:rsidR="003E006D">
          <w:rPr>
            <w:rStyle w:val="Hyperlnk"/>
          </w:rPr>
          <w:t>docx</w:t>
        </w:r>
        <w:proofErr w:type="spellEnd"/>
        <w:r w:rsidR="003E006D">
          <w:rPr>
            <w:rStyle w:val="Hyperlnk"/>
          </w:rPr>
          <w:t xml:space="preserve"> (sharepoint.com)</w:t>
        </w:r>
      </w:hyperlink>
    </w:p>
    <w:p w14:paraId="1D823ECE" w14:textId="44942791" w:rsidR="00532FE5" w:rsidRPr="00034B0C" w:rsidRDefault="00FC0A58" w:rsidP="00532FE5">
      <w:pPr>
        <w:pStyle w:val="Punktlista"/>
        <w:rPr>
          <w:rFonts w:eastAsiaTheme="minorHAnsi"/>
          <w:lang w:eastAsia="en-US"/>
        </w:rPr>
      </w:pPr>
      <w:r w:rsidRPr="00034B0C">
        <w:rPr>
          <w:spacing w:val="-1"/>
        </w:rPr>
        <w:t xml:space="preserve">Om </w:t>
      </w:r>
      <w:proofErr w:type="spellStart"/>
      <w:r w:rsidRPr="00034B0C">
        <w:rPr>
          <w:bCs/>
          <w:spacing w:val="-1"/>
        </w:rPr>
        <w:t>fosterstorlek</w:t>
      </w:r>
      <w:proofErr w:type="spellEnd"/>
      <w:r w:rsidRPr="00034B0C">
        <w:rPr>
          <w:b/>
          <w:spacing w:val="-1"/>
        </w:rPr>
        <w:t xml:space="preserve"> &gt;</w:t>
      </w:r>
      <w:r w:rsidR="007817A1" w:rsidRPr="00034B0C">
        <w:rPr>
          <w:bCs/>
          <w:spacing w:val="-1"/>
        </w:rPr>
        <w:t>10</w:t>
      </w:r>
      <w:r w:rsidRPr="00034B0C">
        <w:rPr>
          <w:b/>
          <w:spacing w:val="-1"/>
        </w:rPr>
        <w:t>+</w:t>
      </w:r>
      <w:r w:rsidRPr="00034B0C">
        <w:rPr>
          <w:bCs/>
          <w:spacing w:val="-1"/>
        </w:rPr>
        <w:t>0 eller AP diameter</w:t>
      </w:r>
      <w:r w:rsidR="00034B0C">
        <w:rPr>
          <w:bCs/>
          <w:spacing w:val="-1"/>
        </w:rPr>
        <w:t xml:space="preserve"> </w:t>
      </w:r>
      <w:r w:rsidR="00034B0C">
        <w:rPr>
          <w:bCs/>
          <w:spacing w:val="-1"/>
          <w:sz w:val="22"/>
          <w:szCs w:val="22"/>
        </w:rPr>
        <w:t>&gt;</w:t>
      </w:r>
      <w:r w:rsidRPr="00034B0C">
        <w:rPr>
          <w:bCs/>
          <w:spacing w:val="-1"/>
        </w:rPr>
        <w:t>50 mm</w:t>
      </w:r>
      <w:r w:rsidRPr="00034B0C">
        <w:rPr>
          <w:spacing w:val="-1"/>
        </w:rPr>
        <w:t xml:space="preserve"> faxas </w:t>
      </w:r>
      <w:r w:rsidRPr="00034B0C">
        <w:t>remiss till gyn-mottagningen</w:t>
      </w:r>
      <w:r w:rsidRPr="00034B0C">
        <w:rPr>
          <w:b/>
          <w:bCs/>
        </w:rPr>
        <w:t xml:space="preserve"> </w:t>
      </w:r>
      <w:r w:rsidRPr="00034B0C">
        <w:t>KK SU ÖS</w:t>
      </w:r>
      <w:r w:rsidR="00750BDE" w:rsidRPr="00034B0C">
        <w:t xml:space="preserve"> för behandling</w:t>
      </w:r>
      <w:r w:rsidRPr="00034B0C">
        <w:rPr>
          <w:b/>
          <w:bCs/>
        </w:rPr>
        <w:t xml:space="preserve">, </w:t>
      </w:r>
      <w:r w:rsidRPr="00034B0C">
        <w:rPr>
          <w:bCs/>
        </w:rPr>
        <w:t xml:space="preserve">där </w:t>
      </w:r>
      <w:r w:rsidR="007817A1" w:rsidRPr="00034B0C">
        <w:rPr>
          <w:bCs/>
        </w:rPr>
        <w:t xml:space="preserve">mifepriston ges </w:t>
      </w:r>
      <w:r w:rsidRPr="00034B0C">
        <w:rPr>
          <w:bCs/>
        </w:rPr>
        <w:t xml:space="preserve">polikliniskt och </w:t>
      </w:r>
      <w:r w:rsidR="007817A1" w:rsidRPr="00034B0C">
        <w:rPr>
          <w:bCs/>
        </w:rPr>
        <w:t>misoprostol ges inneliggande 24 timmar senare.</w:t>
      </w:r>
      <w:r w:rsidRPr="00034B0C">
        <w:t xml:space="preserve"> Remiss faxas tillsammans med</w:t>
      </w:r>
      <w:r w:rsidR="00E36B21">
        <w:t xml:space="preserve"> </w:t>
      </w:r>
      <w:hyperlink r:id="rId20" w:history="1">
        <w:r w:rsidR="00E36B21">
          <w:rPr>
            <w:rStyle w:val="Hyperlnk"/>
          </w:rPr>
          <w:t xml:space="preserve"> Hälsodeklaration, färg (vgregion.se)</w:t>
        </w:r>
      </w:hyperlink>
      <w:r w:rsidR="00682882">
        <w:rPr>
          <w:rFonts w:eastAsiaTheme="majorEastAsia"/>
          <w:color w:val="2B579A"/>
          <w:shd w:val="clear" w:color="auto" w:fill="E6E6E6"/>
        </w:rPr>
        <w:t>f</w:t>
      </w:r>
      <w:r w:rsidRPr="00034B0C">
        <w:rPr>
          <w:color w:val="000000"/>
        </w:rPr>
        <w:t>axnummer 031-25</w:t>
      </w:r>
      <w:r w:rsidR="00532FE5" w:rsidRPr="00034B0C">
        <w:rPr>
          <w:color w:val="000000"/>
        </w:rPr>
        <w:t> </w:t>
      </w:r>
      <w:r w:rsidRPr="00034B0C">
        <w:rPr>
          <w:color w:val="000000"/>
        </w:rPr>
        <w:t>313</w:t>
      </w:r>
      <w:r w:rsidR="00532FE5" w:rsidRPr="00034B0C">
        <w:rPr>
          <w:color w:val="000000"/>
        </w:rPr>
        <w:t xml:space="preserve"> </w:t>
      </w:r>
      <w:r w:rsidRPr="00034B0C">
        <w:rPr>
          <w:color w:val="000000"/>
        </w:rPr>
        <w:t>9</w:t>
      </w:r>
      <w:r w:rsidRPr="00034B0C">
        <w:rPr>
          <w:b/>
          <w:bCs/>
          <w:color w:val="666666" w:themeColor="text2" w:themeTint="99"/>
        </w:rPr>
        <w:t xml:space="preserve">. </w:t>
      </w:r>
      <w:r w:rsidRPr="00034B0C">
        <w:t xml:space="preserve">Blodgruppering skall tas. </w:t>
      </w:r>
    </w:p>
    <w:p w14:paraId="7CA32214" w14:textId="37D079DB" w:rsidR="00750BDE" w:rsidRDefault="00FC0A58" w:rsidP="00800683">
      <w:pPr>
        <w:pStyle w:val="Punktlista"/>
        <w:numPr>
          <w:ilvl w:val="0"/>
          <w:numId w:val="0"/>
        </w:numPr>
        <w:ind w:left="1712"/>
        <w:rPr>
          <w:rFonts w:eastAsiaTheme="minorHAnsi"/>
          <w:color w:val="000000"/>
          <w:lang w:eastAsia="en-US"/>
        </w:rPr>
      </w:pPr>
      <w:r w:rsidRPr="00034B0C">
        <w:rPr>
          <w:rFonts w:eastAsiaTheme="minorHAnsi"/>
          <w:color w:val="000000"/>
          <w:lang w:eastAsia="en-US"/>
        </w:rPr>
        <w:t xml:space="preserve">Om patienten har en mycket stark önskan om vård i hemmet kan detta ibland tillåtas även vid </w:t>
      </w:r>
      <w:proofErr w:type="spellStart"/>
      <w:r w:rsidRPr="00034B0C">
        <w:rPr>
          <w:rFonts w:eastAsiaTheme="minorHAnsi"/>
          <w:color w:val="000000"/>
          <w:lang w:eastAsia="en-US"/>
        </w:rPr>
        <w:t>fosterstorlek</w:t>
      </w:r>
      <w:proofErr w:type="spellEnd"/>
      <w:r w:rsidRPr="00034B0C">
        <w:rPr>
          <w:rFonts w:eastAsiaTheme="minorHAnsi"/>
          <w:color w:val="000000"/>
          <w:lang w:eastAsia="en-US"/>
        </w:rPr>
        <w:t xml:space="preserve"> </w:t>
      </w:r>
      <w:r w:rsidR="004906D5" w:rsidRPr="00034B0C">
        <w:rPr>
          <w:rFonts w:eastAsiaTheme="minorHAnsi"/>
          <w:color w:val="000000"/>
          <w:lang w:eastAsia="en-US"/>
        </w:rPr>
        <w:t>10</w:t>
      </w:r>
      <w:r w:rsidRPr="00034B0C">
        <w:rPr>
          <w:rFonts w:eastAsiaTheme="minorHAnsi"/>
          <w:color w:val="000000"/>
          <w:lang w:eastAsia="en-US"/>
        </w:rPr>
        <w:t>+1–12+0. Patienten skall dock ändå remitteras till gyn-mott enligt ovanstående, där medicinering administreras och information ges om att söka akut vård om svår smärta, större blödning eller allmänpåverkan uppstår. Återbesök till läkare på sjukhuset kommer då att erbjudas efter 2 veckor.</w:t>
      </w:r>
    </w:p>
    <w:p w14:paraId="2E18528B" w14:textId="7608D51E" w:rsidR="00800683" w:rsidRPr="00E62728" w:rsidRDefault="00FC0A58" w:rsidP="6270CB85">
      <w:pPr>
        <w:pStyle w:val="Normalefterlista"/>
        <w:rPr>
          <w:rFonts w:eastAsiaTheme="minorEastAsia"/>
          <w:color w:val="000000"/>
          <w:lang w:eastAsia="en-US"/>
        </w:rPr>
      </w:pPr>
      <w:r w:rsidRPr="6270CB85">
        <w:rPr>
          <w:rFonts w:eastAsiaTheme="minorEastAsia"/>
          <w:color w:val="000000" w:themeColor="text2"/>
          <w:lang w:eastAsia="en-US"/>
        </w:rPr>
        <w:t>Om det finns anledning att avstå medicinsk behandling och i stället välja primär VEX (t ex tidigare dålig erfarenhet av medicinsk behandling</w:t>
      </w:r>
      <w:r w:rsidR="009212C6" w:rsidRPr="6270CB85">
        <w:rPr>
          <w:rFonts w:eastAsiaTheme="minorEastAsia"/>
          <w:color w:val="000000" w:themeColor="text2"/>
          <w:lang w:eastAsia="en-US"/>
        </w:rPr>
        <w:t xml:space="preserve"> eller</w:t>
      </w:r>
      <w:r w:rsidRPr="6270CB85">
        <w:rPr>
          <w:rFonts w:eastAsiaTheme="minorEastAsia"/>
          <w:color w:val="000000" w:themeColor="text2"/>
          <w:lang w:eastAsia="en-US"/>
        </w:rPr>
        <w:t xml:space="preserve"> </w:t>
      </w:r>
      <w:r w:rsidR="002A528B" w:rsidRPr="6270CB85">
        <w:rPr>
          <w:rFonts w:eastAsiaTheme="minorEastAsia"/>
          <w:color w:val="000000" w:themeColor="text2"/>
          <w:lang w:eastAsia="en-US"/>
        </w:rPr>
        <w:t>ökad blödningsbenägenhet</w:t>
      </w:r>
      <w:r w:rsidRPr="6270CB85">
        <w:rPr>
          <w:rFonts w:eastAsiaTheme="minorEastAsia"/>
          <w:color w:val="000000" w:themeColor="text2"/>
          <w:lang w:eastAsia="en-US"/>
        </w:rPr>
        <w:t xml:space="preserve">) faxas remiss och </w:t>
      </w:r>
      <w:r w:rsidR="008447BA" w:rsidRPr="6270CB85">
        <w:rPr>
          <w:rFonts w:eastAsiaTheme="minorEastAsia"/>
          <w:color w:val="000000" w:themeColor="text2"/>
          <w:lang w:eastAsia="en-US"/>
        </w:rPr>
        <w:t>h</w:t>
      </w:r>
      <w:r w:rsidRPr="6270CB85">
        <w:rPr>
          <w:rFonts w:eastAsiaTheme="minorEastAsia"/>
          <w:color w:val="000000" w:themeColor="text2"/>
          <w:lang w:eastAsia="en-US"/>
        </w:rPr>
        <w:t xml:space="preserve">älsodeklaration till gyn-mott KK SU ÖS enligt ovan. Blodgruppering skall tas och </w:t>
      </w:r>
      <w:r w:rsidR="009212C6" w:rsidRPr="6270CB85">
        <w:rPr>
          <w:rFonts w:eastAsiaTheme="minorEastAsia"/>
          <w:color w:val="000000" w:themeColor="text2"/>
          <w:lang w:eastAsia="en-US"/>
        </w:rPr>
        <w:t>2 tabletter</w:t>
      </w:r>
      <w:r w:rsidRPr="6270CB85">
        <w:rPr>
          <w:rFonts w:eastAsiaTheme="minorEastAsia"/>
          <w:color w:val="000000" w:themeColor="text2"/>
          <w:lang w:eastAsia="en-US"/>
        </w:rPr>
        <w:t xml:space="preserve"> </w:t>
      </w:r>
      <w:r w:rsidR="00750BDE" w:rsidRPr="6270CB85">
        <w:rPr>
          <w:rFonts w:eastAsiaTheme="minorEastAsia"/>
          <w:color w:val="000000" w:themeColor="text2"/>
          <w:lang w:eastAsia="en-US"/>
        </w:rPr>
        <w:t xml:space="preserve">misoprostol </w:t>
      </w:r>
      <w:r w:rsidRPr="6270CB85">
        <w:rPr>
          <w:rFonts w:eastAsiaTheme="minorEastAsia"/>
          <w:color w:val="000000" w:themeColor="text2"/>
          <w:lang w:eastAsia="en-US"/>
        </w:rPr>
        <w:t>0, 2 mg skall medskickas som förbehandling. B</w:t>
      </w:r>
      <w:r w:rsidR="00750BDE" w:rsidRPr="6270CB85">
        <w:rPr>
          <w:rFonts w:eastAsiaTheme="minorEastAsia"/>
          <w:color w:val="000000" w:themeColor="text2"/>
          <w:lang w:eastAsia="en-US"/>
        </w:rPr>
        <w:t>arnmorska</w:t>
      </w:r>
      <w:r w:rsidRPr="6270CB85">
        <w:rPr>
          <w:rFonts w:eastAsiaTheme="minorEastAsia"/>
          <w:color w:val="000000" w:themeColor="text2"/>
          <w:lang w:eastAsia="en-US"/>
        </w:rPr>
        <w:t xml:space="preserve"> på gyn-mott </w:t>
      </w:r>
      <w:r w:rsidR="28C91039" w:rsidRPr="6270CB85">
        <w:rPr>
          <w:rFonts w:eastAsiaTheme="minorEastAsia"/>
          <w:color w:val="000000" w:themeColor="text2"/>
          <w:lang w:eastAsia="en-US"/>
        </w:rPr>
        <w:t xml:space="preserve">KK SU ÖS </w:t>
      </w:r>
      <w:r w:rsidRPr="6270CB85">
        <w:rPr>
          <w:rFonts w:eastAsiaTheme="minorEastAsia"/>
          <w:color w:val="000000" w:themeColor="text2"/>
          <w:lang w:eastAsia="en-US"/>
        </w:rPr>
        <w:t>bokar VEX-tid och informerar patienten.</w:t>
      </w:r>
      <w:bookmarkStart w:id="6" w:name="Remissen_skall_innehålla_uppgifter_om:"/>
      <w:bookmarkStart w:id="7" w:name="Vart_remitteras_patienten?"/>
      <w:bookmarkStart w:id="8" w:name="_Hlk63076320"/>
      <w:bookmarkEnd w:id="6"/>
      <w:bookmarkEnd w:id="7"/>
    </w:p>
    <w:p w14:paraId="62FC8B14" w14:textId="763F1CD2" w:rsidR="00FC0A58" w:rsidRPr="00800683" w:rsidRDefault="00FC0A58" w:rsidP="00C94ABD">
      <w:pPr>
        <w:pStyle w:val="Rubrik3"/>
        <w:rPr>
          <w:rFonts w:ascii="Times New Roman" w:eastAsia="MS Gothic" w:hAnsi="Times New Roman" w:cs="Times New Roman"/>
          <w:b/>
          <w:color w:val="auto"/>
          <w:sz w:val="24"/>
          <w:lang w:val="en-US" w:eastAsia="en-US"/>
        </w:rPr>
      </w:pPr>
      <w:r w:rsidRPr="00FC0A58">
        <w:t>Handläggning, fördröjt missfall so</w:t>
      </w:r>
      <w:r w:rsidR="00800683">
        <w:t xml:space="preserve">m </w:t>
      </w:r>
      <w:r w:rsidRPr="00FC0A58">
        <w:t>upptäcks/misstänks vid KUB</w:t>
      </w:r>
      <w:r w:rsidR="6FB1D419">
        <w:t>/TUL</w:t>
      </w:r>
    </w:p>
    <w:p w14:paraId="1B898248" w14:textId="299B7CF4" w:rsidR="00800683" w:rsidRDefault="00FC0A58" w:rsidP="00800683">
      <w:pPr>
        <w:pStyle w:val="Punktlista"/>
        <w:rPr>
          <w:rFonts w:eastAsiaTheme="minorEastAsia"/>
        </w:rPr>
      </w:pPr>
      <w:bookmarkStart w:id="9" w:name="_Hlk59179148"/>
      <w:r w:rsidRPr="2997F096">
        <w:rPr>
          <w:rFonts w:eastAsiaTheme="minorEastAsia"/>
        </w:rPr>
        <w:t>Second opinion av KUB</w:t>
      </w:r>
      <w:r w:rsidR="580558A6" w:rsidRPr="2997F096">
        <w:rPr>
          <w:rFonts w:eastAsiaTheme="minorEastAsia"/>
        </w:rPr>
        <w:t>/TUL</w:t>
      </w:r>
      <w:r w:rsidRPr="2997F096">
        <w:rPr>
          <w:rFonts w:eastAsiaTheme="minorEastAsia"/>
        </w:rPr>
        <w:t xml:space="preserve">-kollega oavsett </w:t>
      </w:r>
      <w:proofErr w:type="spellStart"/>
      <w:r w:rsidRPr="2997F096">
        <w:rPr>
          <w:rFonts w:eastAsiaTheme="minorEastAsia"/>
        </w:rPr>
        <w:t>fosterstorlek</w:t>
      </w:r>
      <w:proofErr w:type="spellEnd"/>
      <w:r w:rsidRPr="2997F096">
        <w:rPr>
          <w:rFonts w:eastAsiaTheme="minorEastAsia"/>
        </w:rPr>
        <w:t>.</w:t>
      </w:r>
    </w:p>
    <w:p w14:paraId="3FECFAC9" w14:textId="164B6B35" w:rsidR="00800683" w:rsidRPr="00800683" w:rsidRDefault="00FC0A58" w:rsidP="00800683">
      <w:pPr>
        <w:pStyle w:val="Punktlista"/>
        <w:rPr>
          <w:rFonts w:eastAsiaTheme="minorHAnsi"/>
        </w:rPr>
      </w:pPr>
      <w:proofErr w:type="spellStart"/>
      <w:r w:rsidRPr="00800683">
        <w:rPr>
          <w:rFonts w:eastAsiaTheme="minorHAnsi"/>
          <w:color w:val="000000"/>
        </w:rPr>
        <w:t>Fosterstorlek</w:t>
      </w:r>
      <w:proofErr w:type="spellEnd"/>
      <w:r w:rsidRPr="00800683">
        <w:rPr>
          <w:rFonts w:eastAsiaTheme="minorHAnsi"/>
          <w:color w:val="000000"/>
        </w:rPr>
        <w:t xml:space="preserve"> </w:t>
      </w:r>
      <w:r w:rsidR="007D5592" w:rsidRPr="00FC0A58">
        <w:rPr>
          <w:b/>
          <w:bCs/>
          <w:sz w:val="23"/>
          <w:szCs w:val="23"/>
        </w:rPr>
        <w:t>≤</w:t>
      </w:r>
      <w:r w:rsidR="00750BDE">
        <w:rPr>
          <w:rFonts w:eastAsiaTheme="minorHAnsi"/>
          <w:color w:val="000000"/>
        </w:rPr>
        <w:t>10</w:t>
      </w:r>
      <w:r w:rsidRPr="00800683">
        <w:rPr>
          <w:rFonts w:eastAsiaTheme="minorHAnsi"/>
          <w:color w:val="000000"/>
        </w:rPr>
        <w:t xml:space="preserve">+0 eller AP-diameter </w:t>
      </w:r>
      <w:r w:rsidR="004906D5">
        <w:rPr>
          <w:rFonts w:eastAsiaTheme="minorHAnsi"/>
          <w:color w:val="000000"/>
        </w:rPr>
        <w:t>≤</w:t>
      </w:r>
      <w:r w:rsidRPr="00800683">
        <w:rPr>
          <w:rFonts w:eastAsiaTheme="minorHAnsi"/>
          <w:color w:val="000000"/>
        </w:rPr>
        <w:t>50 mm remiss till öppenvårdsgynekologisk mottagning.</w:t>
      </w:r>
    </w:p>
    <w:p w14:paraId="2E3F6304" w14:textId="19E3F70C" w:rsidR="000A3033" w:rsidRPr="009212C6" w:rsidRDefault="00FC0A58" w:rsidP="000A3033">
      <w:pPr>
        <w:pStyle w:val="Punktlista"/>
        <w:rPr>
          <w:rFonts w:eastAsiaTheme="minorHAnsi"/>
        </w:rPr>
      </w:pPr>
      <w:proofErr w:type="spellStart"/>
      <w:r w:rsidRPr="009212C6">
        <w:rPr>
          <w:rFonts w:eastAsiaTheme="minorHAnsi"/>
          <w:color w:val="000000"/>
        </w:rPr>
        <w:t>Fosterstorlek</w:t>
      </w:r>
      <w:proofErr w:type="spellEnd"/>
      <w:r w:rsidRPr="009212C6">
        <w:rPr>
          <w:rFonts w:eastAsiaTheme="minorHAnsi"/>
          <w:color w:val="000000"/>
        </w:rPr>
        <w:t xml:space="preserve"> &gt;</w:t>
      </w:r>
      <w:r w:rsidR="00750BDE" w:rsidRPr="009212C6">
        <w:rPr>
          <w:rFonts w:eastAsiaTheme="minorHAnsi"/>
          <w:color w:val="000000"/>
        </w:rPr>
        <w:t>10</w:t>
      </w:r>
      <w:r w:rsidRPr="009212C6">
        <w:rPr>
          <w:rFonts w:eastAsiaTheme="minorHAnsi"/>
          <w:color w:val="000000"/>
        </w:rPr>
        <w:t xml:space="preserve">+0 eller AP diameter </w:t>
      </w:r>
      <w:r w:rsidR="009212C6">
        <w:rPr>
          <w:rFonts w:eastAsiaTheme="minorHAnsi"/>
          <w:color w:val="000000"/>
        </w:rPr>
        <w:t>&gt;</w:t>
      </w:r>
      <w:r w:rsidRPr="009212C6">
        <w:rPr>
          <w:rFonts w:eastAsiaTheme="minorHAnsi"/>
          <w:color w:val="000000"/>
        </w:rPr>
        <w:t>50 mm remiss och hälsodeklaration faxas till gyn-mottagningen KK SU ÖS, faxnummer 031-25 31 39.</w:t>
      </w:r>
    </w:p>
    <w:p w14:paraId="394853F6" w14:textId="23E9A342" w:rsidR="000A3033" w:rsidRDefault="00FC0A58" w:rsidP="000A3033">
      <w:pPr>
        <w:pStyle w:val="Normalefterlista"/>
      </w:pPr>
      <w:r w:rsidRPr="000A3033">
        <w:t>KUB</w:t>
      </w:r>
      <w:r w:rsidR="00AE461F">
        <w:t>/TUL</w:t>
      </w:r>
      <w:r w:rsidRPr="000A3033">
        <w:t xml:space="preserve">-barnmorskas undersökning ersätter således första läkarundersökningen ovan. </w:t>
      </w:r>
      <w:bookmarkEnd w:id="8"/>
      <w:bookmarkEnd w:id="9"/>
    </w:p>
    <w:p w14:paraId="38EEE64D" w14:textId="26B52794" w:rsidR="00FC0A58" w:rsidRPr="000A3033" w:rsidRDefault="00FC0A58" w:rsidP="00C94ABD">
      <w:pPr>
        <w:pStyle w:val="Rubrik3"/>
        <w:rPr>
          <w:rFonts w:ascii="Times New Roman" w:eastAsia="MS Gothic" w:hAnsi="Times New Roman" w:cs="Times New Roman"/>
          <w:color w:val="auto"/>
          <w:sz w:val="24"/>
        </w:rPr>
      </w:pPr>
      <w:r w:rsidRPr="00FC0A58">
        <w:lastRenderedPageBreak/>
        <w:t>Remiss för uppföljning/behandling ska innehålla:</w:t>
      </w:r>
    </w:p>
    <w:p w14:paraId="336A6059" w14:textId="77777777" w:rsidR="000A3033" w:rsidRDefault="00FC0A58" w:rsidP="000A3033">
      <w:pPr>
        <w:pStyle w:val="Punktlista"/>
      </w:pPr>
      <w:r w:rsidRPr="00FC0A58">
        <w:t>Eventuellt tolkbehov, kontaktuppgifter patient inklusive telefonnummer</w:t>
      </w:r>
    </w:p>
    <w:p w14:paraId="25E16377" w14:textId="77777777" w:rsidR="000A3033" w:rsidRDefault="00FC0A58" w:rsidP="000A3033">
      <w:pPr>
        <w:pStyle w:val="Punktlista"/>
      </w:pPr>
      <w:r w:rsidRPr="00FC0A58">
        <w:t>Paritet, SM, datum för positivt graviditetstest</w:t>
      </w:r>
    </w:p>
    <w:p w14:paraId="0208C856" w14:textId="0E65DC17" w:rsidR="000A3033" w:rsidRDefault="00FC0A58" w:rsidP="000A3033">
      <w:pPr>
        <w:pStyle w:val="Punktlista"/>
      </w:pPr>
      <w:r w:rsidRPr="00FC0A58">
        <w:t>Eventuell sjuklighet av betydelse för behandling (</w:t>
      </w:r>
      <w:r w:rsidR="009212C6">
        <w:t xml:space="preserve">tex </w:t>
      </w:r>
      <w:r w:rsidRPr="00FC0A58">
        <w:t>astma, allergi, blödningsbenägenhet, undersökningsrädsla)</w:t>
      </w:r>
    </w:p>
    <w:p w14:paraId="34651F77" w14:textId="34465D45" w:rsidR="000A3033" w:rsidRDefault="00FC0A58" w:rsidP="000A3033">
      <w:pPr>
        <w:pStyle w:val="Punktlista"/>
      </w:pPr>
      <w:r w:rsidRPr="00FC0A58">
        <w:t xml:space="preserve">Undersökningsfynd och datum för undersökningar: </w:t>
      </w:r>
      <w:proofErr w:type="spellStart"/>
      <w:r w:rsidRPr="00FC0A58">
        <w:t>fosterstorlek</w:t>
      </w:r>
      <w:proofErr w:type="spellEnd"/>
      <w:r w:rsidRPr="00FC0A58">
        <w:t xml:space="preserve"> i CRL/grav</w:t>
      </w:r>
      <w:r w:rsidR="004906D5">
        <w:t>iditets</w:t>
      </w:r>
      <w:r w:rsidRPr="00FC0A58">
        <w:t xml:space="preserve">längd, AP-diameter. Om patienten varit på </w:t>
      </w:r>
      <w:r w:rsidR="004906D5">
        <w:t>två</w:t>
      </w:r>
      <w:r w:rsidRPr="00FC0A58">
        <w:t xml:space="preserve"> läkarbesök skall måtten vid båda undersökningarna anges</w:t>
      </w:r>
    </w:p>
    <w:p w14:paraId="555AC700" w14:textId="1EFC1D6F" w:rsidR="000A3033" w:rsidRPr="000A3033" w:rsidRDefault="00FC0A58" w:rsidP="000A3033">
      <w:pPr>
        <w:pStyle w:val="Punktlista"/>
      </w:pPr>
      <w:r w:rsidRPr="009212C6">
        <w:rPr>
          <w:bCs/>
        </w:rPr>
        <w:t>Om diagnosen är säker och två läkarbedömningar (alternativt en bedömning av KUB</w:t>
      </w:r>
      <w:r w:rsidR="00AE461F">
        <w:rPr>
          <w:bCs/>
        </w:rPr>
        <w:t>/TUL</w:t>
      </w:r>
      <w:r w:rsidRPr="009212C6">
        <w:rPr>
          <w:bCs/>
        </w:rPr>
        <w:t>-barnmorska och en bedömning av läkare) är gjorda</w:t>
      </w:r>
      <w:r w:rsidRPr="00FC0A58">
        <w:t>, skriv</w:t>
      </w:r>
      <w:r w:rsidRPr="000A3033">
        <w:rPr>
          <w:b/>
          <w:bCs/>
        </w:rPr>
        <w:t xml:space="preserve">: </w:t>
      </w:r>
      <w:r w:rsidRPr="000A3033">
        <w:rPr>
          <w:bCs/>
          <w:i/>
          <w:iCs/>
        </w:rPr>
        <w:t>Tacksam medicinsk missfallsbehandling.</w:t>
      </w:r>
    </w:p>
    <w:p w14:paraId="7D60D670" w14:textId="5C33EA19" w:rsidR="000A3033" w:rsidRPr="000A3033" w:rsidRDefault="00FC0A58" w:rsidP="000A3033">
      <w:pPr>
        <w:pStyle w:val="Punktlista"/>
      </w:pPr>
      <w:r w:rsidRPr="009212C6">
        <w:rPr>
          <w:bCs/>
        </w:rPr>
        <w:t>Om endast en läkarundersökning gjorts,</w:t>
      </w:r>
      <w:r w:rsidRPr="000A3033">
        <w:rPr>
          <w:b/>
        </w:rPr>
        <w:t xml:space="preserve"> </w:t>
      </w:r>
      <w:r w:rsidRPr="00FC0A58">
        <w:t xml:space="preserve">skriv måtten enligt ovan samt: </w:t>
      </w:r>
      <w:r w:rsidRPr="000A3033">
        <w:rPr>
          <w:i/>
        </w:rPr>
        <w:t xml:space="preserve">Tacksam läkartid för nytt ultraljud </w:t>
      </w:r>
      <w:r w:rsidR="00346E87">
        <w:rPr>
          <w:i/>
        </w:rPr>
        <w:t xml:space="preserve">inom </w:t>
      </w:r>
      <w:r w:rsidRPr="000A3033">
        <w:rPr>
          <w:i/>
        </w:rPr>
        <w:t>14 dagar.</w:t>
      </w:r>
    </w:p>
    <w:p w14:paraId="385FAC03" w14:textId="77777777" w:rsidR="00AE28AE" w:rsidRDefault="00FC0A58" w:rsidP="00AE28AE">
      <w:pPr>
        <w:pStyle w:val="Punktlista"/>
      </w:pPr>
      <w:r w:rsidRPr="00FC0A58">
        <w:t>Bilddokumentation ultraljud (ID-märkt) kan med fördel skickas med remissen.</w:t>
      </w:r>
    </w:p>
    <w:p w14:paraId="3B73832B" w14:textId="029C11B3" w:rsidR="00FC0A58" w:rsidRPr="00AE28AE" w:rsidRDefault="00FC0A58" w:rsidP="00C94ABD">
      <w:pPr>
        <w:pStyle w:val="Rubrik3"/>
        <w:rPr>
          <w:rFonts w:ascii="Times New Roman" w:eastAsia="Times New Roman" w:hAnsi="Times New Roman" w:cs="Times New Roman"/>
          <w:color w:val="auto"/>
          <w:sz w:val="24"/>
        </w:rPr>
      </w:pPr>
      <w:r w:rsidRPr="00AE28AE">
        <w:t>Mätning av AP-diameter</w:t>
      </w:r>
    </w:p>
    <w:p w14:paraId="47F4ABAE" w14:textId="35F7C274" w:rsidR="00A51606" w:rsidRPr="00F06ADD" w:rsidRDefault="00FC0A58" w:rsidP="00F06ADD">
      <w:pPr>
        <w:rPr>
          <w:rFonts w:eastAsiaTheme="minorHAnsi"/>
          <w:lang w:eastAsia="en-US"/>
        </w:rPr>
      </w:pPr>
      <w:proofErr w:type="spellStart"/>
      <w:r w:rsidRPr="00FC0A58">
        <w:rPr>
          <w:rFonts w:eastAsiaTheme="minorHAnsi"/>
          <w:lang w:eastAsia="en-US"/>
        </w:rPr>
        <w:t>Anterioposteriort</w:t>
      </w:r>
      <w:proofErr w:type="spellEnd"/>
      <w:r w:rsidRPr="00FC0A58">
        <w:rPr>
          <w:rFonts w:eastAsiaTheme="minorHAnsi"/>
          <w:lang w:eastAsia="en-US"/>
        </w:rPr>
        <w:t xml:space="preserve"> mått (AP-mått) mäts mellan inre </w:t>
      </w:r>
      <w:proofErr w:type="spellStart"/>
      <w:r w:rsidRPr="00FC0A58">
        <w:rPr>
          <w:rFonts w:eastAsiaTheme="minorHAnsi"/>
          <w:lang w:eastAsia="en-US"/>
        </w:rPr>
        <w:t>myometriekanterna</w:t>
      </w:r>
      <w:proofErr w:type="spellEnd"/>
      <w:r w:rsidRPr="00FC0A58">
        <w:rPr>
          <w:rFonts w:eastAsiaTheme="minorHAnsi"/>
          <w:lang w:eastAsia="en-US"/>
        </w:rPr>
        <w:t xml:space="preserve">, inklusive slemhinna och placenta. </w:t>
      </w:r>
    </w:p>
    <w:p w14:paraId="3349DEF0" w14:textId="46D3D73A" w:rsidR="001B5AEC" w:rsidRPr="00E62728" w:rsidRDefault="001B5AEC" w:rsidP="00F06ADD">
      <w:pPr>
        <w:pStyle w:val="Rubrik3"/>
        <w:rPr>
          <w:bCs w:val="0"/>
        </w:rPr>
      </w:pPr>
      <w:r w:rsidRPr="00E62728">
        <w:t>Behandling</w:t>
      </w:r>
    </w:p>
    <w:p w14:paraId="0244B49A" w14:textId="15A9DF46" w:rsidR="001B5AEC" w:rsidRDefault="00FB1245" w:rsidP="00F06ADD">
      <w:pPr>
        <w:pStyle w:val="Punktlista"/>
        <w:rPr>
          <w:rFonts w:eastAsiaTheme="minorHAnsi"/>
          <w:lang w:eastAsia="en-US"/>
        </w:rPr>
      </w:pPr>
      <w:r>
        <w:rPr>
          <w:rFonts w:eastAsiaTheme="minorHAnsi"/>
          <w:lang w:eastAsia="en-US"/>
        </w:rPr>
        <w:t xml:space="preserve">Förstahandsval: </w:t>
      </w:r>
      <w:r w:rsidR="001B5AEC" w:rsidRPr="00DE54E9">
        <w:rPr>
          <w:rFonts w:eastAsiaTheme="minorHAnsi"/>
          <w:lang w:eastAsia="en-US"/>
        </w:rPr>
        <w:t xml:space="preserve">Medicinsk behandling </w:t>
      </w:r>
      <w:r w:rsidR="001B5AEC" w:rsidRPr="00750BDE">
        <w:rPr>
          <w:rFonts w:eastAsiaTheme="minorHAnsi"/>
          <w:lang w:eastAsia="en-US"/>
        </w:rPr>
        <w:t xml:space="preserve">i alla graviditetsveckor oavsett </w:t>
      </w:r>
      <w:proofErr w:type="spellStart"/>
      <w:r w:rsidR="001B5AEC" w:rsidRPr="00750BDE">
        <w:rPr>
          <w:rFonts w:eastAsiaTheme="minorHAnsi"/>
          <w:lang w:eastAsia="en-US"/>
        </w:rPr>
        <w:t>fosterstorlek</w:t>
      </w:r>
      <w:proofErr w:type="spellEnd"/>
      <w:r w:rsidR="001B5AEC" w:rsidRPr="00750BDE">
        <w:rPr>
          <w:rFonts w:eastAsiaTheme="minorHAnsi"/>
          <w:lang w:eastAsia="en-US"/>
        </w:rPr>
        <w:t xml:space="preserve"> och AP-mått.</w:t>
      </w:r>
    </w:p>
    <w:p w14:paraId="70605FA7" w14:textId="77777777" w:rsidR="00A934EF" w:rsidRDefault="001B5AEC" w:rsidP="00F06ADD">
      <w:pPr>
        <w:pStyle w:val="Punktlista"/>
        <w:rPr>
          <w:lang w:eastAsia="en-US"/>
        </w:rPr>
      </w:pPr>
      <w:r w:rsidRPr="00E62728">
        <w:rPr>
          <w:lang w:eastAsia="en-US"/>
        </w:rPr>
        <w:t xml:space="preserve">Andrahandsval t o m </w:t>
      </w:r>
      <w:proofErr w:type="spellStart"/>
      <w:r w:rsidRPr="00E62728">
        <w:rPr>
          <w:lang w:eastAsia="en-US"/>
        </w:rPr>
        <w:t>fosterstorlek</w:t>
      </w:r>
      <w:proofErr w:type="spellEnd"/>
      <w:r w:rsidRPr="00E62728">
        <w:rPr>
          <w:lang w:eastAsia="en-US"/>
        </w:rPr>
        <w:t xml:space="preserve"> v 12+0 och/eller AP-mått</w:t>
      </w:r>
      <w:r w:rsidR="009212C6">
        <w:rPr>
          <w:lang w:eastAsia="en-US"/>
        </w:rPr>
        <w:t xml:space="preserve"> </w:t>
      </w:r>
    </w:p>
    <w:p w14:paraId="0DF99F49" w14:textId="6807053A" w:rsidR="001B5AEC" w:rsidRPr="00E62728" w:rsidRDefault="0016335E" w:rsidP="00A934EF">
      <w:pPr>
        <w:pStyle w:val="Punktlista"/>
        <w:numPr>
          <w:ilvl w:val="0"/>
          <w:numId w:val="0"/>
        </w:numPr>
        <w:ind w:left="1712"/>
        <w:rPr>
          <w:lang w:eastAsia="en-US"/>
        </w:rPr>
      </w:pPr>
      <w:r w:rsidRPr="0016335E">
        <w:rPr>
          <w:lang w:eastAsia="en-US"/>
        </w:rPr>
        <w:t>≤</w:t>
      </w:r>
      <w:r w:rsidR="001B5AEC" w:rsidRPr="00E62728">
        <w:rPr>
          <w:lang w:eastAsia="en-US"/>
        </w:rPr>
        <w:t xml:space="preserve"> 50mm: VEX </w:t>
      </w:r>
      <w:r w:rsidR="00A51606">
        <w:rPr>
          <w:lang w:eastAsia="en-US"/>
        </w:rPr>
        <w:t>p</w:t>
      </w:r>
      <w:r w:rsidR="001B5AEC" w:rsidRPr="00E62728">
        <w:rPr>
          <w:lang w:eastAsia="en-US"/>
        </w:rPr>
        <w:t xml:space="preserve">å medicinsk indikation </w:t>
      </w:r>
      <w:r w:rsidR="00B22095">
        <w:rPr>
          <w:lang w:eastAsia="en-US"/>
        </w:rPr>
        <w:t xml:space="preserve">(tex vid ökad blödningsbenägenhet) </w:t>
      </w:r>
      <w:r w:rsidR="001B5AEC" w:rsidRPr="00E62728">
        <w:rPr>
          <w:lang w:eastAsia="en-US"/>
        </w:rPr>
        <w:t>eller enl</w:t>
      </w:r>
      <w:r w:rsidR="00A51606">
        <w:rPr>
          <w:lang w:eastAsia="en-US"/>
        </w:rPr>
        <w:t>igt</w:t>
      </w:r>
      <w:r w:rsidR="001B5AEC" w:rsidRPr="00E62728">
        <w:rPr>
          <w:lang w:eastAsia="en-US"/>
        </w:rPr>
        <w:t xml:space="preserve"> pat</w:t>
      </w:r>
      <w:r w:rsidR="00A51606">
        <w:rPr>
          <w:lang w:eastAsia="en-US"/>
        </w:rPr>
        <w:t>ient</w:t>
      </w:r>
      <w:r w:rsidR="009212C6">
        <w:rPr>
          <w:lang w:eastAsia="en-US"/>
        </w:rPr>
        <w:t>e</w:t>
      </w:r>
      <w:r w:rsidR="00A51606">
        <w:rPr>
          <w:lang w:eastAsia="en-US"/>
        </w:rPr>
        <w:t>n</w:t>
      </w:r>
      <w:r w:rsidR="001B5AEC" w:rsidRPr="00E62728">
        <w:rPr>
          <w:lang w:eastAsia="en-US"/>
        </w:rPr>
        <w:t>s önskemål.  </w:t>
      </w:r>
    </w:p>
    <w:p w14:paraId="285F888B" w14:textId="77777777" w:rsidR="00CA3A0F" w:rsidRDefault="001B5AEC" w:rsidP="00F06ADD">
      <w:pPr>
        <w:pStyle w:val="Punktlista"/>
        <w:rPr>
          <w:lang w:eastAsia="en-US"/>
        </w:rPr>
      </w:pPr>
      <w:r w:rsidRPr="00E62728">
        <w:rPr>
          <w:lang w:eastAsia="en-US"/>
        </w:rPr>
        <w:t xml:space="preserve">Tredjehandsval t o m </w:t>
      </w:r>
      <w:proofErr w:type="spellStart"/>
      <w:r w:rsidRPr="00E62728">
        <w:rPr>
          <w:lang w:eastAsia="en-US"/>
        </w:rPr>
        <w:t>fosterstorlek</w:t>
      </w:r>
      <w:proofErr w:type="spellEnd"/>
      <w:r w:rsidRPr="00E62728">
        <w:rPr>
          <w:lang w:eastAsia="en-US"/>
        </w:rPr>
        <w:t xml:space="preserve"> v 12+0 och/eller AP-mått</w:t>
      </w:r>
      <w:r w:rsidR="009212C6">
        <w:rPr>
          <w:lang w:eastAsia="en-US"/>
        </w:rPr>
        <w:t xml:space="preserve"> </w:t>
      </w:r>
    </w:p>
    <w:p w14:paraId="30A9B78A" w14:textId="3613959D" w:rsidR="001B5AEC" w:rsidRDefault="0016335E" w:rsidP="00CA3A0F">
      <w:pPr>
        <w:pStyle w:val="Punktlista"/>
        <w:numPr>
          <w:ilvl w:val="0"/>
          <w:numId w:val="0"/>
        </w:numPr>
        <w:ind w:left="1712"/>
        <w:rPr>
          <w:lang w:eastAsia="en-US"/>
        </w:rPr>
      </w:pPr>
      <w:r w:rsidRPr="0016335E">
        <w:rPr>
          <w:lang w:eastAsia="en-US"/>
        </w:rPr>
        <w:t>≤</w:t>
      </w:r>
      <w:r>
        <w:rPr>
          <w:lang w:eastAsia="en-US"/>
        </w:rPr>
        <w:t xml:space="preserve"> </w:t>
      </w:r>
      <w:r w:rsidR="001B5AEC" w:rsidRPr="00E62728">
        <w:rPr>
          <w:lang w:eastAsia="en-US"/>
        </w:rPr>
        <w:t>50mm:</w:t>
      </w:r>
    </w:p>
    <w:p w14:paraId="3D17AD69" w14:textId="6C52681A" w:rsidR="001B5AEC" w:rsidRPr="00F06ADD" w:rsidRDefault="001B5AEC" w:rsidP="00CA3A0F">
      <w:pPr>
        <w:pStyle w:val="Punktlista"/>
        <w:numPr>
          <w:ilvl w:val="0"/>
          <w:numId w:val="0"/>
        </w:numPr>
        <w:ind w:left="1712"/>
        <w:rPr>
          <w:rFonts w:eastAsiaTheme="minorHAnsi"/>
          <w:lang w:eastAsia="en-US"/>
        </w:rPr>
      </w:pPr>
      <w:proofErr w:type="spellStart"/>
      <w:r w:rsidRPr="00E62728">
        <w:rPr>
          <w:lang w:eastAsia="en-US"/>
        </w:rPr>
        <w:t>Expektans</w:t>
      </w:r>
      <w:proofErr w:type="spellEnd"/>
      <w:r w:rsidRPr="00E62728">
        <w:rPr>
          <w:lang w:eastAsia="en-US"/>
        </w:rPr>
        <w:t xml:space="preserve"> 2 veckor. Mycket dålig prognos att missfallet kommer inom denna tid om patienten har ingen eller sparsam blödning. Om patienten väljer detta bokas återbesök efter 2 veckor till läkare </w:t>
      </w:r>
      <w:r>
        <w:rPr>
          <w:lang w:eastAsia="en-US"/>
        </w:rPr>
        <w:t xml:space="preserve">för </w:t>
      </w:r>
      <w:r w:rsidRPr="00E62728">
        <w:rPr>
          <w:lang w:eastAsia="en-US"/>
        </w:rPr>
        <w:t>ultraljud.</w:t>
      </w:r>
    </w:p>
    <w:p w14:paraId="5646E671" w14:textId="3492E414" w:rsidR="00FC0A58" w:rsidRPr="00FC0A58" w:rsidRDefault="00FC0A58" w:rsidP="00C94ABD">
      <w:pPr>
        <w:pStyle w:val="Rubrik3"/>
      </w:pPr>
      <w:r w:rsidRPr="00FC0A58">
        <w:t>Behandlingsprinciper medicinsk behandling på gyn-mottagning</w:t>
      </w:r>
    </w:p>
    <w:p w14:paraId="12221E4B" w14:textId="423726E3" w:rsidR="00E16246" w:rsidRDefault="00FC0A58" w:rsidP="00E16246">
      <w:pPr>
        <w:rPr>
          <w:lang w:eastAsia="en-US"/>
        </w:rPr>
      </w:pPr>
      <w:r w:rsidRPr="00FC0A58">
        <w:rPr>
          <w:lang w:eastAsia="en-US"/>
        </w:rPr>
        <w:t xml:space="preserve">När diagnos är säker, verifierad med två läkarultraljud (se ovan) med </w:t>
      </w:r>
      <w:r w:rsidR="00FB1245">
        <w:rPr>
          <w:lang w:eastAsia="en-US"/>
        </w:rPr>
        <w:t xml:space="preserve">ca 7 </w:t>
      </w:r>
      <w:r w:rsidRPr="00FC0A58">
        <w:rPr>
          <w:lang w:eastAsia="en-US"/>
        </w:rPr>
        <w:t>dagars intervall:</w:t>
      </w:r>
    </w:p>
    <w:p w14:paraId="1090E5B7" w14:textId="58DBB3A5" w:rsidR="00E16246" w:rsidRDefault="00FC0A58" w:rsidP="00E16246">
      <w:pPr>
        <w:rPr>
          <w:lang w:eastAsia="en-US"/>
        </w:rPr>
      </w:pPr>
      <w:r w:rsidRPr="00FC0A58">
        <w:rPr>
          <w:b/>
          <w:bCs/>
          <w:spacing w:val="-1"/>
          <w:lang w:eastAsia="en-US"/>
        </w:rPr>
        <w:lastRenderedPageBreak/>
        <w:t>Om</w:t>
      </w:r>
      <w:r w:rsidRPr="00FC0A58">
        <w:rPr>
          <w:b/>
          <w:bCs/>
          <w:lang w:eastAsia="en-US"/>
        </w:rPr>
        <w:t xml:space="preserve"> </w:t>
      </w:r>
      <w:proofErr w:type="spellStart"/>
      <w:r w:rsidRPr="00FC0A58">
        <w:rPr>
          <w:b/>
          <w:bCs/>
          <w:spacing w:val="-1"/>
          <w:lang w:eastAsia="en-US"/>
        </w:rPr>
        <w:t>fosterstorlek</w:t>
      </w:r>
      <w:proofErr w:type="spellEnd"/>
      <w:r w:rsidRPr="00FC0A58">
        <w:rPr>
          <w:b/>
          <w:bCs/>
          <w:spacing w:val="-1"/>
          <w:lang w:eastAsia="en-US"/>
        </w:rPr>
        <w:t xml:space="preserve"> </w:t>
      </w:r>
      <w:r w:rsidRPr="00FC0A58">
        <w:rPr>
          <w:rFonts w:eastAsia="Calibri"/>
          <w:b/>
          <w:bCs/>
          <w:lang w:eastAsia="en-US"/>
        </w:rPr>
        <w:t xml:space="preserve">≤ </w:t>
      </w:r>
      <w:r w:rsidR="004906D5">
        <w:rPr>
          <w:rFonts w:eastAsia="Calibri"/>
          <w:b/>
          <w:bCs/>
          <w:lang w:eastAsia="en-US"/>
        </w:rPr>
        <w:t>10</w:t>
      </w:r>
      <w:r w:rsidRPr="00FC0A58">
        <w:rPr>
          <w:b/>
          <w:bCs/>
          <w:spacing w:val="-1"/>
          <w:lang w:eastAsia="en-US"/>
        </w:rPr>
        <w:t xml:space="preserve">+0 eller </w:t>
      </w:r>
      <w:proofErr w:type="spellStart"/>
      <w:r w:rsidRPr="00FC0A58">
        <w:rPr>
          <w:b/>
          <w:bCs/>
          <w:spacing w:val="-1"/>
          <w:lang w:eastAsia="en-US"/>
        </w:rPr>
        <w:t>ofostrig</w:t>
      </w:r>
      <w:proofErr w:type="spellEnd"/>
      <w:r w:rsidRPr="00FC0A58">
        <w:rPr>
          <w:b/>
          <w:bCs/>
          <w:spacing w:val="-1"/>
          <w:lang w:eastAsia="en-US"/>
        </w:rPr>
        <w:t xml:space="preserve"> graviditet och AP-mått </w:t>
      </w:r>
      <w:r w:rsidRPr="00FC0A58">
        <w:rPr>
          <w:rFonts w:eastAsia="Calibri"/>
          <w:b/>
          <w:bCs/>
          <w:lang w:eastAsia="en-US"/>
        </w:rPr>
        <w:t xml:space="preserve">≤ </w:t>
      </w:r>
      <w:r w:rsidRPr="00FC0A58">
        <w:rPr>
          <w:b/>
          <w:bCs/>
          <w:spacing w:val="-1"/>
          <w:lang w:eastAsia="en-US"/>
        </w:rPr>
        <w:t>50 mm</w:t>
      </w:r>
      <w:r w:rsidRPr="00FC0A58">
        <w:rPr>
          <w:rFonts w:eastAsia="Calibri"/>
          <w:b/>
          <w:bCs/>
          <w:color w:val="000000"/>
          <w:lang w:eastAsia="en-US"/>
        </w:rPr>
        <w:t xml:space="preserve"> kan </w:t>
      </w:r>
      <w:r w:rsidRPr="00FC0A58">
        <w:rPr>
          <w:b/>
          <w:bCs/>
          <w:lang w:eastAsia="en-US"/>
        </w:rPr>
        <w:t>gyn-barnmorska självständigt (efter ordination på remiss enligt ovan) administrera:</w:t>
      </w:r>
    </w:p>
    <w:p w14:paraId="6CA23E85" w14:textId="13F555F4" w:rsidR="00E16246" w:rsidRPr="00E16246" w:rsidRDefault="009212C6" w:rsidP="00E16246">
      <w:pPr>
        <w:pStyle w:val="Punktlista"/>
        <w:rPr>
          <w:lang w:eastAsia="en-US"/>
        </w:rPr>
      </w:pPr>
      <w:r w:rsidRPr="54B61A50">
        <w:rPr>
          <w:rFonts w:eastAsiaTheme="minorEastAsia"/>
          <w:lang w:eastAsia="en-US"/>
        </w:rPr>
        <w:t>1 tablett</w:t>
      </w:r>
      <w:r w:rsidR="00FC0A58" w:rsidRPr="54B61A50">
        <w:rPr>
          <w:rFonts w:eastAsiaTheme="minorEastAsia"/>
          <w:lang w:eastAsia="en-US"/>
        </w:rPr>
        <w:t xml:space="preserve"> </w:t>
      </w:r>
      <w:r w:rsidR="004906D5" w:rsidRPr="54B61A50">
        <w:rPr>
          <w:rFonts w:eastAsiaTheme="minorEastAsia"/>
          <w:lang w:eastAsia="en-US"/>
        </w:rPr>
        <w:t>mifepriston</w:t>
      </w:r>
      <w:r w:rsidRPr="54B61A50">
        <w:rPr>
          <w:rFonts w:eastAsiaTheme="minorEastAsia"/>
          <w:lang w:eastAsia="en-US"/>
        </w:rPr>
        <w:t xml:space="preserve"> </w:t>
      </w:r>
      <w:r w:rsidR="00FC0A58" w:rsidRPr="54B61A50">
        <w:rPr>
          <w:rFonts w:eastAsiaTheme="minorEastAsia"/>
          <w:lang w:eastAsia="en-US"/>
        </w:rPr>
        <w:t xml:space="preserve">200 mg som intas </w:t>
      </w:r>
      <w:r w:rsidR="00FC0CC9" w:rsidRPr="54B61A50">
        <w:rPr>
          <w:rFonts w:eastAsiaTheme="minorEastAsia"/>
          <w:lang w:eastAsia="en-US"/>
        </w:rPr>
        <w:t xml:space="preserve">peroralt </w:t>
      </w:r>
      <w:r w:rsidR="00FC0A58" w:rsidRPr="54B61A50">
        <w:rPr>
          <w:rFonts w:eastAsiaTheme="minorEastAsia"/>
          <w:lang w:eastAsia="en-US"/>
        </w:rPr>
        <w:t xml:space="preserve">på gyn-mottagning </w:t>
      </w:r>
      <w:r w:rsidR="005F5B13" w:rsidRPr="54B61A50">
        <w:rPr>
          <w:rFonts w:eastAsiaTheme="minorEastAsia"/>
          <w:lang w:eastAsia="en-US"/>
        </w:rPr>
        <w:t xml:space="preserve">eller i hemmet. </w:t>
      </w:r>
      <w:r w:rsidR="00FC0A58" w:rsidRPr="54B61A50">
        <w:rPr>
          <w:rFonts w:eastAsiaTheme="minorEastAsia"/>
          <w:lang w:eastAsia="en-US"/>
        </w:rPr>
        <w:t xml:space="preserve">Vid eventuell kräkning </w:t>
      </w:r>
      <w:r w:rsidR="00C50FB2">
        <w:rPr>
          <w:rFonts w:eastAsiaTheme="minorEastAsia"/>
          <w:lang w:eastAsia="en-US"/>
        </w:rPr>
        <w:t xml:space="preserve">inom 30 minuter </w:t>
      </w:r>
      <w:r w:rsidR="00FC0A58" w:rsidRPr="54B61A50">
        <w:rPr>
          <w:rFonts w:eastAsiaTheme="minorEastAsia"/>
          <w:lang w:eastAsia="en-US"/>
        </w:rPr>
        <w:t xml:space="preserve">ges ny tablett. </w:t>
      </w:r>
    </w:p>
    <w:p w14:paraId="28680D74" w14:textId="503BDF22" w:rsidR="00E16246" w:rsidRPr="0022707E" w:rsidRDefault="00425626" w:rsidP="00E16246">
      <w:pPr>
        <w:pStyle w:val="Punktlista"/>
        <w:rPr>
          <w:lang w:eastAsia="en-US"/>
        </w:rPr>
      </w:pPr>
      <w:r w:rsidRPr="0022707E">
        <w:rPr>
          <w:rFonts w:eastAsiaTheme="minorEastAsia"/>
          <w:lang w:eastAsia="en-US"/>
        </w:rPr>
        <w:t>4</w:t>
      </w:r>
      <w:r w:rsidR="00FC0A58" w:rsidRPr="0022707E">
        <w:rPr>
          <w:rFonts w:eastAsiaTheme="minorEastAsia"/>
          <w:lang w:eastAsia="en-US"/>
        </w:rPr>
        <w:t xml:space="preserve"> </w:t>
      </w:r>
      <w:r w:rsidR="009212C6" w:rsidRPr="0022707E">
        <w:rPr>
          <w:rFonts w:eastAsiaTheme="minorEastAsia"/>
          <w:lang w:eastAsia="en-US"/>
        </w:rPr>
        <w:t>tabletter</w:t>
      </w:r>
      <w:r w:rsidR="00FC0A58" w:rsidRPr="0022707E">
        <w:rPr>
          <w:rFonts w:eastAsiaTheme="minorEastAsia"/>
          <w:lang w:eastAsia="en-US"/>
        </w:rPr>
        <w:t xml:space="preserve"> </w:t>
      </w:r>
      <w:r w:rsidR="004906D5" w:rsidRPr="0022707E">
        <w:rPr>
          <w:rFonts w:eastAsiaTheme="minorEastAsia"/>
          <w:lang w:eastAsia="en-US"/>
        </w:rPr>
        <w:t>misoprostol</w:t>
      </w:r>
      <w:r w:rsidR="009212C6" w:rsidRPr="0022707E">
        <w:rPr>
          <w:rFonts w:eastAsiaTheme="minorEastAsia"/>
          <w:lang w:eastAsia="en-US"/>
        </w:rPr>
        <w:t xml:space="preserve"> </w:t>
      </w:r>
      <w:r w:rsidR="00FC0CC9" w:rsidRPr="0022707E">
        <w:rPr>
          <w:rFonts w:eastAsiaTheme="minorEastAsia"/>
          <w:lang w:eastAsia="en-US"/>
        </w:rPr>
        <w:t>0,2 mg</w:t>
      </w:r>
      <w:r w:rsidR="004D5052" w:rsidRPr="0022707E">
        <w:rPr>
          <w:rFonts w:eastAsiaTheme="minorEastAsia"/>
          <w:lang w:eastAsia="en-US"/>
        </w:rPr>
        <w:t xml:space="preserve"> </w:t>
      </w:r>
      <w:r w:rsidR="00FC0A58" w:rsidRPr="0022707E">
        <w:rPr>
          <w:rFonts w:eastAsiaTheme="minorEastAsia"/>
          <w:lang w:eastAsia="en-US"/>
        </w:rPr>
        <w:t xml:space="preserve">som tas </w:t>
      </w:r>
      <w:r w:rsidR="00D637B6" w:rsidRPr="0022707E">
        <w:rPr>
          <w:rFonts w:eastAsiaTheme="minorEastAsia"/>
          <w:lang w:eastAsia="en-US"/>
        </w:rPr>
        <w:t>vaginalt</w:t>
      </w:r>
      <w:r w:rsidR="004D5052" w:rsidRPr="0022707E">
        <w:rPr>
          <w:rFonts w:eastAsiaTheme="minorEastAsia"/>
          <w:lang w:eastAsia="en-US"/>
        </w:rPr>
        <w:t xml:space="preserve"> </w:t>
      </w:r>
      <w:r w:rsidR="00FC0A58" w:rsidRPr="0022707E">
        <w:rPr>
          <w:rFonts w:eastAsiaTheme="minorEastAsia"/>
          <w:lang w:eastAsia="en-US"/>
        </w:rPr>
        <w:t xml:space="preserve">i hemmet 24 timmar senare. Om ingen eller ringa blödning 3–4 timmar efter första dosen </w:t>
      </w:r>
      <w:r w:rsidR="004906D5" w:rsidRPr="0022707E">
        <w:rPr>
          <w:rFonts w:eastAsiaTheme="minorEastAsia"/>
          <w:lang w:eastAsia="en-US"/>
        </w:rPr>
        <w:t xml:space="preserve">misoprostol </w:t>
      </w:r>
      <w:r w:rsidR="00FC0A58" w:rsidRPr="0022707E">
        <w:rPr>
          <w:rFonts w:eastAsiaTheme="minorEastAsia"/>
          <w:lang w:eastAsia="en-US"/>
        </w:rPr>
        <w:t xml:space="preserve">tar patienten ytterligare 2 tabletter </w:t>
      </w:r>
      <w:r w:rsidR="004906D5" w:rsidRPr="0022707E">
        <w:rPr>
          <w:rFonts w:eastAsiaTheme="minorEastAsia"/>
          <w:lang w:eastAsia="en-US"/>
        </w:rPr>
        <w:t>misoprostol</w:t>
      </w:r>
      <w:r w:rsidR="00745AF5" w:rsidRPr="0022707E">
        <w:rPr>
          <w:rFonts w:eastAsiaTheme="minorEastAsia"/>
          <w:lang w:eastAsia="en-US"/>
        </w:rPr>
        <w:t>.</w:t>
      </w:r>
    </w:p>
    <w:p w14:paraId="1167E3D0" w14:textId="74AAF22D" w:rsidR="00E16246" w:rsidRPr="00E16246" w:rsidRDefault="00FC0A58" w:rsidP="00E16246">
      <w:pPr>
        <w:pStyle w:val="Punktlista"/>
        <w:rPr>
          <w:lang w:eastAsia="en-US"/>
        </w:rPr>
      </w:pPr>
      <w:r w:rsidRPr="2F07C76B">
        <w:rPr>
          <w:rFonts w:eastAsiaTheme="minorEastAsia"/>
          <w:lang w:eastAsia="en-US"/>
        </w:rPr>
        <w:t xml:space="preserve">Smärtlindring medskickas: kombination av </w:t>
      </w:r>
      <w:proofErr w:type="spellStart"/>
      <w:r w:rsidRPr="2F07C76B">
        <w:rPr>
          <w:rFonts w:eastAsiaTheme="minorEastAsia"/>
          <w:lang w:eastAsia="en-US"/>
        </w:rPr>
        <w:t>paracetamol</w:t>
      </w:r>
      <w:proofErr w:type="spellEnd"/>
      <w:r w:rsidRPr="2F07C76B">
        <w:rPr>
          <w:rFonts w:eastAsiaTheme="minorEastAsia"/>
          <w:lang w:eastAsia="en-US"/>
        </w:rPr>
        <w:t xml:space="preserve">, NSAID och </w:t>
      </w:r>
      <w:proofErr w:type="spellStart"/>
      <w:r w:rsidR="15C69B90" w:rsidRPr="2F07C76B">
        <w:rPr>
          <w:rFonts w:eastAsiaTheme="minorEastAsia"/>
          <w:lang w:eastAsia="en-US"/>
        </w:rPr>
        <w:t>o</w:t>
      </w:r>
      <w:r w:rsidR="6EAD029B" w:rsidRPr="2F07C76B">
        <w:rPr>
          <w:rFonts w:eastAsiaTheme="minorEastAsia"/>
          <w:lang w:eastAsia="en-US"/>
        </w:rPr>
        <w:t>pioider</w:t>
      </w:r>
      <w:proofErr w:type="spellEnd"/>
      <w:r w:rsidR="6EAD029B" w:rsidRPr="2F07C76B">
        <w:rPr>
          <w:rFonts w:eastAsiaTheme="minorEastAsia"/>
          <w:lang w:eastAsia="en-US"/>
        </w:rPr>
        <w:t xml:space="preserve"> </w:t>
      </w:r>
      <w:r w:rsidRPr="2F07C76B">
        <w:rPr>
          <w:rFonts w:eastAsiaTheme="minorEastAsia"/>
          <w:lang w:eastAsia="en-US"/>
        </w:rPr>
        <w:t xml:space="preserve">enligt lokal rutin  </w:t>
      </w:r>
    </w:p>
    <w:p w14:paraId="4F6C5A6D" w14:textId="3738E449" w:rsidR="00E16246" w:rsidRDefault="00FC0A58" w:rsidP="00E16246">
      <w:pPr>
        <w:pStyle w:val="Punktlista"/>
        <w:rPr>
          <w:lang w:eastAsia="en-US"/>
        </w:rPr>
      </w:pPr>
      <w:r w:rsidRPr="00FC0A58">
        <w:t>Boka återbesök till läkare på gyn-mottagning efter 14 dagar. Om då AP-diameter &gt;15 mm kan ny behandling</w:t>
      </w:r>
      <w:r w:rsidR="009212C6">
        <w:t xml:space="preserve"> med </w:t>
      </w:r>
      <w:r w:rsidR="004906D5">
        <w:t>mifepriston</w:t>
      </w:r>
      <w:r w:rsidR="009212C6">
        <w:t xml:space="preserve"> </w:t>
      </w:r>
      <w:r w:rsidRPr="00FC0A58">
        <w:t xml:space="preserve">+ </w:t>
      </w:r>
      <w:r w:rsidR="004906D5">
        <w:t>misoprostol</w:t>
      </w:r>
      <w:r w:rsidR="009212C6">
        <w:t xml:space="preserve"> </w:t>
      </w:r>
      <w:r w:rsidRPr="00FC0A58">
        <w:t xml:space="preserve">ges (om sluten cervix, ingen eller ringa blödning), alternativt enbart </w:t>
      </w:r>
      <w:r w:rsidR="00BC6F19">
        <w:t xml:space="preserve">3 tabletter </w:t>
      </w:r>
      <w:r w:rsidR="004906D5">
        <w:t xml:space="preserve">misoprostol </w:t>
      </w:r>
      <w:r w:rsidR="00AE7C83">
        <w:t xml:space="preserve">peroralt </w:t>
      </w:r>
      <w:r w:rsidRPr="00FC0A58">
        <w:t>om cervix är öppen, riklig blödning har skett).</w:t>
      </w:r>
      <w:bookmarkStart w:id="10" w:name="Mätning_av_AP_diameter"/>
      <w:bookmarkEnd w:id="10"/>
      <w:r w:rsidR="001B5AEC">
        <w:t xml:space="preserve"> Alternativ till ytterligare medicinsk behandling är VEX.</w:t>
      </w:r>
    </w:p>
    <w:p w14:paraId="17AD1185" w14:textId="05DF5922" w:rsidR="001B5AEC" w:rsidRDefault="00812D76" w:rsidP="006E729E">
      <w:pPr>
        <w:pStyle w:val="Punktlista"/>
      </w:pPr>
      <w:r>
        <w:t xml:space="preserve">Tag ställning </w:t>
      </w:r>
      <w:r w:rsidR="00765084">
        <w:t>om indikation för trombosprofylax föreligger</w:t>
      </w:r>
      <w:r w:rsidR="002E3C1E">
        <w:t xml:space="preserve"> </w:t>
      </w:r>
    </w:p>
    <w:p w14:paraId="5F4C1C1C" w14:textId="76AE1764" w:rsidR="001B5AEC" w:rsidRDefault="006E729E" w:rsidP="006E729E">
      <w:pPr>
        <w:spacing w:after="0" w:line="240" w:lineRule="auto"/>
        <w:ind w:left="0" w:right="0"/>
      </w:pPr>
      <w:r>
        <w:br w:type="page"/>
      </w:r>
    </w:p>
    <w:p w14:paraId="53E6569F" w14:textId="77777777" w:rsidR="00023E23" w:rsidRDefault="00023E23" w:rsidP="00023E23">
      <w:pPr>
        <w:pStyle w:val="Rubrik2"/>
      </w:pPr>
      <w:r w:rsidRPr="009261AD">
        <w:lastRenderedPageBreak/>
        <w:t>Ansvar</w:t>
      </w:r>
    </w:p>
    <w:p w14:paraId="4695E5D5" w14:textId="43530977" w:rsidR="00023E23" w:rsidRPr="00BA1844" w:rsidRDefault="00023E23" w:rsidP="00023E23">
      <w:r>
        <w:t>Mödrahälsovårdsöverläkare</w:t>
      </w:r>
      <w:r w:rsidR="00FB4434">
        <w:t xml:space="preserve">/Medicinska rådgivare </w:t>
      </w:r>
      <w:r>
        <w:t>ansvarar för innehållet i riktlinjen. Områdeschefer och enhetschefer ansvarar för att r</w:t>
      </w:r>
      <w:r w:rsidR="009261AD">
        <w:t>iktlinjen</w:t>
      </w:r>
      <w:r>
        <w:t xml:space="preserve"> implementeras och efterlevs.</w:t>
      </w:r>
    </w:p>
    <w:p w14:paraId="7F9EEE92" w14:textId="77777777" w:rsidR="00023E23" w:rsidRDefault="00023E23" w:rsidP="00023E23">
      <w:pPr>
        <w:pStyle w:val="Rubrik2"/>
        <w:ind w:right="-143"/>
        <w:rPr>
          <w:color w:val="auto"/>
        </w:rPr>
      </w:pPr>
      <w:bookmarkStart w:id="11" w:name="_Toc100327193"/>
      <w:bookmarkStart w:id="12" w:name="_Toc106874292"/>
      <w:r w:rsidRPr="00A74A35">
        <w:rPr>
          <w:color w:val="auto"/>
        </w:rPr>
        <w:t>Relaterad information</w:t>
      </w:r>
      <w:bookmarkEnd w:id="11"/>
      <w:bookmarkEnd w:id="12"/>
    </w:p>
    <w:p w14:paraId="3D7EE015" w14:textId="2900688C" w:rsidR="004606ED" w:rsidRPr="0055259F" w:rsidRDefault="00000000" w:rsidP="00D62D78">
      <w:pPr>
        <w:pStyle w:val="Punktlista"/>
        <w:numPr>
          <w:ilvl w:val="0"/>
          <w:numId w:val="28"/>
        </w:numPr>
        <w:rPr>
          <w:rFonts w:eastAsia="MS Gothic"/>
          <w:color w:val="0070C0"/>
          <w:lang w:eastAsia="en-US"/>
        </w:rPr>
      </w:pPr>
      <w:hyperlink r:id="rId21" w:tgtFrame="_blank" w:history="1">
        <w:r w:rsidR="004606ED" w:rsidRPr="00023E23">
          <w:rPr>
            <w:rStyle w:val="Hyperlnk"/>
            <w:rFonts w:eastAsiaTheme="majorEastAsia"/>
          </w:rPr>
          <w:t>Missfall och fördröjt missfall (</w:t>
        </w:r>
        <w:proofErr w:type="spellStart"/>
        <w:r w:rsidR="004606ED" w:rsidRPr="00023E23">
          <w:rPr>
            <w:rStyle w:val="Hyperlnk"/>
            <w:rFonts w:eastAsiaTheme="majorEastAsia"/>
          </w:rPr>
          <w:t>missed</w:t>
        </w:r>
        <w:proofErr w:type="spellEnd"/>
        <w:r w:rsidR="004606ED" w:rsidRPr="00023E23">
          <w:rPr>
            <w:rStyle w:val="Hyperlnk"/>
            <w:rFonts w:eastAsiaTheme="majorEastAsia"/>
          </w:rPr>
          <w:t xml:space="preserve"> </w:t>
        </w:r>
        <w:proofErr w:type="spellStart"/>
        <w:r w:rsidR="004606ED" w:rsidRPr="00023E23">
          <w:rPr>
            <w:rStyle w:val="Hyperlnk"/>
            <w:rFonts w:eastAsiaTheme="majorEastAsia"/>
          </w:rPr>
          <w:t>abortion</w:t>
        </w:r>
        <w:proofErr w:type="spellEnd"/>
        <w:r w:rsidR="004606ED" w:rsidRPr="00023E23">
          <w:rPr>
            <w:rStyle w:val="Hyperlnk"/>
            <w:rFonts w:eastAsiaTheme="majorEastAsia"/>
          </w:rPr>
          <w:t>) - handläggning</w:t>
        </w:r>
      </w:hyperlink>
      <w:r w:rsidR="004606ED" w:rsidRPr="00E16246">
        <w:rPr>
          <w:color w:val="0070C0"/>
          <w:lang w:eastAsia="en-US"/>
        </w:rPr>
        <w:t xml:space="preserve"> </w:t>
      </w:r>
      <w:r w:rsidR="004606ED" w:rsidRPr="00FC0A58">
        <w:rPr>
          <w:lang w:eastAsia="en-US"/>
        </w:rPr>
        <w:t>(SU)</w:t>
      </w:r>
    </w:p>
    <w:p w14:paraId="1AA9061F" w14:textId="29EAA53F" w:rsidR="0055259F" w:rsidRPr="0055259F" w:rsidRDefault="00000000" w:rsidP="0055259F">
      <w:pPr>
        <w:pStyle w:val="Punktlista"/>
        <w:numPr>
          <w:ilvl w:val="0"/>
          <w:numId w:val="28"/>
        </w:numPr>
        <w:rPr>
          <w:rFonts w:eastAsia="MS Gothic"/>
          <w:color w:val="0070C0"/>
          <w:lang w:eastAsia="en-US"/>
        </w:rPr>
      </w:pPr>
      <w:hyperlink r:id="rId22" w:history="1">
        <w:proofErr w:type="spellStart"/>
        <w:r w:rsidR="0055259F" w:rsidRPr="00023E23">
          <w:rPr>
            <w:rStyle w:val="Hyperlnk"/>
            <w:rFonts w:eastAsiaTheme="majorEastAsia"/>
            <w:lang w:eastAsia="en-US"/>
          </w:rPr>
          <w:t>Missed</w:t>
        </w:r>
        <w:proofErr w:type="spellEnd"/>
        <w:r w:rsidR="0055259F" w:rsidRPr="00023E23">
          <w:rPr>
            <w:rStyle w:val="Hyperlnk"/>
            <w:rFonts w:eastAsiaTheme="majorEastAsia"/>
            <w:lang w:eastAsia="en-US"/>
          </w:rPr>
          <w:t xml:space="preserve"> </w:t>
        </w:r>
        <w:proofErr w:type="spellStart"/>
        <w:r w:rsidR="0055259F" w:rsidRPr="00023E23">
          <w:rPr>
            <w:rStyle w:val="Hyperlnk"/>
            <w:rFonts w:eastAsiaTheme="majorEastAsia"/>
            <w:lang w:eastAsia="en-US"/>
          </w:rPr>
          <w:t>abortion</w:t>
        </w:r>
        <w:proofErr w:type="spellEnd"/>
        <w:r w:rsidR="0055259F" w:rsidRPr="00023E23">
          <w:rPr>
            <w:rStyle w:val="Hyperlnk"/>
            <w:rFonts w:eastAsiaTheme="majorEastAsia"/>
            <w:lang w:eastAsia="en-US"/>
          </w:rPr>
          <w:t xml:space="preserve"> vid KUB, TUL och RUL</w:t>
        </w:r>
        <w:r w:rsidR="0055259F" w:rsidRPr="00023E23">
          <w:rPr>
            <w:rFonts w:eastAsiaTheme="majorEastAsia"/>
            <w:color w:val="0070C0"/>
            <w:u w:val="single"/>
            <w:lang w:eastAsia="en-US"/>
          </w:rPr>
          <w:t xml:space="preserve"> </w:t>
        </w:r>
        <w:r w:rsidR="0055259F" w:rsidRPr="00023E23">
          <w:rPr>
            <w:rFonts w:eastAsiaTheme="majorEastAsia"/>
            <w:lang w:eastAsia="en-US"/>
          </w:rPr>
          <w:t>(SU)</w:t>
        </w:r>
      </w:hyperlink>
    </w:p>
    <w:p w14:paraId="477645CF" w14:textId="790CD74D" w:rsidR="007A7107" w:rsidRPr="005D22BF" w:rsidRDefault="00000000" w:rsidP="00D62D78">
      <w:pPr>
        <w:pStyle w:val="Punktlista"/>
        <w:numPr>
          <w:ilvl w:val="0"/>
          <w:numId w:val="28"/>
        </w:numPr>
        <w:rPr>
          <w:rFonts w:eastAsia="MS Gothic"/>
          <w:color w:val="0070C0"/>
          <w:lang w:eastAsia="en-US"/>
        </w:rPr>
      </w:pPr>
      <w:hyperlink r:id="rId23" w:history="1">
        <w:r w:rsidR="0055259F">
          <w:rPr>
            <w:rStyle w:val="Hyperlnk"/>
          </w:rPr>
          <w:t xml:space="preserve">Bokning av </w:t>
        </w:r>
        <w:proofErr w:type="spellStart"/>
        <w:r w:rsidR="0055259F">
          <w:rPr>
            <w:rStyle w:val="Hyperlnk"/>
          </w:rPr>
          <w:t>exeres</w:t>
        </w:r>
        <w:proofErr w:type="spellEnd"/>
        <w:r w:rsidR="0055259F">
          <w:rPr>
            <w:rStyle w:val="Hyperlnk"/>
          </w:rPr>
          <w:t xml:space="preserve"> för patient med uteblivet missfall eller </w:t>
        </w:r>
        <w:proofErr w:type="spellStart"/>
        <w:r w:rsidR="0055259F">
          <w:rPr>
            <w:rStyle w:val="Hyperlnk"/>
          </w:rPr>
          <w:t>graviditetsrester</w:t>
        </w:r>
        <w:proofErr w:type="spellEnd"/>
        <w:r w:rsidR="0055259F">
          <w:rPr>
            <w:rStyle w:val="Hyperlnk"/>
          </w:rPr>
          <w:t>. Rutin för vårdgivare utanför SU (vgregion.se)</w:t>
        </w:r>
      </w:hyperlink>
    </w:p>
    <w:p w14:paraId="1EF05CCA" w14:textId="04F7CE38" w:rsidR="005D22BF" w:rsidRPr="00D62D78" w:rsidRDefault="00000000" w:rsidP="00D62D78">
      <w:pPr>
        <w:pStyle w:val="Punktlista"/>
        <w:numPr>
          <w:ilvl w:val="0"/>
          <w:numId w:val="28"/>
        </w:numPr>
        <w:rPr>
          <w:rFonts w:eastAsia="MS Gothic"/>
          <w:color w:val="0070C0"/>
          <w:lang w:eastAsia="en-US"/>
        </w:rPr>
      </w:pPr>
      <w:hyperlink r:id="rId24" w:history="1">
        <w:proofErr w:type="spellStart"/>
        <w:r w:rsidR="005D22BF">
          <w:rPr>
            <w:rStyle w:val="Hyperlnk"/>
          </w:rPr>
          <w:t>Exaeres</w:t>
        </w:r>
        <w:proofErr w:type="spellEnd"/>
        <w:r w:rsidR="005D22BF">
          <w:rPr>
            <w:rStyle w:val="Hyperlnk"/>
          </w:rPr>
          <w:t xml:space="preserve"> - preoperativ information (vgregion.se)</w:t>
        </w:r>
      </w:hyperlink>
    </w:p>
    <w:p w14:paraId="17592DF1" w14:textId="77777777" w:rsidR="00E361B8" w:rsidRPr="000D04ED" w:rsidRDefault="00E361B8" w:rsidP="00E361B8">
      <w:pPr>
        <w:pStyle w:val="Rubrik2"/>
        <w:ind w:right="-143"/>
      </w:pPr>
      <w:bookmarkStart w:id="13" w:name="_Toc100327194"/>
      <w:bookmarkStart w:id="14" w:name="_Toc106874294"/>
      <w:r w:rsidRPr="000D04ED">
        <w:t>Arbetsgrupp</w:t>
      </w:r>
      <w:bookmarkEnd w:id="13"/>
      <w:bookmarkEnd w:id="14"/>
      <w:r>
        <w:t xml:space="preserve"> </w:t>
      </w:r>
    </w:p>
    <w:p w14:paraId="5B5BEEA1" w14:textId="32837926" w:rsidR="00CB4EB6" w:rsidRDefault="00AC6536" w:rsidP="00AC6536">
      <w:r w:rsidRPr="00AC6536">
        <w:t>Karin Jerhamre Sund</w:t>
      </w:r>
      <w:r w:rsidR="00A02DE0">
        <w:t>h</w:t>
      </w:r>
      <w:r w:rsidRPr="00AC6536">
        <w:t xml:space="preserve">, mödrahälsovårdsöverläkare, </w:t>
      </w:r>
      <w:r w:rsidR="00C72E5B">
        <w:t>Centralt Mödrahälsovårdsteam (</w:t>
      </w:r>
      <w:r w:rsidRPr="00AC6536">
        <w:t>C</w:t>
      </w:r>
      <w:r w:rsidR="00A02DE0">
        <w:t>MHV</w:t>
      </w:r>
      <w:r w:rsidR="00C72E5B">
        <w:t>)</w:t>
      </w:r>
      <w:r w:rsidR="00D62D78">
        <w:t xml:space="preserve">, </w:t>
      </w:r>
      <w:r w:rsidRPr="00AC6536">
        <w:t>Regionhälsan</w:t>
      </w:r>
      <w:r w:rsidR="00C72E5B">
        <w:t>.</w:t>
      </w:r>
    </w:p>
    <w:p w14:paraId="2898AAB3" w14:textId="4B810964" w:rsidR="00FB4434" w:rsidRDefault="00FB4434" w:rsidP="00FB4434">
      <w:r>
        <w:t xml:space="preserve">Sofiia Karlsson, medicinsk rådgivare, </w:t>
      </w:r>
      <w:r w:rsidR="001116D7">
        <w:t>Masthugget Gyn</w:t>
      </w:r>
      <w:r w:rsidR="00182B50">
        <w:t xml:space="preserve">ekologi- och </w:t>
      </w:r>
      <w:r w:rsidR="001116D7">
        <w:t>Obst</w:t>
      </w:r>
      <w:r w:rsidR="00182B50">
        <w:t>etrikm</w:t>
      </w:r>
      <w:r w:rsidR="001116D7">
        <w:t xml:space="preserve">ottagning, </w:t>
      </w:r>
      <w:r>
        <w:t>Regionhälsan</w:t>
      </w:r>
      <w:r w:rsidR="00B12E53">
        <w:t>.</w:t>
      </w:r>
    </w:p>
    <w:p w14:paraId="7327F3D7" w14:textId="15B2FDCC" w:rsidR="000A56B2" w:rsidRDefault="000A56B2" w:rsidP="00FB4434">
      <w:r>
        <w:t>Johanna Björklun</w:t>
      </w:r>
      <w:r w:rsidR="00943996">
        <w:t>d Sjöstrand, barnmorska, Mas</w:t>
      </w:r>
      <w:r w:rsidR="00A53A54">
        <w:t>thugget</w:t>
      </w:r>
      <w:r w:rsidR="006F5C6F">
        <w:t xml:space="preserve"> Gynekologi- och Obstetrikmottagning, Regionhälsan.</w:t>
      </w:r>
    </w:p>
    <w:p w14:paraId="5BA75438" w14:textId="026C434D" w:rsidR="00B12E53" w:rsidRDefault="00B12E53" w:rsidP="00B12E53">
      <w:pPr>
        <w:rPr>
          <w:highlight w:val="lightGray"/>
        </w:rPr>
      </w:pPr>
      <w:r>
        <w:rPr>
          <w:highlight w:val="lightGray"/>
        </w:rPr>
        <w:t>Innehållsansvarig</w:t>
      </w:r>
    </w:p>
    <w:p w14:paraId="3D56C99A" w14:textId="0D7F349B" w:rsidR="00B12E53" w:rsidRDefault="00B12E53" w:rsidP="00B12E53">
      <w:r w:rsidRPr="00AC6536">
        <w:t>Karin Jerhamre Sund</w:t>
      </w:r>
      <w:r>
        <w:t>h</w:t>
      </w:r>
      <w:r w:rsidRPr="00AC6536">
        <w:t>, mödrahälsovårdsöverläkare, C</w:t>
      </w:r>
      <w:r>
        <w:t xml:space="preserve">MHV, </w:t>
      </w:r>
      <w:r w:rsidRPr="00AC6536">
        <w:t>Regionhälsan</w:t>
      </w:r>
      <w:r w:rsidR="00C72E5B">
        <w:t>.</w:t>
      </w:r>
    </w:p>
    <w:p w14:paraId="63ADEE73" w14:textId="00E8ECF0" w:rsidR="00C72E5B" w:rsidRDefault="00C72E5B" w:rsidP="00C72E5B">
      <w:pPr>
        <w:rPr>
          <w:highlight w:val="lightGray"/>
        </w:rPr>
      </w:pPr>
      <w:r>
        <w:rPr>
          <w:highlight w:val="lightGray"/>
        </w:rPr>
        <w:t>Innehållsgranskare</w:t>
      </w:r>
    </w:p>
    <w:p w14:paraId="649E815B" w14:textId="0627E287" w:rsidR="00FB4434" w:rsidRPr="00AC6536" w:rsidRDefault="00C72E5B" w:rsidP="00AC6536">
      <w:r>
        <w:t>Anna Hagman</w:t>
      </w:r>
      <w:r w:rsidRPr="00AC6536">
        <w:t>, mödrahälsovårdsöverläkare, C</w:t>
      </w:r>
      <w:r>
        <w:t xml:space="preserve">MHV, </w:t>
      </w:r>
      <w:r w:rsidRPr="00AC6536">
        <w:t>Regionhälsan</w:t>
      </w:r>
      <w:r>
        <w:t>.</w:t>
      </w:r>
    </w:p>
    <w:p w14:paraId="2519FD2F" w14:textId="13B68012" w:rsidR="00E361B8" w:rsidRDefault="00E361B8" w:rsidP="00E361B8">
      <w:pPr>
        <w:rPr>
          <w:highlight w:val="lightGray"/>
        </w:rPr>
      </w:pPr>
      <w:proofErr w:type="spellStart"/>
      <w:r>
        <w:rPr>
          <w:highlight w:val="lightGray"/>
        </w:rPr>
        <w:t>Godkännare</w:t>
      </w:r>
      <w:proofErr w:type="spellEnd"/>
    </w:p>
    <w:p w14:paraId="76B9F95B" w14:textId="2FB63C9C" w:rsidR="00536A5A" w:rsidRPr="00536A5A" w:rsidRDefault="00E361B8" w:rsidP="001354C6">
      <w:r>
        <w:t xml:space="preserve">Susanne Samuelsson, områdeschef, </w:t>
      </w:r>
      <w:r w:rsidR="00BA66E8">
        <w:t>Göteborg</w:t>
      </w:r>
      <w:r w:rsidR="007817A1">
        <w:t>, Regionhälsan</w:t>
      </w:r>
      <w:bookmarkEnd w:id="0"/>
      <w:r w:rsidR="00BA66E8">
        <w:t>.</w:t>
      </w:r>
    </w:p>
    <w:sectPr w:rsidR="00536A5A" w:rsidRPr="00536A5A" w:rsidSect="00FC0A5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126814" w14:textId="77777777" w:rsidR="004F20C8" w:rsidRDefault="004F20C8">
      <w:r>
        <w:separator/>
      </w:r>
    </w:p>
  </w:endnote>
  <w:endnote w:type="continuationSeparator" w:id="0">
    <w:p w14:paraId="70955963" w14:textId="77777777" w:rsidR="004F20C8" w:rsidRDefault="004F20C8">
      <w:r>
        <w:continuationSeparator/>
      </w:r>
    </w:p>
  </w:endnote>
  <w:endnote w:type="continuationNotice" w:id="1">
    <w:p w14:paraId="22FA98D1" w14:textId="77777777" w:rsidR="004F20C8" w:rsidRDefault="004F20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color w:val="2B579A"/>
            <w:sz w:val="16"/>
            <w:szCs w:val="16"/>
            <w:shd w:val="clear" w:color="auto" w:fill="E6E6E6"/>
          </w:rPr>
          <w:fldChar w:fldCharType="begin"/>
        </w:r>
        <w:r w:rsidR="00EC0A68" w:rsidRPr="00EC0A68">
          <w:rPr>
            <w:sz w:val="16"/>
            <w:szCs w:val="16"/>
          </w:rPr>
          <w:instrText>PAGE   \* MERGEFORMAT</w:instrText>
        </w:r>
        <w:r w:rsidR="00EC0A68" w:rsidRPr="00EC0A68">
          <w:rPr>
            <w:color w:val="2B579A"/>
            <w:sz w:val="16"/>
            <w:szCs w:val="16"/>
            <w:shd w:val="clear" w:color="auto" w:fill="E6E6E6"/>
          </w:rPr>
          <w:fldChar w:fldCharType="separate"/>
        </w:r>
        <w:r w:rsidR="00EC0A68" w:rsidRPr="00EC0A68">
          <w:rPr>
            <w:sz w:val="16"/>
            <w:szCs w:val="16"/>
          </w:rPr>
          <w:t>2</w:t>
        </w:r>
        <w:r w:rsidR="00EC0A68" w:rsidRPr="00EC0A68">
          <w:rPr>
            <w:color w:val="2B579A"/>
            <w:sz w:val="16"/>
            <w:szCs w:val="16"/>
            <w:shd w:val="clear" w:color="auto" w:fill="E6E6E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color w:val="2B579A"/>
        <w:shd w:val="clear" w:color="auto" w:fill="E6E6E6"/>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87B63D" w14:textId="77777777" w:rsidR="004F20C8" w:rsidRDefault="004F20C8"/>
  </w:footnote>
  <w:footnote w:type="continuationSeparator" w:id="0">
    <w:p w14:paraId="6C484211" w14:textId="77777777" w:rsidR="004F20C8" w:rsidRDefault="004F20C8">
      <w:r>
        <w:continuationSeparator/>
      </w:r>
    </w:p>
  </w:footnote>
  <w:footnote w:type="continuationNotice" w:id="1">
    <w:p w14:paraId="57EE20C8" w14:textId="77777777" w:rsidR="004F20C8" w:rsidRDefault="004F20C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color w:val="2B579A"/>
        <w:sz w:val="20"/>
        <w:szCs w:val="20"/>
        <w:shd w:val="clear" w:color="auto" w:fill="E6E6E6"/>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color w:val="2B579A"/>
        <w:sz w:val="20"/>
        <w:szCs w:val="20"/>
        <w:shd w:val="clear" w:color="auto" w:fill="E6E6E6"/>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color w:val="2B579A"/>
        <w:sz w:val="20"/>
        <w:szCs w:val="20"/>
        <w:shd w:val="clear" w:color="auto" w:fill="E6E6E6"/>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194DFF"/>
    <w:multiLevelType w:val="hybridMultilevel"/>
    <w:tmpl w:val="14B48F10"/>
    <w:lvl w:ilvl="0" w:tplc="041D0001">
      <w:start w:val="1"/>
      <w:numFmt w:val="bullet"/>
      <w:lvlText w:val=""/>
      <w:lvlJc w:val="left"/>
      <w:pPr>
        <w:ind w:left="862" w:hanging="360"/>
      </w:pPr>
      <w:rPr>
        <w:rFonts w:ascii="Symbol" w:hAnsi="Symbol" w:hint="default"/>
      </w:rPr>
    </w:lvl>
    <w:lvl w:ilvl="1" w:tplc="041D0003" w:tentative="1">
      <w:start w:val="1"/>
      <w:numFmt w:val="bullet"/>
      <w:lvlText w:val="o"/>
      <w:lvlJc w:val="left"/>
      <w:pPr>
        <w:ind w:left="1582" w:hanging="360"/>
      </w:pPr>
      <w:rPr>
        <w:rFonts w:ascii="Courier New" w:hAnsi="Courier New" w:cs="Courier New" w:hint="default"/>
      </w:rPr>
    </w:lvl>
    <w:lvl w:ilvl="2" w:tplc="041D0005" w:tentative="1">
      <w:start w:val="1"/>
      <w:numFmt w:val="bullet"/>
      <w:lvlText w:val=""/>
      <w:lvlJc w:val="left"/>
      <w:pPr>
        <w:ind w:left="2302" w:hanging="360"/>
      </w:pPr>
      <w:rPr>
        <w:rFonts w:ascii="Wingdings" w:hAnsi="Wingdings" w:hint="default"/>
      </w:rPr>
    </w:lvl>
    <w:lvl w:ilvl="3" w:tplc="041D0001" w:tentative="1">
      <w:start w:val="1"/>
      <w:numFmt w:val="bullet"/>
      <w:lvlText w:val=""/>
      <w:lvlJc w:val="left"/>
      <w:pPr>
        <w:ind w:left="3022" w:hanging="360"/>
      </w:pPr>
      <w:rPr>
        <w:rFonts w:ascii="Symbol" w:hAnsi="Symbol" w:hint="default"/>
      </w:rPr>
    </w:lvl>
    <w:lvl w:ilvl="4" w:tplc="041D0003" w:tentative="1">
      <w:start w:val="1"/>
      <w:numFmt w:val="bullet"/>
      <w:lvlText w:val="o"/>
      <w:lvlJc w:val="left"/>
      <w:pPr>
        <w:ind w:left="3742" w:hanging="360"/>
      </w:pPr>
      <w:rPr>
        <w:rFonts w:ascii="Courier New" w:hAnsi="Courier New" w:cs="Courier New" w:hint="default"/>
      </w:rPr>
    </w:lvl>
    <w:lvl w:ilvl="5" w:tplc="041D0005" w:tentative="1">
      <w:start w:val="1"/>
      <w:numFmt w:val="bullet"/>
      <w:lvlText w:val=""/>
      <w:lvlJc w:val="left"/>
      <w:pPr>
        <w:ind w:left="4462" w:hanging="360"/>
      </w:pPr>
      <w:rPr>
        <w:rFonts w:ascii="Wingdings" w:hAnsi="Wingdings" w:hint="default"/>
      </w:rPr>
    </w:lvl>
    <w:lvl w:ilvl="6" w:tplc="041D0001" w:tentative="1">
      <w:start w:val="1"/>
      <w:numFmt w:val="bullet"/>
      <w:lvlText w:val=""/>
      <w:lvlJc w:val="left"/>
      <w:pPr>
        <w:ind w:left="5182" w:hanging="360"/>
      </w:pPr>
      <w:rPr>
        <w:rFonts w:ascii="Symbol" w:hAnsi="Symbol" w:hint="default"/>
      </w:rPr>
    </w:lvl>
    <w:lvl w:ilvl="7" w:tplc="041D0003" w:tentative="1">
      <w:start w:val="1"/>
      <w:numFmt w:val="bullet"/>
      <w:lvlText w:val="o"/>
      <w:lvlJc w:val="left"/>
      <w:pPr>
        <w:ind w:left="5902" w:hanging="360"/>
      </w:pPr>
      <w:rPr>
        <w:rFonts w:ascii="Courier New" w:hAnsi="Courier New" w:cs="Courier New" w:hint="default"/>
      </w:rPr>
    </w:lvl>
    <w:lvl w:ilvl="8" w:tplc="041D0005" w:tentative="1">
      <w:start w:val="1"/>
      <w:numFmt w:val="bullet"/>
      <w:lvlText w:val=""/>
      <w:lvlJc w:val="left"/>
      <w:pPr>
        <w:ind w:left="662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9D77FF"/>
    <w:multiLevelType w:val="hybridMultilevel"/>
    <w:tmpl w:val="AB70730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233098"/>
    <w:multiLevelType w:val="hybridMultilevel"/>
    <w:tmpl w:val="097423D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68B0721"/>
    <w:multiLevelType w:val="hybridMultilevel"/>
    <w:tmpl w:val="9A1EEAE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4D00AC4"/>
    <w:multiLevelType w:val="hybridMultilevel"/>
    <w:tmpl w:val="8AB48E8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2C35263B"/>
    <w:multiLevelType w:val="hybridMultilevel"/>
    <w:tmpl w:val="C93C78C2"/>
    <w:lvl w:ilvl="0" w:tplc="04090001">
      <w:start w:val="1"/>
      <w:numFmt w:val="bullet"/>
      <w:lvlText w:val=""/>
      <w:lvlJc w:val="left"/>
      <w:pPr>
        <w:ind w:left="890" w:hanging="360"/>
      </w:pPr>
      <w:rPr>
        <w:rFonts w:ascii="Symbol" w:hAnsi="Symbol" w:hint="default"/>
      </w:rPr>
    </w:lvl>
    <w:lvl w:ilvl="1" w:tplc="04090003" w:tentative="1">
      <w:start w:val="1"/>
      <w:numFmt w:val="bullet"/>
      <w:lvlText w:val="o"/>
      <w:lvlJc w:val="left"/>
      <w:pPr>
        <w:ind w:left="1610" w:hanging="360"/>
      </w:pPr>
      <w:rPr>
        <w:rFonts w:ascii="Courier New" w:hAnsi="Courier New" w:cs="Courier New" w:hint="default"/>
      </w:rPr>
    </w:lvl>
    <w:lvl w:ilvl="2" w:tplc="04090005" w:tentative="1">
      <w:start w:val="1"/>
      <w:numFmt w:val="bullet"/>
      <w:lvlText w:val=""/>
      <w:lvlJc w:val="left"/>
      <w:pPr>
        <w:ind w:left="2330" w:hanging="360"/>
      </w:pPr>
      <w:rPr>
        <w:rFonts w:ascii="Wingdings" w:hAnsi="Wingdings" w:hint="default"/>
      </w:rPr>
    </w:lvl>
    <w:lvl w:ilvl="3" w:tplc="04090001" w:tentative="1">
      <w:start w:val="1"/>
      <w:numFmt w:val="bullet"/>
      <w:lvlText w:val=""/>
      <w:lvlJc w:val="left"/>
      <w:pPr>
        <w:ind w:left="3050" w:hanging="360"/>
      </w:pPr>
      <w:rPr>
        <w:rFonts w:ascii="Symbol" w:hAnsi="Symbol" w:hint="default"/>
      </w:rPr>
    </w:lvl>
    <w:lvl w:ilvl="4" w:tplc="04090003" w:tentative="1">
      <w:start w:val="1"/>
      <w:numFmt w:val="bullet"/>
      <w:lvlText w:val="o"/>
      <w:lvlJc w:val="left"/>
      <w:pPr>
        <w:ind w:left="3770" w:hanging="360"/>
      </w:pPr>
      <w:rPr>
        <w:rFonts w:ascii="Courier New" w:hAnsi="Courier New" w:cs="Courier New" w:hint="default"/>
      </w:rPr>
    </w:lvl>
    <w:lvl w:ilvl="5" w:tplc="04090005" w:tentative="1">
      <w:start w:val="1"/>
      <w:numFmt w:val="bullet"/>
      <w:lvlText w:val=""/>
      <w:lvlJc w:val="left"/>
      <w:pPr>
        <w:ind w:left="4490" w:hanging="360"/>
      </w:pPr>
      <w:rPr>
        <w:rFonts w:ascii="Wingdings" w:hAnsi="Wingdings" w:hint="default"/>
      </w:rPr>
    </w:lvl>
    <w:lvl w:ilvl="6" w:tplc="04090001" w:tentative="1">
      <w:start w:val="1"/>
      <w:numFmt w:val="bullet"/>
      <w:lvlText w:val=""/>
      <w:lvlJc w:val="left"/>
      <w:pPr>
        <w:ind w:left="5210" w:hanging="360"/>
      </w:pPr>
      <w:rPr>
        <w:rFonts w:ascii="Symbol" w:hAnsi="Symbol" w:hint="default"/>
      </w:rPr>
    </w:lvl>
    <w:lvl w:ilvl="7" w:tplc="04090003" w:tentative="1">
      <w:start w:val="1"/>
      <w:numFmt w:val="bullet"/>
      <w:lvlText w:val="o"/>
      <w:lvlJc w:val="left"/>
      <w:pPr>
        <w:ind w:left="5930" w:hanging="360"/>
      </w:pPr>
      <w:rPr>
        <w:rFonts w:ascii="Courier New" w:hAnsi="Courier New" w:cs="Courier New" w:hint="default"/>
      </w:rPr>
    </w:lvl>
    <w:lvl w:ilvl="8" w:tplc="04090005" w:tentative="1">
      <w:start w:val="1"/>
      <w:numFmt w:val="bullet"/>
      <w:lvlText w:val=""/>
      <w:lvlJc w:val="left"/>
      <w:pPr>
        <w:ind w:left="665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04C208C4"/>
    <w:lvl w:ilvl="0" w:tplc="C7221008">
      <w:start w:val="1"/>
      <w:numFmt w:val="bullet"/>
      <w:pStyle w:val="Punktlista"/>
      <w:lvlText w:val=""/>
      <w:lvlJc w:val="left"/>
      <w:pPr>
        <w:ind w:left="1077" w:hanging="360"/>
      </w:pPr>
      <w:rPr>
        <w:rFonts w:ascii="Symbol" w:hAnsi="Symbol" w:hint="default"/>
        <w:color w:val="auto"/>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39D7904"/>
    <w:multiLevelType w:val="hybridMultilevel"/>
    <w:tmpl w:val="0DC8F5E0"/>
    <w:lvl w:ilvl="0" w:tplc="041D0001">
      <w:start w:val="1"/>
      <w:numFmt w:val="bullet"/>
      <w:lvlText w:val=""/>
      <w:lvlJc w:val="left"/>
      <w:pPr>
        <w:ind w:left="1854" w:hanging="360"/>
      </w:pPr>
      <w:rPr>
        <w:rFonts w:ascii="Symbol" w:hAnsi="Symbol" w:hint="default"/>
      </w:rPr>
    </w:lvl>
    <w:lvl w:ilvl="1" w:tplc="041D0003">
      <w:start w:val="1"/>
      <w:numFmt w:val="bullet"/>
      <w:lvlText w:val="o"/>
      <w:lvlJc w:val="left"/>
      <w:pPr>
        <w:ind w:left="2574" w:hanging="360"/>
      </w:pPr>
      <w:rPr>
        <w:rFonts w:ascii="Courier New" w:hAnsi="Courier New" w:cs="Courier New" w:hint="default"/>
      </w:rPr>
    </w:lvl>
    <w:lvl w:ilvl="2" w:tplc="041D0005" w:tentative="1">
      <w:start w:val="1"/>
      <w:numFmt w:val="bullet"/>
      <w:lvlText w:val=""/>
      <w:lvlJc w:val="left"/>
      <w:pPr>
        <w:ind w:left="3294" w:hanging="360"/>
      </w:pPr>
      <w:rPr>
        <w:rFonts w:ascii="Wingdings" w:hAnsi="Wingdings" w:hint="default"/>
      </w:rPr>
    </w:lvl>
    <w:lvl w:ilvl="3" w:tplc="041D0001" w:tentative="1">
      <w:start w:val="1"/>
      <w:numFmt w:val="bullet"/>
      <w:lvlText w:val=""/>
      <w:lvlJc w:val="left"/>
      <w:pPr>
        <w:ind w:left="4014" w:hanging="360"/>
      </w:pPr>
      <w:rPr>
        <w:rFonts w:ascii="Symbol" w:hAnsi="Symbol" w:hint="default"/>
      </w:rPr>
    </w:lvl>
    <w:lvl w:ilvl="4" w:tplc="041D0003" w:tentative="1">
      <w:start w:val="1"/>
      <w:numFmt w:val="bullet"/>
      <w:lvlText w:val="o"/>
      <w:lvlJc w:val="left"/>
      <w:pPr>
        <w:ind w:left="4734" w:hanging="360"/>
      </w:pPr>
      <w:rPr>
        <w:rFonts w:ascii="Courier New" w:hAnsi="Courier New" w:cs="Courier New" w:hint="default"/>
      </w:rPr>
    </w:lvl>
    <w:lvl w:ilvl="5" w:tplc="041D0005" w:tentative="1">
      <w:start w:val="1"/>
      <w:numFmt w:val="bullet"/>
      <w:lvlText w:val=""/>
      <w:lvlJc w:val="left"/>
      <w:pPr>
        <w:ind w:left="5454" w:hanging="360"/>
      </w:pPr>
      <w:rPr>
        <w:rFonts w:ascii="Wingdings" w:hAnsi="Wingdings" w:hint="default"/>
      </w:rPr>
    </w:lvl>
    <w:lvl w:ilvl="6" w:tplc="041D0001" w:tentative="1">
      <w:start w:val="1"/>
      <w:numFmt w:val="bullet"/>
      <w:lvlText w:val=""/>
      <w:lvlJc w:val="left"/>
      <w:pPr>
        <w:ind w:left="6174" w:hanging="360"/>
      </w:pPr>
      <w:rPr>
        <w:rFonts w:ascii="Symbol" w:hAnsi="Symbol" w:hint="default"/>
      </w:rPr>
    </w:lvl>
    <w:lvl w:ilvl="7" w:tplc="041D0003" w:tentative="1">
      <w:start w:val="1"/>
      <w:numFmt w:val="bullet"/>
      <w:lvlText w:val="o"/>
      <w:lvlJc w:val="left"/>
      <w:pPr>
        <w:ind w:left="6894" w:hanging="360"/>
      </w:pPr>
      <w:rPr>
        <w:rFonts w:ascii="Courier New" w:hAnsi="Courier New" w:cs="Courier New" w:hint="default"/>
      </w:rPr>
    </w:lvl>
    <w:lvl w:ilvl="8" w:tplc="041D0005" w:tentative="1">
      <w:start w:val="1"/>
      <w:numFmt w:val="bullet"/>
      <w:lvlText w:val=""/>
      <w:lvlJc w:val="left"/>
      <w:pPr>
        <w:ind w:left="7614"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5A65C0A"/>
    <w:multiLevelType w:val="hybridMultilevel"/>
    <w:tmpl w:val="F480707C"/>
    <w:lvl w:ilvl="0" w:tplc="041D0001">
      <w:start w:val="1"/>
      <w:numFmt w:val="bullet"/>
      <w:lvlText w:val=""/>
      <w:lvlJc w:val="left"/>
      <w:pPr>
        <w:ind w:left="1854" w:hanging="360"/>
      </w:pPr>
      <w:rPr>
        <w:rFonts w:ascii="Symbol" w:hAnsi="Symbol" w:hint="default"/>
      </w:rPr>
    </w:lvl>
    <w:lvl w:ilvl="1" w:tplc="041D0003" w:tentative="1">
      <w:start w:val="1"/>
      <w:numFmt w:val="bullet"/>
      <w:lvlText w:val="o"/>
      <w:lvlJc w:val="left"/>
      <w:pPr>
        <w:ind w:left="2574" w:hanging="360"/>
      </w:pPr>
      <w:rPr>
        <w:rFonts w:ascii="Courier New" w:hAnsi="Courier New" w:cs="Courier New" w:hint="default"/>
      </w:rPr>
    </w:lvl>
    <w:lvl w:ilvl="2" w:tplc="041D0005" w:tentative="1">
      <w:start w:val="1"/>
      <w:numFmt w:val="bullet"/>
      <w:lvlText w:val=""/>
      <w:lvlJc w:val="left"/>
      <w:pPr>
        <w:ind w:left="3294" w:hanging="360"/>
      </w:pPr>
      <w:rPr>
        <w:rFonts w:ascii="Wingdings" w:hAnsi="Wingdings" w:hint="default"/>
      </w:rPr>
    </w:lvl>
    <w:lvl w:ilvl="3" w:tplc="041D0001" w:tentative="1">
      <w:start w:val="1"/>
      <w:numFmt w:val="bullet"/>
      <w:lvlText w:val=""/>
      <w:lvlJc w:val="left"/>
      <w:pPr>
        <w:ind w:left="4014" w:hanging="360"/>
      </w:pPr>
      <w:rPr>
        <w:rFonts w:ascii="Symbol" w:hAnsi="Symbol" w:hint="default"/>
      </w:rPr>
    </w:lvl>
    <w:lvl w:ilvl="4" w:tplc="041D0003" w:tentative="1">
      <w:start w:val="1"/>
      <w:numFmt w:val="bullet"/>
      <w:lvlText w:val="o"/>
      <w:lvlJc w:val="left"/>
      <w:pPr>
        <w:ind w:left="4734" w:hanging="360"/>
      </w:pPr>
      <w:rPr>
        <w:rFonts w:ascii="Courier New" w:hAnsi="Courier New" w:cs="Courier New" w:hint="default"/>
      </w:rPr>
    </w:lvl>
    <w:lvl w:ilvl="5" w:tplc="041D0005" w:tentative="1">
      <w:start w:val="1"/>
      <w:numFmt w:val="bullet"/>
      <w:lvlText w:val=""/>
      <w:lvlJc w:val="left"/>
      <w:pPr>
        <w:ind w:left="5454" w:hanging="360"/>
      </w:pPr>
      <w:rPr>
        <w:rFonts w:ascii="Wingdings" w:hAnsi="Wingdings" w:hint="default"/>
      </w:rPr>
    </w:lvl>
    <w:lvl w:ilvl="6" w:tplc="041D0001" w:tentative="1">
      <w:start w:val="1"/>
      <w:numFmt w:val="bullet"/>
      <w:lvlText w:val=""/>
      <w:lvlJc w:val="left"/>
      <w:pPr>
        <w:ind w:left="6174" w:hanging="360"/>
      </w:pPr>
      <w:rPr>
        <w:rFonts w:ascii="Symbol" w:hAnsi="Symbol" w:hint="default"/>
      </w:rPr>
    </w:lvl>
    <w:lvl w:ilvl="7" w:tplc="041D0003" w:tentative="1">
      <w:start w:val="1"/>
      <w:numFmt w:val="bullet"/>
      <w:lvlText w:val="o"/>
      <w:lvlJc w:val="left"/>
      <w:pPr>
        <w:ind w:left="6894" w:hanging="360"/>
      </w:pPr>
      <w:rPr>
        <w:rFonts w:ascii="Courier New" w:hAnsi="Courier New" w:cs="Courier New" w:hint="default"/>
      </w:rPr>
    </w:lvl>
    <w:lvl w:ilvl="8" w:tplc="041D0005" w:tentative="1">
      <w:start w:val="1"/>
      <w:numFmt w:val="bullet"/>
      <w:lvlText w:val=""/>
      <w:lvlJc w:val="left"/>
      <w:pPr>
        <w:ind w:left="7614" w:hanging="360"/>
      </w:pPr>
      <w:rPr>
        <w:rFonts w:ascii="Wingdings" w:hAnsi="Wingdings" w:hint="default"/>
      </w:rPr>
    </w:lvl>
  </w:abstractNum>
  <w:abstractNum w:abstractNumId="23" w15:restartNumberingAfterBreak="0">
    <w:nsid w:val="6BE33A98"/>
    <w:multiLevelType w:val="hybridMultilevel"/>
    <w:tmpl w:val="56AC5D56"/>
    <w:lvl w:ilvl="0" w:tplc="041D000F">
      <w:start w:val="1"/>
      <w:numFmt w:val="decimal"/>
      <w:lvlText w:val="%1."/>
      <w:lvlJc w:val="left"/>
      <w:pPr>
        <w:ind w:left="2574" w:hanging="360"/>
      </w:pPr>
    </w:lvl>
    <w:lvl w:ilvl="1" w:tplc="041D0019" w:tentative="1">
      <w:start w:val="1"/>
      <w:numFmt w:val="lowerLetter"/>
      <w:lvlText w:val="%2."/>
      <w:lvlJc w:val="left"/>
      <w:pPr>
        <w:ind w:left="3294" w:hanging="360"/>
      </w:pPr>
    </w:lvl>
    <w:lvl w:ilvl="2" w:tplc="041D001B" w:tentative="1">
      <w:start w:val="1"/>
      <w:numFmt w:val="lowerRoman"/>
      <w:lvlText w:val="%3."/>
      <w:lvlJc w:val="right"/>
      <w:pPr>
        <w:ind w:left="4014" w:hanging="180"/>
      </w:pPr>
    </w:lvl>
    <w:lvl w:ilvl="3" w:tplc="041D000F" w:tentative="1">
      <w:start w:val="1"/>
      <w:numFmt w:val="decimal"/>
      <w:lvlText w:val="%4."/>
      <w:lvlJc w:val="left"/>
      <w:pPr>
        <w:ind w:left="4734" w:hanging="360"/>
      </w:pPr>
    </w:lvl>
    <w:lvl w:ilvl="4" w:tplc="041D0019" w:tentative="1">
      <w:start w:val="1"/>
      <w:numFmt w:val="lowerLetter"/>
      <w:lvlText w:val="%5."/>
      <w:lvlJc w:val="left"/>
      <w:pPr>
        <w:ind w:left="5454" w:hanging="360"/>
      </w:pPr>
    </w:lvl>
    <w:lvl w:ilvl="5" w:tplc="041D001B" w:tentative="1">
      <w:start w:val="1"/>
      <w:numFmt w:val="lowerRoman"/>
      <w:lvlText w:val="%6."/>
      <w:lvlJc w:val="right"/>
      <w:pPr>
        <w:ind w:left="6174" w:hanging="180"/>
      </w:pPr>
    </w:lvl>
    <w:lvl w:ilvl="6" w:tplc="041D000F" w:tentative="1">
      <w:start w:val="1"/>
      <w:numFmt w:val="decimal"/>
      <w:lvlText w:val="%7."/>
      <w:lvlJc w:val="left"/>
      <w:pPr>
        <w:ind w:left="6894" w:hanging="360"/>
      </w:pPr>
    </w:lvl>
    <w:lvl w:ilvl="7" w:tplc="041D0019" w:tentative="1">
      <w:start w:val="1"/>
      <w:numFmt w:val="lowerLetter"/>
      <w:lvlText w:val="%8."/>
      <w:lvlJc w:val="left"/>
      <w:pPr>
        <w:ind w:left="7614" w:hanging="360"/>
      </w:pPr>
    </w:lvl>
    <w:lvl w:ilvl="8" w:tplc="041D001B" w:tentative="1">
      <w:start w:val="1"/>
      <w:numFmt w:val="lowerRoman"/>
      <w:lvlText w:val="%9."/>
      <w:lvlJc w:val="right"/>
      <w:pPr>
        <w:ind w:left="8334" w:hanging="180"/>
      </w:p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30411801">
    <w:abstractNumId w:val="26"/>
  </w:num>
  <w:num w:numId="2" w16cid:durableId="1298992898">
    <w:abstractNumId w:val="21"/>
  </w:num>
  <w:num w:numId="3" w16cid:durableId="1749377482">
    <w:abstractNumId w:val="0"/>
  </w:num>
  <w:num w:numId="4" w16cid:durableId="626160423">
    <w:abstractNumId w:val="10"/>
  </w:num>
  <w:num w:numId="5" w16cid:durableId="870727320">
    <w:abstractNumId w:val="24"/>
  </w:num>
  <w:num w:numId="6" w16cid:durableId="1262880212">
    <w:abstractNumId w:val="3"/>
  </w:num>
  <w:num w:numId="7" w16cid:durableId="1978993811">
    <w:abstractNumId w:val="17"/>
  </w:num>
  <w:num w:numId="8" w16cid:durableId="1229799726">
    <w:abstractNumId w:val="14"/>
  </w:num>
  <w:num w:numId="9" w16cid:durableId="809245581">
    <w:abstractNumId w:val="1"/>
  </w:num>
  <w:num w:numId="10" w16cid:durableId="2052654179">
    <w:abstractNumId w:val="1"/>
  </w:num>
  <w:num w:numId="11" w16cid:durableId="1528912017">
    <w:abstractNumId w:val="4"/>
  </w:num>
  <w:num w:numId="12" w16cid:durableId="472874089">
    <w:abstractNumId w:val="6"/>
  </w:num>
  <w:num w:numId="13" w16cid:durableId="1464302702">
    <w:abstractNumId w:val="20"/>
  </w:num>
  <w:num w:numId="14" w16cid:durableId="239103442">
    <w:abstractNumId w:val="15"/>
  </w:num>
  <w:num w:numId="15" w16cid:durableId="1854760805">
    <w:abstractNumId w:val="11"/>
  </w:num>
  <w:num w:numId="16" w16cid:durableId="319192450">
    <w:abstractNumId w:val="18"/>
  </w:num>
  <w:num w:numId="17" w16cid:durableId="39523280">
    <w:abstractNumId w:val="8"/>
  </w:num>
  <w:num w:numId="18" w16cid:durableId="10837045">
    <w:abstractNumId w:val="16"/>
  </w:num>
  <w:num w:numId="19" w16cid:durableId="716197221">
    <w:abstractNumId w:val="25"/>
  </w:num>
  <w:num w:numId="20" w16cid:durableId="484325860">
    <w:abstractNumId w:val="12"/>
  </w:num>
  <w:num w:numId="21" w16cid:durableId="373771119">
    <w:abstractNumId w:val="22"/>
  </w:num>
  <w:num w:numId="22" w16cid:durableId="456460724">
    <w:abstractNumId w:val="23"/>
  </w:num>
  <w:num w:numId="23" w16cid:durableId="2103719506">
    <w:abstractNumId w:val="13"/>
  </w:num>
  <w:num w:numId="24" w16cid:durableId="2052076677">
    <w:abstractNumId w:val="19"/>
  </w:num>
  <w:num w:numId="25" w16cid:durableId="219443932">
    <w:abstractNumId w:val="2"/>
  </w:num>
  <w:num w:numId="26" w16cid:durableId="1022441452">
    <w:abstractNumId w:val="7"/>
  </w:num>
  <w:num w:numId="27" w16cid:durableId="1730379077">
    <w:abstractNumId w:val="9"/>
  </w:num>
  <w:num w:numId="28" w16cid:durableId="210731124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AD5"/>
    <w:rsid w:val="00016CF0"/>
    <w:rsid w:val="00023E23"/>
    <w:rsid w:val="0002435C"/>
    <w:rsid w:val="00030DDD"/>
    <w:rsid w:val="000313BB"/>
    <w:rsid w:val="00032CAC"/>
    <w:rsid w:val="00033ED5"/>
    <w:rsid w:val="00034B0C"/>
    <w:rsid w:val="00050500"/>
    <w:rsid w:val="00050907"/>
    <w:rsid w:val="0005691C"/>
    <w:rsid w:val="00056ECB"/>
    <w:rsid w:val="00056ED5"/>
    <w:rsid w:val="000655CC"/>
    <w:rsid w:val="000700AE"/>
    <w:rsid w:val="00083B1E"/>
    <w:rsid w:val="00084024"/>
    <w:rsid w:val="0009062C"/>
    <w:rsid w:val="00091C2A"/>
    <w:rsid w:val="000945AB"/>
    <w:rsid w:val="00095368"/>
    <w:rsid w:val="000954C4"/>
    <w:rsid w:val="00097307"/>
    <w:rsid w:val="000A020F"/>
    <w:rsid w:val="000A3033"/>
    <w:rsid w:val="000A4C35"/>
    <w:rsid w:val="000A56B2"/>
    <w:rsid w:val="000A611A"/>
    <w:rsid w:val="000B12D9"/>
    <w:rsid w:val="000B4536"/>
    <w:rsid w:val="000B7715"/>
    <w:rsid w:val="000E463B"/>
    <w:rsid w:val="000E4C07"/>
    <w:rsid w:val="000E5A7E"/>
    <w:rsid w:val="000F43A3"/>
    <w:rsid w:val="000F7681"/>
    <w:rsid w:val="0010121B"/>
    <w:rsid w:val="00103031"/>
    <w:rsid w:val="001044FE"/>
    <w:rsid w:val="0010488C"/>
    <w:rsid w:val="001116D7"/>
    <w:rsid w:val="00112C63"/>
    <w:rsid w:val="001139D4"/>
    <w:rsid w:val="001305EB"/>
    <w:rsid w:val="00131B08"/>
    <w:rsid w:val="00132A59"/>
    <w:rsid w:val="001332BE"/>
    <w:rsid w:val="00133337"/>
    <w:rsid w:val="00133A0F"/>
    <w:rsid w:val="001354C6"/>
    <w:rsid w:val="0013580F"/>
    <w:rsid w:val="00137B6D"/>
    <w:rsid w:val="0014070B"/>
    <w:rsid w:val="001422C1"/>
    <w:rsid w:val="001522AE"/>
    <w:rsid w:val="00157D5B"/>
    <w:rsid w:val="00161FE6"/>
    <w:rsid w:val="0016335E"/>
    <w:rsid w:val="001647EA"/>
    <w:rsid w:val="00164C3D"/>
    <w:rsid w:val="00166D3A"/>
    <w:rsid w:val="00177F9F"/>
    <w:rsid w:val="00181FDC"/>
    <w:rsid w:val="00182B50"/>
    <w:rsid w:val="001860B9"/>
    <w:rsid w:val="00186F2B"/>
    <w:rsid w:val="001874D6"/>
    <w:rsid w:val="0019632A"/>
    <w:rsid w:val="001A4E7C"/>
    <w:rsid w:val="001A7148"/>
    <w:rsid w:val="001B5AEC"/>
    <w:rsid w:val="001B762C"/>
    <w:rsid w:val="001C4D0A"/>
    <w:rsid w:val="001C5FEF"/>
    <w:rsid w:val="001D0C93"/>
    <w:rsid w:val="00203145"/>
    <w:rsid w:val="00211487"/>
    <w:rsid w:val="00211D91"/>
    <w:rsid w:val="00217DEC"/>
    <w:rsid w:val="0022707E"/>
    <w:rsid w:val="00234011"/>
    <w:rsid w:val="00235B57"/>
    <w:rsid w:val="00250F24"/>
    <w:rsid w:val="002523C5"/>
    <w:rsid w:val="0025380B"/>
    <w:rsid w:val="0025703A"/>
    <w:rsid w:val="00262F3D"/>
    <w:rsid w:val="00263281"/>
    <w:rsid w:val="002651D6"/>
    <w:rsid w:val="0026551F"/>
    <w:rsid w:val="00280A85"/>
    <w:rsid w:val="00281089"/>
    <w:rsid w:val="00284119"/>
    <w:rsid w:val="00287862"/>
    <w:rsid w:val="00290B5C"/>
    <w:rsid w:val="00294791"/>
    <w:rsid w:val="002A24BF"/>
    <w:rsid w:val="002A528B"/>
    <w:rsid w:val="002B0B30"/>
    <w:rsid w:val="002B0C78"/>
    <w:rsid w:val="002C0C02"/>
    <w:rsid w:val="002C1277"/>
    <w:rsid w:val="002C60AD"/>
    <w:rsid w:val="002D0E0E"/>
    <w:rsid w:val="002D6023"/>
    <w:rsid w:val="002E263F"/>
    <w:rsid w:val="002E3C1E"/>
    <w:rsid w:val="002E6F81"/>
    <w:rsid w:val="002F08BA"/>
    <w:rsid w:val="002F2CFF"/>
    <w:rsid w:val="002F568B"/>
    <w:rsid w:val="002F7818"/>
    <w:rsid w:val="003066D0"/>
    <w:rsid w:val="00311401"/>
    <w:rsid w:val="003203D7"/>
    <w:rsid w:val="00320F86"/>
    <w:rsid w:val="00324171"/>
    <w:rsid w:val="00326C24"/>
    <w:rsid w:val="00333653"/>
    <w:rsid w:val="00335FAD"/>
    <w:rsid w:val="00337F99"/>
    <w:rsid w:val="0034307B"/>
    <w:rsid w:val="00345EB1"/>
    <w:rsid w:val="00346E87"/>
    <w:rsid w:val="003475A9"/>
    <w:rsid w:val="00350CC4"/>
    <w:rsid w:val="00355CE6"/>
    <w:rsid w:val="00356EE6"/>
    <w:rsid w:val="00360E0D"/>
    <w:rsid w:val="0036357D"/>
    <w:rsid w:val="00363B23"/>
    <w:rsid w:val="0036594C"/>
    <w:rsid w:val="00367D19"/>
    <w:rsid w:val="00371BED"/>
    <w:rsid w:val="00384019"/>
    <w:rsid w:val="003854F1"/>
    <w:rsid w:val="0039118E"/>
    <w:rsid w:val="00397F54"/>
    <w:rsid w:val="003A0D43"/>
    <w:rsid w:val="003A52F5"/>
    <w:rsid w:val="003B1AF6"/>
    <w:rsid w:val="003B2929"/>
    <w:rsid w:val="003B2A4B"/>
    <w:rsid w:val="003D099E"/>
    <w:rsid w:val="003D21A2"/>
    <w:rsid w:val="003D29D2"/>
    <w:rsid w:val="003D6DAE"/>
    <w:rsid w:val="003E006D"/>
    <w:rsid w:val="003E0705"/>
    <w:rsid w:val="003E2FF7"/>
    <w:rsid w:val="003E4B25"/>
    <w:rsid w:val="003F1013"/>
    <w:rsid w:val="003F1ACF"/>
    <w:rsid w:val="00404948"/>
    <w:rsid w:val="00406BEA"/>
    <w:rsid w:val="00413A60"/>
    <w:rsid w:val="004230F7"/>
    <w:rsid w:val="00425626"/>
    <w:rsid w:val="0043167E"/>
    <w:rsid w:val="0043409A"/>
    <w:rsid w:val="00443C1E"/>
    <w:rsid w:val="00446255"/>
    <w:rsid w:val="00451935"/>
    <w:rsid w:val="004606ED"/>
    <w:rsid w:val="00460ED0"/>
    <w:rsid w:val="00465651"/>
    <w:rsid w:val="00470CE7"/>
    <w:rsid w:val="00470F4F"/>
    <w:rsid w:val="00472482"/>
    <w:rsid w:val="004738B6"/>
    <w:rsid w:val="00480DC7"/>
    <w:rsid w:val="004876F6"/>
    <w:rsid w:val="004906D5"/>
    <w:rsid w:val="0049236A"/>
    <w:rsid w:val="00492718"/>
    <w:rsid w:val="004A355D"/>
    <w:rsid w:val="004A4970"/>
    <w:rsid w:val="004B2183"/>
    <w:rsid w:val="004B2A01"/>
    <w:rsid w:val="004C2559"/>
    <w:rsid w:val="004D5052"/>
    <w:rsid w:val="004D7BA3"/>
    <w:rsid w:val="004F20C8"/>
    <w:rsid w:val="004F4518"/>
    <w:rsid w:val="004F4C62"/>
    <w:rsid w:val="005011F0"/>
    <w:rsid w:val="00501433"/>
    <w:rsid w:val="00511CC4"/>
    <w:rsid w:val="00515F68"/>
    <w:rsid w:val="00524236"/>
    <w:rsid w:val="00531E60"/>
    <w:rsid w:val="00532FE5"/>
    <w:rsid w:val="00536A5A"/>
    <w:rsid w:val="00536D89"/>
    <w:rsid w:val="00541D07"/>
    <w:rsid w:val="00544BAB"/>
    <w:rsid w:val="00545F31"/>
    <w:rsid w:val="0055259F"/>
    <w:rsid w:val="005578FA"/>
    <w:rsid w:val="00565129"/>
    <w:rsid w:val="00565CD0"/>
    <w:rsid w:val="00567820"/>
    <w:rsid w:val="005678FF"/>
    <w:rsid w:val="005770AD"/>
    <w:rsid w:val="00581414"/>
    <w:rsid w:val="00582490"/>
    <w:rsid w:val="005826FA"/>
    <w:rsid w:val="00586AFE"/>
    <w:rsid w:val="00597E28"/>
    <w:rsid w:val="005A14DE"/>
    <w:rsid w:val="005A2E3B"/>
    <w:rsid w:val="005A54ED"/>
    <w:rsid w:val="005A5D5B"/>
    <w:rsid w:val="005A6081"/>
    <w:rsid w:val="005A627D"/>
    <w:rsid w:val="005B1303"/>
    <w:rsid w:val="005C0045"/>
    <w:rsid w:val="005C084E"/>
    <w:rsid w:val="005C4606"/>
    <w:rsid w:val="005C61D9"/>
    <w:rsid w:val="005D0B0C"/>
    <w:rsid w:val="005D22BF"/>
    <w:rsid w:val="005E02B3"/>
    <w:rsid w:val="005E1E24"/>
    <w:rsid w:val="005F5B13"/>
    <w:rsid w:val="0060596B"/>
    <w:rsid w:val="00606D97"/>
    <w:rsid w:val="00614E64"/>
    <w:rsid w:val="00617710"/>
    <w:rsid w:val="00617EE6"/>
    <w:rsid w:val="0062184C"/>
    <w:rsid w:val="00623724"/>
    <w:rsid w:val="00627BEA"/>
    <w:rsid w:val="006319DB"/>
    <w:rsid w:val="00641BE3"/>
    <w:rsid w:val="0065595B"/>
    <w:rsid w:val="00660269"/>
    <w:rsid w:val="00665F89"/>
    <w:rsid w:val="006678EC"/>
    <w:rsid w:val="00673C92"/>
    <w:rsid w:val="006753EC"/>
    <w:rsid w:val="00676868"/>
    <w:rsid w:val="00682882"/>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29E"/>
    <w:rsid w:val="006F0D7E"/>
    <w:rsid w:val="006F5C6F"/>
    <w:rsid w:val="00710B77"/>
    <w:rsid w:val="0072075B"/>
    <w:rsid w:val="007221C2"/>
    <w:rsid w:val="00725816"/>
    <w:rsid w:val="00730955"/>
    <w:rsid w:val="00733A9C"/>
    <w:rsid w:val="00736574"/>
    <w:rsid w:val="007367E0"/>
    <w:rsid w:val="00737215"/>
    <w:rsid w:val="00745AF5"/>
    <w:rsid w:val="00750BDE"/>
    <w:rsid w:val="00753D35"/>
    <w:rsid w:val="00754905"/>
    <w:rsid w:val="00760038"/>
    <w:rsid w:val="00762EE0"/>
    <w:rsid w:val="00765084"/>
    <w:rsid w:val="00765C41"/>
    <w:rsid w:val="00771100"/>
    <w:rsid w:val="00771985"/>
    <w:rsid w:val="007749E8"/>
    <w:rsid w:val="007759DD"/>
    <w:rsid w:val="007817A1"/>
    <w:rsid w:val="0078609F"/>
    <w:rsid w:val="007917BA"/>
    <w:rsid w:val="00793935"/>
    <w:rsid w:val="00794706"/>
    <w:rsid w:val="007A5C6F"/>
    <w:rsid w:val="007A7107"/>
    <w:rsid w:val="007C25C7"/>
    <w:rsid w:val="007D4241"/>
    <w:rsid w:val="007D4317"/>
    <w:rsid w:val="007D4EA3"/>
    <w:rsid w:val="007D5592"/>
    <w:rsid w:val="007F1CFF"/>
    <w:rsid w:val="007F5DD5"/>
    <w:rsid w:val="00800683"/>
    <w:rsid w:val="008038A1"/>
    <w:rsid w:val="00812D76"/>
    <w:rsid w:val="00821A1B"/>
    <w:rsid w:val="008262E9"/>
    <w:rsid w:val="008278EA"/>
    <w:rsid w:val="00827E69"/>
    <w:rsid w:val="0083322C"/>
    <w:rsid w:val="00835C4D"/>
    <w:rsid w:val="00837A51"/>
    <w:rsid w:val="00843F48"/>
    <w:rsid w:val="008447BA"/>
    <w:rsid w:val="00851423"/>
    <w:rsid w:val="0085470D"/>
    <w:rsid w:val="00857848"/>
    <w:rsid w:val="008654B6"/>
    <w:rsid w:val="0087139C"/>
    <w:rsid w:val="0087509B"/>
    <w:rsid w:val="00880E83"/>
    <w:rsid w:val="00892F28"/>
    <w:rsid w:val="008A0C5F"/>
    <w:rsid w:val="008A3DEA"/>
    <w:rsid w:val="008A4EB9"/>
    <w:rsid w:val="008A74C0"/>
    <w:rsid w:val="008B1694"/>
    <w:rsid w:val="008B601C"/>
    <w:rsid w:val="008B6B76"/>
    <w:rsid w:val="008C4B27"/>
    <w:rsid w:val="008C7F2A"/>
    <w:rsid w:val="008D4556"/>
    <w:rsid w:val="008E36F8"/>
    <w:rsid w:val="008E46B2"/>
    <w:rsid w:val="008E682C"/>
    <w:rsid w:val="008E78A1"/>
    <w:rsid w:val="008F589F"/>
    <w:rsid w:val="00906238"/>
    <w:rsid w:val="00906D54"/>
    <w:rsid w:val="00907EF9"/>
    <w:rsid w:val="0091295C"/>
    <w:rsid w:val="00914D58"/>
    <w:rsid w:val="009212C6"/>
    <w:rsid w:val="00921F47"/>
    <w:rsid w:val="009228AB"/>
    <w:rsid w:val="009261AD"/>
    <w:rsid w:val="0093085B"/>
    <w:rsid w:val="00931C57"/>
    <w:rsid w:val="009347A5"/>
    <w:rsid w:val="00937DF9"/>
    <w:rsid w:val="00940707"/>
    <w:rsid w:val="009408D9"/>
    <w:rsid w:val="00942257"/>
    <w:rsid w:val="00943996"/>
    <w:rsid w:val="00945C69"/>
    <w:rsid w:val="009471BF"/>
    <w:rsid w:val="009477CB"/>
    <w:rsid w:val="00950E4E"/>
    <w:rsid w:val="009529BD"/>
    <w:rsid w:val="009533B4"/>
    <w:rsid w:val="00961000"/>
    <w:rsid w:val="00971D93"/>
    <w:rsid w:val="009B1F6B"/>
    <w:rsid w:val="009B70FB"/>
    <w:rsid w:val="009C0D12"/>
    <w:rsid w:val="009C192E"/>
    <w:rsid w:val="009D4650"/>
    <w:rsid w:val="009D6819"/>
    <w:rsid w:val="009D6D1C"/>
    <w:rsid w:val="009E0CF9"/>
    <w:rsid w:val="009E531B"/>
    <w:rsid w:val="009E6C56"/>
    <w:rsid w:val="009E7DCF"/>
    <w:rsid w:val="009F4A56"/>
    <w:rsid w:val="009F4E65"/>
    <w:rsid w:val="009F7C73"/>
    <w:rsid w:val="00A006A5"/>
    <w:rsid w:val="00A02DE0"/>
    <w:rsid w:val="00A05942"/>
    <w:rsid w:val="00A07BEC"/>
    <w:rsid w:val="00A264BE"/>
    <w:rsid w:val="00A272CA"/>
    <w:rsid w:val="00A33051"/>
    <w:rsid w:val="00A407AD"/>
    <w:rsid w:val="00A40923"/>
    <w:rsid w:val="00A41C05"/>
    <w:rsid w:val="00A42426"/>
    <w:rsid w:val="00A458F6"/>
    <w:rsid w:val="00A514B7"/>
    <w:rsid w:val="00A51606"/>
    <w:rsid w:val="00A53A54"/>
    <w:rsid w:val="00A54A0B"/>
    <w:rsid w:val="00A65FD4"/>
    <w:rsid w:val="00A775ED"/>
    <w:rsid w:val="00A81198"/>
    <w:rsid w:val="00A8139F"/>
    <w:rsid w:val="00A81E48"/>
    <w:rsid w:val="00A82035"/>
    <w:rsid w:val="00A90D77"/>
    <w:rsid w:val="00A92E07"/>
    <w:rsid w:val="00A934EF"/>
    <w:rsid w:val="00AA0B3A"/>
    <w:rsid w:val="00AA0F13"/>
    <w:rsid w:val="00AA6EB4"/>
    <w:rsid w:val="00AA767D"/>
    <w:rsid w:val="00AB0CC9"/>
    <w:rsid w:val="00AC3FF6"/>
    <w:rsid w:val="00AC6536"/>
    <w:rsid w:val="00AD73EC"/>
    <w:rsid w:val="00AE28AE"/>
    <w:rsid w:val="00AE461F"/>
    <w:rsid w:val="00AE5BC7"/>
    <w:rsid w:val="00AE7C83"/>
    <w:rsid w:val="00AF5AAF"/>
    <w:rsid w:val="00AF71DF"/>
    <w:rsid w:val="00B046D8"/>
    <w:rsid w:val="00B12E53"/>
    <w:rsid w:val="00B13F4C"/>
    <w:rsid w:val="00B16219"/>
    <w:rsid w:val="00B16C59"/>
    <w:rsid w:val="00B21925"/>
    <w:rsid w:val="00B22095"/>
    <w:rsid w:val="00B25AE1"/>
    <w:rsid w:val="00B33FDD"/>
    <w:rsid w:val="00B359CC"/>
    <w:rsid w:val="00B36107"/>
    <w:rsid w:val="00B41789"/>
    <w:rsid w:val="00B46C03"/>
    <w:rsid w:val="00B52DD3"/>
    <w:rsid w:val="00B5743C"/>
    <w:rsid w:val="00B60C6C"/>
    <w:rsid w:val="00B619A9"/>
    <w:rsid w:val="00B65A9D"/>
    <w:rsid w:val="00B66D60"/>
    <w:rsid w:val="00B73493"/>
    <w:rsid w:val="00B75EDE"/>
    <w:rsid w:val="00B77D88"/>
    <w:rsid w:val="00B77FAF"/>
    <w:rsid w:val="00B84336"/>
    <w:rsid w:val="00B851B9"/>
    <w:rsid w:val="00B86453"/>
    <w:rsid w:val="00B90054"/>
    <w:rsid w:val="00B92C14"/>
    <w:rsid w:val="00BA0066"/>
    <w:rsid w:val="00BA66E8"/>
    <w:rsid w:val="00BB69DB"/>
    <w:rsid w:val="00BC322E"/>
    <w:rsid w:val="00BC44CD"/>
    <w:rsid w:val="00BC48A6"/>
    <w:rsid w:val="00BC6F19"/>
    <w:rsid w:val="00BE36A0"/>
    <w:rsid w:val="00BE7978"/>
    <w:rsid w:val="00BE7D9C"/>
    <w:rsid w:val="00BF0465"/>
    <w:rsid w:val="00C03071"/>
    <w:rsid w:val="00C07DDB"/>
    <w:rsid w:val="00C4115D"/>
    <w:rsid w:val="00C43BDD"/>
    <w:rsid w:val="00C47778"/>
    <w:rsid w:val="00C5011E"/>
    <w:rsid w:val="00C50EE5"/>
    <w:rsid w:val="00C50FB2"/>
    <w:rsid w:val="00C5240A"/>
    <w:rsid w:val="00C5398F"/>
    <w:rsid w:val="00C556F5"/>
    <w:rsid w:val="00C70E19"/>
    <w:rsid w:val="00C72574"/>
    <w:rsid w:val="00C72E5B"/>
    <w:rsid w:val="00C7430C"/>
    <w:rsid w:val="00C85DA1"/>
    <w:rsid w:val="00C9071C"/>
    <w:rsid w:val="00C908FF"/>
    <w:rsid w:val="00C94ABD"/>
    <w:rsid w:val="00C971B5"/>
    <w:rsid w:val="00C97BD3"/>
    <w:rsid w:val="00CA39EF"/>
    <w:rsid w:val="00CA3A0F"/>
    <w:rsid w:val="00CA521F"/>
    <w:rsid w:val="00CB0493"/>
    <w:rsid w:val="00CB17FF"/>
    <w:rsid w:val="00CB1ED7"/>
    <w:rsid w:val="00CB281A"/>
    <w:rsid w:val="00CB4EB6"/>
    <w:rsid w:val="00CC167C"/>
    <w:rsid w:val="00CC3518"/>
    <w:rsid w:val="00CC52D9"/>
    <w:rsid w:val="00CD6647"/>
    <w:rsid w:val="00CE4B73"/>
    <w:rsid w:val="00CF17F7"/>
    <w:rsid w:val="00CF70BB"/>
    <w:rsid w:val="00D074DB"/>
    <w:rsid w:val="00D139CF"/>
    <w:rsid w:val="00D171D7"/>
    <w:rsid w:val="00D37E7F"/>
    <w:rsid w:val="00D47AD7"/>
    <w:rsid w:val="00D51529"/>
    <w:rsid w:val="00D60114"/>
    <w:rsid w:val="00D62D78"/>
    <w:rsid w:val="00D637B6"/>
    <w:rsid w:val="00D85218"/>
    <w:rsid w:val="00D85615"/>
    <w:rsid w:val="00D915B1"/>
    <w:rsid w:val="00DA299D"/>
    <w:rsid w:val="00DA65C4"/>
    <w:rsid w:val="00DD2399"/>
    <w:rsid w:val="00DD2BE0"/>
    <w:rsid w:val="00DE4447"/>
    <w:rsid w:val="00DE5DA2"/>
    <w:rsid w:val="00DF0033"/>
    <w:rsid w:val="00E026BF"/>
    <w:rsid w:val="00E07B1B"/>
    <w:rsid w:val="00E11853"/>
    <w:rsid w:val="00E16246"/>
    <w:rsid w:val="00E353C3"/>
    <w:rsid w:val="00E361B8"/>
    <w:rsid w:val="00E36B21"/>
    <w:rsid w:val="00E52A86"/>
    <w:rsid w:val="00E54B47"/>
    <w:rsid w:val="00E553BF"/>
    <w:rsid w:val="00E55D93"/>
    <w:rsid w:val="00E61294"/>
    <w:rsid w:val="00E62728"/>
    <w:rsid w:val="00E675D2"/>
    <w:rsid w:val="00E7237C"/>
    <w:rsid w:val="00E77C46"/>
    <w:rsid w:val="00E80D3E"/>
    <w:rsid w:val="00E86CE8"/>
    <w:rsid w:val="00E90E82"/>
    <w:rsid w:val="00E9603A"/>
    <w:rsid w:val="00E97CF3"/>
    <w:rsid w:val="00EA00CB"/>
    <w:rsid w:val="00EA1BAA"/>
    <w:rsid w:val="00EA3FCD"/>
    <w:rsid w:val="00EA42A0"/>
    <w:rsid w:val="00EB260F"/>
    <w:rsid w:val="00EB6714"/>
    <w:rsid w:val="00EC0A68"/>
    <w:rsid w:val="00EC5006"/>
    <w:rsid w:val="00ED49C3"/>
    <w:rsid w:val="00ED6CE8"/>
    <w:rsid w:val="00ED7AA6"/>
    <w:rsid w:val="00EE2A56"/>
    <w:rsid w:val="00EE3818"/>
    <w:rsid w:val="00EE48EF"/>
    <w:rsid w:val="00F06ADD"/>
    <w:rsid w:val="00F22264"/>
    <w:rsid w:val="00F2564D"/>
    <w:rsid w:val="00F35B05"/>
    <w:rsid w:val="00F3759D"/>
    <w:rsid w:val="00F413D9"/>
    <w:rsid w:val="00F5135F"/>
    <w:rsid w:val="00F51F78"/>
    <w:rsid w:val="00F61658"/>
    <w:rsid w:val="00F74A00"/>
    <w:rsid w:val="00F86F47"/>
    <w:rsid w:val="00F90B64"/>
    <w:rsid w:val="00F93C2E"/>
    <w:rsid w:val="00FB1245"/>
    <w:rsid w:val="00FB2F0F"/>
    <w:rsid w:val="00FB4434"/>
    <w:rsid w:val="00FB5086"/>
    <w:rsid w:val="00FB5411"/>
    <w:rsid w:val="00FB6392"/>
    <w:rsid w:val="00FC0A58"/>
    <w:rsid w:val="00FC0CC9"/>
    <w:rsid w:val="00FD3C70"/>
    <w:rsid w:val="00FD6820"/>
    <w:rsid w:val="00FE12D8"/>
    <w:rsid w:val="00FF7C02"/>
    <w:rsid w:val="024801E3"/>
    <w:rsid w:val="113044DD"/>
    <w:rsid w:val="15C69B90"/>
    <w:rsid w:val="17956E15"/>
    <w:rsid w:val="18B49225"/>
    <w:rsid w:val="28C91039"/>
    <w:rsid w:val="2997F096"/>
    <w:rsid w:val="2B2BD544"/>
    <w:rsid w:val="2F07C76B"/>
    <w:rsid w:val="39006487"/>
    <w:rsid w:val="3AE9075E"/>
    <w:rsid w:val="46CBF6B6"/>
    <w:rsid w:val="4E0B91D2"/>
    <w:rsid w:val="52337EAC"/>
    <w:rsid w:val="532DB2E8"/>
    <w:rsid w:val="53422D9A"/>
    <w:rsid w:val="54B61A50"/>
    <w:rsid w:val="580558A6"/>
    <w:rsid w:val="5E802262"/>
    <w:rsid w:val="5FE235D3"/>
    <w:rsid w:val="6270CB85"/>
    <w:rsid w:val="647B2B65"/>
    <w:rsid w:val="6B2CF8ED"/>
    <w:rsid w:val="6EAD029B"/>
    <w:rsid w:val="6FB1D419"/>
    <w:rsid w:val="707B712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C59F578-3F82-4475-BE10-ADAC0343A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E361B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1">
    <w:name w:val="Table Grid1"/>
    <w:basedOn w:val="Normaltabell"/>
    <w:next w:val="Tabellrutnt"/>
    <w:uiPriority w:val="59"/>
    <w:rsid w:val="00FC0A58"/>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sreferens">
    <w:name w:val="annotation reference"/>
    <w:basedOn w:val="Standardstycketeckensnitt"/>
    <w:uiPriority w:val="99"/>
    <w:semiHidden/>
    <w:unhideWhenUsed/>
    <w:rsid w:val="00524236"/>
    <w:rPr>
      <w:sz w:val="16"/>
      <w:szCs w:val="16"/>
    </w:rPr>
  </w:style>
  <w:style w:type="paragraph" w:styleId="Kommentarer">
    <w:name w:val="annotation text"/>
    <w:basedOn w:val="Normal"/>
    <w:link w:val="KommentarerChar"/>
    <w:uiPriority w:val="99"/>
    <w:unhideWhenUsed/>
    <w:rsid w:val="00524236"/>
    <w:pPr>
      <w:spacing w:line="240" w:lineRule="auto"/>
    </w:pPr>
    <w:rPr>
      <w:sz w:val="20"/>
      <w:szCs w:val="20"/>
    </w:rPr>
  </w:style>
  <w:style w:type="character" w:customStyle="1" w:styleId="KommentarerChar">
    <w:name w:val="Kommentarer Char"/>
    <w:basedOn w:val="Standardstycketeckensnitt"/>
    <w:link w:val="Kommentarer"/>
    <w:uiPriority w:val="99"/>
    <w:rsid w:val="00524236"/>
  </w:style>
  <w:style w:type="paragraph" w:styleId="Kommentarsmne">
    <w:name w:val="annotation subject"/>
    <w:basedOn w:val="Kommentarer"/>
    <w:next w:val="Kommentarer"/>
    <w:link w:val="KommentarsmneChar"/>
    <w:uiPriority w:val="99"/>
    <w:semiHidden/>
    <w:unhideWhenUsed/>
    <w:rsid w:val="00524236"/>
    <w:rPr>
      <w:b/>
      <w:bCs/>
    </w:rPr>
  </w:style>
  <w:style w:type="character" w:customStyle="1" w:styleId="KommentarsmneChar">
    <w:name w:val="Kommentarsämne Char"/>
    <w:basedOn w:val="KommentarerChar"/>
    <w:link w:val="Kommentarsmne"/>
    <w:uiPriority w:val="99"/>
    <w:semiHidden/>
    <w:rsid w:val="00524236"/>
    <w:rPr>
      <w:b/>
      <w:bCs/>
    </w:rPr>
  </w:style>
  <w:style w:type="character" w:customStyle="1" w:styleId="Rubrik9Char">
    <w:name w:val="Rubrik 9 Char"/>
    <w:basedOn w:val="Standardstycketeckensnitt"/>
    <w:link w:val="Rubrik9"/>
    <w:uiPriority w:val="9"/>
    <w:semiHidden/>
    <w:rsid w:val="00E361B8"/>
    <w:rPr>
      <w:rFonts w:asciiTheme="majorHAnsi" w:eastAsiaTheme="majorEastAsia" w:hAnsiTheme="majorHAnsi" w:cstheme="majorBidi"/>
      <w:i/>
      <w:iCs/>
      <w:color w:val="272727" w:themeColor="text1" w:themeTint="D8"/>
      <w:sz w:val="21"/>
      <w:szCs w:val="21"/>
    </w:rPr>
  </w:style>
  <w:style w:type="paragraph" w:styleId="Revision">
    <w:name w:val="Revision"/>
    <w:hidden/>
    <w:uiPriority w:val="99"/>
    <w:semiHidden/>
    <w:rsid w:val="007817A1"/>
    <w:rPr>
      <w:sz w:val="24"/>
      <w:szCs w:val="24"/>
    </w:rPr>
  </w:style>
  <w:style w:type="paragraph" w:customStyle="1" w:styleId="xxparagraph">
    <w:name w:val="x_x_paragraph"/>
    <w:basedOn w:val="Normal"/>
    <w:rsid w:val="001B5AEC"/>
    <w:pPr>
      <w:spacing w:before="100" w:beforeAutospacing="1" w:after="100" w:afterAutospacing="1" w:line="240" w:lineRule="auto"/>
      <w:ind w:left="0" w:right="0"/>
    </w:pPr>
    <w:rPr>
      <w:rFonts w:ascii="Calibri" w:eastAsiaTheme="minorHAnsi" w:hAnsi="Calibri" w:cs="Calibri"/>
      <w:sz w:val="22"/>
      <w:szCs w:val="22"/>
    </w:rPr>
  </w:style>
  <w:style w:type="character" w:customStyle="1" w:styleId="xxnormaltextrun">
    <w:name w:val="x_x_normaltextrun"/>
    <w:basedOn w:val="Standardstycketeckensnitt"/>
    <w:rsid w:val="001B5AEC"/>
  </w:style>
  <w:style w:type="character" w:customStyle="1" w:styleId="xxeop">
    <w:name w:val="x_x_eop"/>
    <w:basedOn w:val="Standardstycketeckensnitt"/>
    <w:rsid w:val="001B5AEC"/>
  </w:style>
  <w:style w:type="character" w:styleId="SmartLink">
    <w:name w:val="Smart Link"/>
    <w:basedOn w:val="Standardstycketeckensnitt"/>
    <w:uiPriority w:val="99"/>
    <w:semiHidden/>
    <w:unhideWhenUsed/>
    <w:rsid w:val="004606ED"/>
    <w:rPr>
      <w:color w:val="0000FF"/>
      <w:u w:val="single"/>
      <w:shd w:val="clear" w:color="auto" w:fill="F3F2F1"/>
    </w:rPr>
  </w:style>
  <w:style w:type="character" w:styleId="AnvndHyperlnk">
    <w:name w:val="FollowedHyperlink"/>
    <w:basedOn w:val="Standardstycketeckensnitt"/>
    <w:uiPriority w:val="99"/>
    <w:semiHidden/>
    <w:unhideWhenUsed/>
    <w:rsid w:val="00837A51"/>
    <w:rPr>
      <w:color w:val="9EA2A2" w:themeColor="followedHyperlink"/>
      <w:u w:val="single"/>
    </w:rPr>
  </w:style>
  <w:style w:type="character" w:styleId="Nmn">
    <w:name w:val="Mention"/>
    <w:basedOn w:val="Standardstycketeckensnitt"/>
    <w:uiPriority w:val="99"/>
    <w:unhideWhenUsed/>
    <w:rsid w:val="00B73493"/>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2040563">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83293787">
      <w:bodyDiv w:val="1"/>
      <w:marLeft w:val="0"/>
      <w:marRight w:val="0"/>
      <w:marTop w:val="0"/>
      <w:marBottom w:val="0"/>
      <w:divBdr>
        <w:top w:val="none" w:sz="0" w:space="0" w:color="auto"/>
        <w:left w:val="none" w:sz="0" w:space="0" w:color="auto"/>
        <w:bottom w:val="none" w:sz="0" w:space="0" w:color="auto"/>
        <w:right w:val="none" w:sz="0" w:space="0" w:color="auto"/>
      </w:divBdr>
    </w:div>
    <w:div w:id="171923654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35607/Graviditet%20med%20oklar%20lokalisation%20(PUL).pdf?a=false&amp;guest=true" TargetMode="External" Id="rId18" /><Relationship Type="http://schemas.openxmlformats.org/officeDocument/2006/relationships/theme" Target="theme/theme1.xml" Id="rId26" /><Relationship Type="http://schemas.openxmlformats.org/officeDocument/2006/relationships/hyperlink" Target="https://alfresco.vgregion.se/alfresco/service/vgr/storage/node/content/39519/Missfall%20och%20f%c3%b6rdr%c3%b6jt%20missfall%20(missed%20abortion)%20-%20handl%c3%a4ggning.pdf?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hs9927-391389789-161/surrogate/Remiss%20fr%c3%a5n%20barnmorskemottagning%20inom%20Regionh%c3%a4lsan%20(M4)%20till%20gynmottagning.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4054-1600760799-493/surrogate/Kejsarsnitt%20-%20H%c3%a4lsodeklaration%2c%20f%c3%a4rg.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4323-336738285-588/surrogate/Exaeres%20-%20preoperativ%20information%2022-12-07.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786-1429723585-21/surrogate/Bokning%20av%20exeres%20f%c3%b6r%20patient%20med%20uteblivet%20missfall%20eller%20graviditetsrester.%20Rutin%20f%c3%b6r%20v%c3%a5rdgivare%20utanf%c3%b6r%20SU.pdf" TargetMode="External" Id="rId23" /><Relationship Type="http://schemas.openxmlformats.org/officeDocument/2006/relationships/footnotes" Target="footnotes.xml" Id="rId10" /><Relationship Type="http://schemas.openxmlformats.org/officeDocument/2006/relationships/hyperlink" Target="https://vgregion.sharepoint.com/:w:/r/sites/sy-rhs-masthugget-gynekologi--och-obstetrikmottagning/_layouts/15/Doc.aspx?sourcedoc=%7BE67AFEAC-2540-484C-8040-F68F199F5115%7D&amp;file=Handl%C3%A4ggningsrutin%20p%C3%A5%20gynekologmottagning%20Masthugget%20f%C3%B6r%20patienter%20med%20misst%C3%A4nkt%20eller%20konstaterad%20missed%20abortion%20eller%20missfall%20%20.docx&amp;action=default&amp;mobileredirect=true&amp;DefaultItemOpen=1"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40539/Missed%20abortion%20vid%20KUB%2c%20TUL%20och%20RUL.pdf?a=false&amp;guest=tru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62</TotalTime>
  <Pages>6</Pages>
  <Words>1660</Words>
  <Characters>8803</Characters>
  <Application>Microsoft Office Word</Application>
  <DocSecurity>0</DocSecurity>
  <Lines>73</Lines>
  <Paragraphs>20</Paragraphs>
  <ScaleCrop>false</ScaleCrop>
  <Manager/>
  <Company/>
  <LinksUpToDate>false</LinksUpToDate>
  <CharactersWithSpaces>10443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Fördröjt missfall (missed abortion) upptäckt inom mödrahälsovården, Barnmorskemottagningar och Gynekologi Göteborg</dc:title>
  <dc:subject/>
  <dc:creator>patrik.jens.johansson@vgregion.se</dc:creator>
  <keywords/>
  <lastModifiedBy>Karin Jerhamre Sund</lastModifiedBy>
  <revision>132</revision>
  <lastPrinted>2016-03-31T10:56:00.0000000Z</lastPrinted>
  <dcterms:created xsi:type="dcterms:W3CDTF">2022-06-02T07:26:00.0000000Z</dcterms:created>
  <dcterms:modified xsi:type="dcterms:W3CDTF">2024-05-06T08:09:00.0000000Z</dcterms:modified>
</coreProperties>
</file>