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4D8E449D" w:rsidP="230EEE87" w:rsidRDefault="4D8E449D" w14:paraId="7F993E23" w14:textId="033EA515">
      <w:pPr>
        <w:pStyle w:val="Rubrik1"/>
        <w:bidi w:val="0"/>
        <w:spacing w:before="0" w:beforeAutospacing="off" w:after="240" w:afterAutospacing="off" w:line="288" w:lineRule="auto"/>
        <w:ind w:left="992" w:right="0"/>
        <w:jc w:val="left"/>
        <w:rPr>
          <w:rFonts w:ascii="Verdana" w:hAnsi="Verdana" w:eastAsia="Verdana" w:cs="Verdana"/>
          <w:b w:val="1"/>
          <w:bCs w:val="1"/>
          <w:sz w:val="44"/>
          <w:szCs w:val="44"/>
        </w:rPr>
      </w:pPr>
      <w:r w:rsidRPr="230EEE87" w:rsidR="4D8E449D">
        <w:rPr>
          <w:rFonts w:ascii="Verdana" w:hAnsi="Verdana" w:eastAsia="Verdana" w:cs="Verdana"/>
          <w:b w:val="1"/>
          <w:bCs w:val="1"/>
          <w:sz w:val="44"/>
          <w:szCs w:val="44"/>
        </w:rPr>
        <w:t xml:space="preserve">Patientregistrering i Asynja </w:t>
      </w:r>
      <w:r w:rsidRPr="230EEE87" w:rsidR="4D8E449D">
        <w:rPr>
          <w:rFonts w:ascii="Verdana" w:hAnsi="Verdana" w:eastAsia="Verdana" w:cs="Verdana"/>
          <w:b w:val="1"/>
          <w:bCs w:val="1"/>
          <w:sz w:val="44"/>
          <w:szCs w:val="44"/>
        </w:rPr>
        <w:t>Visph</w:t>
      </w:r>
      <w:bookmarkStart w:name="_Toc321146591" w:id="6"/>
      <w:bookmarkEnd w:id="6"/>
    </w:p>
    <w:p w:rsidR="4D8E449D" w:rsidP="230EEE87" w:rsidRDefault="4D8E449D" w14:paraId="2FF4F4FE" w14:textId="286ED569">
      <w:pPr>
        <w:pStyle w:val="Rubrik2"/>
        <w:bidi w:val="0"/>
        <w:spacing w:before="240" w:beforeAutospacing="off" w:after="40" w:afterAutospacing="off" w:line="240" w:lineRule="auto"/>
        <w:ind w:left="992" w:right="868"/>
        <w:jc w:val="left"/>
        <w:rPr>
          <w:rFonts w:ascii="Verdana" w:hAnsi="Verdana" w:eastAsia="Verdana" w:cs="Verdana"/>
          <w:sz w:val="36"/>
          <w:szCs w:val="36"/>
        </w:rPr>
      </w:pPr>
      <w:r w:rsidRPr="230EEE87" w:rsidR="4D8E449D">
        <w:rPr>
          <w:rFonts w:ascii="Verdana" w:hAnsi="Verdana" w:eastAsia="Verdana" w:cs="Verdana"/>
          <w:sz w:val="36"/>
          <w:szCs w:val="36"/>
        </w:rPr>
        <w:t>Avtal och ersättningar</w:t>
      </w:r>
    </w:p>
    <w:p w:rsidR="4D8E449D" w:rsidP="230EEE87" w:rsidRDefault="4D8E449D" w14:paraId="376A24D9" w14:textId="7BA69665">
      <w:pPr>
        <w:pStyle w:val="Normal"/>
        <w:bidi w:val="0"/>
        <w:spacing w:before="0" w:beforeAutospacing="off" w:after="120" w:afterAutospacing="off" w:line="288" w:lineRule="auto"/>
        <w:ind w:left="992" w:right="868"/>
        <w:jc w:val="left"/>
        <w:rPr>
          <w:rFonts w:ascii="Georgia" w:hAnsi="Georgia" w:eastAsia="Georgia" w:cs="Georgia"/>
        </w:rPr>
      </w:pPr>
      <w:r w:rsidRPr="230EEE87" w:rsidR="4D8E449D">
        <w:rPr>
          <w:rFonts w:ascii="Georgia" w:hAnsi="Georgia" w:eastAsia="Georgia" w:cs="Georgia"/>
        </w:rPr>
        <w:t xml:space="preserve">Enligt avtalet får </w:t>
      </w:r>
      <w:r w:rsidRPr="230EEE87" w:rsidR="4D8E449D">
        <w:rPr>
          <w:rFonts w:ascii="Georgia" w:hAnsi="Georgia" w:eastAsia="Georgia" w:cs="Georgia"/>
        </w:rPr>
        <w:t>Flyktingbarnmottagnin</w:t>
      </w:r>
      <w:r w:rsidRPr="230EEE87" w:rsidR="36C7EFBF">
        <w:rPr>
          <w:rFonts w:ascii="Georgia" w:hAnsi="Georgia" w:eastAsia="Georgia" w:cs="Georgia"/>
        </w:rPr>
        <w:t>g</w:t>
      </w:r>
      <w:r w:rsidRPr="230EEE87" w:rsidR="4D8E449D">
        <w:rPr>
          <w:rFonts w:ascii="Georgia" w:hAnsi="Georgia" w:eastAsia="Georgia" w:cs="Georgia"/>
        </w:rPr>
        <w:t xml:space="preserve"> en fast budget samt intäkter från registrerade besök. Den fasta budgeten fastlås vartannat år.</w:t>
      </w:r>
    </w:p>
    <w:p w:rsidR="779DAF3F" w:rsidP="230EEE87" w:rsidRDefault="779DAF3F" w14:paraId="30611E93" w14:textId="4C414BA0">
      <w:pPr>
        <w:pStyle w:val="Rubrik3"/>
        <w:rPr>
          <w:rStyle w:val="Rubrik2Char"/>
          <w:rFonts w:ascii="Verdana" w:hAnsi="Verdana" w:eastAsia="Verdana" w:cs="Verdana"/>
          <w:noProof w:val="0"/>
          <w:sz w:val="36"/>
          <w:szCs w:val="36"/>
          <w:lang w:val="sv-SE"/>
        </w:rPr>
      </w:pPr>
      <w:r w:rsidRPr="230EEE87" w:rsidR="779DAF3F">
        <w:rPr>
          <w:rStyle w:val="Rubrik2Char"/>
          <w:rFonts w:ascii="Verdana" w:hAnsi="Verdana" w:eastAsia="Verdana" w:cs="Verdana"/>
          <w:noProof w:val="0"/>
          <w:sz w:val="36"/>
          <w:szCs w:val="36"/>
          <w:lang w:val="sv-SE"/>
        </w:rPr>
        <w:t xml:space="preserve">Registrering </w:t>
      </w:r>
    </w:p>
    <w:p w:rsidR="779DAF3F" w:rsidP="230EEE87" w:rsidRDefault="779DAF3F" w14:paraId="1FEA4607" w14:textId="2BA296E7">
      <w:pPr>
        <w:pStyle w:val="Normal"/>
        <w:rPr>
          <w:rFonts w:ascii="Georgia" w:hAnsi="Georgia" w:eastAsia="Georgia" w:cs="Georgia"/>
          <w:noProof w:val="0"/>
          <w:lang w:val="sv-SE"/>
        </w:rPr>
      </w:pPr>
      <w:r w:rsidRPr="230EEE87" w:rsidR="779DAF3F">
        <w:rPr>
          <w:rFonts w:ascii="Georgia" w:hAnsi="Georgia" w:eastAsia="Georgia" w:cs="Georgia"/>
          <w:noProof w:val="0"/>
          <w:lang w:val="sv-SE"/>
        </w:rPr>
        <w:t xml:space="preserve">Alla patientbesök ska registreras i kassan i </w:t>
      </w:r>
      <w:r w:rsidRPr="230EEE87" w:rsidR="779DAF3F">
        <w:rPr>
          <w:rFonts w:ascii="Georgia" w:hAnsi="Georgia" w:eastAsia="Georgia" w:cs="Georgia"/>
          <w:noProof w:val="0"/>
          <w:lang w:val="sv-SE"/>
        </w:rPr>
        <w:t>AsynjaVisph</w:t>
      </w:r>
      <w:r w:rsidRPr="230EEE87" w:rsidR="779DAF3F">
        <w:rPr>
          <w:rFonts w:ascii="Georgia" w:hAnsi="Georgia" w:eastAsia="Georgia" w:cs="Georgia"/>
          <w:noProof w:val="0"/>
          <w:lang w:val="sv-SE"/>
        </w:rPr>
        <w:t>. Att kvittera patientbesök eller att ändra status kommit är inte tillräcklig som registrering. Med en korrekt registrering får ekonomiservice rätt information.</w:t>
      </w:r>
    </w:p>
    <w:p w:rsidR="779DAF3F" w:rsidP="230EEE87" w:rsidRDefault="779DAF3F" w14:paraId="28B715C7" w14:textId="0762D85C">
      <w:pPr>
        <w:pStyle w:val="Rubrik3"/>
        <w:rPr>
          <w:rStyle w:val="Rubrik2Char"/>
          <w:rFonts w:ascii="Verdana" w:hAnsi="Verdana" w:eastAsia="Verdana" w:cs="Verdana"/>
          <w:noProof w:val="0"/>
          <w:sz w:val="36"/>
          <w:szCs w:val="36"/>
          <w:lang w:val="sv-SE"/>
        </w:rPr>
      </w:pPr>
      <w:r w:rsidRPr="230EEE87" w:rsidR="779DAF3F">
        <w:rPr>
          <w:rStyle w:val="Rubrik2Char"/>
          <w:rFonts w:ascii="Verdana" w:hAnsi="Verdana" w:eastAsia="Verdana" w:cs="Verdana"/>
          <w:noProof w:val="0"/>
          <w:sz w:val="36"/>
          <w:szCs w:val="36"/>
          <w:lang w:val="sv-SE"/>
        </w:rPr>
        <w:t>Besöksmall</w:t>
      </w:r>
      <w:r w:rsidRPr="230EEE87" w:rsidR="779DAF3F">
        <w:rPr>
          <w:rStyle w:val="Rubrik2Char"/>
          <w:rFonts w:ascii="Verdana" w:hAnsi="Verdana" w:eastAsia="Verdana" w:cs="Verdana"/>
          <w:noProof w:val="0"/>
          <w:sz w:val="36"/>
          <w:szCs w:val="36"/>
          <w:lang w:val="sv-SE"/>
        </w:rPr>
        <w:t xml:space="preserve"> </w:t>
      </w:r>
    </w:p>
    <w:p w:rsidR="779DAF3F" w:rsidP="230EEE87" w:rsidRDefault="779DAF3F" w14:paraId="13EFD03B" w14:textId="63418275">
      <w:pPr>
        <w:pStyle w:val="Normal"/>
        <w:rPr>
          <w:rFonts w:ascii="Georgia" w:hAnsi="Georgia" w:eastAsia="Georgia" w:cs="Georgia"/>
          <w:noProof w:val="0"/>
          <w:lang w:val="sv-SE"/>
        </w:rPr>
      </w:pPr>
      <w:r w:rsidRPr="230EEE87" w:rsidR="779DAF3F">
        <w:rPr>
          <w:rFonts w:ascii="Georgia" w:hAnsi="Georgia" w:eastAsia="Georgia" w:cs="Georgia"/>
          <w:noProof w:val="0"/>
          <w:lang w:val="sv-SE"/>
        </w:rPr>
        <w:t xml:space="preserve">Att använda </w:t>
      </w:r>
      <w:r w:rsidRPr="230EEE87" w:rsidR="779DAF3F">
        <w:rPr>
          <w:rFonts w:ascii="Georgia" w:hAnsi="Georgia" w:eastAsia="Georgia" w:cs="Georgia"/>
          <w:noProof w:val="0"/>
          <w:lang w:val="sv-SE"/>
        </w:rPr>
        <w:t>besöksmallar</w:t>
      </w:r>
      <w:r w:rsidRPr="230EEE87" w:rsidR="779DAF3F">
        <w:rPr>
          <w:rFonts w:ascii="Georgia" w:hAnsi="Georgia" w:eastAsia="Georgia" w:cs="Georgia"/>
          <w:noProof w:val="0"/>
          <w:lang w:val="sv-SE"/>
        </w:rPr>
        <w:t xml:space="preserve"> i kassan underlättar registrering</w:t>
      </w:r>
      <w:r w:rsidRPr="230EEE87" w:rsidR="1363B433">
        <w:rPr>
          <w:rFonts w:ascii="Georgia" w:hAnsi="Georgia" w:eastAsia="Georgia" w:cs="Georgia"/>
          <w:noProof w:val="0"/>
          <w:lang w:val="sv-SE"/>
        </w:rPr>
        <w:t>en</w:t>
      </w:r>
      <w:r w:rsidRPr="230EEE87" w:rsidR="779DAF3F">
        <w:rPr>
          <w:rFonts w:ascii="Georgia" w:hAnsi="Georgia" w:eastAsia="Georgia" w:cs="Georgia"/>
          <w:noProof w:val="0"/>
          <w:lang w:val="sv-SE"/>
        </w:rPr>
        <w:t xml:space="preserve">. </w:t>
      </w:r>
    </w:p>
    <w:p w:rsidR="779DAF3F" w:rsidP="230EEE87" w:rsidRDefault="779DAF3F" w14:paraId="7B8E0E17" w14:textId="366B3731">
      <w:pPr>
        <w:pStyle w:val="Normal"/>
        <w:rPr>
          <w:rFonts w:ascii="Georgia" w:hAnsi="Georgia" w:eastAsia="Georgia" w:cs="Georgia"/>
          <w:noProof w:val="0"/>
          <w:lang w:val="sv-SE"/>
        </w:rPr>
      </w:pPr>
      <w:r w:rsidRPr="230EEE87" w:rsidR="779DAF3F">
        <w:rPr>
          <w:rFonts w:ascii="Georgia" w:hAnsi="Georgia" w:eastAsia="Georgia" w:cs="Georgia"/>
          <w:noProof w:val="0"/>
          <w:lang w:val="sv-SE"/>
        </w:rPr>
        <w:t>Det finns olika mallar för patienter som har ett fullständigt svenskt personnummer, som är asylsökande med ett giltigt LMA-kort och som vistas i Sverige utan tillstånd.</w:t>
      </w:r>
    </w:p>
    <w:p w:rsidR="779DAF3F" w:rsidP="230EEE87" w:rsidRDefault="779DAF3F" w14:paraId="0DC73067" w14:textId="46CDDD02">
      <w:pPr>
        <w:pStyle w:val="Rubrik4"/>
        <w:rPr>
          <w:rFonts w:ascii="Verdana" w:hAnsi="Verdana" w:eastAsia="Verdana" w:cs="Verdana"/>
          <w:noProof w:val="0"/>
          <w:sz w:val="24"/>
          <w:szCs w:val="24"/>
          <w:lang w:val="sv-SE"/>
        </w:rPr>
      </w:pPr>
      <w:r w:rsidRPr="230EEE87" w:rsidR="779DAF3F">
        <w:rPr>
          <w:rFonts w:ascii="Verdana" w:hAnsi="Verdana" w:eastAsia="Verdana" w:cs="Verdana"/>
          <w:noProof w:val="0"/>
          <w:sz w:val="24"/>
          <w:szCs w:val="24"/>
          <w:lang w:val="sv-SE"/>
        </w:rPr>
        <w:t xml:space="preserve">För patienter med ett </w:t>
      </w:r>
      <w:r w:rsidRPr="230EEE87" w:rsidR="779DAF3F">
        <w:rPr>
          <w:rFonts w:ascii="Verdana" w:hAnsi="Verdana" w:eastAsia="Verdana" w:cs="Verdana"/>
          <w:noProof w:val="0"/>
          <w:sz w:val="24"/>
          <w:szCs w:val="24"/>
          <w:lang w:val="sv-SE"/>
        </w:rPr>
        <w:t>fullständigt svenskt personnummer</w:t>
      </w:r>
    </w:p>
    <w:p w:rsidR="779DAF3F" w:rsidP="230EEE87" w:rsidRDefault="779DAF3F" w14:paraId="343EE101" w14:textId="6CDBBEBE">
      <w:pPr>
        <w:pStyle w:val="Punktlista"/>
        <w:rPr>
          <w:rFonts w:ascii="Georgia" w:hAnsi="Georgia" w:eastAsia="Georgia" w:cs="Georgia"/>
          <w:noProof w:val="0"/>
          <w:sz w:val="22"/>
          <w:szCs w:val="22"/>
          <w:lang w:val="sv-SE"/>
        </w:rPr>
      </w:pPr>
      <w:r w:rsidRPr="230EEE87" w:rsidR="779DAF3F">
        <w:rPr>
          <w:rFonts w:ascii="Georgia" w:hAnsi="Georgia" w:eastAsia="Georgia" w:cs="Georgia"/>
          <w:noProof w:val="0"/>
          <w:lang w:val="sv-SE"/>
        </w:rPr>
        <w:t xml:space="preserve">Specialistläkare </w:t>
      </w:r>
    </w:p>
    <w:p w:rsidR="779DAF3F" w:rsidP="230EEE87" w:rsidRDefault="779DAF3F" w14:paraId="127AEACD" w14:textId="3AEC9F89">
      <w:pPr>
        <w:pStyle w:val="Punktlista"/>
        <w:rPr>
          <w:rFonts w:ascii="Georgia" w:hAnsi="Georgia" w:eastAsia="Georgia" w:cs="Georgia"/>
          <w:noProof w:val="0"/>
          <w:sz w:val="22"/>
          <w:szCs w:val="22"/>
          <w:lang w:val="sv-SE"/>
        </w:rPr>
      </w:pPr>
      <w:r w:rsidRPr="230EEE87" w:rsidR="779DAF3F">
        <w:rPr>
          <w:rFonts w:ascii="Georgia" w:hAnsi="Georgia" w:eastAsia="Georgia" w:cs="Georgia"/>
          <w:noProof w:val="0"/>
          <w:lang w:val="sv-SE"/>
        </w:rPr>
        <w:t>Sjukv</w:t>
      </w:r>
      <w:r w:rsidRPr="230EEE87" w:rsidR="779DAF3F">
        <w:rPr>
          <w:rFonts w:ascii="Georgia" w:hAnsi="Georgia" w:eastAsia="Georgia" w:cs="Georgia"/>
          <w:noProof w:val="0"/>
          <w:lang w:val="sv-SE"/>
        </w:rPr>
        <w:t xml:space="preserve"> </w:t>
      </w:r>
      <w:r w:rsidRPr="230EEE87" w:rsidR="779DAF3F">
        <w:rPr>
          <w:rFonts w:ascii="Georgia" w:hAnsi="Georgia" w:eastAsia="Georgia" w:cs="Georgia"/>
          <w:noProof w:val="0"/>
          <w:lang w:val="sv-SE"/>
        </w:rPr>
        <w:t>behandl</w:t>
      </w:r>
      <w:r w:rsidRPr="230EEE87" w:rsidR="779DAF3F">
        <w:rPr>
          <w:rFonts w:ascii="Georgia" w:hAnsi="Georgia" w:eastAsia="Georgia" w:cs="Georgia"/>
          <w:noProof w:val="0"/>
          <w:lang w:val="sv-SE"/>
        </w:rPr>
        <w:t xml:space="preserve"> övrigt </w:t>
      </w:r>
    </w:p>
    <w:p w:rsidR="779DAF3F" w:rsidP="230EEE87" w:rsidRDefault="779DAF3F" w14:paraId="4FEE29A0" w14:textId="5B7B7E84">
      <w:pPr>
        <w:pStyle w:val="Punktlista"/>
        <w:rPr>
          <w:rFonts w:ascii="Georgia" w:hAnsi="Georgia" w:eastAsia="Georgia" w:cs="Georgia"/>
          <w:noProof w:val="0"/>
          <w:sz w:val="22"/>
          <w:szCs w:val="22"/>
          <w:lang w:val="sv-SE"/>
        </w:rPr>
      </w:pPr>
      <w:r w:rsidRPr="230EEE87" w:rsidR="779DAF3F">
        <w:rPr>
          <w:rFonts w:ascii="Georgia" w:hAnsi="Georgia" w:eastAsia="Georgia" w:cs="Georgia"/>
          <w:noProof w:val="0"/>
          <w:lang w:val="sv-SE"/>
        </w:rPr>
        <w:t xml:space="preserve">Gruppbesök  </w:t>
      </w:r>
    </w:p>
    <w:p w:rsidR="779DAF3F" w:rsidP="230EEE87" w:rsidRDefault="779DAF3F" w14:paraId="28D9F06E" w14:textId="6F7E800F">
      <w:pPr>
        <w:pStyle w:val="Punktlista"/>
        <w:rPr>
          <w:rFonts w:ascii="Georgia" w:hAnsi="Georgia" w:eastAsia="Georgia" w:cs="Georgia"/>
          <w:noProof w:val="0"/>
          <w:lang w:val="sv-SE"/>
        </w:rPr>
      </w:pPr>
      <w:r w:rsidRPr="230EEE87" w:rsidR="779DAF3F">
        <w:rPr>
          <w:rFonts w:ascii="Georgia" w:hAnsi="Georgia" w:eastAsia="Georgia" w:cs="Georgia"/>
          <w:noProof w:val="0"/>
          <w:lang w:val="sv-SE"/>
        </w:rPr>
        <w:t xml:space="preserve">Hembesök </w:t>
      </w:r>
      <w:r w:rsidRPr="230EEE87" w:rsidR="779DAF3F">
        <w:rPr>
          <w:rFonts w:ascii="Georgia" w:hAnsi="Georgia" w:eastAsia="Georgia" w:cs="Georgia"/>
          <w:noProof w:val="0"/>
          <w:lang w:val="sv-SE"/>
        </w:rPr>
        <w:t>sjukv</w:t>
      </w:r>
      <w:r w:rsidRPr="230EEE87" w:rsidR="779DAF3F">
        <w:rPr>
          <w:rFonts w:ascii="Georgia" w:hAnsi="Georgia" w:eastAsia="Georgia" w:cs="Georgia"/>
          <w:noProof w:val="0"/>
          <w:lang w:val="sv-SE"/>
        </w:rPr>
        <w:t xml:space="preserve"> </w:t>
      </w:r>
      <w:r w:rsidRPr="230EEE87" w:rsidR="779DAF3F">
        <w:rPr>
          <w:rFonts w:ascii="Georgia" w:hAnsi="Georgia" w:eastAsia="Georgia" w:cs="Georgia"/>
          <w:noProof w:val="0"/>
          <w:lang w:val="sv-SE"/>
        </w:rPr>
        <w:t>beh</w:t>
      </w:r>
      <w:r w:rsidRPr="230EEE87" w:rsidR="779DAF3F">
        <w:rPr>
          <w:rFonts w:ascii="Georgia" w:hAnsi="Georgia" w:eastAsia="Georgia" w:cs="Georgia"/>
          <w:noProof w:val="0"/>
          <w:lang w:val="sv-SE"/>
        </w:rPr>
        <w:t xml:space="preserve"> övriga</w:t>
      </w:r>
    </w:p>
    <w:p w:rsidR="779DAF3F" w:rsidP="230EEE87" w:rsidRDefault="779DAF3F" w14:paraId="0D951273" w14:textId="1C87D184">
      <w:pPr>
        <w:pStyle w:val="Rubrik4"/>
        <w:rPr>
          <w:rFonts w:ascii="Verdana" w:hAnsi="Verdana" w:eastAsia="Verdana" w:cs="Verdana"/>
          <w:noProof w:val="0"/>
          <w:sz w:val="24"/>
          <w:szCs w:val="24"/>
          <w:lang w:val="sv-SE"/>
        </w:rPr>
      </w:pPr>
      <w:r w:rsidRPr="230EEE87" w:rsidR="779DAF3F">
        <w:rPr>
          <w:rFonts w:ascii="Verdana" w:hAnsi="Verdana" w:eastAsia="Verdana" w:cs="Verdana"/>
          <w:noProof w:val="0"/>
          <w:sz w:val="24"/>
          <w:szCs w:val="24"/>
          <w:lang w:val="sv-SE"/>
        </w:rPr>
        <w:t xml:space="preserve">För asylsökande patienter (med ett giltigt LMA-kort) och för patienter som vistas i Sverige utan tillstånd* (utan ett giltigt LMA-kort eller som papperslösa/gömda). </w:t>
      </w:r>
    </w:p>
    <w:p w:rsidR="779DAF3F" w:rsidP="230EEE87" w:rsidRDefault="779DAF3F" w14:paraId="07D98374" w14:textId="03F21EB6">
      <w:pPr>
        <w:pStyle w:val="Punktlista"/>
        <w:rPr>
          <w:rFonts w:ascii="Georgia" w:hAnsi="Georgia" w:eastAsia="Georgia" w:cs="Georgia"/>
          <w:noProof w:val="0"/>
          <w:sz w:val="24"/>
          <w:szCs w:val="24"/>
          <w:lang w:val="sv-SE"/>
        </w:rPr>
      </w:pPr>
      <w:r w:rsidRPr="230EEE87" w:rsidR="779DAF3F">
        <w:rPr>
          <w:rFonts w:ascii="Georgia" w:hAnsi="Georgia" w:eastAsia="Georgia" w:cs="Georgia"/>
          <w:noProof w:val="0"/>
          <w:sz w:val="24"/>
          <w:szCs w:val="24"/>
          <w:lang w:val="sv-SE"/>
        </w:rPr>
        <w:t xml:space="preserve">Asyl läk </w:t>
      </w:r>
    </w:p>
    <w:p w:rsidR="779DAF3F" w:rsidP="230EEE87" w:rsidRDefault="779DAF3F" w14:paraId="07D27D82" w14:textId="38A79527">
      <w:pPr>
        <w:pStyle w:val="Punktlista"/>
        <w:rPr>
          <w:rFonts w:ascii="Georgia" w:hAnsi="Georgia" w:eastAsia="Georgia" w:cs="Georgia"/>
          <w:noProof w:val="0"/>
          <w:sz w:val="24"/>
          <w:szCs w:val="24"/>
          <w:lang w:val="sv-SE"/>
        </w:rPr>
      </w:pPr>
      <w:r w:rsidRPr="230EEE87" w:rsidR="779DAF3F">
        <w:rPr>
          <w:rFonts w:ascii="Georgia" w:hAnsi="Georgia" w:eastAsia="Georgia" w:cs="Georgia"/>
          <w:noProof w:val="0"/>
          <w:sz w:val="24"/>
          <w:szCs w:val="24"/>
          <w:lang w:val="sv-SE"/>
        </w:rPr>
        <w:t xml:space="preserve">Asyl </w:t>
      </w:r>
      <w:r w:rsidRPr="230EEE87" w:rsidR="779DAF3F">
        <w:rPr>
          <w:rFonts w:ascii="Georgia" w:hAnsi="Georgia" w:eastAsia="Georgia" w:cs="Georgia"/>
          <w:noProof w:val="0"/>
          <w:sz w:val="24"/>
          <w:szCs w:val="24"/>
          <w:lang w:val="sv-SE"/>
        </w:rPr>
        <w:t>sjukv</w:t>
      </w:r>
      <w:r w:rsidRPr="230EEE87" w:rsidR="779DAF3F">
        <w:rPr>
          <w:rFonts w:ascii="Georgia" w:hAnsi="Georgia" w:eastAsia="Georgia" w:cs="Georgia"/>
          <w:noProof w:val="0"/>
          <w:sz w:val="24"/>
          <w:szCs w:val="24"/>
          <w:lang w:val="sv-SE"/>
        </w:rPr>
        <w:t xml:space="preserve"> </w:t>
      </w:r>
    </w:p>
    <w:p w:rsidR="779DAF3F" w:rsidP="230EEE87" w:rsidRDefault="779DAF3F" w14:paraId="352EA958" w14:textId="6FA9D889">
      <w:pPr>
        <w:pStyle w:val="Rubrik3"/>
        <w:rPr>
          <w:rStyle w:val="Rubrik2Char"/>
          <w:rFonts w:ascii="Verdana" w:hAnsi="Verdana" w:eastAsia="Verdana" w:cs="Verdana"/>
          <w:noProof w:val="0"/>
          <w:sz w:val="36"/>
          <w:szCs w:val="36"/>
          <w:lang w:val="sv-SE"/>
        </w:rPr>
      </w:pPr>
      <w:r w:rsidRPr="230EEE87" w:rsidR="779DAF3F">
        <w:rPr>
          <w:rStyle w:val="Rubrik2Char"/>
          <w:rFonts w:ascii="Verdana" w:hAnsi="Verdana" w:eastAsia="Verdana" w:cs="Verdana"/>
          <w:noProof w:val="0"/>
          <w:sz w:val="36"/>
          <w:szCs w:val="36"/>
          <w:lang w:val="sv-SE"/>
        </w:rPr>
        <w:t xml:space="preserve">Blankett </w:t>
      </w:r>
    </w:p>
    <w:p w:rsidR="779DAF3F" w:rsidP="230EEE87" w:rsidRDefault="779DAF3F" w14:paraId="6820849A" w14:textId="3AFB6030">
      <w:pPr>
        <w:pStyle w:val="Normal"/>
        <w:rPr>
          <w:rFonts w:ascii="Georgia" w:hAnsi="Georgia" w:eastAsia="Georgia" w:cs="Georgia"/>
          <w:noProof w:val="0"/>
          <w:lang w:val="sv-SE"/>
        </w:rPr>
      </w:pPr>
      <w:r w:rsidRPr="230EEE87" w:rsidR="779DAF3F">
        <w:rPr>
          <w:rFonts w:ascii="Georgia" w:hAnsi="Georgia" w:eastAsia="Georgia" w:cs="Georgia"/>
          <w:noProof w:val="0"/>
          <w:lang w:val="sv-SE"/>
        </w:rPr>
        <w:t xml:space="preserve">Varje månad skickas en blankett `Personer som vistas i Sverige utan tillstånd´ till Fakturaenheten Vänersborg. På blanketten registreras kontakter för patienter utan tillstånd. </w:t>
      </w:r>
    </w:p>
    <w:p w:rsidR="779DAF3F" w:rsidP="230EEE87" w:rsidRDefault="779DAF3F" w14:paraId="0E26A445" w14:textId="5BC262FD">
      <w:pPr>
        <w:pStyle w:val="Rubrik4"/>
        <w:rPr>
          <w:rFonts w:ascii="Verdana" w:hAnsi="Verdana" w:eastAsia="Verdana" w:cs="Verdana"/>
          <w:noProof w:val="0"/>
          <w:sz w:val="24"/>
          <w:szCs w:val="24"/>
          <w:lang w:val="sv-SE"/>
        </w:rPr>
      </w:pPr>
      <w:r w:rsidRPr="230EEE87" w:rsidR="779DAF3F">
        <w:rPr>
          <w:rFonts w:ascii="Verdana" w:hAnsi="Verdana" w:eastAsia="Verdana" w:cs="Verdana"/>
          <w:noProof w:val="0"/>
          <w:sz w:val="24"/>
          <w:szCs w:val="24"/>
          <w:lang w:val="sv-SE"/>
        </w:rPr>
        <w:t xml:space="preserve">Typer kontakt som ska skrivas </w:t>
      </w:r>
    </w:p>
    <w:p w:rsidR="779DAF3F" w:rsidP="230EEE87" w:rsidRDefault="779DAF3F" w14:paraId="4E97AA88" w14:textId="57C1E55D">
      <w:pPr>
        <w:pStyle w:val="Punktlista"/>
        <w:rPr>
          <w:rFonts w:ascii="Georgia" w:hAnsi="Georgia" w:eastAsia="Georgia" w:cs="Georgia"/>
          <w:noProof w:val="0"/>
          <w:sz w:val="24"/>
          <w:szCs w:val="24"/>
          <w:lang w:val="sv-SE"/>
        </w:rPr>
      </w:pPr>
      <w:r w:rsidRPr="230EEE87" w:rsidR="779DAF3F">
        <w:rPr>
          <w:rFonts w:ascii="Georgia" w:hAnsi="Georgia" w:eastAsia="Georgia" w:cs="Georgia"/>
          <w:noProof w:val="0"/>
          <w:sz w:val="24"/>
          <w:szCs w:val="24"/>
          <w:lang w:val="sv-SE"/>
        </w:rPr>
        <w:t>Läkarvård</w:t>
      </w:r>
    </w:p>
    <w:p w:rsidR="779DAF3F" w:rsidP="230EEE87" w:rsidRDefault="779DAF3F" w14:paraId="16F58093" w14:textId="7CAF91DD">
      <w:pPr>
        <w:pStyle w:val="Punktlista"/>
        <w:rPr>
          <w:rFonts w:ascii="Georgia" w:hAnsi="Georgia" w:eastAsia="Georgia" w:cs="Georgia"/>
          <w:noProof w:val="0"/>
          <w:sz w:val="24"/>
          <w:szCs w:val="24"/>
          <w:lang w:val="sv-SE"/>
        </w:rPr>
      </w:pPr>
      <w:r w:rsidRPr="230EEE87" w:rsidR="779DAF3F">
        <w:rPr>
          <w:rFonts w:ascii="Georgia" w:hAnsi="Georgia" w:eastAsia="Georgia" w:cs="Georgia"/>
          <w:noProof w:val="0"/>
          <w:sz w:val="24"/>
          <w:szCs w:val="24"/>
          <w:lang w:val="sv-SE"/>
        </w:rPr>
        <w:t>Sjukvård behandling</w:t>
      </w:r>
    </w:p>
    <w:p w:rsidR="779DAF3F" w:rsidP="230EEE87" w:rsidRDefault="779DAF3F" w14:paraId="0445632B" w14:textId="191E2B12">
      <w:pPr>
        <w:pStyle w:val="Punktlista"/>
        <w:rPr>
          <w:rFonts w:ascii="Georgia" w:hAnsi="Georgia" w:eastAsia="Georgia" w:cs="Georgia"/>
          <w:noProof w:val="0"/>
          <w:sz w:val="24"/>
          <w:szCs w:val="24"/>
          <w:lang w:val="sv-SE"/>
        </w:rPr>
      </w:pPr>
      <w:r w:rsidRPr="230EEE87" w:rsidR="779DAF3F">
        <w:rPr>
          <w:rFonts w:ascii="Georgia" w:hAnsi="Georgia" w:eastAsia="Georgia" w:cs="Georgia"/>
          <w:noProof w:val="0"/>
          <w:sz w:val="24"/>
          <w:szCs w:val="24"/>
          <w:lang w:val="sv-SE"/>
        </w:rPr>
        <w:t>Telefontid</w:t>
      </w:r>
    </w:p>
    <w:p w:rsidR="779DAF3F" w:rsidP="230EEE87" w:rsidRDefault="779DAF3F" w14:paraId="747BDD43" w14:textId="446A26A0">
      <w:pPr>
        <w:pStyle w:val="Punktlista"/>
        <w:rPr>
          <w:rFonts w:ascii="Georgia" w:hAnsi="Georgia" w:eastAsia="Georgia" w:cs="Georgia"/>
          <w:noProof w:val="0"/>
          <w:sz w:val="24"/>
          <w:szCs w:val="24"/>
          <w:lang w:val="sv-SE"/>
        </w:rPr>
      </w:pPr>
      <w:r w:rsidRPr="230EEE87" w:rsidR="779DAF3F">
        <w:rPr>
          <w:rFonts w:ascii="Georgia" w:hAnsi="Georgia" w:eastAsia="Georgia" w:cs="Georgia"/>
          <w:noProof w:val="0"/>
          <w:sz w:val="24"/>
          <w:szCs w:val="24"/>
          <w:lang w:val="sv-SE"/>
        </w:rPr>
        <w:t>Distanskontakt</w:t>
      </w:r>
    </w:p>
    <w:p w:rsidR="779DAF3F" w:rsidP="230EEE87" w:rsidRDefault="779DAF3F" w14:paraId="2136234C" w14:textId="2D44E96F">
      <w:pPr>
        <w:pStyle w:val="Punktlista"/>
        <w:rPr>
          <w:rFonts w:ascii="Georgia" w:hAnsi="Georgia" w:eastAsia="Georgia" w:cs="Georgia"/>
          <w:noProof w:val="0"/>
          <w:sz w:val="24"/>
          <w:szCs w:val="24"/>
          <w:lang w:val="sv-SE"/>
        </w:rPr>
      </w:pPr>
      <w:r w:rsidRPr="230EEE87" w:rsidR="779DAF3F">
        <w:rPr>
          <w:rFonts w:ascii="Georgia" w:hAnsi="Georgia" w:eastAsia="Georgia" w:cs="Georgia"/>
          <w:noProof w:val="0"/>
          <w:sz w:val="24"/>
          <w:szCs w:val="24"/>
          <w:lang w:val="sv-SE"/>
        </w:rPr>
        <w:t>SIP</w:t>
      </w:r>
      <w:r w:rsidRPr="230EEE87" w:rsidR="64998405">
        <w:rPr>
          <w:rFonts w:ascii="Georgia" w:hAnsi="Georgia" w:eastAsia="Georgia" w:cs="Georgia"/>
          <w:noProof w:val="0"/>
          <w:sz w:val="24"/>
          <w:szCs w:val="24"/>
          <w:lang w:val="sv-SE"/>
        </w:rPr>
        <w:t>-</w:t>
      </w:r>
      <w:r w:rsidRPr="230EEE87" w:rsidR="779DAF3F">
        <w:rPr>
          <w:rFonts w:ascii="Georgia" w:hAnsi="Georgia" w:eastAsia="Georgia" w:cs="Georgia"/>
          <w:noProof w:val="0"/>
          <w:sz w:val="24"/>
          <w:szCs w:val="24"/>
          <w:lang w:val="sv-SE"/>
        </w:rPr>
        <w:t>möte / nätverksmöte</w:t>
      </w:r>
    </w:p>
    <w:p w:rsidR="779DAF3F" w:rsidP="09F5EABF" w:rsidRDefault="779DAF3F" w14:paraId="6946F7CC" w14:textId="225A012B">
      <w:pPr>
        <w:pStyle w:val="Punktlista"/>
        <w:numPr>
          <w:ilvl w:val="0"/>
          <w:numId w:val="0"/>
        </w:numPr>
        <w:ind w:left="995"/>
        <w:rPr>
          <w:rFonts w:ascii="Calibri" w:hAnsi="Calibri" w:eastAsia="Calibri" w:cs="Calibri"/>
          <w:noProof w:val="0"/>
          <w:sz w:val="22"/>
          <w:szCs w:val="22"/>
          <w:lang w:val="sv-SE"/>
        </w:rPr>
      </w:pPr>
      <w:r>
        <w:br/>
      </w:r>
      <w:r w:rsidRPr="230EEE87" w:rsidR="779DAF3F">
        <w:rPr>
          <w:noProof w:val="0"/>
          <w:lang w:val="sv-SE"/>
        </w:rPr>
        <w:t xml:space="preserve"> </w:t>
      </w:r>
      <w:r>
        <w:br/>
      </w:r>
      <w:r w:rsidRPr="230EEE87" w:rsidR="779DAF3F">
        <w:rPr>
          <w:rStyle w:val="Rubrik4Char"/>
          <w:rFonts w:ascii="Verdana" w:hAnsi="Verdana" w:eastAsia="Verdana" w:cs="Verdana"/>
          <w:noProof w:val="0"/>
          <w:sz w:val="24"/>
          <w:szCs w:val="24"/>
          <w:lang w:val="sv-SE"/>
        </w:rPr>
        <w:t xml:space="preserve">Adressen </w:t>
      </w:r>
    </w:p>
    <w:p w:rsidR="779DAF3F" w:rsidP="230EEE87" w:rsidRDefault="779DAF3F" w14:paraId="2B6D00CE" w14:textId="102FF06C">
      <w:pPr>
        <w:pStyle w:val="Punktlista"/>
        <w:rPr>
          <w:rFonts w:ascii="Georgia" w:hAnsi="Georgia" w:eastAsia="Georgia" w:cs="Georgia"/>
          <w:noProof w:val="0"/>
          <w:sz w:val="24"/>
          <w:szCs w:val="24"/>
          <w:lang w:val="sv-SE"/>
        </w:rPr>
      </w:pPr>
      <w:r w:rsidRPr="230EEE87" w:rsidR="779DAF3F">
        <w:rPr>
          <w:rFonts w:ascii="Georgia" w:hAnsi="Georgia" w:eastAsia="Georgia" w:cs="Georgia"/>
          <w:noProof w:val="0"/>
          <w:sz w:val="24"/>
          <w:szCs w:val="24"/>
          <w:lang w:val="sv-SE"/>
        </w:rPr>
        <w:t>I71102, Fakturaenheten, 462 80 Vänersborg</w:t>
      </w:r>
    </w:p>
    <w:p w:rsidR="779DAF3F" w:rsidP="230EEE87" w:rsidRDefault="779DAF3F" w14:paraId="6CB0EAB6" w14:textId="0BA06F0A">
      <w:pPr>
        <w:pStyle w:val="Punktlista"/>
        <w:rPr>
          <w:rFonts w:ascii="Georgia" w:hAnsi="Georgia" w:eastAsia="Georgia" w:cs="Georgia"/>
          <w:noProof w:val="0"/>
          <w:sz w:val="24"/>
          <w:szCs w:val="24"/>
          <w:lang w:val="sv-SE"/>
        </w:rPr>
      </w:pPr>
      <w:r w:rsidRPr="230EEE87" w:rsidR="779DAF3F">
        <w:rPr>
          <w:rFonts w:ascii="Georgia" w:hAnsi="Georgia" w:eastAsia="Georgia" w:cs="Georgia"/>
          <w:noProof w:val="0"/>
          <w:sz w:val="24"/>
          <w:szCs w:val="24"/>
          <w:lang w:val="sv-SE"/>
        </w:rPr>
        <w:t>Referens: Beställare ID 6004001</w:t>
      </w:r>
    </w:p>
    <w:p w:rsidR="779DAF3F" w:rsidP="230EEE87" w:rsidRDefault="779DAF3F" w14:paraId="2C3BAF6F" w14:textId="49326F40">
      <w:pPr>
        <w:pStyle w:val="Rubrik2"/>
        <w:rPr>
          <w:rFonts w:ascii="Verdana" w:hAnsi="Verdana" w:eastAsia="Verdana" w:cs="Verdana"/>
          <w:noProof w:val="0"/>
          <w:sz w:val="36"/>
          <w:szCs w:val="36"/>
          <w:lang w:val="sv-SE"/>
        </w:rPr>
      </w:pPr>
      <w:r w:rsidRPr="230EEE87" w:rsidR="779DAF3F">
        <w:rPr>
          <w:rFonts w:ascii="Verdana" w:hAnsi="Verdana" w:eastAsia="Verdana" w:cs="Verdana"/>
          <w:noProof w:val="0"/>
          <w:sz w:val="36"/>
          <w:szCs w:val="36"/>
          <w:lang w:val="sv-SE"/>
        </w:rPr>
        <w:t>Barn och ungdomar tom 19 år</w:t>
      </w:r>
    </w:p>
    <w:p w:rsidR="779DAF3F" w:rsidP="230EEE87" w:rsidRDefault="779DAF3F" w14:paraId="01EE82DF" w14:textId="6005E6CD">
      <w:pPr>
        <w:pStyle w:val="Normal"/>
        <w:rPr>
          <w:rFonts w:ascii="Georgia" w:hAnsi="Georgia" w:eastAsia="Georgia" w:cs="Georgia"/>
          <w:noProof w:val="0"/>
          <w:lang w:val="sv-SE"/>
        </w:rPr>
      </w:pPr>
      <w:r w:rsidRPr="230EEE87" w:rsidR="779DAF3F">
        <w:rPr>
          <w:rFonts w:ascii="Georgia" w:hAnsi="Georgia" w:eastAsia="Georgia" w:cs="Georgia"/>
          <w:noProof w:val="0"/>
          <w:lang w:val="sv-SE"/>
        </w:rPr>
        <w:t>Besöket är avgiftsfritt.</w:t>
      </w:r>
    </w:p>
    <w:p w:rsidR="779DAF3F" w:rsidP="230EEE87" w:rsidRDefault="779DAF3F" w14:paraId="7CD4E1F0" w14:textId="75D1C7E7">
      <w:pPr>
        <w:pStyle w:val="Rubrik2"/>
        <w:rPr>
          <w:rFonts w:ascii="Verdana" w:hAnsi="Verdana" w:eastAsia="Verdana" w:cs="Verdana"/>
          <w:noProof w:val="0"/>
          <w:sz w:val="36"/>
          <w:szCs w:val="36"/>
          <w:lang w:val="sv-SE"/>
        </w:rPr>
      </w:pPr>
      <w:r w:rsidRPr="230EEE87" w:rsidR="779DAF3F">
        <w:rPr>
          <w:rFonts w:ascii="Verdana" w:hAnsi="Verdana" w:eastAsia="Verdana" w:cs="Verdana"/>
          <w:noProof w:val="0"/>
          <w:sz w:val="36"/>
          <w:szCs w:val="36"/>
          <w:lang w:val="sv-SE"/>
        </w:rPr>
        <w:t>Ungdomar äldre än 19 år</w:t>
      </w:r>
    </w:p>
    <w:p w:rsidR="779DAF3F" w:rsidP="230EEE87" w:rsidRDefault="779DAF3F" w14:paraId="32900DF0" w14:textId="0639D02D">
      <w:pPr>
        <w:pStyle w:val="Normal"/>
        <w:rPr>
          <w:rFonts w:ascii="Georgia" w:hAnsi="Georgia" w:eastAsia="Georgia" w:cs="Georgia"/>
          <w:noProof w:val="0"/>
          <w:lang w:val="sv-SE"/>
        </w:rPr>
      </w:pPr>
      <w:r w:rsidRPr="230EEE87" w:rsidR="779DAF3F">
        <w:rPr>
          <w:rFonts w:ascii="Georgia" w:hAnsi="Georgia" w:eastAsia="Georgia" w:cs="Georgia"/>
          <w:noProof w:val="0"/>
          <w:lang w:val="sv-SE"/>
        </w:rPr>
        <w:t>När teamet anser det nödvändigt fortsätter vården för patienter över 18 år. Dessa besök ska också registreras och är avgiftsfria.</w:t>
      </w:r>
    </w:p>
    <w:p w:rsidR="779DAF3F" w:rsidP="230EEE87" w:rsidRDefault="779DAF3F" w14:paraId="313CCFC7" w14:textId="4F82175D">
      <w:pPr>
        <w:pStyle w:val="Rubrik2"/>
        <w:rPr>
          <w:rFonts w:ascii="Verdana" w:hAnsi="Verdana" w:eastAsia="Verdana" w:cs="Verdana"/>
          <w:noProof w:val="0"/>
          <w:sz w:val="36"/>
          <w:szCs w:val="36"/>
          <w:lang w:val="sv-SE"/>
        </w:rPr>
      </w:pPr>
      <w:r w:rsidRPr="230EEE87" w:rsidR="779DAF3F">
        <w:rPr>
          <w:rFonts w:ascii="Verdana" w:hAnsi="Verdana" w:eastAsia="Verdana" w:cs="Verdana"/>
          <w:noProof w:val="0"/>
          <w:sz w:val="36"/>
          <w:szCs w:val="36"/>
          <w:lang w:val="sv-SE"/>
        </w:rPr>
        <w:t>Utebliven besök &amp; sent återbud</w:t>
      </w:r>
    </w:p>
    <w:p w:rsidR="779DAF3F" w:rsidP="230EEE87" w:rsidRDefault="779DAF3F" w14:paraId="482557DC" w14:textId="35F7CD01">
      <w:pPr>
        <w:pStyle w:val="Normal"/>
        <w:rPr>
          <w:rFonts w:ascii="Georgia" w:hAnsi="Georgia" w:eastAsia="Georgia" w:cs="Georgia"/>
          <w:noProof w:val="0"/>
          <w:lang w:val="sv-SE"/>
        </w:rPr>
      </w:pPr>
      <w:r w:rsidRPr="230EEE87" w:rsidR="779DAF3F">
        <w:rPr>
          <w:rFonts w:ascii="Georgia" w:hAnsi="Georgia" w:eastAsia="Georgia" w:cs="Georgia"/>
          <w:noProof w:val="0"/>
          <w:lang w:val="sv-SE"/>
        </w:rPr>
        <w:t>Med tanke på patientgruppen ska vi inte debitera sent återbud och uteblivna besök. Om en patient ofta uteblir kommer vi att diskutera detta på rond för att ta reda på vad patienten behöver.</w:t>
      </w:r>
    </w:p>
    <w:p w:rsidR="09F5EABF" w:rsidP="09F5EABF" w:rsidRDefault="09F5EABF" w14:paraId="1F2A5746" w14:textId="0406ECEF">
      <w:pPr>
        <w:pStyle w:val="Normal"/>
      </w:pPr>
    </w:p>
    <w:sectPr w:rsidRPr="00747066" w:rsidR="00747066" w:rsidSect="00330F6A">
      <w:headerReference w:type="default" r:id="rId15"/>
      <w:footerReference w:type="even" r:id="rId16"/>
      <w:footerReference w:type="default" r:id="rId17"/>
      <w:headerReference w:type="first" r:id="rId18"/>
      <w:footerReference w:type="first" r:id="rId19"/>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410BD" w:rsidRDefault="003410BD" w14:paraId="4B78D936" w14:textId="77777777">
      <w:r>
        <w:separator/>
      </w:r>
    </w:p>
  </w:endnote>
  <w:endnote w:type="continuationSeparator" w:id="0">
    <w:p w:rsidR="003410BD" w:rsidRDefault="003410BD" w14:paraId="6EA88766" w14:textId="77777777">
      <w:r>
        <w:continuationSeparator/>
      </w:r>
    </w:p>
  </w:endnote>
  <w:endnote w:type="continuationNotice" w:id="1">
    <w:p w:rsidR="003410BD" w:rsidRDefault="003410BD" w14:paraId="2A6A652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230EEE87" w:rsidRDefault="009228AB" w14:paraId="1FE2B822" w14:textId="1613D888">
    <w:pPr>
      <w:ind w:left="6237" w:hanging="141"/>
      <w:jc w:val="left"/>
    </w:pPr>
    <w:r w:rsidR="230EEE87">
      <w:drawing>
        <wp:inline wp14:editId="5355B0D6" wp14:anchorId="583F43E1">
          <wp:extent cx="1952625" cy="342900"/>
          <wp:effectExtent l="0" t="0" r="0" b="0"/>
          <wp:docPr id="1381517266"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381517266" name=""/>
                  <pic:cNvPicPr/>
                </pic:nvPicPr>
                <pic:blipFill>
                  <a:blip xmlns:r="http://schemas.openxmlformats.org/officeDocument/2006/relationships" r:embed="rId1020904299">
                    <a:extLst>
                      <a:ext xmlns:a="http://schemas.openxmlformats.org/drawingml/2006/main" uri="{28A0092B-C50C-407E-A947-70E740481C1C}">
                        <a14:useLocalDpi xmlns:a14="http://schemas.microsoft.com/office/drawing/2010/main" val="0"/>
                      </a:ext>
                    </a:extLst>
                  </a:blip>
                  <a:stretch>
                    <a:fillRect/>
                  </a:stretch>
                </pic:blipFill>
                <pic:spPr>
                  <a:xfrm>
                    <a:off x="0" y="0"/>
                    <a:ext cx="1952625" cy="3429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410BD" w:rsidRDefault="003410BD" w14:paraId="5C7A785D" w14:textId="77777777"/>
  </w:footnote>
  <w:footnote w:type="continuationSeparator" w:id="0">
    <w:p w:rsidR="003410BD" w:rsidRDefault="003410BD" w14:paraId="7BBB3133" w14:textId="77777777">
      <w:r>
        <w:continuationSeparator/>
      </w:r>
    </w:p>
  </w:footnote>
  <w:footnote w:type="continuationNotice" w:id="1">
    <w:p w:rsidR="003410BD" w:rsidRDefault="003410BD" w14:paraId="69FBC68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E6F181F">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C36AAEB">
    <w:pPr>
      <w:pStyle w:val="Sidhuvud"/>
      <w:ind w:left="0" w:right="567"/>
    </w:pP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6AA1CEF">
            <v:shapetype id="_x0000_t202" coordsize="21600,21600" o:spt="202" path="m,l,21600r21600,l21600,xe" w14:anchorId="5B7982AB">
              <v:stroke joinstyle="miter"/>
              <v:path gradientshapeok="t" o:connecttype="rect"/>
            </v:shapetype>
            <v:shape id="Textruta 6"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30">
    <w:nsid w:val="101ed95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9">
    <w:nsid w:val="27ccffb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8">
    <w:nsid w:val="44b070b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7">
    <w:nsid w:val="1c6c618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6">
    <w:nsid w:val="5e23aa8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6da43a8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80d72a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3">
    <w:nsid w:val="267e636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2">
    <w:nsid w:val="448439d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1">
    <w:nsid w:val="9d4758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0">
    <w:nsid w:val="5c1f34f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9">
    <w:nsid w:val="3af1dfd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8">
    <w:nsid w:val="18d1839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32">
    <w:abstractNumId w:val="30"/>
  </w:num>
  <w:num w:numId="31">
    <w:abstractNumId w:val="29"/>
  </w:num>
  <w:num w:numId="30">
    <w:abstractNumId w:val="28"/>
  </w:num>
  <w:num w:numId="29">
    <w:abstractNumId w:val="27"/>
  </w:num>
  <w:num w:numId="28">
    <w:abstractNumId w:val="26"/>
  </w:num>
  <w:num w:numId="27">
    <w:abstractNumId w:val="25"/>
  </w:num>
  <w:num w:numId="26">
    <w:abstractNumId w:val="24"/>
  </w:num>
  <w:num w:numId="25">
    <w:abstractNumId w:val="23"/>
  </w:num>
  <w:num w:numId="24">
    <w:abstractNumId w:val="22"/>
  </w:num>
  <w:num w:numId="23">
    <w:abstractNumId w:val="21"/>
  </w:num>
  <w:num w:numId="22">
    <w:abstractNumId w:val="20"/>
  </w:num>
  <w:num w:numId="21">
    <w:abstractNumId w:val="19"/>
  </w:num>
  <w:num w:numId="20">
    <w:abstractNumId w:val="18"/>
  </w: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20688"/>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8E18499"/>
    <w:rsid w:val="09F5EABF"/>
    <w:rsid w:val="0D0375E7"/>
    <w:rsid w:val="1363B433"/>
    <w:rsid w:val="1492EC97"/>
    <w:rsid w:val="169BC080"/>
    <w:rsid w:val="1FBA1A42"/>
    <w:rsid w:val="224B6E6B"/>
    <w:rsid w:val="230EEE87"/>
    <w:rsid w:val="311DCB55"/>
    <w:rsid w:val="36C7EFBF"/>
    <w:rsid w:val="3B01B5DC"/>
    <w:rsid w:val="3E39569E"/>
    <w:rsid w:val="43761B76"/>
    <w:rsid w:val="4D8E449D"/>
    <w:rsid w:val="566279D3"/>
    <w:rsid w:val="5E982B5A"/>
    <w:rsid w:val="621161D1"/>
    <w:rsid w:val="647B2B65"/>
    <w:rsid w:val="64998405"/>
    <w:rsid w:val="67533833"/>
    <w:rsid w:val="67A5BC8E"/>
    <w:rsid w:val="6B2CF8ED"/>
    <w:rsid w:val="6F4521BB"/>
    <w:rsid w:val="72FD4308"/>
    <w:rsid w:val="75B4633F"/>
    <w:rsid w:val="76B6B67B"/>
    <w:rsid w:val="779DAF3F"/>
    <w:rsid w:val="782DA6A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glossaryDocument" Target="glossary/document.xml" Id="R23001342ae394a56" /></Relationships>
</file>

<file path=word/_rels/footer3.xml.rels>&#65279;<?xml version="1.0" encoding="utf-8"?><Relationships xmlns="http://schemas.openxmlformats.org/package/2006/relationships"><Relationship Type="http://schemas.openxmlformats.org/officeDocument/2006/relationships/image" Target="/media/image2.png" Id="rId1020904299"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a4b1dc32-55e4-49de-9a62-fc2271a28cf6}"/>
      </w:docPartPr>
      <w:docPartBody>
        <w:p xmlns:wp14="http://schemas.microsoft.com/office/word/2010/wordml" w14:paraId="4F7A47BF"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Patientregistrering i Asynja Visph - Flyktingbarnmottagning</dc:title>
  <dc:subject/>
  <dc:creator/>
  <keywords/>
  <lastModifiedBy>Ywonne Backman Tilander</lastModifiedBy>
  <revision>23</revision>
  <lastPrinted>2016-03-31T10:56:00.0000000Z</lastPrinted>
  <dcterms:created xsi:type="dcterms:W3CDTF">2021-05-27T09:25:00.0000000Z</dcterms:created>
  <dcterms:modified xsi:type="dcterms:W3CDTF">2025-09-15T04:57:58.0000000Z</dcterms:modified>
</coreProperties>
</file>