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4E342288" w:rsidP="37A2FC76" w:rsidRDefault="4E342288" w14:paraId="3DBB6A0B" w14:textId="01BAA870">
      <w:pPr>
        <w:pStyle w:val="Rubrik1"/>
        <w:rPr>
          <w:rFonts w:ascii="Verdana" w:hAnsi="Verdana" w:eastAsia="Verdana" w:cs="Verdana"/>
          <w:b w:val="1"/>
          <w:bCs w:val="1"/>
          <w:sz w:val="44"/>
          <w:szCs w:val="44"/>
        </w:rPr>
      </w:pPr>
      <w:r w:rsidRPr="37A2FC76" w:rsidR="4E342288">
        <w:rPr>
          <w:rFonts w:ascii="Verdana" w:hAnsi="Verdana" w:eastAsia="Verdana" w:cs="Verdana"/>
          <w:b w:val="1"/>
          <w:bCs w:val="1"/>
          <w:sz w:val="44"/>
          <w:szCs w:val="44"/>
        </w:rPr>
        <w:t>Suicidrisk och suicid</w:t>
      </w:r>
      <w:bookmarkStart w:name="_Toc321146591" w:id="0"/>
      <w:bookmarkEnd w:id="0"/>
    </w:p>
    <w:p w:rsidRPr="00656DCD" w:rsidR="00656DCD" w:rsidP="00184167" w:rsidRDefault="00656DCD" w14:paraId="7C2768EB" w14:textId="17635181"/>
    <w:p w:rsidRPr="00656DCD" w:rsidR="00184167" w:rsidP="37A2FC76" w:rsidRDefault="4D0C6482" w14:paraId="328ACC70" w14:textId="3AC581A1">
      <w:pPr>
        <w:rPr>
          <w:rFonts w:ascii="Verdana" w:hAnsi="Verdana" w:eastAsia="Verdana" w:cs="Verdana"/>
          <w:color w:val="000000" w:themeColor="text2" w:themeTint="FF" w:themeShade="FF"/>
          <w:sz w:val="36"/>
          <w:szCs w:val="36"/>
        </w:rPr>
      </w:pPr>
      <w:r w:rsidRPr="37A2FC76" w:rsidR="4D0C6482">
        <w:rPr>
          <w:rFonts w:ascii="Verdana" w:hAnsi="Verdana" w:eastAsia="Verdana" w:cs="Verdana"/>
          <w:color w:val="000000" w:themeColor="text2" w:themeTint="FF" w:themeShade="FF"/>
          <w:sz w:val="36"/>
          <w:szCs w:val="36"/>
        </w:rPr>
        <w:t>Suicidriskbedömning</w:t>
      </w:r>
    </w:p>
    <w:p w:rsidR="57CD266C" w:rsidP="37A2FC76" w:rsidRDefault="57CD266C" w14:paraId="792AE869" w14:textId="503D4972">
      <w:pPr>
        <w:rPr>
          <w:rFonts w:ascii="Georgia" w:hAnsi="Georgia" w:eastAsia="Georgia" w:cs="Georgia"/>
        </w:rPr>
      </w:pPr>
      <w:r w:rsidRPr="37A2FC76" w:rsidR="57CD266C">
        <w:rPr>
          <w:rFonts w:ascii="Georgia" w:hAnsi="Georgia" w:eastAsia="Georgia" w:cs="Georgia"/>
        </w:rPr>
        <w:t>För att hantera en patients känslomässiga smärta och förtvivlan samt bedöma eventuell suicidrisk är det viktigt att vidta följande åtgärder:</w:t>
      </w:r>
    </w:p>
    <w:p w:rsidR="57CD266C" w:rsidP="37A2FC76" w:rsidRDefault="57CD266C" w14:paraId="657F0466" w14:textId="44C9B54A">
      <w:pPr>
        <w:pStyle w:val="Punktlista"/>
        <w:rPr>
          <w:rFonts w:ascii="Georgia" w:hAnsi="Georgia" w:eastAsia="Georgia" w:cs="Georgia"/>
          <w:b w:val="1"/>
          <w:bCs w:val="1"/>
          <w:color w:val="333333"/>
        </w:rPr>
      </w:pPr>
      <w:r w:rsidRPr="37A2FC76" w:rsidR="57CD266C">
        <w:rPr>
          <w:rFonts w:ascii="Georgia" w:hAnsi="Georgia" w:eastAsia="Georgia" w:cs="Georgia"/>
        </w:rPr>
        <w:t>Validera patientens känslomässiga smärta och förtvivlan.</w:t>
      </w:r>
    </w:p>
    <w:p w:rsidR="57CD266C" w:rsidP="37A2FC76" w:rsidRDefault="57CD266C" w14:paraId="702D724A" w14:textId="6219F5A8">
      <w:pPr>
        <w:pStyle w:val="Punktlista"/>
        <w:rPr>
          <w:rFonts w:ascii="Georgia" w:hAnsi="Georgia" w:eastAsia="Georgia" w:cs="Georgia"/>
        </w:rPr>
      </w:pPr>
      <w:r w:rsidRPr="37A2FC76" w:rsidR="57CD266C">
        <w:rPr>
          <w:rFonts w:ascii="Georgia" w:hAnsi="Georgia" w:eastAsia="Georgia" w:cs="Georgia"/>
        </w:rPr>
        <w:t>Var lugn och metodisk i ditt tillvägagångssätt. Kom ihåg att utföra en funktionsanalys för att få en helhetsbild av patientens situation och behov.</w:t>
      </w:r>
    </w:p>
    <w:p w:rsidR="57CD266C" w:rsidP="37A2FC76" w:rsidRDefault="57CD266C" w14:paraId="08C49AA0" w14:textId="657962A2">
      <w:pPr>
        <w:pStyle w:val="Punktlista"/>
        <w:rPr>
          <w:rFonts w:ascii="Georgia" w:hAnsi="Georgia" w:eastAsia="Georgia" w:cs="Georgia"/>
        </w:rPr>
      </w:pPr>
      <w:r w:rsidRPr="37A2FC76" w:rsidR="57CD266C">
        <w:rPr>
          <w:rFonts w:ascii="Georgia" w:hAnsi="Georgia" w:eastAsia="Georgia" w:cs="Georgia"/>
        </w:rPr>
        <w:t xml:space="preserve">Undersök patientens mentala status. Fråga specifikt om eventuella psykotiska symptom, förstämning eller </w:t>
      </w:r>
      <w:r w:rsidRPr="37A2FC76" w:rsidR="57CD266C">
        <w:rPr>
          <w:rFonts w:ascii="Georgia" w:hAnsi="Georgia" w:eastAsia="Georgia" w:cs="Georgia"/>
        </w:rPr>
        <w:t>ångestsymptom</w:t>
      </w:r>
      <w:r w:rsidRPr="37A2FC76" w:rsidR="57CD266C">
        <w:rPr>
          <w:rFonts w:ascii="Georgia" w:hAnsi="Georgia" w:eastAsia="Georgia" w:cs="Georgia"/>
        </w:rPr>
        <w:t>.</w:t>
      </w:r>
    </w:p>
    <w:p w:rsidR="57CD266C" w:rsidP="37A2FC76" w:rsidRDefault="57CD266C" w14:paraId="248D9AF8" w14:textId="32227B45">
      <w:pPr>
        <w:pStyle w:val="Punktlista"/>
        <w:rPr>
          <w:rFonts w:ascii="Georgia" w:hAnsi="Georgia" w:eastAsia="Georgia" w:cs="Georgia"/>
        </w:rPr>
      </w:pPr>
      <w:r w:rsidRPr="37A2FC76" w:rsidR="57CD266C">
        <w:rPr>
          <w:rFonts w:ascii="Georgia" w:hAnsi="Georgia" w:eastAsia="Georgia" w:cs="Georgia"/>
        </w:rPr>
        <w:t>Var direkt när du frågar om suicidalt beteende. Använd evidensbaserade metoder för att bedöma sådant beteende.</w:t>
      </w:r>
    </w:p>
    <w:p w:rsidR="57CD266C" w:rsidP="37A2FC76" w:rsidRDefault="57CD266C" w14:paraId="02F7848C" w14:textId="0632C73E">
      <w:pPr>
        <w:pStyle w:val="Punktlista"/>
        <w:rPr>
          <w:rFonts w:ascii="Georgia" w:hAnsi="Georgia" w:eastAsia="Georgia" w:cs="Georgia"/>
        </w:rPr>
      </w:pPr>
      <w:r w:rsidRPr="37A2FC76" w:rsidR="57CD266C">
        <w:rPr>
          <w:rFonts w:ascii="Georgia" w:hAnsi="Georgia" w:eastAsia="Georgia" w:cs="Georgia"/>
        </w:rPr>
        <w:t>Bedöm patientens sociala kontext. Hjälp patienten att sätta upp kortsiktiga mål som identifierar källor till känslomässig anknytning och samhörighet som kan stärkas omgående.</w:t>
      </w:r>
    </w:p>
    <w:p w:rsidR="57CD266C" w:rsidP="37A2FC76" w:rsidRDefault="57CD266C" w14:paraId="7C973C87" w14:textId="5174029E">
      <w:pPr>
        <w:pStyle w:val="Punktlista"/>
        <w:rPr>
          <w:rFonts w:ascii="Georgia" w:hAnsi="Georgia" w:eastAsia="Georgia" w:cs="Georgia"/>
        </w:rPr>
      </w:pPr>
      <w:r w:rsidRPr="37A2FC76" w:rsidR="57CD266C">
        <w:rPr>
          <w:rFonts w:ascii="Georgia" w:hAnsi="Georgia" w:eastAsia="Georgia" w:cs="Georgia"/>
        </w:rPr>
        <w:t>Bedöm den aktuella risken för substansmissbruk. Fråga om bruket av alkohol, receptbelagda läkemedel och andra substanser.</w:t>
      </w:r>
    </w:p>
    <w:p w:rsidR="57CD266C" w:rsidP="37A2FC76" w:rsidRDefault="57CD266C" w14:paraId="33D63D26" w14:textId="5055732F">
      <w:pPr>
        <w:pStyle w:val="Punktlista"/>
        <w:rPr>
          <w:rFonts w:ascii="Georgia" w:hAnsi="Georgia" w:eastAsia="Georgia" w:cs="Georgia"/>
        </w:rPr>
      </w:pPr>
      <w:r w:rsidRPr="37A2FC76" w:rsidR="57CD266C">
        <w:rPr>
          <w:rFonts w:ascii="Georgia" w:hAnsi="Georgia" w:eastAsia="Georgia" w:cs="Georgia"/>
        </w:rPr>
        <w:t>Omdefiniera alltid suicidalt beteende som ett problemlösningsbeteende.</w:t>
      </w:r>
    </w:p>
    <w:p w:rsidR="57CD266C" w:rsidP="37A2FC76" w:rsidRDefault="57CD266C" w14:paraId="07EC4615" w14:textId="554EEA47">
      <w:pPr>
        <w:pStyle w:val="Punktlista"/>
        <w:rPr>
          <w:rFonts w:ascii="Georgia" w:hAnsi="Georgia" w:eastAsia="Georgia" w:cs="Georgia"/>
        </w:rPr>
      </w:pPr>
      <w:r w:rsidRPr="37A2FC76" w:rsidR="57CD266C">
        <w:rPr>
          <w:rFonts w:ascii="Georgia" w:hAnsi="Georgia" w:eastAsia="Georgia" w:cs="Georgia"/>
        </w:rPr>
        <w:t>Ta fram en säkerhetsplan som betonar patientens förmågor baserad på den bedömning du gjort.</w:t>
      </w:r>
    </w:p>
    <w:p w:rsidR="57CD266C" w:rsidP="37A2FC76" w:rsidRDefault="57CD266C" w14:paraId="1DFC18DB" w14:textId="472FCC04">
      <w:pPr>
        <w:pStyle w:val="Punktlista"/>
        <w:rPr>
          <w:rFonts w:ascii="Georgia" w:hAnsi="Georgia" w:eastAsia="Georgia" w:cs="Georgia"/>
        </w:rPr>
      </w:pPr>
      <w:r w:rsidRPr="37A2FC76" w:rsidR="57CD266C">
        <w:rPr>
          <w:rFonts w:ascii="Georgia" w:hAnsi="Georgia" w:eastAsia="Georgia" w:cs="Georgia"/>
        </w:rPr>
        <w:t>Gå igenom säkerhetsplanen med patienten för att skapa en strukturerad strategi för att hantera känslomässig smärta och förtvivlan.</w:t>
      </w:r>
    </w:p>
    <w:p w:rsidR="57CD266C" w:rsidP="37A2FC76" w:rsidRDefault="57CD266C" w14:paraId="03345E17" w14:textId="5C56F834">
      <w:pPr>
        <w:pStyle w:val="Punktlista"/>
        <w:rPr>
          <w:rFonts w:ascii="Georgia" w:hAnsi="Georgia" w:eastAsia="Georgia" w:cs="Georgia"/>
        </w:rPr>
      </w:pPr>
      <w:r w:rsidRPr="37A2FC76" w:rsidR="57CD266C">
        <w:rPr>
          <w:rFonts w:ascii="Georgia" w:hAnsi="Georgia" w:eastAsia="Georgia" w:cs="Georgia"/>
        </w:rPr>
        <w:t xml:space="preserve">Boka in extra kontakter om nödvändigt, men var försiktig med att förstärka suicidalt beteende. Betona </w:t>
      </w:r>
      <w:r w:rsidRPr="37A2FC76" w:rsidR="57CD266C">
        <w:rPr>
          <w:rFonts w:ascii="Georgia" w:hAnsi="Georgia" w:eastAsia="Georgia" w:cs="Georgia"/>
        </w:rPr>
        <w:t>istället</w:t>
      </w:r>
      <w:r w:rsidRPr="37A2FC76" w:rsidR="57CD266C">
        <w:rPr>
          <w:rFonts w:ascii="Georgia" w:hAnsi="Georgia" w:eastAsia="Georgia" w:cs="Georgia"/>
        </w:rPr>
        <w:t xml:space="preserve"> vikten av problemlösning och arbete mot långsiktiga mål, snarare än att enbart fokusera på att "må bättre".</w:t>
      </w:r>
    </w:p>
    <w:p w:rsidR="57CD266C" w:rsidP="37A2FC76" w:rsidRDefault="57CD266C" w14:paraId="63C6AE52" w14:textId="49E922FF">
      <w:pPr>
        <w:rPr>
          <w:rFonts w:ascii="Georgia" w:hAnsi="Georgia" w:eastAsia="Georgia" w:cs="Georgia"/>
        </w:rPr>
      </w:pPr>
      <w:r w:rsidRPr="37A2FC76" w:rsidR="57CD266C">
        <w:rPr>
          <w:rFonts w:ascii="Georgia" w:hAnsi="Georgia" w:eastAsia="Georgia" w:cs="Georgia"/>
        </w:rPr>
        <w:t>Det är avgörande att genomföra dessa åtgärder med empati, respekt och en öppen dialog för att skapa en trygg miljö för patienten.</w:t>
      </w:r>
    </w:p>
    <w:p w:rsidR="57CD266C" w:rsidP="37A2FC76" w:rsidRDefault="57CD266C" w14:paraId="36B89448" w14:textId="18FA73BD">
      <w:pPr>
        <w:rPr>
          <w:rFonts w:ascii="Georgia" w:hAnsi="Georgia" w:eastAsia="Georgia" w:cs="Georgia"/>
          <w:color w:val="000000" w:themeColor="text2"/>
        </w:rPr>
      </w:pPr>
      <w:r w:rsidRPr="37A2FC76" w:rsidR="57CD266C">
        <w:rPr>
          <w:rFonts w:ascii="Georgia" w:hAnsi="Georgia" w:eastAsia="Georgia" w:cs="Georgia"/>
        </w:rPr>
        <w:t>Bedömning av självmordsrisk är en av de svåraste bedömningar som kan göras inom hälso- och sjukvården. Det finns alltid ett behov av psykiatrisk specialistbedömning när en patient bedöms som självmordsnära. Överväg vårdintyg. Involvera, om möjligt, närstående. Patienten ska alltid ha sällskap till psykiatrisk klinik av en personal. Lämna inte patienten ensam. Tjänsteresa med minst en personal, Taxi Göteborg 020–919090, uppge kostnadsställenummer 30536.</w:t>
      </w:r>
    </w:p>
    <w:p w:rsidR="57CD266C" w:rsidP="37A2FC76" w:rsidRDefault="57CD266C" w14:paraId="1C0EA63E" w14:textId="68B02729">
      <w:pPr>
        <w:rPr>
          <w:rFonts w:ascii="Georgia" w:hAnsi="Georgia" w:eastAsia="Georgia" w:cs="Georgia"/>
        </w:rPr>
      </w:pPr>
      <w:r w:rsidRPr="37A2FC76" w:rsidR="57CD266C">
        <w:rPr>
          <w:rFonts w:ascii="Georgia" w:hAnsi="Georgia" w:eastAsia="Georgia" w:cs="Georgia"/>
        </w:rPr>
        <w:t xml:space="preserve">Vid vårdintyg utfärdar läkare intyget och begäran om polishandräckning samt kontaktar psykiatriska akutmottagningen Personal kontaktar polisen för polishandräckning. Telefonnummer till aktuell polismyndighet, riktlinjer för intyg enligt lagen om psykiatrisk tvångsvård, LPT, och Enkla rutiner för polishandräckning finns på SOFIA-ytan och i pärmen LARM/AKUT i arkivet. Här finns även blanketter för ändamålet. Dessa finns även att hämta på intranätet, under Medicinska riktlinjer - Psykisk hälsa. </w:t>
      </w:r>
    </w:p>
    <w:p w:rsidR="57CD266C" w:rsidP="37A2FC76" w:rsidRDefault="57CD266C" w14:paraId="62D82DE5" w14:textId="31F0081A">
      <w:pPr>
        <w:rPr>
          <w:rFonts w:ascii="Georgia" w:hAnsi="Georgia" w:eastAsia="Georgia" w:cs="Georgia"/>
        </w:rPr>
      </w:pPr>
      <w:r w:rsidRPr="37A2FC76" w:rsidR="57CD266C">
        <w:rPr>
          <w:rFonts w:ascii="Georgia" w:hAnsi="Georgia" w:eastAsia="Georgia" w:cs="Georgia"/>
        </w:rPr>
        <w:t>Om patienten avviker från mottagningen innan vårdintygsbedömningen är slutförd, kontakta polis för samverkan/rådgivning samt patientens anhöriga.</w:t>
      </w:r>
    </w:p>
    <w:p w:rsidR="57CD266C" w:rsidP="37A2FC76" w:rsidRDefault="57CD266C" w14:paraId="4F8ACD4E" w14:textId="466BC438">
      <w:pPr>
        <w:rPr>
          <w:rFonts w:ascii="Georgia" w:hAnsi="Georgia" w:eastAsia="Georgia" w:cs="Georgia"/>
        </w:rPr>
      </w:pPr>
      <w:r w:rsidRPr="37A2FC76" w:rsidR="57CD266C">
        <w:rPr>
          <w:rFonts w:ascii="Georgia" w:hAnsi="Georgia" w:eastAsia="Georgia" w:cs="Georgia"/>
        </w:rPr>
        <w:t xml:space="preserve">Vid behov av vårdintygsbedömning när läkare på MUX inte är tillgängliga och patienten inte vill åka till Psykiatriska akutmottagningen kontakta läkare på Capio </w:t>
      </w:r>
      <w:r w:rsidRPr="37A2FC76" w:rsidR="57CD266C">
        <w:rPr>
          <w:rFonts w:ascii="Georgia" w:hAnsi="Georgia" w:eastAsia="Georgia" w:cs="Georgia"/>
        </w:rPr>
        <w:t>Axess</w:t>
      </w:r>
      <w:r w:rsidRPr="37A2FC76" w:rsidR="57CD266C">
        <w:rPr>
          <w:rFonts w:ascii="Georgia" w:hAnsi="Georgia" w:eastAsia="Georgia" w:cs="Georgia"/>
        </w:rPr>
        <w:t xml:space="preserve"> vårdcentral här i huset.</w:t>
      </w:r>
    </w:p>
    <w:p w:rsidR="0AF2B3A1" w:rsidP="0AF2B3A1" w:rsidRDefault="0AF2B3A1" w14:paraId="5847DB47" w14:textId="2F2426EA"/>
    <w:p w:rsidRPr="00656DCD" w:rsidR="00184167" w:rsidP="37A2FC76" w:rsidRDefault="4D0C6482" w14:paraId="16D47EDB" w14:textId="03877A70">
      <w:pPr>
        <w:pStyle w:val="MellanrubrikVGR"/>
        <w:rPr>
          <w:rFonts w:ascii="Verdana" w:hAnsi="Verdana" w:eastAsia="Verdana" w:cs="Verdana"/>
          <w:sz w:val="24"/>
          <w:szCs w:val="24"/>
        </w:rPr>
      </w:pPr>
      <w:r w:rsidRPr="37A2FC76" w:rsidR="4D0C6482">
        <w:rPr>
          <w:rFonts w:ascii="Verdana" w:hAnsi="Verdana" w:eastAsia="Verdana" w:cs="Verdana"/>
          <w:sz w:val="24"/>
          <w:szCs w:val="24"/>
        </w:rPr>
        <w:t>Våga fråga</w:t>
      </w:r>
      <w:r w:rsidRPr="37A2FC76" w:rsidR="4D0C6482">
        <w:rPr>
          <w:rFonts w:ascii="Verdana" w:hAnsi="Verdana" w:eastAsia="Verdana" w:cs="Verdana"/>
          <w:sz w:val="24"/>
          <w:szCs w:val="24"/>
        </w:rPr>
        <w:t xml:space="preserve"> </w:t>
      </w:r>
    </w:p>
    <w:p w:rsidR="31E3BE6D" w:rsidP="37A2FC76" w:rsidRDefault="31E3BE6D" w14:paraId="2AD22C83" w14:textId="24C6E5F3">
      <w:pPr>
        <w:rPr>
          <w:rFonts w:ascii="Georgia" w:hAnsi="Georgia" w:eastAsia="Georgia" w:cs="Georgia"/>
          <w:i w:val="1"/>
          <w:iCs w:val="1"/>
        </w:rPr>
      </w:pPr>
      <w:r w:rsidRPr="37A2FC76" w:rsidR="31E3BE6D">
        <w:rPr>
          <w:rFonts w:ascii="Georgia" w:hAnsi="Georgia" w:eastAsia="Georgia" w:cs="Georgia"/>
          <w:i w:val="1"/>
          <w:iCs w:val="1"/>
        </w:rPr>
        <w:t>Enligt chefläkare på Regionhälsan är det alltid den kliniska helhetsbilden vi ska luta oss emot. Om den kliniska helhetsbilden inte indikerar förhöjd suicidrisk krävs ingen strukturerad bedömning, det förefaller tillräckligt att skriva ”suicidrisk bedöms ej förhöjd i dagsläget”.</w:t>
      </w:r>
    </w:p>
    <w:p w:rsidR="1D7F2BAC" w:rsidP="37A2FC76" w:rsidRDefault="1D7F2BAC" w14:paraId="6E6748B6" w14:textId="1532DFD3">
      <w:pPr>
        <w:pStyle w:val="Punktlista"/>
        <w:rPr>
          <w:rFonts w:ascii="Georgia" w:hAnsi="Georgia" w:eastAsia="Georgia" w:cs="Georgia"/>
        </w:rPr>
      </w:pPr>
      <w:r w:rsidRPr="37A2FC76" w:rsidR="1D7F2BAC">
        <w:rPr>
          <w:rFonts w:ascii="Georgia" w:hAnsi="Georgia" w:eastAsia="Georgia" w:cs="Georgia"/>
        </w:rPr>
        <w:t xml:space="preserve">Att fråga en patient om suicidtankar framkallar inte suicidhandlingar. </w:t>
      </w:r>
    </w:p>
    <w:p w:rsidR="1D7F2BAC" w:rsidP="37A2FC76" w:rsidRDefault="1D7F2BAC" w14:paraId="66E58E7E" w14:textId="5867B000">
      <w:pPr>
        <w:pStyle w:val="Punktlista"/>
        <w:rPr>
          <w:rFonts w:ascii="Georgia" w:hAnsi="Georgia" w:eastAsia="Georgia" w:cs="Georgia"/>
          <w:color w:val="000000" w:themeColor="text2"/>
        </w:rPr>
      </w:pPr>
      <w:r w:rsidRPr="37A2FC76" w:rsidR="1D7F2BAC">
        <w:rPr>
          <w:rFonts w:ascii="Georgia" w:hAnsi="Georgia" w:eastAsia="Georgia" w:cs="Georgia"/>
        </w:rPr>
        <w:t xml:space="preserve">Suicidriskbedömning ska ske vid varje kontakt av den som möter en patient i en behandlingssituation vid diagnos/tillstånd där det kan föreligga suicidrisk, men kom ihåg att de två nyckelfärdigheterna för effektiva krisinterventioner är att validera känslomässig smärta och att utveckla en effektiv problemlösningsplan med patienten. </w:t>
      </w:r>
    </w:p>
    <w:p w:rsidR="1D7F2BAC" w:rsidP="37A2FC76" w:rsidRDefault="1D7F2BAC" w14:paraId="1562C469" w14:textId="4C3BC88A">
      <w:pPr>
        <w:pStyle w:val="Punktlista"/>
        <w:rPr>
          <w:rFonts w:ascii="Georgia" w:hAnsi="Georgia" w:eastAsia="Georgia" w:cs="Georgia"/>
          <w:color w:val="000000" w:themeColor="text2"/>
        </w:rPr>
      </w:pPr>
      <w:r w:rsidRPr="37A2FC76" w:rsidR="1D7F2BAC">
        <w:rPr>
          <w:rFonts w:ascii="Georgia" w:hAnsi="Georgia" w:eastAsia="Georgia" w:cs="Georgia"/>
        </w:rPr>
        <w:t xml:space="preserve">Försök begränsa fokuset på ett suicidalt beteende samtidigt som du ökar tonvikten på att lösa specifika problem som utlöste krisen. Det ska framgå i journaldokumentationen hur behandlaren har resonerat sig fram till den aktuella bedömningen. Detta även om ingen strukturerad suicidriskbedömning gjorts. </w:t>
      </w:r>
    </w:p>
    <w:p w:rsidR="1D7F2BAC" w:rsidP="37A2FC76" w:rsidRDefault="1D7F2BAC" w14:paraId="234F1032" w14:textId="7E5E74AF">
      <w:pPr>
        <w:pStyle w:val="Punktlista"/>
        <w:rPr>
          <w:rFonts w:ascii="Georgia" w:hAnsi="Georgia" w:eastAsia="Georgia" w:cs="Georgia"/>
          <w:color w:val="000000" w:themeColor="text2"/>
        </w:rPr>
      </w:pPr>
      <w:r w:rsidRPr="37A2FC76" w:rsidR="1D7F2BAC">
        <w:rPr>
          <w:rFonts w:ascii="Georgia" w:hAnsi="Georgia" w:eastAsia="Georgia" w:cs="Georgia"/>
        </w:rPr>
        <w:t xml:space="preserve">Använd med </w:t>
      </w:r>
      <w:r w:rsidRPr="37A2FC76" w:rsidR="1D7F2BAC">
        <w:rPr>
          <w:rFonts w:ascii="Georgia" w:hAnsi="Georgia" w:eastAsia="Georgia" w:cs="Georgia"/>
        </w:rPr>
        <w:t>fördel frågor</w:t>
      </w:r>
      <w:r w:rsidRPr="37A2FC76" w:rsidR="1D7F2BAC">
        <w:rPr>
          <w:rFonts w:ascii="Georgia" w:hAnsi="Georgia" w:eastAsia="Georgia" w:cs="Georgia"/>
        </w:rPr>
        <w:t xml:space="preserve"> från ”den suicidala stegen”. Föreligger riskfaktorer? Såsom tidigare suicidförsök.</w:t>
      </w:r>
    </w:p>
    <w:p w:rsidR="1D7F2BAC" w:rsidP="37A2FC76" w:rsidRDefault="1D7F2BAC" w14:paraId="7FB7A765" w14:textId="0D83DFBC">
      <w:pPr>
        <w:pStyle w:val="Punktlista"/>
        <w:rPr>
          <w:rFonts w:ascii="Georgia" w:hAnsi="Georgia" w:eastAsia="Georgia" w:cs="Georgia"/>
          <w:color w:val="000000" w:themeColor="text2"/>
        </w:rPr>
      </w:pPr>
      <w:r w:rsidRPr="37A2FC76" w:rsidR="1D7F2BAC">
        <w:rPr>
          <w:rFonts w:ascii="Georgia" w:hAnsi="Georgia" w:eastAsia="Georgia" w:cs="Georgia"/>
        </w:rPr>
        <w:t xml:space="preserve">Be kollega om hjälp vid bedömning av självmordsrisk. </w:t>
      </w:r>
    </w:p>
    <w:p w:rsidR="1D7F2BAC" w:rsidP="37A2FC76" w:rsidRDefault="1D7F2BAC" w14:paraId="2A9766FA" w14:textId="3C455FE1">
      <w:pPr>
        <w:pStyle w:val="Punktlista"/>
        <w:rPr>
          <w:rFonts w:ascii="Georgia" w:hAnsi="Georgia" w:eastAsia="Georgia" w:cs="Georgia"/>
          <w:color w:val="000000" w:themeColor="text2"/>
        </w:rPr>
      </w:pPr>
      <w:r w:rsidRPr="37A2FC76" w:rsidR="1D7F2BAC">
        <w:rPr>
          <w:rFonts w:ascii="Georgia" w:hAnsi="Georgia" w:eastAsia="Georgia" w:cs="Georgia"/>
        </w:rPr>
        <w:t>Be sekreterare att avboka övriga patienter om behov av detta finns.</w:t>
      </w:r>
    </w:p>
    <w:p w:rsidR="0AF2B3A1" w:rsidP="0AF2B3A1" w:rsidRDefault="0AF2B3A1" w14:paraId="50C1B39E" w14:textId="033FE0FB">
      <w:pPr>
        <w:ind w:left="357"/>
        <w:rPr>
          <w:rFonts w:ascii="Calibri" w:hAnsi="Calibri" w:eastAsia="Calibri" w:cs="Calibri"/>
          <w:i/>
          <w:iCs/>
          <w:color w:val="000000" w:themeColor="text2"/>
        </w:rPr>
      </w:pPr>
    </w:p>
    <w:p w:rsidRPr="00656DCD" w:rsidR="00184167" w:rsidP="00184167" w:rsidRDefault="4D0C6482" w14:paraId="1225191F" w14:textId="08DB8F1A">
      <w:r w:rsidRPr="1071D9B7">
        <w:rPr>
          <w:rFonts w:ascii="Calibri" w:hAnsi="Calibri" w:eastAsia="Calibri" w:cs="Calibri"/>
          <w:color w:val="000000" w:themeColor="text2"/>
          <w:sz w:val="23"/>
          <w:szCs w:val="23"/>
        </w:rPr>
        <w:t xml:space="preserve"> </w:t>
      </w:r>
    </w:p>
    <w:p w:rsidR="4D0C6482" w:rsidP="37A2FC76" w:rsidRDefault="4D0C6482" w14:paraId="008E94F3" w14:textId="67BD53B5">
      <w:pPr>
        <w:ind w:left="0" w:firstLine="992"/>
        <w:rPr>
          <w:rFonts w:ascii="Verdana" w:hAnsi="Verdana" w:eastAsia="Verdana" w:cs="Verdana"/>
          <w:color w:val="000000" w:themeColor="text2"/>
          <w:sz w:val="24"/>
          <w:szCs w:val="24"/>
        </w:rPr>
      </w:pPr>
      <w:r w:rsidRPr="37A2FC76" w:rsidR="4D0C6482">
        <w:rPr>
          <w:rStyle w:val="Rubrik4Char"/>
          <w:rFonts w:ascii="Verdana" w:hAnsi="Verdana" w:eastAsia="Verdana" w:cs="Verdana"/>
          <w:sz w:val="24"/>
          <w:szCs w:val="24"/>
        </w:rPr>
        <w:t xml:space="preserve">Suicidstegen </w:t>
      </w:r>
    </w:p>
    <w:p w:rsidR="5C2410DD" w:rsidP="37A2FC76" w:rsidRDefault="5C2410DD" w14:paraId="1A946F69" w14:textId="3DB5A5D2">
      <w:pPr>
        <w:pStyle w:val="Punktlista"/>
        <w:rPr>
          <w:rFonts w:ascii="Georgia" w:hAnsi="Georgia" w:eastAsia="Georgia" w:cs="Georgia"/>
          <w:color w:val="000000" w:themeColor="text2"/>
        </w:rPr>
      </w:pPr>
      <w:r w:rsidRPr="37A2FC76" w:rsidR="5C2410DD">
        <w:rPr>
          <w:rFonts w:ascii="Georgia" w:hAnsi="Georgia" w:eastAsia="Georgia" w:cs="Georgia"/>
        </w:rPr>
        <w:t xml:space="preserve">Nedstämdhet – Hur mår du? Är allt hopplöst? </w:t>
      </w:r>
    </w:p>
    <w:p w:rsidR="5C2410DD" w:rsidP="37A2FC76" w:rsidRDefault="5C2410DD" w14:paraId="2D98EA6F" w14:textId="05BB6DAB">
      <w:pPr>
        <w:pStyle w:val="Punktlista"/>
        <w:rPr>
          <w:rFonts w:ascii="Georgia" w:hAnsi="Georgia" w:eastAsia="Georgia" w:cs="Georgia"/>
          <w:color w:val="000000" w:themeColor="text2"/>
        </w:rPr>
      </w:pPr>
      <w:r w:rsidRPr="37A2FC76" w:rsidR="5C2410DD">
        <w:rPr>
          <w:rFonts w:ascii="Georgia" w:hAnsi="Georgia" w:eastAsia="Georgia" w:cs="Georgia"/>
        </w:rPr>
        <w:t xml:space="preserve">Dödstankar – Känns livet meningslöst? </w:t>
      </w:r>
    </w:p>
    <w:p w:rsidR="5C2410DD" w:rsidP="37A2FC76" w:rsidRDefault="5C2410DD" w14:paraId="157D6C5E" w14:textId="6503F7B3">
      <w:pPr>
        <w:pStyle w:val="Punktlista"/>
        <w:rPr>
          <w:rFonts w:ascii="Georgia" w:hAnsi="Georgia" w:eastAsia="Georgia" w:cs="Georgia"/>
          <w:color w:val="000000" w:themeColor="text2"/>
        </w:rPr>
      </w:pPr>
      <w:r w:rsidRPr="37A2FC76" w:rsidR="5C2410DD">
        <w:rPr>
          <w:rFonts w:ascii="Georgia" w:hAnsi="Georgia" w:eastAsia="Georgia" w:cs="Georgia"/>
        </w:rPr>
        <w:t xml:space="preserve">Dödsönskan – Har du önskat att du vore död? </w:t>
      </w:r>
    </w:p>
    <w:p w:rsidR="5C2410DD" w:rsidP="37A2FC76" w:rsidRDefault="5C2410DD" w14:paraId="153EE9FF" w14:textId="6C01A616">
      <w:pPr>
        <w:pStyle w:val="Punktlista"/>
        <w:rPr>
          <w:rFonts w:ascii="Georgia" w:hAnsi="Georgia" w:eastAsia="Georgia" w:cs="Georgia"/>
          <w:color w:val="000000" w:themeColor="text2"/>
        </w:rPr>
      </w:pPr>
      <w:r w:rsidRPr="37A2FC76" w:rsidR="5C2410DD">
        <w:rPr>
          <w:rFonts w:ascii="Georgia" w:hAnsi="Georgia" w:eastAsia="Georgia" w:cs="Georgia"/>
        </w:rPr>
        <w:t xml:space="preserve">Suicidtankar – Tänker du på att ta livet av dig? </w:t>
      </w:r>
    </w:p>
    <w:p w:rsidR="5C2410DD" w:rsidP="37A2FC76" w:rsidRDefault="5C2410DD" w14:paraId="7988DB0B" w14:textId="414722FF">
      <w:pPr>
        <w:pStyle w:val="Punktlista"/>
        <w:rPr>
          <w:rFonts w:ascii="Georgia" w:hAnsi="Georgia" w:eastAsia="Georgia" w:cs="Georgia"/>
          <w:color w:val="000000" w:themeColor="text2"/>
        </w:rPr>
      </w:pPr>
      <w:r w:rsidRPr="37A2FC76" w:rsidR="5C2410DD">
        <w:rPr>
          <w:rFonts w:ascii="Georgia" w:hAnsi="Georgia" w:eastAsia="Georgia" w:cs="Georgia"/>
        </w:rPr>
        <w:t xml:space="preserve">Suicidimpulser – Har du varit nära att ta livet av dig? </w:t>
      </w:r>
    </w:p>
    <w:p w:rsidR="5C2410DD" w:rsidP="37A2FC76" w:rsidRDefault="5C2410DD" w14:paraId="3B7D8E67" w14:textId="2AC10EFF">
      <w:pPr>
        <w:pStyle w:val="Punktlista"/>
        <w:rPr>
          <w:rFonts w:ascii="Georgia" w:hAnsi="Georgia" w:eastAsia="Georgia" w:cs="Georgia"/>
          <w:color w:val="000000" w:themeColor="text2"/>
        </w:rPr>
      </w:pPr>
      <w:r w:rsidRPr="37A2FC76" w:rsidR="5C2410DD">
        <w:rPr>
          <w:rFonts w:ascii="Georgia" w:hAnsi="Georgia" w:eastAsia="Georgia" w:cs="Georgia"/>
        </w:rPr>
        <w:t xml:space="preserve">Suicidavsikter eller planer – När, var, hur? </w:t>
      </w:r>
    </w:p>
    <w:p w:rsidR="5C2410DD" w:rsidP="37A2FC76" w:rsidRDefault="5C2410DD" w14:paraId="53C0EC57" w14:textId="0E0570DB">
      <w:pPr>
        <w:pStyle w:val="Punktlista"/>
        <w:rPr>
          <w:rFonts w:ascii="Georgia" w:hAnsi="Georgia" w:eastAsia="Georgia" w:cs="Georgia"/>
          <w:color w:val="000000" w:themeColor="text2"/>
        </w:rPr>
      </w:pPr>
      <w:r w:rsidRPr="37A2FC76" w:rsidR="5C2410DD">
        <w:rPr>
          <w:rFonts w:ascii="Georgia" w:hAnsi="Georgia" w:eastAsia="Georgia" w:cs="Georgia"/>
        </w:rPr>
        <w:t>Suicidhandling – När, var, hur?</w:t>
      </w:r>
    </w:p>
    <w:p w:rsidRPr="00656DCD" w:rsidR="00184167" w:rsidP="37A2FC76" w:rsidRDefault="4D0C6482" w14:paraId="6ED94DDF" w14:textId="72F0C22B">
      <w:pPr>
        <w:pStyle w:val="Rubrik4"/>
        <w:rPr>
          <w:rFonts w:ascii="Verdana" w:hAnsi="Verdana" w:eastAsia="Verdana" w:cs="Verdana"/>
          <w:sz w:val="24"/>
          <w:szCs w:val="24"/>
        </w:rPr>
      </w:pPr>
      <w:r w:rsidRPr="37A2FC76" w:rsidR="4D0C6482">
        <w:rPr>
          <w:rFonts w:ascii="Verdana" w:hAnsi="Verdana" w:eastAsia="Verdana" w:cs="Verdana"/>
          <w:sz w:val="24"/>
          <w:szCs w:val="24"/>
        </w:rPr>
        <w:t>Suicidriskbedömning via telefon</w:t>
      </w:r>
    </w:p>
    <w:p w:rsidR="35941F34" w:rsidP="37A2FC76" w:rsidRDefault="35941F34" w14:paraId="7BB5C99B" w14:textId="636D2E5A">
      <w:pPr>
        <w:pStyle w:val="Punktlista"/>
        <w:rPr>
          <w:rFonts w:ascii="Georgia" w:hAnsi="Georgia" w:eastAsia="Georgia" w:cs="Georgia"/>
          <w:color w:val="000000" w:themeColor="text2"/>
        </w:rPr>
      </w:pPr>
      <w:r w:rsidRPr="37A2FC76" w:rsidR="35941F34">
        <w:rPr>
          <w:rFonts w:ascii="Georgia" w:hAnsi="Georgia" w:eastAsia="Georgia" w:cs="Georgia"/>
        </w:rPr>
        <w:t>Strukturerad suicidriskbedömning.</w:t>
      </w:r>
    </w:p>
    <w:p w:rsidR="35941F34" w:rsidP="37A2FC76" w:rsidRDefault="35941F34" w14:paraId="2BA3C47F" w14:textId="13B547BC">
      <w:pPr>
        <w:pStyle w:val="Punktlista"/>
        <w:rPr>
          <w:rFonts w:ascii="Georgia" w:hAnsi="Georgia" w:eastAsia="Georgia" w:cs="Georgia"/>
          <w:color w:val="000000" w:themeColor="text2"/>
        </w:rPr>
      </w:pPr>
      <w:r w:rsidRPr="37A2FC76" w:rsidR="35941F34">
        <w:rPr>
          <w:rFonts w:ascii="Georgia" w:hAnsi="Georgia" w:eastAsia="Georgia" w:cs="Georgia"/>
        </w:rPr>
        <w:t>Informera dig om namn, personnummer och var personen befinner sig.</w:t>
      </w:r>
    </w:p>
    <w:p w:rsidR="35941F34" w:rsidP="37A2FC76" w:rsidRDefault="35941F34" w14:paraId="0EA47FED" w14:textId="3CB931B7">
      <w:pPr>
        <w:pStyle w:val="Punktlista"/>
        <w:rPr>
          <w:rFonts w:ascii="Georgia" w:hAnsi="Georgia" w:eastAsia="Georgia" w:cs="Georgia"/>
          <w:color w:val="000000" w:themeColor="text2"/>
        </w:rPr>
      </w:pPr>
      <w:r w:rsidRPr="37A2FC76" w:rsidR="35941F34">
        <w:rPr>
          <w:rFonts w:ascii="Georgia" w:hAnsi="Georgia" w:eastAsia="Georgia" w:cs="Georgia"/>
        </w:rPr>
        <w:t>Har personen någon hos sig? Om möjligt, be om att få tala med den personen.</w:t>
      </w:r>
    </w:p>
    <w:p w:rsidR="35941F34" w:rsidP="37A2FC76" w:rsidRDefault="35941F34" w14:paraId="3AFE8135" w14:textId="0D241E0E">
      <w:pPr>
        <w:pStyle w:val="Punktlista"/>
        <w:rPr>
          <w:rFonts w:ascii="Georgia" w:hAnsi="Georgia" w:eastAsia="Georgia" w:cs="Georgia"/>
          <w:color w:val="000000" w:themeColor="text2"/>
        </w:rPr>
      </w:pPr>
      <w:r w:rsidRPr="37A2FC76" w:rsidR="35941F34">
        <w:rPr>
          <w:rFonts w:ascii="Georgia" w:hAnsi="Georgia" w:eastAsia="Georgia" w:cs="Georgia"/>
        </w:rPr>
        <w:t>Om behov finns, uppmana personen att söka psykiatriska akutmottagningen helst i sällskap med någon.</w:t>
      </w:r>
    </w:p>
    <w:p w:rsidR="35941F34" w:rsidP="37A2FC76" w:rsidRDefault="35941F34" w14:paraId="579778E2" w14:textId="3183C762">
      <w:pPr>
        <w:pStyle w:val="Punktlista"/>
        <w:rPr>
          <w:rFonts w:ascii="Georgia" w:hAnsi="Georgia" w:eastAsia="Georgia" w:cs="Georgia"/>
          <w:color w:val="000000" w:themeColor="text2"/>
        </w:rPr>
      </w:pPr>
      <w:r w:rsidRPr="37A2FC76" w:rsidR="35941F34">
        <w:rPr>
          <w:rFonts w:ascii="Georgia" w:hAnsi="Georgia" w:eastAsia="Georgia" w:cs="Georgia"/>
        </w:rPr>
        <w:t>Vid akut risk där personen ej är villig att uppsöka psykiatriska akutmottagningen, stanna kvar i telefonen med personen och be kollega ringa polis. Informera patienten om detta.</w:t>
      </w:r>
    </w:p>
    <w:p w:rsidR="35941F34" w:rsidP="37A2FC76" w:rsidRDefault="35941F34" w14:paraId="2B5A87C0" w14:textId="0AD4825E">
      <w:pPr>
        <w:pStyle w:val="Punktlista"/>
        <w:rPr>
          <w:rFonts w:ascii="Georgia" w:hAnsi="Georgia" w:eastAsia="Georgia" w:cs="Georgia"/>
          <w:color w:val="000000" w:themeColor="text2"/>
        </w:rPr>
      </w:pPr>
      <w:r w:rsidRPr="37A2FC76" w:rsidR="35941F34">
        <w:rPr>
          <w:rFonts w:ascii="Georgia" w:hAnsi="Georgia" w:eastAsia="Georgia" w:cs="Georgia"/>
        </w:rPr>
        <w:t>Om personen är aktuell på mottagningen och suicidrisken ej längre bedöms vara akut boka in ett besök snarast.</w:t>
      </w:r>
    </w:p>
    <w:p w:rsidRPr="00656DCD" w:rsidR="00184167" w:rsidP="37A2FC76" w:rsidRDefault="00184167" w14:paraId="558A8341" w14:textId="6807931F">
      <w:pPr>
        <w:rPr>
          <w:rFonts w:ascii="Georgia" w:hAnsi="Georgia" w:eastAsia="Georgia" w:cs="Georgia"/>
          <w:b w:val="1"/>
          <w:bCs w:val="1"/>
          <w:i w:val="1"/>
          <w:iCs w:val="1"/>
        </w:rPr>
      </w:pPr>
      <w:r>
        <w:br/>
      </w:r>
      <w:r w:rsidRPr="37A2FC76" w:rsidR="4D0C6482">
        <w:rPr>
          <w:rFonts w:ascii="Georgia" w:hAnsi="Georgia" w:eastAsia="Georgia" w:cs="Georgia"/>
        </w:rPr>
        <w:t xml:space="preserve"> </w:t>
      </w:r>
      <w:r w:rsidRPr="37A2FC76" w:rsidR="4D0C6482">
        <w:rPr>
          <w:rFonts w:ascii="Georgia" w:hAnsi="Georgia" w:eastAsia="Georgia" w:cs="Georgia"/>
          <w:b w:val="1"/>
          <w:bCs w:val="1"/>
          <w:i w:val="1"/>
          <w:iCs w:val="1"/>
        </w:rPr>
        <w:t>Dokumentera suicidriskbedömningen</w:t>
      </w:r>
      <w:r w:rsidRPr="37A2FC76" w:rsidR="5DAF1B0F">
        <w:rPr>
          <w:rFonts w:ascii="Georgia" w:hAnsi="Georgia" w:eastAsia="Georgia" w:cs="Georgia"/>
          <w:b w:val="1"/>
          <w:bCs w:val="1"/>
          <w:i w:val="1"/>
          <w:iCs w:val="1"/>
        </w:rPr>
        <w:t>.</w:t>
      </w:r>
      <w:r w:rsidRPr="37A2FC76" w:rsidR="4D0C6482">
        <w:rPr>
          <w:rFonts w:ascii="Georgia" w:hAnsi="Georgia" w:eastAsia="Georgia" w:cs="Georgia"/>
          <w:b w:val="1"/>
          <w:bCs w:val="1"/>
          <w:i w:val="1"/>
          <w:iCs w:val="1"/>
        </w:rPr>
        <w:t xml:space="preserve"> </w:t>
      </w:r>
    </w:p>
    <w:p w:rsidRPr="00656DCD" w:rsidR="00184167" w:rsidP="00184167" w:rsidRDefault="4D0C6482" w14:paraId="3C7FDD55" w14:textId="77512C55">
      <w:r w:rsidRPr="1071D9B7">
        <w:rPr>
          <w:rFonts w:ascii="Calibri" w:hAnsi="Calibri" w:eastAsia="Calibri" w:cs="Calibri"/>
          <w:b/>
          <w:bCs/>
          <w:color w:val="000000" w:themeColor="text2"/>
        </w:rPr>
        <w:t xml:space="preserve"> </w:t>
      </w:r>
    </w:p>
    <w:p w:rsidRPr="00656DCD" w:rsidR="00184167" w:rsidP="37A2FC76" w:rsidRDefault="4D0C6482" w14:paraId="010979BF" w14:textId="0093B9E7">
      <w:pPr>
        <w:pStyle w:val="Rubrik4"/>
        <w:rPr>
          <w:rFonts w:ascii="Verdana" w:hAnsi="Verdana" w:eastAsia="Verdana" w:cs="Verdana"/>
          <w:sz w:val="24"/>
          <w:szCs w:val="24"/>
        </w:rPr>
      </w:pPr>
      <w:r w:rsidRPr="37A2FC76" w:rsidR="4D0C6482">
        <w:rPr>
          <w:rFonts w:ascii="Verdana" w:hAnsi="Verdana" w:eastAsia="Verdana" w:cs="Verdana"/>
          <w:sz w:val="24"/>
          <w:szCs w:val="24"/>
        </w:rPr>
        <w:t xml:space="preserve">Samverka med närstående i samråd med patienten </w:t>
      </w:r>
    </w:p>
    <w:p w:rsidR="46BE4A36" w:rsidP="37A2FC76" w:rsidRDefault="46BE4A36" w14:paraId="6889E921" w14:textId="5F85109A">
      <w:pPr>
        <w:rPr>
          <w:rFonts w:ascii="Georgia" w:hAnsi="Georgia" w:eastAsia="Georgia" w:cs="Georgia"/>
        </w:rPr>
      </w:pPr>
      <w:r w:rsidRPr="37A2FC76" w:rsidR="46BE4A36">
        <w:rPr>
          <w:rFonts w:ascii="Georgia" w:hAnsi="Georgia" w:eastAsia="Georgia" w:cs="Georgia"/>
        </w:rPr>
        <w:t>Samverkan med närstående är mycket viktigt då en patient ger uttryck för suicidtankar/planer. Tänk på att kontakten med närstående kan vara patientens livlina utanför vården. Därför bör samtal föras med patienten kring närståendekontakt redan vid behandlingsstart. En redogörelse för ett samtal gällande suicidprevention bör dokumenteras i behandlingsplanen under rubrik ”suicidriskbedömning”. Här kan närmast närstående skrivas in tillsammans med ev. telefonnummer.</w:t>
      </w:r>
    </w:p>
    <w:p w:rsidR="46BE4A36" w:rsidP="37A2FC76" w:rsidRDefault="46BE4A36" w14:paraId="5169B296" w14:textId="1081C773">
      <w:pPr>
        <w:rPr>
          <w:rFonts w:ascii="Georgia" w:hAnsi="Georgia" w:eastAsia="Georgia" w:cs="Georgia"/>
        </w:rPr>
      </w:pPr>
      <w:r w:rsidRPr="37A2FC76" w:rsidR="46BE4A36">
        <w:rPr>
          <w:rFonts w:ascii="Georgia" w:hAnsi="Georgia" w:eastAsia="Georgia" w:cs="Georgia"/>
        </w:rPr>
        <w:t xml:space="preserve">Ex. på text i nybesöksutredningen under rubriken suicidriskbedömning: ”I samband med nybesök har samtal förts med patienten angående vikten av kontakt med närstående vid risk för suicid. Detta för att underlätta kontakter vid en ev. krissituation. Patienten är införstådd med ovan och har lämnat sitt samtycke till att mottagningen vid en sådan krissituation får kontakta patientens närstående (ex. mor och ev. telefonnummer skrivs här)”. </w:t>
      </w:r>
    </w:p>
    <w:p w:rsidR="46BE4A36" w:rsidP="37A2FC76" w:rsidRDefault="46BE4A36" w14:paraId="44A92F51" w14:textId="27616D55">
      <w:pPr>
        <w:rPr>
          <w:rFonts w:ascii="Georgia" w:hAnsi="Georgia" w:eastAsia="Georgia" w:cs="Georgia"/>
        </w:rPr>
      </w:pPr>
      <w:r w:rsidRPr="37A2FC76" w:rsidR="46BE4A36">
        <w:rPr>
          <w:rFonts w:ascii="Georgia" w:hAnsi="Georgia" w:eastAsia="Georgia" w:cs="Georgia"/>
        </w:rPr>
        <w:t xml:space="preserve">Vid krissituation kontaktas närstående i samråd med patienten och involveras i möjligaste mån i patientens personliga säkerhetsplan. Om patienten i rådande situation ej samtycker till kontakt bör motiverande samtal föras med patienten gällande närståendekontakt. Om bedömning görs att patientens liv är i fara får lämpliga åtgärder vidtas och närstående kontaktas utan medgivande. Detta för att säkerhetsställa patientens säkerhet. </w:t>
      </w:r>
    </w:p>
    <w:p w:rsidR="46BE4A36" w:rsidP="37A2FC76" w:rsidRDefault="46BE4A36" w14:paraId="013C3733" w14:textId="2DCAAC70">
      <w:pPr>
        <w:rPr>
          <w:rFonts w:ascii="Georgia" w:hAnsi="Georgia" w:eastAsia="Georgia" w:cs="Georgia"/>
        </w:rPr>
      </w:pPr>
      <w:r w:rsidRPr="37A2FC76" w:rsidR="46BE4A36">
        <w:rPr>
          <w:rFonts w:ascii="Georgia" w:hAnsi="Georgia" w:eastAsia="Georgia" w:cs="Georgia"/>
        </w:rPr>
        <w:t>Alla uppgifter till närstående behöver uppdateras vid en uppkommen situation där suicidrisk finns.</w:t>
      </w:r>
    </w:p>
    <w:p w:rsidRPr="00656DCD" w:rsidR="00184167" w:rsidP="1071D9B7" w:rsidRDefault="4D0C6482" w14:paraId="6FE23BD2" w14:textId="4F3294D0">
      <w:pPr>
        <w:rPr>
          <w:b/>
          <w:bCs/>
        </w:rPr>
      </w:pPr>
      <w:r w:rsidRPr="1071D9B7">
        <w:rPr>
          <w:b/>
          <w:bCs/>
        </w:rPr>
        <w:t>Var medveten om att suicidrisken kan öka initialt vid antidepressiv behandling</w:t>
      </w:r>
      <w:r w:rsidRPr="1071D9B7" w:rsidR="3D7786B0">
        <w:rPr>
          <w:b/>
          <w:bCs/>
        </w:rPr>
        <w:t>.</w:t>
      </w:r>
    </w:p>
    <w:p w:rsidRPr="00656DCD" w:rsidR="00184167" w:rsidP="1071D9B7" w:rsidRDefault="00184167" w14:paraId="24C573F6" w14:textId="44D8E381"/>
    <w:p w:rsidRPr="00656DCD" w:rsidR="00184167" w:rsidP="37A2FC76" w:rsidRDefault="07EF6D80" w14:paraId="7CBED84A" w14:textId="26487432">
      <w:pPr>
        <w:rPr>
          <w:rFonts w:ascii="Verdana" w:hAnsi="Verdana" w:eastAsia="Verdana" w:cs="Verdana"/>
          <w:b w:val="1"/>
          <w:bCs w:val="1"/>
          <w:sz w:val="36"/>
          <w:szCs w:val="36"/>
        </w:rPr>
      </w:pPr>
      <w:r w:rsidRPr="37A2FC76" w:rsidR="07EF6D80">
        <w:rPr>
          <w:rStyle w:val="Rubrik2Char"/>
          <w:rFonts w:ascii="Verdana" w:hAnsi="Verdana" w:eastAsia="Verdana" w:cs="Verdana"/>
          <w:sz w:val="36"/>
          <w:szCs w:val="36"/>
        </w:rPr>
        <w:t>Vid fullbordat suicid</w:t>
      </w:r>
      <w:r w:rsidRPr="37A2FC76" w:rsidR="07EF6D80">
        <w:rPr>
          <w:rFonts w:ascii="Verdana" w:hAnsi="Verdana" w:eastAsia="Verdana" w:cs="Verdana"/>
          <w:b w:val="1"/>
          <w:bCs w:val="1"/>
          <w:sz w:val="36"/>
          <w:szCs w:val="36"/>
        </w:rPr>
        <w:t xml:space="preserve"> </w:t>
      </w:r>
    </w:p>
    <w:p w:rsidR="2C775333" w:rsidP="37A2FC76" w:rsidRDefault="2C775333" w14:paraId="29547912" w14:textId="2FBD16BA">
      <w:pPr>
        <w:pStyle w:val="MellanrubrikVGR"/>
        <w:rPr>
          <w:rFonts w:ascii="Verdana" w:hAnsi="Verdana" w:eastAsia="Verdana" w:cs="Verdana"/>
          <w:sz w:val="24"/>
          <w:szCs w:val="24"/>
        </w:rPr>
      </w:pPr>
      <w:r w:rsidRPr="37A2FC76" w:rsidR="2C775333">
        <w:rPr>
          <w:rFonts w:ascii="Verdana" w:hAnsi="Verdana" w:eastAsia="Verdana" w:cs="Verdana"/>
          <w:sz w:val="24"/>
          <w:szCs w:val="24"/>
        </w:rPr>
        <w:t>Information till personal</w:t>
      </w:r>
    </w:p>
    <w:p w:rsidR="2C775333" w:rsidP="37A2FC76" w:rsidRDefault="2C775333" w14:paraId="18FA24C7" w14:textId="671B5CD8">
      <w:pPr>
        <w:rPr>
          <w:rFonts w:ascii="Georgia" w:hAnsi="Georgia" w:eastAsia="Georgia" w:cs="Georgia"/>
        </w:rPr>
      </w:pPr>
      <w:r w:rsidRPr="37A2FC76" w:rsidR="2C775333">
        <w:rPr>
          <w:rFonts w:ascii="Georgia" w:hAnsi="Georgia" w:eastAsia="Georgia" w:cs="Georgia"/>
        </w:rPr>
        <w:t>Verksamhetschef eller medicinsk rådgivare samlar samtlig personal i tjänst för en första information och ett avlastande samtal. Patienter får avbokas för att möjliggöra detta samtal. Direkt berörd läkare/behandlare får hjälp med att boka av besök den dag de får besked.</w:t>
      </w:r>
    </w:p>
    <w:p w:rsidR="2C775333" w:rsidP="37A2FC76" w:rsidRDefault="2C775333" w14:paraId="0EC7D864" w14:textId="69E2DE0B">
      <w:pPr>
        <w:rPr>
          <w:rFonts w:ascii="Georgia" w:hAnsi="Georgia" w:eastAsia="Georgia" w:cs="Georgia"/>
        </w:rPr>
      </w:pPr>
      <w:r w:rsidRPr="37A2FC76" w:rsidR="2C775333">
        <w:rPr>
          <w:rFonts w:ascii="Georgia" w:hAnsi="Georgia" w:eastAsia="Georgia" w:cs="Georgia"/>
        </w:rPr>
        <w:t>Verksamhetschef eller medicinsk rådgivare tar initiativ till en avstämning med berörd personal innan man går för dagen. Detta även om man haft möte tidigare under dagen.</w:t>
      </w:r>
    </w:p>
    <w:p w:rsidR="2C775333" w:rsidP="0AF2B3A1" w:rsidRDefault="2C775333" w14:paraId="6C44C66B" w14:textId="3895D0AF">
      <w:r w:rsidRPr="0AF2B3A1">
        <w:t xml:space="preserve"> </w:t>
      </w:r>
    </w:p>
    <w:p w:rsidR="2C775333" w:rsidP="37A2FC76" w:rsidRDefault="2C775333" w14:paraId="692FAB6C" w14:textId="32C7DD62">
      <w:pPr>
        <w:pStyle w:val="MellanrubrikVGR"/>
        <w:rPr>
          <w:rFonts w:ascii="Verdana" w:hAnsi="Verdana" w:eastAsia="Verdana" w:cs="Verdana"/>
          <w:sz w:val="24"/>
          <w:szCs w:val="24"/>
        </w:rPr>
      </w:pPr>
      <w:r w:rsidRPr="37A2FC76" w:rsidR="2C775333">
        <w:rPr>
          <w:rFonts w:ascii="Verdana" w:hAnsi="Verdana" w:eastAsia="Verdana" w:cs="Verdana"/>
          <w:sz w:val="24"/>
          <w:szCs w:val="24"/>
        </w:rPr>
        <w:t>Psykologisk genomgång</w:t>
      </w:r>
    </w:p>
    <w:p w:rsidR="2C775333" w:rsidP="37A2FC76" w:rsidRDefault="2C775333" w14:paraId="2E951E1E" w14:textId="35A43E79">
      <w:pPr>
        <w:rPr>
          <w:rFonts w:ascii="Georgia" w:hAnsi="Georgia" w:eastAsia="Georgia" w:cs="Georgia"/>
        </w:rPr>
      </w:pPr>
      <w:r w:rsidRPr="37A2FC76" w:rsidR="2C775333">
        <w:rPr>
          <w:rFonts w:ascii="Georgia" w:hAnsi="Georgia" w:eastAsia="Georgia" w:cs="Georgia"/>
        </w:rPr>
        <w:t>Efter fullbordat suicid anordnas en psykologisk genomgång för berörda medarbetare.</w:t>
      </w:r>
    </w:p>
    <w:p w:rsidR="2C775333" w:rsidP="37A2FC76" w:rsidRDefault="2C775333" w14:paraId="3E3E5116" w14:textId="2BCA78F0">
      <w:pPr>
        <w:rPr>
          <w:rFonts w:ascii="Georgia" w:hAnsi="Georgia" w:eastAsia="Georgia" w:cs="Georgia"/>
        </w:rPr>
      </w:pPr>
      <w:r w:rsidRPr="37A2FC76" w:rsidR="2C775333">
        <w:rPr>
          <w:rFonts w:ascii="Georgia" w:hAnsi="Georgia" w:eastAsia="Georgia" w:cs="Georgia"/>
        </w:rPr>
        <w:t>De medarbetare som varit på ledighet under aktuell händelse informeras skyndsamt vid återgång i arbete av verksamhetschef eller medicinsk rådgivare.</w:t>
      </w:r>
    </w:p>
    <w:p w:rsidR="2C775333" w:rsidP="37A2FC76" w:rsidRDefault="2C775333" w14:paraId="5E4DFBAF" w14:textId="1DD0B9B8">
      <w:pPr>
        <w:rPr>
          <w:rFonts w:ascii="Georgia" w:hAnsi="Georgia" w:eastAsia="Georgia" w:cs="Georgia"/>
        </w:rPr>
      </w:pPr>
      <w:r w:rsidRPr="37A2FC76" w:rsidR="2C775333">
        <w:rPr>
          <w:rFonts w:ascii="Georgia" w:hAnsi="Georgia" w:eastAsia="Georgia" w:cs="Georgia"/>
        </w:rPr>
        <w:t xml:space="preserve">Den psykologiska genomgången äger rum efter </w:t>
      </w:r>
      <w:r w:rsidRPr="37A2FC76" w:rsidR="2C775333">
        <w:rPr>
          <w:rFonts w:ascii="Georgia" w:hAnsi="Georgia" w:eastAsia="Georgia" w:cs="Georgia"/>
        </w:rPr>
        <w:t>1-3</w:t>
      </w:r>
      <w:r w:rsidRPr="37A2FC76" w:rsidR="2C775333">
        <w:rPr>
          <w:rFonts w:ascii="Georgia" w:hAnsi="Georgia" w:eastAsia="Georgia" w:cs="Georgia"/>
        </w:rPr>
        <w:t xml:space="preserve"> dagar och leds av verksamhetschef eller på delegering av annan personal i teamet.  Företagshälsovård ska alltid kopplas in för ytterligare psykologisk genomgång för berörda medarbetare. Beställning görs av verksamhetschef.</w:t>
      </w:r>
    </w:p>
    <w:p w:rsidR="2C775333" w:rsidP="37A2FC76" w:rsidRDefault="2C775333" w14:paraId="051DF8C3" w14:textId="0FEE1B6E">
      <w:pPr>
        <w:rPr>
          <w:rFonts w:ascii="Georgia" w:hAnsi="Georgia" w:eastAsia="Georgia" w:cs="Georgia"/>
        </w:rPr>
      </w:pPr>
      <w:r w:rsidRPr="37A2FC76" w:rsidR="2C775333">
        <w:rPr>
          <w:rFonts w:ascii="Georgia" w:hAnsi="Georgia" w:eastAsia="Georgia" w:cs="Georgia"/>
        </w:rPr>
        <w:t>Vid behov anordnas ett uppföljande möte med samma gruppledare som vid den psykologiska genomgången. Verksamhetschef/medicinsk rådgivare ansvarar för att undersöka om behovet finns.</w:t>
      </w:r>
    </w:p>
    <w:p w:rsidR="2C775333" w:rsidP="37A2FC76" w:rsidRDefault="2C775333" w14:paraId="60002F56" w14:textId="43098CC6">
      <w:pPr>
        <w:rPr>
          <w:rFonts w:ascii="Georgia" w:hAnsi="Georgia" w:eastAsia="Georgia" w:cs="Georgia"/>
        </w:rPr>
      </w:pPr>
      <w:r w:rsidRPr="37A2FC76" w:rsidR="2C775333">
        <w:rPr>
          <w:rFonts w:ascii="Georgia" w:hAnsi="Georgia" w:eastAsia="Georgia" w:cs="Georgia"/>
        </w:rPr>
        <w:t>Fokus vid den psykologiska genomgången ska vara personalens egna upplevelser och reaktioner.</w:t>
      </w:r>
    </w:p>
    <w:p w:rsidR="2C775333" w:rsidP="0AF2B3A1" w:rsidRDefault="2C775333" w14:paraId="17C3177E" w14:textId="5001C614">
      <w:r w:rsidRPr="0AF2B3A1">
        <w:t xml:space="preserve"> </w:t>
      </w:r>
    </w:p>
    <w:p w:rsidR="2C775333" w:rsidP="37A2FC76" w:rsidRDefault="2C775333" w14:paraId="3F2DD55B" w14:textId="3A9F85E3">
      <w:pPr>
        <w:pStyle w:val="MellanrubrikVGR"/>
        <w:rPr>
          <w:rFonts w:ascii="Verdana" w:hAnsi="Verdana" w:eastAsia="Verdana" w:cs="Verdana"/>
          <w:sz w:val="24"/>
          <w:szCs w:val="24"/>
        </w:rPr>
      </w:pPr>
      <w:r w:rsidRPr="37A2FC76" w:rsidR="2C775333">
        <w:rPr>
          <w:rFonts w:ascii="Verdana" w:hAnsi="Verdana" w:eastAsia="Verdana" w:cs="Verdana"/>
          <w:sz w:val="24"/>
          <w:szCs w:val="24"/>
        </w:rPr>
        <w:t>Retrospektiv genomgång</w:t>
      </w:r>
    </w:p>
    <w:p w:rsidR="2C775333" w:rsidP="37A2FC76" w:rsidRDefault="2C775333" w14:paraId="26B6ACAD" w14:textId="3F646A7E">
      <w:pPr>
        <w:rPr>
          <w:rFonts w:ascii="Georgia" w:hAnsi="Georgia" w:eastAsia="Georgia" w:cs="Georgia"/>
        </w:rPr>
      </w:pPr>
      <w:r w:rsidRPr="37A2FC76" w:rsidR="2C775333">
        <w:rPr>
          <w:rFonts w:ascii="Georgia" w:hAnsi="Georgia" w:eastAsia="Georgia" w:cs="Georgia"/>
        </w:rPr>
        <w:t xml:space="preserve">En retrospektiv genomgång bör hållas </w:t>
      </w:r>
      <w:r w:rsidRPr="37A2FC76" w:rsidR="2C775333">
        <w:rPr>
          <w:rFonts w:ascii="Georgia" w:hAnsi="Georgia" w:eastAsia="Georgia" w:cs="Georgia"/>
        </w:rPr>
        <w:t>4-6</w:t>
      </w:r>
      <w:r w:rsidRPr="37A2FC76" w:rsidR="2C775333">
        <w:rPr>
          <w:rFonts w:ascii="Georgia" w:hAnsi="Georgia" w:eastAsia="Georgia" w:cs="Georgia"/>
        </w:rPr>
        <w:t xml:space="preserve"> veckor efter fullbordat suicid. Vid denna genomgång är fokus på patientens sjukdomshistoria, vårdförlopp, handläggning och omständigheter i anslutning till dödsfallet. Denna genomgång leds av verksamhetschef eller på delegering av annan personal i teamet.</w:t>
      </w:r>
    </w:p>
    <w:p w:rsidR="2C775333" w:rsidP="37A2FC76" w:rsidRDefault="2C775333" w14:paraId="0A4EDA22" w14:textId="59E63BA4">
      <w:pPr>
        <w:rPr>
          <w:rFonts w:ascii="Georgia" w:hAnsi="Georgia" w:eastAsia="Georgia" w:cs="Georgia"/>
        </w:rPr>
      </w:pPr>
      <w:r w:rsidRPr="37A2FC76" w:rsidR="2C775333">
        <w:rPr>
          <w:rFonts w:ascii="Georgia" w:hAnsi="Georgia" w:eastAsia="Georgia" w:cs="Georgia"/>
        </w:rPr>
        <w:t>Genomgången syftar till en förståelse av patientens sjukhistoria och bakomliggande orsak till patientens suicid samt utveckla vården och förbättra arbetet med suicidnära patienter.</w:t>
      </w:r>
    </w:p>
    <w:p w:rsidR="2C775333" w:rsidP="0AF2B3A1" w:rsidRDefault="2C775333" w14:paraId="4E93507B" w14:textId="079DABE5">
      <w:r w:rsidRPr="0AF2B3A1">
        <w:t xml:space="preserve"> </w:t>
      </w:r>
    </w:p>
    <w:p w:rsidR="2C775333" w:rsidP="37A2FC76" w:rsidRDefault="2C775333" w14:paraId="501FD294" w14:textId="45273E6C">
      <w:pPr>
        <w:pStyle w:val="MellanrubrikVGR"/>
        <w:rPr>
          <w:rFonts w:ascii="Verdana" w:hAnsi="Verdana" w:eastAsia="Verdana" w:cs="Verdana"/>
          <w:sz w:val="24"/>
          <w:szCs w:val="24"/>
        </w:rPr>
      </w:pPr>
      <w:r w:rsidRPr="37A2FC76" w:rsidR="2C775333">
        <w:rPr>
          <w:rFonts w:ascii="Verdana" w:hAnsi="Verdana" w:eastAsia="Verdana" w:cs="Verdana"/>
          <w:sz w:val="24"/>
          <w:szCs w:val="24"/>
        </w:rPr>
        <w:t>Dokumentation</w:t>
      </w:r>
    </w:p>
    <w:p w:rsidR="2C775333" w:rsidP="0AF2B3A1" w:rsidRDefault="2C775333" w14:paraId="098AE69F" w14:textId="7D04DAF9">
      <w:r w:rsidRPr="37A2FC76" w:rsidR="2C775333">
        <w:rPr>
          <w:rFonts w:ascii="Georgia" w:hAnsi="Georgia" w:eastAsia="Georgia" w:cs="Georgia"/>
        </w:rPr>
        <w:t xml:space="preserve">Ansvarig behandlare ska snarast dokumentera i journalen om det som inträffat samt dokumentera i </w:t>
      </w:r>
      <w:r w:rsidRPr="37A2FC76" w:rsidR="2C775333">
        <w:rPr>
          <w:rFonts w:ascii="Georgia" w:hAnsi="Georgia" w:eastAsia="Georgia" w:cs="Georgia"/>
        </w:rPr>
        <w:t>MedControl</w:t>
      </w:r>
      <w:r w:rsidRPr="37A2FC76" w:rsidR="2C775333">
        <w:rPr>
          <w:rFonts w:ascii="Georgia" w:hAnsi="Georgia" w:eastAsia="Georgia" w:cs="Georgia"/>
        </w:rPr>
        <w:t>. Gäller både vid suicidförsök och fullbordat suicid. Ta ställning till om Lex Maria ska göras</w:t>
      </w:r>
      <w:r w:rsidR="2C775333">
        <w:rPr/>
        <w:t>.</w:t>
      </w:r>
    </w:p>
    <w:p w:rsidR="2C775333" w:rsidP="0AF2B3A1" w:rsidRDefault="2C775333" w14:paraId="74972422" w14:textId="50C78DF0">
      <w:r w:rsidRPr="0AF2B3A1">
        <w:t xml:space="preserve"> </w:t>
      </w:r>
    </w:p>
    <w:p w:rsidR="2C775333" w:rsidP="37A2FC76" w:rsidRDefault="2C775333" w14:paraId="1A68DB7A" w14:textId="16059BFB">
      <w:pPr>
        <w:pStyle w:val="MellanrubrikVGR"/>
        <w:rPr>
          <w:rFonts w:ascii="Verdana" w:hAnsi="Verdana" w:eastAsia="Verdana" w:cs="Verdana"/>
          <w:sz w:val="24"/>
          <w:szCs w:val="24"/>
        </w:rPr>
      </w:pPr>
      <w:r w:rsidRPr="37A2FC76" w:rsidR="2C775333">
        <w:rPr>
          <w:rFonts w:ascii="Verdana" w:hAnsi="Verdana" w:eastAsia="Verdana" w:cs="Verdana"/>
          <w:sz w:val="24"/>
          <w:szCs w:val="24"/>
        </w:rPr>
        <w:t>Uppföljning av anhöriga</w:t>
      </w:r>
    </w:p>
    <w:p w:rsidR="2C775333" w:rsidP="37A2FC76" w:rsidRDefault="2C775333" w14:paraId="26368BB7" w14:textId="7ED86BF8">
      <w:pPr>
        <w:rPr>
          <w:rFonts w:ascii="Georgia" w:hAnsi="Georgia" w:eastAsia="Georgia" w:cs="Georgia"/>
        </w:rPr>
      </w:pPr>
      <w:r w:rsidRPr="37A2FC76" w:rsidR="2C775333">
        <w:rPr>
          <w:rFonts w:ascii="Georgia" w:hAnsi="Georgia" w:eastAsia="Georgia" w:cs="Georgia"/>
        </w:rPr>
        <w:t>Anhöriga erbjuds möjlighet att träffa patientens behandlare och läkare för att samtala om det som inträffat och ställa frågor.</w:t>
      </w:r>
    </w:p>
    <w:p w:rsidR="2C775333" w:rsidP="37A2FC76" w:rsidRDefault="2C775333" w14:paraId="070B4D75" w14:textId="6ABD4A44">
      <w:pPr>
        <w:rPr>
          <w:rFonts w:ascii="Georgia" w:hAnsi="Georgia" w:eastAsia="Georgia" w:cs="Georgia"/>
        </w:rPr>
      </w:pPr>
      <w:r w:rsidRPr="37A2FC76" w:rsidR="2C775333">
        <w:rPr>
          <w:rFonts w:ascii="Georgia" w:hAnsi="Georgia" w:eastAsia="Georgia" w:cs="Georgia"/>
        </w:rPr>
        <w:t>Anhöriga erbjuds krissamtal.</w:t>
      </w:r>
    </w:p>
    <w:p w:rsidR="0AF2B3A1" w:rsidP="0AF2B3A1" w:rsidRDefault="0AF2B3A1" w14:paraId="517B4670" w14:textId="6644B52B"/>
    <w:p w:rsidR="00BC44CD" w:rsidP="37A2FC76" w:rsidRDefault="00747066" w14:paraId="757055DA" w14:textId="6223C31D">
      <w:pPr>
        <w:pStyle w:val="Rubrik2"/>
        <w:rPr>
          <w:rFonts w:ascii="Verdana" w:hAnsi="Verdana" w:eastAsia="Verdana" w:cs="Verdana"/>
          <w:sz w:val="36"/>
          <w:szCs w:val="36"/>
        </w:rPr>
      </w:pPr>
      <w:r w:rsidRPr="37A2FC76" w:rsidR="00747066">
        <w:rPr>
          <w:rFonts w:ascii="Verdana" w:hAnsi="Verdana" w:eastAsia="Verdana" w:cs="Verdana"/>
          <w:sz w:val="36"/>
          <w:szCs w:val="36"/>
        </w:rPr>
        <w:t>Relaterade dokument</w:t>
      </w:r>
    </w:p>
    <w:p w:rsidR="1A1ACC68" w:rsidP="37A2FC76" w:rsidRDefault="1A1ACC68" w14:paraId="7AA69D5E" w14:textId="09882DBE">
      <w:pPr>
        <w:rPr>
          <w:rFonts w:ascii="Georgia" w:hAnsi="Georgia" w:eastAsia="Georgia" w:cs="Georgia"/>
        </w:rPr>
      </w:pPr>
      <w:r w:rsidRPr="37A2FC76" w:rsidR="1A1ACC68">
        <w:rPr>
          <w:rFonts w:ascii="Georgia" w:hAnsi="Georgia" w:eastAsia="Georgia" w:cs="Georgia"/>
        </w:rPr>
        <w:t xml:space="preserve">Regional medicinsk riktlinje för </w:t>
      </w:r>
      <w:r w:rsidRPr="37A2FC76" w:rsidR="1A1ACC68">
        <w:rPr>
          <w:rFonts w:ascii="Georgia" w:hAnsi="Georgia" w:eastAsia="Georgia" w:cs="Georgia"/>
        </w:rPr>
        <w:t>suicidalitet</w:t>
      </w:r>
      <w:r w:rsidRPr="37A2FC76" w:rsidR="1A1ACC68">
        <w:rPr>
          <w:rFonts w:ascii="Georgia" w:hAnsi="Georgia" w:eastAsia="Georgia" w:cs="Georgia"/>
        </w:rPr>
        <w:t xml:space="preserve"> hos vuxna: </w:t>
      </w:r>
      <w:hyperlink r:id="R44dc8423565c430c">
        <w:r w:rsidRPr="37A2FC76" w:rsidR="1A1ACC68">
          <w:rPr>
            <w:rStyle w:val="Hyperlnk"/>
            <w:rFonts w:ascii="Georgia" w:hAnsi="Georgia" w:eastAsia="Georgia" w:cs="Georgia"/>
          </w:rPr>
          <w:t>Suicidalitet</w:t>
        </w:r>
        <w:r w:rsidRPr="37A2FC76" w:rsidR="1A1ACC68">
          <w:rPr>
            <w:rStyle w:val="Hyperlnk"/>
            <w:rFonts w:ascii="Georgia" w:hAnsi="Georgia" w:eastAsia="Georgia" w:cs="Georgia"/>
          </w:rPr>
          <w:t xml:space="preserve"> hos vuxna - akut bedömning, handläggning</w:t>
        </w:r>
      </w:hyperlink>
    </w:p>
    <w:p w:rsidR="1071D9B7" w:rsidP="1071D9B7" w:rsidRDefault="1071D9B7" w14:paraId="4E47F2F0" w14:textId="185B0B22"/>
    <w:sectPr w:rsidR="1071D9B7" w:rsidSect="00330F6A">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2206B" w:rsidRDefault="00B2206B" w14:paraId="16AF64F1" w14:textId="77777777">
      <w:r>
        <w:separator/>
      </w:r>
    </w:p>
  </w:endnote>
  <w:endnote w:type="continuationSeparator" w:id="0">
    <w:p w:rsidR="00B2206B" w:rsidRDefault="00B2206B" w14:paraId="23C96A2C" w14:textId="77777777">
      <w:r>
        <w:continuationSeparator/>
      </w:r>
    </w:p>
  </w:endnote>
  <w:endnote w:type="continuationNotice" w:id="1">
    <w:p w:rsidR="00B2206B" w:rsidRDefault="00B2206B" w14:paraId="3540A4A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60269" w:rsidP="00FB2F0F" w:rsidRDefault="009228AB" w14:paraId="1FE2B822" w14:textId="5A451522">
    <w:pPr>
      <w:pStyle w:val="Sidfot"/>
      <w:ind w:left="6237" w:hanging="141"/>
      <w:jc w:val="left"/>
    </w:pPr>
    <w:r w:rsidR="37A2FC76">
      <w:drawing>
        <wp:inline wp14:editId="7B39EF57" wp14:anchorId="64AD85CB">
          <wp:extent cx="1943100" cy="342900"/>
          <wp:effectExtent l="0" t="0" r="0" b="0"/>
          <wp:docPr id="1431471339" name="drawing" title="Bild"/>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31471339" name="Picture 1431471339"/>
                  <pic:cNvPicPr/>
                </pic:nvPicPr>
                <pic:blipFill>
                  <a:blip xmlns:r="http://schemas.openxmlformats.org/officeDocument/2006/relationships" r:embed="rId1281535738">
                    <a:extLst>
                      <a:ext uri="{28A0092B-C50C-407E-A947-70E740481C1C}">
                        <a14:useLocalDpi xmlns:a14="http://schemas.microsoft.com/office/drawing/2010/main"/>
                      </a:ext>
                    </a:extLst>
                  </a:blip>
                  <a:stretch>
                    <a:fillRect/>
                  </a:stretch>
                </pic:blipFill>
                <pic:spPr>
                  <a:xfrm>
                    <a:off x="0" y="0"/>
                    <a:ext cx="1943100" cy="3429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2206B" w:rsidRDefault="00B2206B" w14:paraId="72CA5C97" w14:textId="77777777"/>
  </w:footnote>
  <w:footnote w:type="continuationSeparator" w:id="0">
    <w:p w:rsidR="00B2206B" w:rsidRDefault="00B2206B" w14:paraId="69A10232" w14:textId="77777777">
      <w:r>
        <w:continuationSeparator/>
      </w:r>
    </w:p>
  </w:footnote>
  <w:footnote w:type="continuationNotice" w:id="1">
    <w:p w:rsidR="00B2206B" w:rsidRDefault="00B2206B" w14:paraId="43B0132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7EF0ED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8569C6" w14:paraId="058CDD4D" w14:textId="5C36AAEB">
    <w:pPr>
      <w:pStyle w:val="Sidhuvud"/>
      <w:ind w:left="0" w:right="567"/>
    </w:pP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7480B13B">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F4B56B"/>
    <w:multiLevelType w:val="hybridMultilevel"/>
    <w:tmpl w:val="B740C314"/>
    <w:lvl w:ilvl="0" w:tplc="563EE816">
      <w:start w:val="1"/>
      <w:numFmt w:val="bullet"/>
      <w:lvlText w:val="·"/>
      <w:lvlJc w:val="left"/>
      <w:pPr>
        <w:ind w:left="720" w:hanging="360"/>
      </w:pPr>
      <w:rPr>
        <w:rFonts w:hint="default" w:ascii="Symbol" w:hAnsi="Symbol"/>
      </w:rPr>
    </w:lvl>
    <w:lvl w:ilvl="1" w:tplc="407EABAA">
      <w:start w:val="1"/>
      <w:numFmt w:val="bullet"/>
      <w:lvlText w:val="o"/>
      <w:lvlJc w:val="left"/>
      <w:pPr>
        <w:ind w:left="1440" w:hanging="360"/>
      </w:pPr>
      <w:rPr>
        <w:rFonts w:hint="default" w:ascii="Courier New" w:hAnsi="Courier New"/>
      </w:rPr>
    </w:lvl>
    <w:lvl w:ilvl="2" w:tplc="137CC6CE">
      <w:start w:val="1"/>
      <w:numFmt w:val="bullet"/>
      <w:lvlText w:val=""/>
      <w:lvlJc w:val="left"/>
      <w:pPr>
        <w:ind w:left="2160" w:hanging="360"/>
      </w:pPr>
      <w:rPr>
        <w:rFonts w:hint="default" w:ascii="Wingdings" w:hAnsi="Wingdings"/>
      </w:rPr>
    </w:lvl>
    <w:lvl w:ilvl="3" w:tplc="59A6889A">
      <w:start w:val="1"/>
      <w:numFmt w:val="bullet"/>
      <w:lvlText w:val=""/>
      <w:lvlJc w:val="left"/>
      <w:pPr>
        <w:ind w:left="2880" w:hanging="360"/>
      </w:pPr>
      <w:rPr>
        <w:rFonts w:hint="default" w:ascii="Symbol" w:hAnsi="Symbol"/>
      </w:rPr>
    </w:lvl>
    <w:lvl w:ilvl="4" w:tplc="FF727AB0">
      <w:start w:val="1"/>
      <w:numFmt w:val="bullet"/>
      <w:lvlText w:val="o"/>
      <w:lvlJc w:val="left"/>
      <w:pPr>
        <w:ind w:left="3600" w:hanging="360"/>
      </w:pPr>
      <w:rPr>
        <w:rFonts w:hint="default" w:ascii="Courier New" w:hAnsi="Courier New"/>
      </w:rPr>
    </w:lvl>
    <w:lvl w:ilvl="5" w:tplc="19D43180">
      <w:start w:val="1"/>
      <w:numFmt w:val="bullet"/>
      <w:lvlText w:val=""/>
      <w:lvlJc w:val="left"/>
      <w:pPr>
        <w:ind w:left="4320" w:hanging="360"/>
      </w:pPr>
      <w:rPr>
        <w:rFonts w:hint="default" w:ascii="Wingdings" w:hAnsi="Wingdings"/>
      </w:rPr>
    </w:lvl>
    <w:lvl w:ilvl="6" w:tplc="4BF8D62C">
      <w:start w:val="1"/>
      <w:numFmt w:val="bullet"/>
      <w:lvlText w:val=""/>
      <w:lvlJc w:val="left"/>
      <w:pPr>
        <w:ind w:left="5040" w:hanging="360"/>
      </w:pPr>
      <w:rPr>
        <w:rFonts w:hint="default" w:ascii="Symbol" w:hAnsi="Symbol"/>
      </w:rPr>
    </w:lvl>
    <w:lvl w:ilvl="7" w:tplc="E3AE2EA6">
      <w:start w:val="1"/>
      <w:numFmt w:val="bullet"/>
      <w:lvlText w:val="o"/>
      <w:lvlJc w:val="left"/>
      <w:pPr>
        <w:ind w:left="5760" w:hanging="360"/>
      </w:pPr>
      <w:rPr>
        <w:rFonts w:hint="default" w:ascii="Courier New" w:hAnsi="Courier New"/>
      </w:rPr>
    </w:lvl>
    <w:lvl w:ilvl="8" w:tplc="1AC696A4">
      <w:start w:val="1"/>
      <w:numFmt w:val="bullet"/>
      <w:lvlText w:val=""/>
      <w:lvlJc w:val="left"/>
      <w:pPr>
        <w:ind w:left="6480"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07B25B0"/>
    <w:multiLevelType w:val="hybridMultilevel"/>
    <w:tmpl w:val="1180BAA4"/>
    <w:lvl w:ilvl="0" w:tplc="CD58676E">
      <w:start w:val="1"/>
      <w:numFmt w:val="bullet"/>
      <w:lvlText w:val="·"/>
      <w:lvlJc w:val="left"/>
      <w:pPr>
        <w:ind w:left="720" w:hanging="360"/>
      </w:pPr>
      <w:rPr>
        <w:rFonts w:hint="default" w:ascii="Symbol" w:hAnsi="Symbol"/>
      </w:rPr>
    </w:lvl>
    <w:lvl w:ilvl="1" w:tplc="46741C10">
      <w:start w:val="1"/>
      <w:numFmt w:val="bullet"/>
      <w:lvlText w:val="o"/>
      <w:lvlJc w:val="left"/>
      <w:pPr>
        <w:ind w:left="1440" w:hanging="360"/>
      </w:pPr>
      <w:rPr>
        <w:rFonts w:hint="default" w:ascii="Courier New" w:hAnsi="Courier New"/>
      </w:rPr>
    </w:lvl>
    <w:lvl w:ilvl="2" w:tplc="185E4EE6">
      <w:start w:val="1"/>
      <w:numFmt w:val="bullet"/>
      <w:lvlText w:val=""/>
      <w:lvlJc w:val="left"/>
      <w:pPr>
        <w:ind w:left="2160" w:hanging="360"/>
      </w:pPr>
      <w:rPr>
        <w:rFonts w:hint="default" w:ascii="Wingdings" w:hAnsi="Wingdings"/>
      </w:rPr>
    </w:lvl>
    <w:lvl w:ilvl="3" w:tplc="3448F81A">
      <w:start w:val="1"/>
      <w:numFmt w:val="bullet"/>
      <w:lvlText w:val=""/>
      <w:lvlJc w:val="left"/>
      <w:pPr>
        <w:ind w:left="2880" w:hanging="360"/>
      </w:pPr>
      <w:rPr>
        <w:rFonts w:hint="default" w:ascii="Symbol" w:hAnsi="Symbol"/>
      </w:rPr>
    </w:lvl>
    <w:lvl w:ilvl="4" w:tplc="98EE4CA8">
      <w:start w:val="1"/>
      <w:numFmt w:val="bullet"/>
      <w:lvlText w:val="o"/>
      <w:lvlJc w:val="left"/>
      <w:pPr>
        <w:ind w:left="3600" w:hanging="360"/>
      </w:pPr>
      <w:rPr>
        <w:rFonts w:hint="default" w:ascii="Courier New" w:hAnsi="Courier New"/>
      </w:rPr>
    </w:lvl>
    <w:lvl w:ilvl="5" w:tplc="34D64FBE">
      <w:start w:val="1"/>
      <w:numFmt w:val="bullet"/>
      <w:lvlText w:val=""/>
      <w:lvlJc w:val="left"/>
      <w:pPr>
        <w:ind w:left="4320" w:hanging="360"/>
      </w:pPr>
      <w:rPr>
        <w:rFonts w:hint="default" w:ascii="Wingdings" w:hAnsi="Wingdings"/>
      </w:rPr>
    </w:lvl>
    <w:lvl w:ilvl="6" w:tplc="AA1EB3F8">
      <w:start w:val="1"/>
      <w:numFmt w:val="bullet"/>
      <w:lvlText w:val=""/>
      <w:lvlJc w:val="left"/>
      <w:pPr>
        <w:ind w:left="5040" w:hanging="360"/>
      </w:pPr>
      <w:rPr>
        <w:rFonts w:hint="default" w:ascii="Symbol" w:hAnsi="Symbol"/>
      </w:rPr>
    </w:lvl>
    <w:lvl w:ilvl="7" w:tplc="DF9638DA">
      <w:start w:val="1"/>
      <w:numFmt w:val="bullet"/>
      <w:lvlText w:val="o"/>
      <w:lvlJc w:val="left"/>
      <w:pPr>
        <w:ind w:left="5760" w:hanging="360"/>
      </w:pPr>
      <w:rPr>
        <w:rFonts w:hint="default" w:ascii="Courier New" w:hAnsi="Courier New"/>
      </w:rPr>
    </w:lvl>
    <w:lvl w:ilvl="8" w:tplc="91B2BBAE">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644B074"/>
    <w:multiLevelType w:val="hybridMultilevel"/>
    <w:tmpl w:val="0FEA0518"/>
    <w:lvl w:ilvl="0" w:tplc="E200CE5E">
      <w:start w:val="1"/>
      <w:numFmt w:val="bullet"/>
      <w:lvlText w:val="·"/>
      <w:lvlJc w:val="left"/>
      <w:pPr>
        <w:ind w:left="720" w:hanging="360"/>
      </w:pPr>
      <w:rPr>
        <w:rFonts w:hint="default" w:ascii="Symbol" w:hAnsi="Symbol"/>
      </w:rPr>
    </w:lvl>
    <w:lvl w:ilvl="1" w:tplc="9E3A86EA">
      <w:start w:val="1"/>
      <w:numFmt w:val="bullet"/>
      <w:lvlText w:val="o"/>
      <w:lvlJc w:val="left"/>
      <w:pPr>
        <w:ind w:left="1440" w:hanging="360"/>
      </w:pPr>
      <w:rPr>
        <w:rFonts w:hint="default" w:ascii="Courier New" w:hAnsi="Courier New"/>
      </w:rPr>
    </w:lvl>
    <w:lvl w:ilvl="2" w:tplc="67BC0CEA">
      <w:start w:val="1"/>
      <w:numFmt w:val="bullet"/>
      <w:lvlText w:val=""/>
      <w:lvlJc w:val="left"/>
      <w:pPr>
        <w:ind w:left="2160" w:hanging="360"/>
      </w:pPr>
      <w:rPr>
        <w:rFonts w:hint="default" w:ascii="Wingdings" w:hAnsi="Wingdings"/>
      </w:rPr>
    </w:lvl>
    <w:lvl w:ilvl="3" w:tplc="AD22946A">
      <w:start w:val="1"/>
      <w:numFmt w:val="bullet"/>
      <w:lvlText w:val=""/>
      <w:lvlJc w:val="left"/>
      <w:pPr>
        <w:ind w:left="2880" w:hanging="360"/>
      </w:pPr>
      <w:rPr>
        <w:rFonts w:hint="default" w:ascii="Symbol" w:hAnsi="Symbol"/>
      </w:rPr>
    </w:lvl>
    <w:lvl w:ilvl="4" w:tplc="3968DC72">
      <w:start w:val="1"/>
      <w:numFmt w:val="bullet"/>
      <w:lvlText w:val="o"/>
      <w:lvlJc w:val="left"/>
      <w:pPr>
        <w:ind w:left="3600" w:hanging="360"/>
      </w:pPr>
      <w:rPr>
        <w:rFonts w:hint="default" w:ascii="Courier New" w:hAnsi="Courier New"/>
      </w:rPr>
    </w:lvl>
    <w:lvl w:ilvl="5" w:tplc="A544BFA8">
      <w:start w:val="1"/>
      <w:numFmt w:val="bullet"/>
      <w:lvlText w:val=""/>
      <w:lvlJc w:val="left"/>
      <w:pPr>
        <w:ind w:left="4320" w:hanging="360"/>
      </w:pPr>
      <w:rPr>
        <w:rFonts w:hint="default" w:ascii="Wingdings" w:hAnsi="Wingdings"/>
      </w:rPr>
    </w:lvl>
    <w:lvl w:ilvl="6" w:tplc="38CC638A">
      <w:start w:val="1"/>
      <w:numFmt w:val="bullet"/>
      <w:lvlText w:val=""/>
      <w:lvlJc w:val="left"/>
      <w:pPr>
        <w:ind w:left="5040" w:hanging="360"/>
      </w:pPr>
      <w:rPr>
        <w:rFonts w:hint="default" w:ascii="Symbol" w:hAnsi="Symbol"/>
      </w:rPr>
    </w:lvl>
    <w:lvl w:ilvl="7" w:tplc="17D6E5BA">
      <w:start w:val="1"/>
      <w:numFmt w:val="bullet"/>
      <w:lvlText w:val="o"/>
      <w:lvlJc w:val="left"/>
      <w:pPr>
        <w:ind w:left="5760" w:hanging="360"/>
      </w:pPr>
      <w:rPr>
        <w:rFonts w:hint="default" w:ascii="Courier New" w:hAnsi="Courier New"/>
      </w:rPr>
    </w:lvl>
    <w:lvl w:ilvl="8" w:tplc="B4F46EB8">
      <w:start w:val="1"/>
      <w:numFmt w:val="bullet"/>
      <w:lvlText w:val=""/>
      <w:lvlJc w:val="left"/>
      <w:pPr>
        <w:ind w:left="6480" w:hanging="360"/>
      </w:pPr>
      <w:rPr>
        <w:rFonts w:hint="default" w:ascii="Wingdings" w:hAnsi="Wingdings"/>
      </w:rPr>
    </w:lvl>
  </w:abstractNum>
  <w:abstractNum w:abstractNumId="9" w15:restartNumberingAfterBreak="0">
    <w:nsid w:val="1BBC1B63"/>
    <w:multiLevelType w:val="hybridMultilevel"/>
    <w:tmpl w:val="EA72C766"/>
    <w:lvl w:ilvl="0" w:tplc="3B303200">
      <w:start w:val="1"/>
      <w:numFmt w:val="bullet"/>
      <w:lvlText w:val="·"/>
      <w:lvlJc w:val="left"/>
      <w:pPr>
        <w:ind w:left="720" w:hanging="360"/>
      </w:pPr>
      <w:rPr>
        <w:rFonts w:hint="default" w:ascii="Symbol" w:hAnsi="Symbol"/>
      </w:rPr>
    </w:lvl>
    <w:lvl w:ilvl="1" w:tplc="7B5859F2">
      <w:start w:val="1"/>
      <w:numFmt w:val="bullet"/>
      <w:lvlText w:val="o"/>
      <w:lvlJc w:val="left"/>
      <w:pPr>
        <w:ind w:left="1440" w:hanging="360"/>
      </w:pPr>
      <w:rPr>
        <w:rFonts w:hint="default" w:ascii="Courier New" w:hAnsi="Courier New"/>
      </w:rPr>
    </w:lvl>
    <w:lvl w:ilvl="2" w:tplc="09EAC892">
      <w:start w:val="1"/>
      <w:numFmt w:val="bullet"/>
      <w:lvlText w:val=""/>
      <w:lvlJc w:val="left"/>
      <w:pPr>
        <w:ind w:left="2160" w:hanging="360"/>
      </w:pPr>
      <w:rPr>
        <w:rFonts w:hint="default" w:ascii="Wingdings" w:hAnsi="Wingdings"/>
      </w:rPr>
    </w:lvl>
    <w:lvl w:ilvl="3" w:tplc="09DEC5D0">
      <w:start w:val="1"/>
      <w:numFmt w:val="bullet"/>
      <w:lvlText w:val=""/>
      <w:lvlJc w:val="left"/>
      <w:pPr>
        <w:ind w:left="2880" w:hanging="360"/>
      </w:pPr>
      <w:rPr>
        <w:rFonts w:hint="default" w:ascii="Symbol" w:hAnsi="Symbol"/>
      </w:rPr>
    </w:lvl>
    <w:lvl w:ilvl="4" w:tplc="459CE146">
      <w:start w:val="1"/>
      <w:numFmt w:val="bullet"/>
      <w:lvlText w:val="o"/>
      <w:lvlJc w:val="left"/>
      <w:pPr>
        <w:ind w:left="3600" w:hanging="360"/>
      </w:pPr>
      <w:rPr>
        <w:rFonts w:hint="default" w:ascii="Courier New" w:hAnsi="Courier New"/>
      </w:rPr>
    </w:lvl>
    <w:lvl w:ilvl="5" w:tplc="B7A6CFBA">
      <w:start w:val="1"/>
      <w:numFmt w:val="bullet"/>
      <w:lvlText w:val=""/>
      <w:lvlJc w:val="left"/>
      <w:pPr>
        <w:ind w:left="4320" w:hanging="360"/>
      </w:pPr>
      <w:rPr>
        <w:rFonts w:hint="default" w:ascii="Wingdings" w:hAnsi="Wingdings"/>
      </w:rPr>
    </w:lvl>
    <w:lvl w:ilvl="6" w:tplc="CD106AD4">
      <w:start w:val="1"/>
      <w:numFmt w:val="bullet"/>
      <w:lvlText w:val=""/>
      <w:lvlJc w:val="left"/>
      <w:pPr>
        <w:ind w:left="5040" w:hanging="360"/>
      </w:pPr>
      <w:rPr>
        <w:rFonts w:hint="default" w:ascii="Symbol" w:hAnsi="Symbol"/>
      </w:rPr>
    </w:lvl>
    <w:lvl w:ilvl="7" w:tplc="E3CC8E6A">
      <w:start w:val="1"/>
      <w:numFmt w:val="bullet"/>
      <w:lvlText w:val="o"/>
      <w:lvlJc w:val="left"/>
      <w:pPr>
        <w:ind w:left="5760" w:hanging="360"/>
      </w:pPr>
      <w:rPr>
        <w:rFonts w:hint="default" w:ascii="Courier New" w:hAnsi="Courier New"/>
      </w:rPr>
    </w:lvl>
    <w:lvl w:ilvl="8" w:tplc="0AA49DB8">
      <w:start w:val="1"/>
      <w:numFmt w:val="bullet"/>
      <w:lvlText w:val=""/>
      <w:lvlJc w:val="left"/>
      <w:pPr>
        <w:ind w:left="6480" w:hanging="360"/>
      </w:pPr>
      <w:rPr>
        <w:rFonts w:hint="default" w:ascii="Wingdings" w:hAnsi="Wingdings"/>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63FDF96"/>
    <w:multiLevelType w:val="hybridMultilevel"/>
    <w:tmpl w:val="E6EEC55C"/>
    <w:lvl w:ilvl="0" w:tplc="14847892">
      <w:start w:val="1"/>
      <w:numFmt w:val="bullet"/>
      <w:lvlText w:val="·"/>
      <w:lvlJc w:val="left"/>
      <w:pPr>
        <w:ind w:left="720" w:hanging="360"/>
      </w:pPr>
      <w:rPr>
        <w:rFonts w:hint="default" w:ascii="Symbol" w:hAnsi="Symbol"/>
      </w:rPr>
    </w:lvl>
    <w:lvl w:ilvl="1" w:tplc="E480888C">
      <w:start w:val="1"/>
      <w:numFmt w:val="bullet"/>
      <w:lvlText w:val="o"/>
      <w:lvlJc w:val="left"/>
      <w:pPr>
        <w:ind w:left="1440" w:hanging="360"/>
      </w:pPr>
      <w:rPr>
        <w:rFonts w:hint="default" w:ascii="Courier New" w:hAnsi="Courier New"/>
      </w:rPr>
    </w:lvl>
    <w:lvl w:ilvl="2" w:tplc="E6EEC4C4">
      <w:start w:val="1"/>
      <w:numFmt w:val="bullet"/>
      <w:lvlText w:val=""/>
      <w:lvlJc w:val="left"/>
      <w:pPr>
        <w:ind w:left="2160" w:hanging="360"/>
      </w:pPr>
      <w:rPr>
        <w:rFonts w:hint="default" w:ascii="Wingdings" w:hAnsi="Wingdings"/>
      </w:rPr>
    </w:lvl>
    <w:lvl w:ilvl="3" w:tplc="4ED00C44">
      <w:start w:val="1"/>
      <w:numFmt w:val="bullet"/>
      <w:lvlText w:val=""/>
      <w:lvlJc w:val="left"/>
      <w:pPr>
        <w:ind w:left="2880" w:hanging="360"/>
      </w:pPr>
      <w:rPr>
        <w:rFonts w:hint="default" w:ascii="Symbol" w:hAnsi="Symbol"/>
      </w:rPr>
    </w:lvl>
    <w:lvl w:ilvl="4" w:tplc="D048E70C">
      <w:start w:val="1"/>
      <w:numFmt w:val="bullet"/>
      <w:lvlText w:val="o"/>
      <w:lvlJc w:val="left"/>
      <w:pPr>
        <w:ind w:left="3600" w:hanging="360"/>
      </w:pPr>
      <w:rPr>
        <w:rFonts w:hint="default" w:ascii="Courier New" w:hAnsi="Courier New"/>
      </w:rPr>
    </w:lvl>
    <w:lvl w:ilvl="5" w:tplc="3F6EE686">
      <w:start w:val="1"/>
      <w:numFmt w:val="bullet"/>
      <w:lvlText w:val=""/>
      <w:lvlJc w:val="left"/>
      <w:pPr>
        <w:ind w:left="4320" w:hanging="360"/>
      </w:pPr>
      <w:rPr>
        <w:rFonts w:hint="default" w:ascii="Wingdings" w:hAnsi="Wingdings"/>
      </w:rPr>
    </w:lvl>
    <w:lvl w:ilvl="6" w:tplc="30104152">
      <w:start w:val="1"/>
      <w:numFmt w:val="bullet"/>
      <w:lvlText w:val=""/>
      <w:lvlJc w:val="left"/>
      <w:pPr>
        <w:ind w:left="5040" w:hanging="360"/>
      </w:pPr>
      <w:rPr>
        <w:rFonts w:hint="default" w:ascii="Symbol" w:hAnsi="Symbol"/>
      </w:rPr>
    </w:lvl>
    <w:lvl w:ilvl="7" w:tplc="7A465A8A">
      <w:start w:val="1"/>
      <w:numFmt w:val="bullet"/>
      <w:lvlText w:val="o"/>
      <w:lvlJc w:val="left"/>
      <w:pPr>
        <w:ind w:left="5760" w:hanging="360"/>
      </w:pPr>
      <w:rPr>
        <w:rFonts w:hint="default" w:ascii="Courier New" w:hAnsi="Courier New"/>
      </w:rPr>
    </w:lvl>
    <w:lvl w:ilvl="8" w:tplc="E3363DA2">
      <w:start w:val="1"/>
      <w:numFmt w:val="bullet"/>
      <w:lvlText w:val=""/>
      <w:lvlJc w:val="left"/>
      <w:pPr>
        <w:ind w:left="6480" w:hanging="360"/>
      </w:pPr>
      <w:rPr>
        <w:rFonts w:hint="default" w:ascii="Wingdings" w:hAnsi="Wingdings"/>
      </w:rPr>
    </w:lvl>
  </w:abstractNum>
  <w:abstractNum w:abstractNumId="13" w15:restartNumberingAfterBreak="0">
    <w:nsid w:val="3418C5A9"/>
    <w:multiLevelType w:val="hybridMultilevel"/>
    <w:tmpl w:val="68F600DE"/>
    <w:lvl w:ilvl="0" w:tplc="C756C81A">
      <w:start w:val="1"/>
      <w:numFmt w:val="bullet"/>
      <w:lvlText w:val="·"/>
      <w:lvlJc w:val="left"/>
      <w:pPr>
        <w:ind w:left="720" w:hanging="360"/>
      </w:pPr>
      <w:rPr>
        <w:rFonts w:hint="default" w:ascii="Symbol" w:hAnsi="Symbol"/>
      </w:rPr>
    </w:lvl>
    <w:lvl w:ilvl="1" w:tplc="01D0E6C2">
      <w:start w:val="1"/>
      <w:numFmt w:val="bullet"/>
      <w:lvlText w:val="o"/>
      <w:lvlJc w:val="left"/>
      <w:pPr>
        <w:ind w:left="1440" w:hanging="360"/>
      </w:pPr>
      <w:rPr>
        <w:rFonts w:hint="default" w:ascii="Courier New" w:hAnsi="Courier New"/>
      </w:rPr>
    </w:lvl>
    <w:lvl w:ilvl="2" w:tplc="4BD0DD76">
      <w:start w:val="1"/>
      <w:numFmt w:val="bullet"/>
      <w:lvlText w:val=""/>
      <w:lvlJc w:val="left"/>
      <w:pPr>
        <w:ind w:left="2160" w:hanging="360"/>
      </w:pPr>
      <w:rPr>
        <w:rFonts w:hint="default" w:ascii="Wingdings" w:hAnsi="Wingdings"/>
      </w:rPr>
    </w:lvl>
    <w:lvl w:ilvl="3" w:tplc="B49658CA">
      <w:start w:val="1"/>
      <w:numFmt w:val="bullet"/>
      <w:lvlText w:val=""/>
      <w:lvlJc w:val="left"/>
      <w:pPr>
        <w:ind w:left="2880" w:hanging="360"/>
      </w:pPr>
      <w:rPr>
        <w:rFonts w:hint="default" w:ascii="Symbol" w:hAnsi="Symbol"/>
      </w:rPr>
    </w:lvl>
    <w:lvl w:ilvl="4" w:tplc="C64257AE">
      <w:start w:val="1"/>
      <w:numFmt w:val="bullet"/>
      <w:lvlText w:val="o"/>
      <w:lvlJc w:val="left"/>
      <w:pPr>
        <w:ind w:left="3600" w:hanging="360"/>
      </w:pPr>
      <w:rPr>
        <w:rFonts w:hint="default" w:ascii="Courier New" w:hAnsi="Courier New"/>
      </w:rPr>
    </w:lvl>
    <w:lvl w:ilvl="5" w:tplc="3314034E">
      <w:start w:val="1"/>
      <w:numFmt w:val="bullet"/>
      <w:lvlText w:val=""/>
      <w:lvlJc w:val="left"/>
      <w:pPr>
        <w:ind w:left="4320" w:hanging="360"/>
      </w:pPr>
      <w:rPr>
        <w:rFonts w:hint="default" w:ascii="Wingdings" w:hAnsi="Wingdings"/>
      </w:rPr>
    </w:lvl>
    <w:lvl w:ilvl="6" w:tplc="1CAEB83E">
      <w:start w:val="1"/>
      <w:numFmt w:val="bullet"/>
      <w:lvlText w:val=""/>
      <w:lvlJc w:val="left"/>
      <w:pPr>
        <w:ind w:left="5040" w:hanging="360"/>
      </w:pPr>
      <w:rPr>
        <w:rFonts w:hint="default" w:ascii="Symbol" w:hAnsi="Symbol"/>
      </w:rPr>
    </w:lvl>
    <w:lvl w:ilvl="7" w:tplc="C9ECF946">
      <w:start w:val="1"/>
      <w:numFmt w:val="bullet"/>
      <w:lvlText w:val="o"/>
      <w:lvlJc w:val="left"/>
      <w:pPr>
        <w:ind w:left="5760" w:hanging="360"/>
      </w:pPr>
      <w:rPr>
        <w:rFonts w:hint="default" w:ascii="Courier New" w:hAnsi="Courier New"/>
      </w:rPr>
    </w:lvl>
    <w:lvl w:ilvl="8" w:tplc="AE86D05C">
      <w:start w:val="1"/>
      <w:numFmt w:val="bullet"/>
      <w:lvlText w:val=""/>
      <w:lvlJc w:val="left"/>
      <w:pPr>
        <w:ind w:left="6480" w:hanging="360"/>
      </w:pPr>
      <w:rPr>
        <w:rFonts w:hint="default" w:ascii="Wingdings" w:hAnsi="Wingdings"/>
      </w:rPr>
    </w:lvl>
  </w:abstractNum>
  <w:abstractNum w:abstractNumId="14" w15:restartNumberingAfterBreak="0">
    <w:nsid w:val="3630CD0B"/>
    <w:multiLevelType w:val="hybridMultilevel"/>
    <w:tmpl w:val="0CAC7412"/>
    <w:lvl w:ilvl="0" w:tplc="58B6ABD6">
      <w:start w:val="1"/>
      <w:numFmt w:val="bullet"/>
      <w:lvlText w:val="·"/>
      <w:lvlJc w:val="left"/>
      <w:pPr>
        <w:ind w:left="720" w:hanging="360"/>
      </w:pPr>
      <w:rPr>
        <w:rFonts w:hint="default" w:ascii="Symbol" w:hAnsi="Symbol"/>
      </w:rPr>
    </w:lvl>
    <w:lvl w:ilvl="1" w:tplc="CE0A0314">
      <w:start w:val="1"/>
      <w:numFmt w:val="bullet"/>
      <w:lvlText w:val="o"/>
      <w:lvlJc w:val="left"/>
      <w:pPr>
        <w:ind w:left="1440" w:hanging="360"/>
      </w:pPr>
      <w:rPr>
        <w:rFonts w:hint="default" w:ascii="Courier New" w:hAnsi="Courier New"/>
      </w:rPr>
    </w:lvl>
    <w:lvl w:ilvl="2" w:tplc="998AC1E8">
      <w:start w:val="1"/>
      <w:numFmt w:val="bullet"/>
      <w:lvlText w:val=""/>
      <w:lvlJc w:val="left"/>
      <w:pPr>
        <w:ind w:left="2160" w:hanging="360"/>
      </w:pPr>
      <w:rPr>
        <w:rFonts w:hint="default" w:ascii="Wingdings" w:hAnsi="Wingdings"/>
      </w:rPr>
    </w:lvl>
    <w:lvl w:ilvl="3" w:tplc="6B7CDE7C">
      <w:start w:val="1"/>
      <w:numFmt w:val="bullet"/>
      <w:lvlText w:val=""/>
      <w:lvlJc w:val="left"/>
      <w:pPr>
        <w:ind w:left="2880" w:hanging="360"/>
      </w:pPr>
      <w:rPr>
        <w:rFonts w:hint="default" w:ascii="Symbol" w:hAnsi="Symbol"/>
      </w:rPr>
    </w:lvl>
    <w:lvl w:ilvl="4" w:tplc="CECE4FB0">
      <w:start w:val="1"/>
      <w:numFmt w:val="bullet"/>
      <w:lvlText w:val="o"/>
      <w:lvlJc w:val="left"/>
      <w:pPr>
        <w:ind w:left="3600" w:hanging="360"/>
      </w:pPr>
      <w:rPr>
        <w:rFonts w:hint="default" w:ascii="Courier New" w:hAnsi="Courier New"/>
      </w:rPr>
    </w:lvl>
    <w:lvl w:ilvl="5" w:tplc="94F2AEC2">
      <w:start w:val="1"/>
      <w:numFmt w:val="bullet"/>
      <w:lvlText w:val=""/>
      <w:lvlJc w:val="left"/>
      <w:pPr>
        <w:ind w:left="4320" w:hanging="360"/>
      </w:pPr>
      <w:rPr>
        <w:rFonts w:hint="default" w:ascii="Wingdings" w:hAnsi="Wingdings"/>
      </w:rPr>
    </w:lvl>
    <w:lvl w:ilvl="6" w:tplc="C602B736">
      <w:start w:val="1"/>
      <w:numFmt w:val="bullet"/>
      <w:lvlText w:val=""/>
      <w:lvlJc w:val="left"/>
      <w:pPr>
        <w:ind w:left="5040" w:hanging="360"/>
      </w:pPr>
      <w:rPr>
        <w:rFonts w:hint="default" w:ascii="Symbol" w:hAnsi="Symbol"/>
      </w:rPr>
    </w:lvl>
    <w:lvl w:ilvl="7" w:tplc="45B6CB4C">
      <w:start w:val="1"/>
      <w:numFmt w:val="bullet"/>
      <w:lvlText w:val="o"/>
      <w:lvlJc w:val="left"/>
      <w:pPr>
        <w:ind w:left="5760" w:hanging="360"/>
      </w:pPr>
      <w:rPr>
        <w:rFonts w:hint="default" w:ascii="Courier New" w:hAnsi="Courier New"/>
      </w:rPr>
    </w:lvl>
    <w:lvl w:ilvl="8" w:tplc="B0566040">
      <w:start w:val="1"/>
      <w:numFmt w:val="bullet"/>
      <w:lvlText w:val=""/>
      <w:lvlJc w:val="left"/>
      <w:pPr>
        <w:ind w:left="6480"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FFFFFFFF">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4B57224"/>
    <w:multiLevelType w:val="hybridMultilevel"/>
    <w:tmpl w:val="D4DEEA5E"/>
    <w:lvl w:ilvl="0" w:tplc="A1D2849A">
      <w:start w:val="1"/>
      <w:numFmt w:val="bullet"/>
      <w:lvlText w:val="·"/>
      <w:lvlJc w:val="left"/>
      <w:pPr>
        <w:ind w:left="720" w:hanging="360"/>
      </w:pPr>
      <w:rPr>
        <w:rFonts w:hint="default" w:ascii="Symbol" w:hAnsi="Symbol"/>
      </w:rPr>
    </w:lvl>
    <w:lvl w:ilvl="1" w:tplc="6EB6B58A">
      <w:start w:val="1"/>
      <w:numFmt w:val="bullet"/>
      <w:lvlText w:val="o"/>
      <w:lvlJc w:val="left"/>
      <w:pPr>
        <w:ind w:left="1440" w:hanging="360"/>
      </w:pPr>
      <w:rPr>
        <w:rFonts w:hint="default" w:ascii="Courier New" w:hAnsi="Courier New"/>
      </w:rPr>
    </w:lvl>
    <w:lvl w:ilvl="2" w:tplc="F1D633D0">
      <w:start w:val="1"/>
      <w:numFmt w:val="bullet"/>
      <w:lvlText w:val=""/>
      <w:lvlJc w:val="left"/>
      <w:pPr>
        <w:ind w:left="2160" w:hanging="360"/>
      </w:pPr>
      <w:rPr>
        <w:rFonts w:hint="default" w:ascii="Wingdings" w:hAnsi="Wingdings"/>
      </w:rPr>
    </w:lvl>
    <w:lvl w:ilvl="3" w:tplc="32E02A9A">
      <w:start w:val="1"/>
      <w:numFmt w:val="bullet"/>
      <w:lvlText w:val=""/>
      <w:lvlJc w:val="left"/>
      <w:pPr>
        <w:ind w:left="2880" w:hanging="360"/>
      </w:pPr>
      <w:rPr>
        <w:rFonts w:hint="default" w:ascii="Symbol" w:hAnsi="Symbol"/>
      </w:rPr>
    </w:lvl>
    <w:lvl w:ilvl="4" w:tplc="B9F0C078">
      <w:start w:val="1"/>
      <w:numFmt w:val="bullet"/>
      <w:lvlText w:val="o"/>
      <w:lvlJc w:val="left"/>
      <w:pPr>
        <w:ind w:left="3600" w:hanging="360"/>
      </w:pPr>
      <w:rPr>
        <w:rFonts w:hint="default" w:ascii="Courier New" w:hAnsi="Courier New"/>
      </w:rPr>
    </w:lvl>
    <w:lvl w:ilvl="5" w:tplc="516AA8FA">
      <w:start w:val="1"/>
      <w:numFmt w:val="bullet"/>
      <w:lvlText w:val=""/>
      <w:lvlJc w:val="left"/>
      <w:pPr>
        <w:ind w:left="4320" w:hanging="360"/>
      </w:pPr>
      <w:rPr>
        <w:rFonts w:hint="default" w:ascii="Wingdings" w:hAnsi="Wingdings"/>
      </w:rPr>
    </w:lvl>
    <w:lvl w:ilvl="6" w:tplc="FBB26376">
      <w:start w:val="1"/>
      <w:numFmt w:val="bullet"/>
      <w:lvlText w:val=""/>
      <w:lvlJc w:val="left"/>
      <w:pPr>
        <w:ind w:left="5040" w:hanging="360"/>
      </w:pPr>
      <w:rPr>
        <w:rFonts w:hint="default" w:ascii="Symbol" w:hAnsi="Symbol"/>
      </w:rPr>
    </w:lvl>
    <w:lvl w:ilvl="7" w:tplc="143CC3C6">
      <w:start w:val="1"/>
      <w:numFmt w:val="bullet"/>
      <w:lvlText w:val="o"/>
      <w:lvlJc w:val="left"/>
      <w:pPr>
        <w:ind w:left="5760" w:hanging="360"/>
      </w:pPr>
      <w:rPr>
        <w:rFonts w:hint="default" w:ascii="Courier New" w:hAnsi="Courier New"/>
      </w:rPr>
    </w:lvl>
    <w:lvl w:ilvl="8" w:tplc="F5740D3E">
      <w:start w:val="1"/>
      <w:numFmt w:val="bullet"/>
      <w:lvlText w:val=""/>
      <w:lvlJc w:val="left"/>
      <w:pPr>
        <w:ind w:left="6480" w:hanging="360"/>
      </w:pPr>
      <w:rPr>
        <w:rFonts w:hint="default" w:ascii="Wingdings" w:hAnsi="Wingdings"/>
      </w:rPr>
    </w:lvl>
  </w:abstractNum>
  <w:abstractNum w:abstractNumId="20" w15:restartNumberingAfterBreak="0">
    <w:nsid w:val="4ACB8348"/>
    <w:multiLevelType w:val="hybridMultilevel"/>
    <w:tmpl w:val="28B2BEAE"/>
    <w:lvl w:ilvl="0" w:tplc="ACB06D0E">
      <w:start w:val="1"/>
      <w:numFmt w:val="bullet"/>
      <w:lvlText w:val="·"/>
      <w:lvlJc w:val="left"/>
      <w:pPr>
        <w:ind w:left="720" w:hanging="360"/>
      </w:pPr>
      <w:rPr>
        <w:rFonts w:hint="default" w:ascii="Symbol" w:hAnsi="Symbol"/>
      </w:rPr>
    </w:lvl>
    <w:lvl w:ilvl="1" w:tplc="45BA7650">
      <w:start w:val="1"/>
      <w:numFmt w:val="bullet"/>
      <w:lvlText w:val="o"/>
      <w:lvlJc w:val="left"/>
      <w:pPr>
        <w:ind w:left="1440" w:hanging="360"/>
      </w:pPr>
      <w:rPr>
        <w:rFonts w:hint="default" w:ascii="Courier New" w:hAnsi="Courier New"/>
      </w:rPr>
    </w:lvl>
    <w:lvl w:ilvl="2" w:tplc="5C4A1900">
      <w:start w:val="1"/>
      <w:numFmt w:val="bullet"/>
      <w:lvlText w:val=""/>
      <w:lvlJc w:val="left"/>
      <w:pPr>
        <w:ind w:left="2160" w:hanging="360"/>
      </w:pPr>
      <w:rPr>
        <w:rFonts w:hint="default" w:ascii="Wingdings" w:hAnsi="Wingdings"/>
      </w:rPr>
    </w:lvl>
    <w:lvl w:ilvl="3" w:tplc="73E814CE">
      <w:start w:val="1"/>
      <w:numFmt w:val="bullet"/>
      <w:lvlText w:val=""/>
      <w:lvlJc w:val="left"/>
      <w:pPr>
        <w:ind w:left="2880" w:hanging="360"/>
      </w:pPr>
      <w:rPr>
        <w:rFonts w:hint="default" w:ascii="Symbol" w:hAnsi="Symbol"/>
      </w:rPr>
    </w:lvl>
    <w:lvl w:ilvl="4" w:tplc="9B1C2FD0">
      <w:start w:val="1"/>
      <w:numFmt w:val="bullet"/>
      <w:lvlText w:val="o"/>
      <w:lvlJc w:val="left"/>
      <w:pPr>
        <w:ind w:left="3600" w:hanging="360"/>
      </w:pPr>
      <w:rPr>
        <w:rFonts w:hint="default" w:ascii="Courier New" w:hAnsi="Courier New"/>
      </w:rPr>
    </w:lvl>
    <w:lvl w:ilvl="5" w:tplc="98CAF058">
      <w:start w:val="1"/>
      <w:numFmt w:val="bullet"/>
      <w:lvlText w:val=""/>
      <w:lvlJc w:val="left"/>
      <w:pPr>
        <w:ind w:left="4320" w:hanging="360"/>
      </w:pPr>
      <w:rPr>
        <w:rFonts w:hint="default" w:ascii="Wingdings" w:hAnsi="Wingdings"/>
      </w:rPr>
    </w:lvl>
    <w:lvl w:ilvl="6" w:tplc="1BAA906E">
      <w:start w:val="1"/>
      <w:numFmt w:val="bullet"/>
      <w:lvlText w:val=""/>
      <w:lvlJc w:val="left"/>
      <w:pPr>
        <w:ind w:left="5040" w:hanging="360"/>
      </w:pPr>
      <w:rPr>
        <w:rFonts w:hint="default" w:ascii="Symbol" w:hAnsi="Symbol"/>
      </w:rPr>
    </w:lvl>
    <w:lvl w:ilvl="7" w:tplc="4AC85AAC">
      <w:start w:val="1"/>
      <w:numFmt w:val="bullet"/>
      <w:lvlText w:val="o"/>
      <w:lvlJc w:val="left"/>
      <w:pPr>
        <w:ind w:left="5760" w:hanging="360"/>
      </w:pPr>
      <w:rPr>
        <w:rFonts w:hint="default" w:ascii="Courier New" w:hAnsi="Courier New"/>
      </w:rPr>
    </w:lvl>
    <w:lvl w:ilvl="8" w:tplc="E8F0CE28">
      <w:start w:val="1"/>
      <w:numFmt w:val="bullet"/>
      <w:lvlText w:val=""/>
      <w:lvlJc w:val="left"/>
      <w:pPr>
        <w:ind w:left="6480" w:hanging="360"/>
      </w:pPr>
      <w:rPr>
        <w:rFonts w:hint="default" w:ascii="Wingdings" w:hAnsi="Wingdings"/>
      </w:rPr>
    </w:lvl>
  </w:abstractNum>
  <w:abstractNum w:abstractNumId="21" w15:restartNumberingAfterBreak="0">
    <w:nsid w:val="4B22A834"/>
    <w:multiLevelType w:val="hybridMultilevel"/>
    <w:tmpl w:val="3B2ED74E"/>
    <w:lvl w:ilvl="0" w:tplc="8DC2DC62">
      <w:start w:val="1"/>
      <w:numFmt w:val="bullet"/>
      <w:lvlText w:val="·"/>
      <w:lvlJc w:val="left"/>
      <w:pPr>
        <w:ind w:left="720" w:hanging="360"/>
      </w:pPr>
      <w:rPr>
        <w:rFonts w:hint="default" w:ascii="Symbol" w:hAnsi="Symbol"/>
      </w:rPr>
    </w:lvl>
    <w:lvl w:ilvl="1" w:tplc="1C02BDFE">
      <w:start w:val="1"/>
      <w:numFmt w:val="bullet"/>
      <w:lvlText w:val="o"/>
      <w:lvlJc w:val="left"/>
      <w:pPr>
        <w:ind w:left="1440" w:hanging="360"/>
      </w:pPr>
      <w:rPr>
        <w:rFonts w:hint="default" w:ascii="Courier New" w:hAnsi="Courier New"/>
      </w:rPr>
    </w:lvl>
    <w:lvl w:ilvl="2" w:tplc="5F0E1A94">
      <w:start w:val="1"/>
      <w:numFmt w:val="bullet"/>
      <w:lvlText w:val=""/>
      <w:lvlJc w:val="left"/>
      <w:pPr>
        <w:ind w:left="2160" w:hanging="360"/>
      </w:pPr>
      <w:rPr>
        <w:rFonts w:hint="default" w:ascii="Wingdings" w:hAnsi="Wingdings"/>
      </w:rPr>
    </w:lvl>
    <w:lvl w:ilvl="3" w:tplc="FCB4282A">
      <w:start w:val="1"/>
      <w:numFmt w:val="bullet"/>
      <w:lvlText w:val=""/>
      <w:lvlJc w:val="left"/>
      <w:pPr>
        <w:ind w:left="2880" w:hanging="360"/>
      </w:pPr>
      <w:rPr>
        <w:rFonts w:hint="default" w:ascii="Symbol" w:hAnsi="Symbol"/>
      </w:rPr>
    </w:lvl>
    <w:lvl w:ilvl="4" w:tplc="38F68DCA">
      <w:start w:val="1"/>
      <w:numFmt w:val="bullet"/>
      <w:lvlText w:val="o"/>
      <w:lvlJc w:val="left"/>
      <w:pPr>
        <w:ind w:left="3600" w:hanging="360"/>
      </w:pPr>
      <w:rPr>
        <w:rFonts w:hint="default" w:ascii="Courier New" w:hAnsi="Courier New"/>
      </w:rPr>
    </w:lvl>
    <w:lvl w:ilvl="5" w:tplc="1C264294">
      <w:start w:val="1"/>
      <w:numFmt w:val="bullet"/>
      <w:lvlText w:val=""/>
      <w:lvlJc w:val="left"/>
      <w:pPr>
        <w:ind w:left="4320" w:hanging="360"/>
      </w:pPr>
      <w:rPr>
        <w:rFonts w:hint="default" w:ascii="Wingdings" w:hAnsi="Wingdings"/>
      </w:rPr>
    </w:lvl>
    <w:lvl w:ilvl="6" w:tplc="B0CC06F0">
      <w:start w:val="1"/>
      <w:numFmt w:val="bullet"/>
      <w:lvlText w:val=""/>
      <w:lvlJc w:val="left"/>
      <w:pPr>
        <w:ind w:left="5040" w:hanging="360"/>
      </w:pPr>
      <w:rPr>
        <w:rFonts w:hint="default" w:ascii="Symbol" w:hAnsi="Symbol"/>
      </w:rPr>
    </w:lvl>
    <w:lvl w:ilvl="7" w:tplc="A072D156">
      <w:start w:val="1"/>
      <w:numFmt w:val="bullet"/>
      <w:lvlText w:val="o"/>
      <w:lvlJc w:val="left"/>
      <w:pPr>
        <w:ind w:left="5760" w:hanging="360"/>
      </w:pPr>
      <w:rPr>
        <w:rFonts w:hint="default" w:ascii="Courier New" w:hAnsi="Courier New"/>
      </w:rPr>
    </w:lvl>
    <w:lvl w:ilvl="8" w:tplc="57CC9D66">
      <w:start w:val="1"/>
      <w:numFmt w:val="bullet"/>
      <w:lvlText w:val=""/>
      <w:lvlJc w:val="left"/>
      <w:pPr>
        <w:ind w:left="6480" w:hanging="360"/>
      </w:pPr>
      <w:rPr>
        <w:rFonts w:hint="default" w:ascii="Wingdings" w:hAnsi="Wingdings"/>
      </w:rPr>
    </w:lvl>
  </w:abstractNum>
  <w:abstractNum w:abstractNumId="22" w15:restartNumberingAfterBreak="0">
    <w:nsid w:val="50453361"/>
    <w:multiLevelType w:val="hybridMultilevel"/>
    <w:tmpl w:val="43849E1E"/>
    <w:lvl w:ilvl="0" w:tplc="6DB43186">
      <w:start w:val="1"/>
      <w:numFmt w:val="bullet"/>
      <w:lvlText w:val="·"/>
      <w:lvlJc w:val="left"/>
      <w:pPr>
        <w:ind w:left="720" w:hanging="360"/>
      </w:pPr>
      <w:rPr>
        <w:rFonts w:hint="default" w:ascii="Symbol" w:hAnsi="Symbol"/>
      </w:rPr>
    </w:lvl>
    <w:lvl w:ilvl="1" w:tplc="6D36494C">
      <w:start w:val="1"/>
      <w:numFmt w:val="bullet"/>
      <w:lvlText w:val="o"/>
      <w:lvlJc w:val="left"/>
      <w:pPr>
        <w:ind w:left="1440" w:hanging="360"/>
      </w:pPr>
      <w:rPr>
        <w:rFonts w:hint="default" w:ascii="Courier New" w:hAnsi="Courier New"/>
      </w:rPr>
    </w:lvl>
    <w:lvl w:ilvl="2" w:tplc="4F8ABFEE">
      <w:start w:val="1"/>
      <w:numFmt w:val="bullet"/>
      <w:lvlText w:val=""/>
      <w:lvlJc w:val="left"/>
      <w:pPr>
        <w:ind w:left="2160" w:hanging="360"/>
      </w:pPr>
      <w:rPr>
        <w:rFonts w:hint="default" w:ascii="Wingdings" w:hAnsi="Wingdings"/>
      </w:rPr>
    </w:lvl>
    <w:lvl w:ilvl="3" w:tplc="8E7C8EA0">
      <w:start w:val="1"/>
      <w:numFmt w:val="bullet"/>
      <w:lvlText w:val=""/>
      <w:lvlJc w:val="left"/>
      <w:pPr>
        <w:ind w:left="2880" w:hanging="360"/>
      </w:pPr>
      <w:rPr>
        <w:rFonts w:hint="default" w:ascii="Symbol" w:hAnsi="Symbol"/>
      </w:rPr>
    </w:lvl>
    <w:lvl w:ilvl="4" w:tplc="0332E5EC">
      <w:start w:val="1"/>
      <w:numFmt w:val="bullet"/>
      <w:lvlText w:val="o"/>
      <w:lvlJc w:val="left"/>
      <w:pPr>
        <w:ind w:left="3600" w:hanging="360"/>
      </w:pPr>
      <w:rPr>
        <w:rFonts w:hint="default" w:ascii="Courier New" w:hAnsi="Courier New"/>
      </w:rPr>
    </w:lvl>
    <w:lvl w:ilvl="5" w:tplc="3F40E14C">
      <w:start w:val="1"/>
      <w:numFmt w:val="bullet"/>
      <w:lvlText w:val=""/>
      <w:lvlJc w:val="left"/>
      <w:pPr>
        <w:ind w:left="4320" w:hanging="360"/>
      </w:pPr>
      <w:rPr>
        <w:rFonts w:hint="default" w:ascii="Wingdings" w:hAnsi="Wingdings"/>
      </w:rPr>
    </w:lvl>
    <w:lvl w:ilvl="6" w:tplc="9E8E27A8">
      <w:start w:val="1"/>
      <w:numFmt w:val="bullet"/>
      <w:lvlText w:val=""/>
      <w:lvlJc w:val="left"/>
      <w:pPr>
        <w:ind w:left="5040" w:hanging="360"/>
      </w:pPr>
      <w:rPr>
        <w:rFonts w:hint="default" w:ascii="Symbol" w:hAnsi="Symbol"/>
      </w:rPr>
    </w:lvl>
    <w:lvl w:ilvl="7" w:tplc="C4489308">
      <w:start w:val="1"/>
      <w:numFmt w:val="bullet"/>
      <w:lvlText w:val="o"/>
      <w:lvlJc w:val="left"/>
      <w:pPr>
        <w:ind w:left="5760" w:hanging="360"/>
      </w:pPr>
      <w:rPr>
        <w:rFonts w:hint="default" w:ascii="Courier New" w:hAnsi="Courier New"/>
      </w:rPr>
    </w:lvl>
    <w:lvl w:ilvl="8" w:tplc="2E8CF54C">
      <w:start w:val="1"/>
      <w:numFmt w:val="bullet"/>
      <w:lvlText w:val=""/>
      <w:lvlJc w:val="left"/>
      <w:pPr>
        <w:ind w:left="648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6C77AD6"/>
    <w:multiLevelType w:val="hybridMultilevel"/>
    <w:tmpl w:val="BA18C2BE"/>
    <w:lvl w:ilvl="0" w:tplc="824035F6">
      <w:start w:val="1"/>
      <w:numFmt w:val="bullet"/>
      <w:lvlText w:val="·"/>
      <w:lvlJc w:val="left"/>
      <w:pPr>
        <w:ind w:left="720" w:hanging="360"/>
      </w:pPr>
      <w:rPr>
        <w:rFonts w:hint="default" w:ascii="Symbol" w:hAnsi="Symbol"/>
      </w:rPr>
    </w:lvl>
    <w:lvl w:ilvl="1" w:tplc="AD700D5E">
      <w:start w:val="1"/>
      <w:numFmt w:val="bullet"/>
      <w:lvlText w:val="o"/>
      <w:lvlJc w:val="left"/>
      <w:pPr>
        <w:ind w:left="1440" w:hanging="360"/>
      </w:pPr>
      <w:rPr>
        <w:rFonts w:hint="default" w:ascii="Courier New" w:hAnsi="Courier New"/>
      </w:rPr>
    </w:lvl>
    <w:lvl w:ilvl="2" w:tplc="1A30F786">
      <w:start w:val="1"/>
      <w:numFmt w:val="bullet"/>
      <w:lvlText w:val=""/>
      <w:lvlJc w:val="left"/>
      <w:pPr>
        <w:ind w:left="2160" w:hanging="360"/>
      </w:pPr>
      <w:rPr>
        <w:rFonts w:hint="default" w:ascii="Wingdings" w:hAnsi="Wingdings"/>
      </w:rPr>
    </w:lvl>
    <w:lvl w:ilvl="3" w:tplc="7A741014">
      <w:start w:val="1"/>
      <w:numFmt w:val="bullet"/>
      <w:lvlText w:val=""/>
      <w:lvlJc w:val="left"/>
      <w:pPr>
        <w:ind w:left="2880" w:hanging="360"/>
      </w:pPr>
      <w:rPr>
        <w:rFonts w:hint="default" w:ascii="Symbol" w:hAnsi="Symbol"/>
      </w:rPr>
    </w:lvl>
    <w:lvl w:ilvl="4" w:tplc="3EBE748E">
      <w:start w:val="1"/>
      <w:numFmt w:val="bullet"/>
      <w:lvlText w:val="o"/>
      <w:lvlJc w:val="left"/>
      <w:pPr>
        <w:ind w:left="3600" w:hanging="360"/>
      </w:pPr>
      <w:rPr>
        <w:rFonts w:hint="default" w:ascii="Courier New" w:hAnsi="Courier New"/>
      </w:rPr>
    </w:lvl>
    <w:lvl w:ilvl="5" w:tplc="CFD00560">
      <w:start w:val="1"/>
      <w:numFmt w:val="bullet"/>
      <w:lvlText w:val=""/>
      <w:lvlJc w:val="left"/>
      <w:pPr>
        <w:ind w:left="4320" w:hanging="360"/>
      </w:pPr>
      <w:rPr>
        <w:rFonts w:hint="default" w:ascii="Wingdings" w:hAnsi="Wingdings"/>
      </w:rPr>
    </w:lvl>
    <w:lvl w:ilvl="6" w:tplc="9DD4781A">
      <w:start w:val="1"/>
      <w:numFmt w:val="bullet"/>
      <w:lvlText w:val=""/>
      <w:lvlJc w:val="left"/>
      <w:pPr>
        <w:ind w:left="5040" w:hanging="360"/>
      </w:pPr>
      <w:rPr>
        <w:rFonts w:hint="default" w:ascii="Symbol" w:hAnsi="Symbol"/>
      </w:rPr>
    </w:lvl>
    <w:lvl w:ilvl="7" w:tplc="0F7085AA">
      <w:start w:val="1"/>
      <w:numFmt w:val="bullet"/>
      <w:lvlText w:val="o"/>
      <w:lvlJc w:val="left"/>
      <w:pPr>
        <w:ind w:left="5760" w:hanging="360"/>
      </w:pPr>
      <w:rPr>
        <w:rFonts w:hint="default" w:ascii="Courier New" w:hAnsi="Courier New"/>
      </w:rPr>
    </w:lvl>
    <w:lvl w:ilvl="8" w:tplc="4E404EAE">
      <w:start w:val="1"/>
      <w:numFmt w:val="bullet"/>
      <w:lvlText w:val=""/>
      <w:lvlJc w:val="left"/>
      <w:pPr>
        <w:ind w:left="648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5C3B4B17"/>
    <w:multiLevelType w:val="hybridMultilevel"/>
    <w:tmpl w:val="27D6C030"/>
    <w:lvl w:ilvl="0" w:tplc="73DE91B2">
      <w:start w:val="1"/>
      <w:numFmt w:val="bullet"/>
      <w:lvlText w:val="·"/>
      <w:lvlJc w:val="left"/>
      <w:pPr>
        <w:ind w:left="720" w:hanging="360"/>
      </w:pPr>
      <w:rPr>
        <w:rFonts w:hint="default" w:ascii="Symbol" w:hAnsi="Symbol"/>
      </w:rPr>
    </w:lvl>
    <w:lvl w:ilvl="1" w:tplc="D9CE3D58">
      <w:start w:val="1"/>
      <w:numFmt w:val="bullet"/>
      <w:lvlText w:val="o"/>
      <w:lvlJc w:val="left"/>
      <w:pPr>
        <w:ind w:left="1440" w:hanging="360"/>
      </w:pPr>
      <w:rPr>
        <w:rFonts w:hint="default" w:ascii="Courier New" w:hAnsi="Courier New"/>
      </w:rPr>
    </w:lvl>
    <w:lvl w:ilvl="2" w:tplc="AA38BE5C">
      <w:start w:val="1"/>
      <w:numFmt w:val="bullet"/>
      <w:lvlText w:val=""/>
      <w:lvlJc w:val="left"/>
      <w:pPr>
        <w:ind w:left="2160" w:hanging="360"/>
      </w:pPr>
      <w:rPr>
        <w:rFonts w:hint="default" w:ascii="Wingdings" w:hAnsi="Wingdings"/>
      </w:rPr>
    </w:lvl>
    <w:lvl w:ilvl="3" w:tplc="581A5ECC">
      <w:start w:val="1"/>
      <w:numFmt w:val="bullet"/>
      <w:lvlText w:val=""/>
      <w:lvlJc w:val="left"/>
      <w:pPr>
        <w:ind w:left="2880" w:hanging="360"/>
      </w:pPr>
      <w:rPr>
        <w:rFonts w:hint="default" w:ascii="Symbol" w:hAnsi="Symbol"/>
      </w:rPr>
    </w:lvl>
    <w:lvl w:ilvl="4" w:tplc="0CDCD79C">
      <w:start w:val="1"/>
      <w:numFmt w:val="bullet"/>
      <w:lvlText w:val="o"/>
      <w:lvlJc w:val="left"/>
      <w:pPr>
        <w:ind w:left="3600" w:hanging="360"/>
      </w:pPr>
      <w:rPr>
        <w:rFonts w:hint="default" w:ascii="Courier New" w:hAnsi="Courier New"/>
      </w:rPr>
    </w:lvl>
    <w:lvl w:ilvl="5" w:tplc="3AEE090A">
      <w:start w:val="1"/>
      <w:numFmt w:val="bullet"/>
      <w:lvlText w:val=""/>
      <w:lvlJc w:val="left"/>
      <w:pPr>
        <w:ind w:left="4320" w:hanging="360"/>
      </w:pPr>
      <w:rPr>
        <w:rFonts w:hint="default" w:ascii="Wingdings" w:hAnsi="Wingdings"/>
      </w:rPr>
    </w:lvl>
    <w:lvl w:ilvl="6" w:tplc="10806920">
      <w:start w:val="1"/>
      <w:numFmt w:val="bullet"/>
      <w:lvlText w:val=""/>
      <w:lvlJc w:val="left"/>
      <w:pPr>
        <w:ind w:left="5040" w:hanging="360"/>
      </w:pPr>
      <w:rPr>
        <w:rFonts w:hint="default" w:ascii="Symbol" w:hAnsi="Symbol"/>
      </w:rPr>
    </w:lvl>
    <w:lvl w:ilvl="7" w:tplc="5B262268">
      <w:start w:val="1"/>
      <w:numFmt w:val="bullet"/>
      <w:lvlText w:val="o"/>
      <w:lvlJc w:val="left"/>
      <w:pPr>
        <w:ind w:left="5760" w:hanging="360"/>
      </w:pPr>
      <w:rPr>
        <w:rFonts w:hint="default" w:ascii="Courier New" w:hAnsi="Courier New"/>
      </w:rPr>
    </w:lvl>
    <w:lvl w:ilvl="8" w:tplc="659C74D4">
      <w:start w:val="1"/>
      <w:numFmt w:val="bullet"/>
      <w:lvlText w:val=""/>
      <w:lvlJc w:val="left"/>
      <w:pPr>
        <w:ind w:left="6480" w:hanging="360"/>
      </w:pPr>
      <w:rPr>
        <w:rFonts w:hint="default" w:ascii="Wingdings" w:hAnsi="Wingdings"/>
      </w:rPr>
    </w:lvl>
  </w:abstractNum>
  <w:abstractNum w:abstractNumId="28" w15:restartNumberingAfterBreak="0">
    <w:nsid w:val="5FD3BB96"/>
    <w:multiLevelType w:val="hybridMultilevel"/>
    <w:tmpl w:val="14406130"/>
    <w:lvl w:ilvl="0" w:tplc="C744FF52">
      <w:start w:val="1"/>
      <w:numFmt w:val="bullet"/>
      <w:lvlText w:val="·"/>
      <w:lvlJc w:val="left"/>
      <w:pPr>
        <w:ind w:left="720" w:hanging="360"/>
      </w:pPr>
      <w:rPr>
        <w:rFonts w:hint="default" w:ascii="Symbol" w:hAnsi="Symbol"/>
      </w:rPr>
    </w:lvl>
    <w:lvl w:ilvl="1" w:tplc="74F69C6E">
      <w:start w:val="1"/>
      <w:numFmt w:val="bullet"/>
      <w:lvlText w:val="o"/>
      <w:lvlJc w:val="left"/>
      <w:pPr>
        <w:ind w:left="1440" w:hanging="360"/>
      </w:pPr>
      <w:rPr>
        <w:rFonts w:hint="default" w:ascii="Courier New" w:hAnsi="Courier New"/>
      </w:rPr>
    </w:lvl>
    <w:lvl w:ilvl="2" w:tplc="98740AB0">
      <w:start w:val="1"/>
      <w:numFmt w:val="bullet"/>
      <w:lvlText w:val=""/>
      <w:lvlJc w:val="left"/>
      <w:pPr>
        <w:ind w:left="2160" w:hanging="360"/>
      </w:pPr>
      <w:rPr>
        <w:rFonts w:hint="default" w:ascii="Wingdings" w:hAnsi="Wingdings"/>
      </w:rPr>
    </w:lvl>
    <w:lvl w:ilvl="3" w:tplc="51AA726C">
      <w:start w:val="1"/>
      <w:numFmt w:val="bullet"/>
      <w:lvlText w:val=""/>
      <w:lvlJc w:val="left"/>
      <w:pPr>
        <w:ind w:left="2880" w:hanging="360"/>
      </w:pPr>
      <w:rPr>
        <w:rFonts w:hint="default" w:ascii="Symbol" w:hAnsi="Symbol"/>
      </w:rPr>
    </w:lvl>
    <w:lvl w:ilvl="4" w:tplc="32F2B8D4">
      <w:start w:val="1"/>
      <w:numFmt w:val="bullet"/>
      <w:lvlText w:val="o"/>
      <w:lvlJc w:val="left"/>
      <w:pPr>
        <w:ind w:left="3600" w:hanging="360"/>
      </w:pPr>
      <w:rPr>
        <w:rFonts w:hint="default" w:ascii="Courier New" w:hAnsi="Courier New"/>
      </w:rPr>
    </w:lvl>
    <w:lvl w:ilvl="5" w:tplc="3918D1DA">
      <w:start w:val="1"/>
      <w:numFmt w:val="bullet"/>
      <w:lvlText w:val=""/>
      <w:lvlJc w:val="left"/>
      <w:pPr>
        <w:ind w:left="4320" w:hanging="360"/>
      </w:pPr>
      <w:rPr>
        <w:rFonts w:hint="default" w:ascii="Wingdings" w:hAnsi="Wingdings"/>
      </w:rPr>
    </w:lvl>
    <w:lvl w:ilvl="6" w:tplc="5994F182">
      <w:start w:val="1"/>
      <w:numFmt w:val="bullet"/>
      <w:lvlText w:val=""/>
      <w:lvlJc w:val="left"/>
      <w:pPr>
        <w:ind w:left="5040" w:hanging="360"/>
      </w:pPr>
      <w:rPr>
        <w:rFonts w:hint="default" w:ascii="Symbol" w:hAnsi="Symbol"/>
      </w:rPr>
    </w:lvl>
    <w:lvl w:ilvl="7" w:tplc="AB321BF8">
      <w:start w:val="1"/>
      <w:numFmt w:val="bullet"/>
      <w:lvlText w:val="o"/>
      <w:lvlJc w:val="left"/>
      <w:pPr>
        <w:ind w:left="5760" w:hanging="360"/>
      </w:pPr>
      <w:rPr>
        <w:rFonts w:hint="default" w:ascii="Courier New" w:hAnsi="Courier New"/>
      </w:rPr>
    </w:lvl>
    <w:lvl w:ilvl="8" w:tplc="842AA28A">
      <w:start w:val="1"/>
      <w:numFmt w:val="bullet"/>
      <w:lvlText w:val=""/>
      <w:lvlJc w:val="left"/>
      <w:pPr>
        <w:ind w:left="6480" w:hanging="360"/>
      </w:pPr>
      <w:rPr>
        <w:rFonts w:hint="default" w:ascii="Wingdings" w:hAnsi="Wingdings"/>
      </w:rPr>
    </w:lvl>
  </w:abstractNum>
  <w:abstractNum w:abstractNumId="29" w15:restartNumberingAfterBreak="0">
    <w:nsid w:val="61E48174"/>
    <w:multiLevelType w:val="hybridMultilevel"/>
    <w:tmpl w:val="15FA5926"/>
    <w:lvl w:ilvl="0" w:tplc="7A3A8DCC">
      <w:start w:val="1"/>
      <w:numFmt w:val="bullet"/>
      <w:lvlText w:val="·"/>
      <w:lvlJc w:val="left"/>
      <w:pPr>
        <w:ind w:left="720" w:hanging="360"/>
      </w:pPr>
      <w:rPr>
        <w:rFonts w:hint="default" w:ascii="Symbol" w:hAnsi="Symbol"/>
      </w:rPr>
    </w:lvl>
    <w:lvl w:ilvl="1" w:tplc="30EC2514">
      <w:start w:val="1"/>
      <w:numFmt w:val="bullet"/>
      <w:lvlText w:val="o"/>
      <w:lvlJc w:val="left"/>
      <w:pPr>
        <w:ind w:left="1440" w:hanging="360"/>
      </w:pPr>
      <w:rPr>
        <w:rFonts w:hint="default" w:ascii="Courier New" w:hAnsi="Courier New"/>
      </w:rPr>
    </w:lvl>
    <w:lvl w:ilvl="2" w:tplc="B69AA28A">
      <w:start w:val="1"/>
      <w:numFmt w:val="bullet"/>
      <w:lvlText w:val=""/>
      <w:lvlJc w:val="left"/>
      <w:pPr>
        <w:ind w:left="2160" w:hanging="360"/>
      </w:pPr>
      <w:rPr>
        <w:rFonts w:hint="default" w:ascii="Wingdings" w:hAnsi="Wingdings"/>
      </w:rPr>
    </w:lvl>
    <w:lvl w:ilvl="3" w:tplc="2BD63334">
      <w:start w:val="1"/>
      <w:numFmt w:val="bullet"/>
      <w:lvlText w:val=""/>
      <w:lvlJc w:val="left"/>
      <w:pPr>
        <w:ind w:left="2880" w:hanging="360"/>
      </w:pPr>
      <w:rPr>
        <w:rFonts w:hint="default" w:ascii="Symbol" w:hAnsi="Symbol"/>
      </w:rPr>
    </w:lvl>
    <w:lvl w:ilvl="4" w:tplc="A732B812">
      <w:start w:val="1"/>
      <w:numFmt w:val="bullet"/>
      <w:lvlText w:val="o"/>
      <w:lvlJc w:val="left"/>
      <w:pPr>
        <w:ind w:left="3600" w:hanging="360"/>
      </w:pPr>
      <w:rPr>
        <w:rFonts w:hint="default" w:ascii="Courier New" w:hAnsi="Courier New"/>
      </w:rPr>
    </w:lvl>
    <w:lvl w:ilvl="5" w:tplc="1FC08876">
      <w:start w:val="1"/>
      <w:numFmt w:val="bullet"/>
      <w:lvlText w:val=""/>
      <w:lvlJc w:val="left"/>
      <w:pPr>
        <w:ind w:left="4320" w:hanging="360"/>
      </w:pPr>
      <w:rPr>
        <w:rFonts w:hint="default" w:ascii="Wingdings" w:hAnsi="Wingdings"/>
      </w:rPr>
    </w:lvl>
    <w:lvl w:ilvl="6" w:tplc="81E6C1D4">
      <w:start w:val="1"/>
      <w:numFmt w:val="bullet"/>
      <w:lvlText w:val=""/>
      <w:lvlJc w:val="left"/>
      <w:pPr>
        <w:ind w:left="5040" w:hanging="360"/>
      </w:pPr>
      <w:rPr>
        <w:rFonts w:hint="default" w:ascii="Symbol" w:hAnsi="Symbol"/>
      </w:rPr>
    </w:lvl>
    <w:lvl w:ilvl="7" w:tplc="8B723708">
      <w:start w:val="1"/>
      <w:numFmt w:val="bullet"/>
      <w:lvlText w:val="o"/>
      <w:lvlJc w:val="left"/>
      <w:pPr>
        <w:ind w:left="5760" w:hanging="360"/>
      </w:pPr>
      <w:rPr>
        <w:rFonts w:hint="default" w:ascii="Courier New" w:hAnsi="Courier New"/>
      </w:rPr>
    </w:lvl>
    <w:lvl w:ilvl="8" w:tplc="8C94796C">
      <w:start w:val="1"/>
      <w:numFmt w:val="bullet"/>
      <w:lvlText w:val=""/>
      <w:lvlJc w:val="left"/>
      <w:pPr>
        <w:ind w:left="6480" w:hanging="360"/>
      </w:pPr>
      <w:rPr>
        <w:rFonts w:hint="default" w:ascii="Wingdings" w:hAnsi="Wingdings"/>
      </w:rPr>
    </w:lvl>
  </w:abstractNum>
  <w:abstractNum w:abstractNumId="30" w15:restartNumberingAfterBreak="0">
    <w:nsid w:val="65608F78"/>
    <w:multiLevelType w:val="hybridMultilevel"/>
    <w:tmpl w:val="EA426338"/>
    <w:lvl w:ilvl="0" w:tplc="E6FE4964">
      <w:start w:val="1"/>
      <w:numFmt w:val="bullet"/>
      <w:lvlText w:val="·"/>
      <w:lvlJc w:val="left"/>
      <w:pPr>
        <w:ind w:left="720" w:hanging="360"/>
      </w:pPr>
      <w:rPr>
        <w:rFonts w:hint="default" w:ascii="Symbol" w:hAnsi="Symbol"/>
      </w:rPr>
    </w:lvl>
    <w:lvl w:ilvl="1" w:tplc="E40E9842">
      <w:start w:val="1"/>
      <w:numFmt w:val="bullet"/>
      <w:lvlText w:val="o"/>
      <w:lvlJc w:val="left"/>
      <w:pPr>
        <w:ind w:left="1440" w:hanging="360"/>
      </w:pPr>
      <w:rPr>
        <w:rFonts w:hint="default" w:ascii="Courier New" w:hAnsi="Courier New"/>
      </w:rPr>
    </w:lvl>
    <w:lvl w:ilvl="2" w:tplc="A600E8A6">
      <w:start w:val="1"/>
      <w:numFmt w:val="bullet"/>
      <w:lvlText w:val=""/>
      <w:lvlJc w:val="left"/>
      <w:pPr>
        <w:ind w:left="2160" w:hanging="360"/>
      </w:pPr>
      <w:rPr>
        <w:rFonts w:hint="default" w:ascii="Wingdings" w:hAnsi="Wingdings"/>
      </w:rPr>
    </w:lvl>
    <w:lvl w:ilvl="3" w:tplc="BB2C10CE">
      <w:start w:val="1"/>
      <w:numFmt w:val="bullet"/>
      <w:lvlText w:val=""/>
      <w:lvlJc w:val="left"/>
      <w:pPr>
        <w:ind w:left="2880" w:hanging="360"/>
      </w:pPr>
      <w:rPr>
        <w:rFonts w:hint="default" w:ascii="Symbol" w:hAnsi="Symbol"/>
      </w:rPr>
    </w:lvl>
    <w:lvl w:ilvl="4" w:tplc="0C2C60E4">
      <w:start w:val="1"/>
      <w:numFmt w:val="bullet"/>
      <w:lvlText w:val="o"/>
      <w:lvlJc w:val="left"/>
      <w:pPr>
        <w:ind w:left="3600" w:hanging="360"/>
      </w:pPr>
      <w:rPr>
        <w:rFonts w:hint="default" w:ascii="Courier New" w:hAnsi="Courier New"/>
      </w:rPr>
    </w:lvl>
    <w:lvl w:ilvl="5" w:tplc="7ECCD07C">
      <w:start w:val="1"/>
      <w:numFmt w:val="bullet"/>
      <w:lvlText w:val=""/>
      <w:lvlJc w:val="left"/>
      <w:pPr>
        <w:ind w:left="4320" w:hanging="360"/>
      </w:pPr>
      <w:rPr>
        <w:rFonts w:hint="default" w:ascii="Wingdings" w:hAnsi="Wingdings"/>
      </w:rPr>
    </w:lvl>
    <w:lvl w:ilvl="6" w:tplc="AEC433E8">
      <w:start w:val="1"/>
      <w:numFmt w:val="bullet"/>
      <w:lvlText w:val=""/>
      <w:lvlJc w:val="left"/>
      <w:pPr>
        <w:ind w:left="5040" w:hanging="360"/>
      </w:pPr>
      <w:rPr>
        <w:rFonts w:hint="default" w:ascii="Symbol" w:hAnsi="Symbol"/>
      </w:rPr>
    </w:lvl>
    <w:lvl w:ilvl="7" w:tplc="BF48A5EE">
      <w:start w:val="1"/>
      <w:numFmt w:val="bullet"/>
      <w:lvlText w:val="o"/>
      <w:lvlJc w:val="left"/>
      <w:pPr>
        <w:ind w:left="5760" w:hanging="360"/>
      </w:pPr>
      <w:rPr>
        <w:rFonts w:hint="default" w:ascii="Courier New" w:hAnsi="Courier New"/>
      </w:rPr>
    </w:lvl>
    <w:lvl w:ilvl="8" w:tplc="0582AC8A">
      <w:start w:val="1"/>
      <w:numFmt w:val="bullet"/>
      <w:lvlText w:val=""/>
      <w:lvlJc w:val="left"/>
      <w:pPr>
        <w:ind w:left="6480" w:hanging="360"/>
      </w:pPr>
      <w:rPr>
        <w:rFonts w:hint="default" w:ascii="Wingdings" w:hAnsi="Wingdings"/>
      </w:rPr>
    </w:lvl>
  </w:abstractNum>
  <w:abstractNum w:abstractNumId="31" w15:restartNumberingAfterBreak="0">
    <w:nsid w:val="6969E40A"/>
    <w:multiLevelType w:val="hybridMultilevel"/>
    <w:tmpl w:val="E8AE07A0"/>
    <w:lvl w:ilvl="0" w:tplc="00C6FB00">
      <w:start w:val="1"/>
      <w:numFmt w:val="bullet"/>
      <w:lvlText w:val="·"/>
      <w:lvlJc w:val="left"/>
      <w:pPr>
        <w:ind w:left="720" w:hanging="360"/>
      </w:pPr>
      <w:rPr>
        <w:rFonts w:hint="default" w:ascii="Symbol" w:hAnsi="Symbol"/>
      </w:rPr>
    </w:lvl>
    <w:lvl w:ilvl="1" w:tplc="D7767D56">
      <w:start w:val="1"/>
      <w:numFmt w:val="bullet"/>
      <w:lvlText w:val="o"/>
      <w:lvlJc w:val="left"/>
      <w:pPr>
        <w:ind w:left="1440" w:hanging="360"/>
      </w:pPr>
      <w:rPr>
        <w:rFonts w:hint="default" w:ascii="Courier New" w:hAnsi="Courier New"/>
      </w:rPr>
    </w:lvl>
    <w:lvl w:ilvl="2" w:tplc="BA524FCE">
      <w:start w:val="1"/>
      <w:numFmt w:val="bullet"/>
      <w:lvlText w:val=""/>
      <w:lvlJc w:val="left"/>
      <w:pPr>
        <w:ind w:left="2160" w:hanging="360"/>
      </w:pPr>
      <w:rPr>
        <w:rFonts w:hint="default" w:ascii="Wingdings" w:hAnsi="Wingdings"/>
      </w:rPr>
    </w:lvl>
    <w:lvl w:ilvl="3" w:tplc="EB800A8E">
      <w:start w:val="1"/>
      <w:numFmt w:val="bullet"/>
      <w:lvlText w:val=""/>
      <w:lvlJc w:val="left"/>
      <w:pPr>
        <w:ind w:left="2880" w:hanging="360"/>
      </w:pPr>
      <w:rPr>
        <w:rFonts w:hint="default" w:ascii="Symbol" w:hAnsi="Symbol"/>
      </w:rPr>
    </w:lvl>
    <w:lvl w:ilvl="4" w:tplc="6F2A0ADE">
      <w:start w:val="1"/>
      <w:numFmt w:val="bullet"/>
      <w:lvlText w:val="o"/>
      <w:lvlJc w:val="left"/>
      <w:pPr>
        <w:ind w:left="3600" w:hanging="360"/>
      </w:pPr>
      <w:rPr>
        <w:rFonts w:hint="default" w:ascii="Courier New" w:hAnsi="Courier New"/>
      </w:rPr>
    </w:lvl>
    <w:lvl w:ilvl="5" w:tplc="368C131A">
      <w:start w:val="1"/>
      <w:numFmt w:val="bullet"/>
      <w:lvlText w:val=""/>
      <w:lvlJc w:val="left"/>
      <w:pPr>
        <w:ind w:left="4320" w:hanging="360"/>
      </w:pPr>
      <w:rPr>
        <w:rFonts w:hint="default" w:ascii="Wingdings" w:hAnsi="Wingdings"/>
      </w:rPr>
    </w:lvl>
    <w:lvl w:ilvl="6" w:tplc="09B81CEE">
      <w:start w:val="1"/>
      <w:numFmt w:val="bullet"/>
      <w:lvlText w:val=""/>
      <w:lvlJc w:val="left"/>
      <w:pPr>
        <w:ind w:left="5040" w:hanging="360"/>
      </w:pPr>
      <w:rPr>
        <w:rFonts w:hint="default" w:ascii="Symbol" w:hAnsi="Symbol"/>
      </w:rPr>
    </w:lvl>
    <w:lvl w:ilvl="7" w:tplc="4ADC2CFA">
      <w:start w:val="1"/>
      <w:numFmt w:val="bullet"/>
      <w:lvlText w:val="o"/>
      <w:lvlJc w:val="left"/>
      <w:pPr>
        <w:ind w:left="5760" w:hanging="360"/>
      </w:pPr>
      <w:rPr>
        <w:rFonts w:hint="default" w:ascii="Courier New" w:hAnsi="Courier New"/>
      </w:rPr>
    </w:lvl>
    <w:lvl w:ilvl="8" w:tplc="D8DAC278">
      <w:start w:val="1"/>
      <w:numFmt w:val="bullet"/>
      <w:lvlText w:val=""/>
      <w:lvlJc w:val="left"/>
      <w:pPr>
        <w:ind w:left="6480" w:hanging="360"/>
      </w:pPr>
      <w:rPr>
        <w:rFonts w:hint="default" w:ascii="Wingdings" w:hAnsi="Wingdings"/>
      </w:rPr>
    </w:lvl>
  </w:abstractNum>
  <w:abstractNum w:abstractNumId="32" w15:restartNumberingAfterBreak="0">
    <w:nsid w:val="6B757DB9"/>
    <w:multiLevelType w:val="hybridMultilevel"/>
    <w:tmpl w:val="B23E60DC"/>
    <w:lvl w:ilvl="0" w:tplc="2B5E3F1E">
      <w:start w:val="1"/>
      <w:numFmt w:val="bullet"/>
      <w:lvlText w:val="·"/>
      <w:lvlJc w:val="left"/>
      <w:pPr>
        <w:ind w:left="720" w:hanging="360"/>
      </w:pPr>
      <w:rPr>
        <w:rFonts w:hint="default" w:ascii="Symbol" w:hAnsi="Symbol"/>
      </w:rPr>
    </w:lvl>
    <w:lvl w:ilvl="1" w:tplc="BF56C2C8">
      <w:start w:val="1"/>
      <w:numFmt w:val="bullet"/>
      <w:lvlText w:val="o"/>
      <w:lvlJc w:val="left"/>
      <w:pPr>
        <w:ind w:left="1440" w:hanging="360"/>
      </w:pPr>
      <w:rPr>
        <w:rFonts w:hint="default" w:ascii="Courier New" w:hAnsi="Courier New"/>
      </w:rPr>
    </w:lvl>
    <w:lvl w:ilvl="2" w:tplc="F6C22F78">
      <w:start w:val="1"/>
      <w:numFmt w:val="bullet"/>
      <w:lvlText w:val=""/>
      <w:lvlJc w:val="left"/>
      <w:pPr>
        <w:ind w:left="2160" w:hanging="360"/>
      </w:pPr>
      <w:rPr>
        <w:rFonts w:hint="default" w:ascii="Wingdings" w:hAnsi="Wingdings"/>
      </w:rPr>
    </w:lvl>
    <w:lvl w:ilvl="3" w:tplc="5D56027A">
      <w:start w:val="1"/>
      <w:numFmt w:val="bullet"/>
      <w:lvlText w:val=""/>
      <w:lvlJc w:val="left"/>
      <w:pPr>
        <w:ind w:left="2880" w:hanging="360"/>
      </w:pPr>
      <w:rPr>
        <w:rFonts w:hint="default" w:ascii="Symbol" w:hAnsi="Symbol"/>
      </w:rPr>
    </w:lvl>
    <w:lvl w:ilvl="4" w:tplc="79B0B176">
      <w:start w:val="1"/>
      <w:numFmt w:val="bullet"/>
      <w:lvlText w:val="o"/>
      <w:lvlJc w:val="left"/>
      <w:pPr>
        <w:ind w:left="3600" w:hanging="360"/>
      </w:pPr>
      <w:rPr>
        <w:rFonts w:hint="default" w:ascii="Courier New" w:hAnsi="Courier New"/>
      </w:rPr>
    </w:lvl>
    <w:lvl w:ilvl="5" w:tplc="947018E8">
      <w:start w:val="1"/>
      <w:numFmt w:val="bullet"/>
      <w:lvlText w:val=""/>
      <w:lvlJc w:val="left"/>
      <w:pPr>
        <w:ind w:left="4320" w:hanging="360"/>
      </w:pPr>
      <w:rPr>
        <w:rFonts w:hint="default" w:ascii="Wingdings" w:hAnsi="Wingdings"/>
      </w:rPr>
    </w:lvl>
    <w:lvl w:ilvl="6" w:tplc="CDA85718">
      <w:start w:val="1"/>
      <w:numFmt w:val="bullet"/>
      <w:lvlText w:val=""/>
      <w:lvlJc w:val="left"/>
      <w:pPr>
        <w:ind w:left="5040" w:hanging="360"/>
      </w:pPr>
      <w:rPr>
        <w:rFonts w:hint="default" w:ascii="Symbol" w:hAnsi="Symbol"/>
      </w:rPr>
    </w:lvl>
    <w:lvl w:ilvl="7" w:tplc="CB68D5DA">
      <w:start w:val="1"/>
      <w:numFmt w:val="bullet"/>
      <w:lvlText w:val="o"/>
      <w:lvlJc w:val="left"/>
      <w:pPr>
        <w:ind w:left="5760" w:hanging="360"/>
      </w:pPr>
      <w:rPr>
        <w:rFonts w:hint="default" w:ascii="Courier New" w:hAnsi="Courier New"/>
      </w:rPr>
    </w:lvl>
    <w:lvl w:ilvl="8" w:tplc="9A0C2D10">
      <w:start w:val="1"/>
      <w:numFmt w:val="bullet"/>
      <w:lvlText w:val=""/>
      <w:lvlJc w:val="left"/>
      <w:pPr>
        <w:ind w:left="6480" w:hanging="360"/>
      </w:pPr>
      <w:rPr>
        <w:rFonts w:hint="default" w:ascii="Wingdings" w:hAnsi="Wingdings"/>
      </w:rPr>
    </w:lvl>
  </w:abstractNum>
  <w:abstractNum w:abstractNumId="33" w15:restartNumberingAfterBreak="0">
    <w:nsid w:val="6BDB54F3"/>
    <w:multiLevelType w:val="hybridMultilevel"/>
    <w:tmpl w:val="DE4221CE"/>
    <w:lvl w:ilvl="0" w:tplc="296C6F78">
      <w:start w:val="1"/>
      <w:numFmt w:val="bullet"/>
      <w:lvlText w:val="·"/>
      <w:lvlJc w:val="left"/>
      <w:pPr>
        <w:ind w:left="720" w:hanging="360"/>
      </w:pPr>
      <w:rPr>
        <w:rFonts w:hint="default" w:ascii="Symbol" w:hAnsi="Symbol"/>
      </w:rPr>
    </w:lvl>
    <w:lvl w:ilvl="1" w:tplc="F2D2ED22">
      <w:start w:val="1"/>
      <w:numFmt w:val="bullet"/>
      <w:lvlText w:val="o"/>
      <w:lvlJc w:val="left"/>
      <w:pPr>
        <w:ind w:left="1440" w:hanging="360"/>
      </w:pPr>
      <w:rPr>
        <w:rFonts w:hint="default" w:ascii="Courier New" w:hAnsi="Courier New"/>
      </w:rPr>
    </w:lvl>
    <w:lvl w:ilvl="2" w:tplc="F392A824">
      <w:start w:val="1"/>
      <w:numFmt w:val="bullet"/>
      <w:lvlText w:val=""/>
      <w:lvlJc w:val="left"/>
      <w:pPr>
        <w:ind w:left="2160" w:hanging="360"/>
      </w:pPr>
      <w:rPr>
        <w:rFonts w:hint="default" w:ascii="Wingdings" w:hAnsi="Wingdings"/>
      </w:rPr>
    </w:lvl>
    <w:lvl w:ilvl="3" w:tplc="DA98B4B6">
      <w:start w:val="1"/>
      <w:numFmt w:val="bullet"/>
      <w:lvlText w:val=""/>
      <w:lvlJc w:val="left"/>
      <w:pPr>
        <w:ind w:left="2880" w:hanging="360"/>
      </w:pPr>
      <w:rPr>
        <w:rFonts w:hint="default" w:ascii="Symbol" w:hAnsi="Symbol"/>
      </w:rPr>
    </w:lvl>
    <w:lvl w:ilvl="4" w:tplc="5D0E7ADA">
      <w:start w:val="1"/>
      <w:numFmt w:val="bullet"/>
      <w:lvlText w:val="o"/>
      <w:lvlJc w:val="left"/>
      <w:pPr>
        <w:ind w:left="3600" w:hanging="360"/>
      </w:pPr>
      <w:rPr>
        <w:rFonts w:hint="default" w:ascii="Courier New" w:hAnsi="Courier New"/>
      </w:rPr>
    </w:lvl>
    <w:lvl w:ilvl="5" w:tplc="6A142396">
      <w:start w:val="1"/>
      <w:numFmt w:val="bullet"/>
      <w:lvlText w:val=""/>
      <w:lvlJc w:val="left"/>
      <w:pPr>
        <w:ind w:left="4320" w:hanging="360"/>
      </w:pPr>
      <w:rPr>
        <w:rFonts w:hint="default" w:ascii="Wingdings" w:hAnsi="Wingdings"/>
      </w:rPr>
    </w:lvl>
    <w:lvl w:ilvl="6" w:tplc="7AB6205A">
      <w:start w:val="1"/>
      <w:numFmt w:val="bullet"/>
      <w:lvlText w:val=""/>
      <w:lvlJc w:val="left"/>
      <w:pPr>
        <w:ind w:left="5040" w:hanging="360"/>
      </w:pPr>
      <w:rPr>
        <w:rFonts w:hint="default" w:ascii="Symbol" w:hAnsi="Symbol"/>
      </w:rPr>
    </w:lvl>
    <w:lvl w:ilvl="7" w:tplc="8CB0C256">
      <w:start w:val="1"/>
      <w:numFmt w:val="bullet"/>
      <w:lvlText w:val="o"/>
      <w:lvlJc w:val="left"/>
      <w:pPr>
        <w:ind w:left="5760" w:hanging="360"/>
      </w:pPr>
      <w:rPr>
        <w:rFonts w:hint="default" w:ascii="Courier New" w:hAnsi="Courier New"/>
      </w:rPr>
    </w:lvl>
    <w:lvl w:ilvl="8" w:tplc="01240A72">
      <w:start w:val="1"/>
      <w:numFmt w:val="bullet"/>
      <w:lvlText w:val=""/>
      <w:lvlJc w:val="left"/>
      <w:pPr>
        <w:ind w:left="6480" w:hanging="360"/>
      </w:pPr>
      <w:rPr>
        <w:rFonts w:hint="default" w:ascii="Wingdings" w:hAnsi="Wingdings"/>
      </w:rPr>
    </w:lvl>
  </w:abstractNum>
  <w:abstractNum w:abstractNumId="34" w15:restartNumberingAfterBreak="0">
    <w:nsid w:val="6D9D4E26"/>
    <w:multiLevelType w:val="hybridMultilevel"/>
    <w:tmpl w:val="8272D0BA"/>
    <w:lvl w:ilvl="0" w:tplc="F642094E">
      <w:start w:val="1"/>
      <w:numFmt w:val="bullet"/>
      <w:lvlText w:val="·"/>
      <w:lvlJc w:val="left"/>
      <w:pPr>
        <w:ind w:left="720" w:hanging="360"/>
      </w:pPr>
      <w:rPr>
        <w:rFonts w:hint="default" w:ascii="Symbol" w:hAnsi="Symbol"/>
      </w:rPr>
    </w:lvl>
    <w:lvl w:ilvl="1" w:tplc="57DE691E">
      <w:start w:val="1"/>
      <w:numFmt w:val="bullet"/>
      <w:lvlText w:val="o"/>
      <w:lvlJc w:val="left"/>
      <w:pPr>
        <w:ind w:left="1440" w:hanging="360"/>
      </w:pPr>
      <w:rPr>
        <w:rFonts w:hint="default" w:ascii="Courier New" w:hAnsi="Courier New"/>
      </w:rPr>
    </w:lvl>
    <w:lvl w:ilvl="2" w:tplc="0084398A">
      <w:start w:val="1"/>
      <w:numFmt w:val="bullet"/>
      <w:lvlText w:val=""/>
      <w:lvlJc w:val="left"/>
      <w:pPr>
        <w:ind w:left="2160" w:hanging="360"/>
      </w:pPr>
      <w:rPr>
        <w:rFonts w:hint="default" w:ascii="Wingdings" w:hAnsi="Wingdings"/>
      </w:rPr>
    </w:lvl>
    <w:lvl w:ilvl="3" w:tplc="B57262CE">
      <w:start w:val="1"/>
      <w:numFmt w:val="bullet"/>
      <w:lvlText w:val=""/>
      <w:lvlJc w:val="left"/>
      <w:pPr>
        <w:ind w:left="2880" w:hanging="360"/>
      </w:pPr>
      <w:rPr>
        <w:rFonts w:hint="default" w:ascii="Symbol" w:hAnsi="Symbol"/>
      </w:rPr>
    </w:lvl>
    <w:lvl w:ilvl="4" w:tplc="07D60264">
      <w:start w:val="1"/>
      <w:numFmt w:val="bullet"/>
      <w:lvlText w:val="o"/>
      <w:lvlJc w:val="left"/>
      <w:pPr>
        <w:ind w:left="3600" w:hanging="360"/>
      </w:pPr>
      <w:rPr>
        <w:rFonts w:hint="default" w:ascii="Courier New" w:hAnsi="Courier New"/>
      </w:rPr>
    </w:lvl>
    <w:lvl w:ilvl="5" w:tplc="FB324304">
      <w:start w:val="1"/>
      <w:numFmt w:val="bullet"/>
      <w:lvlText w:val=""/>
      <w:lvlJc w:val="left"/>
      <w:pPr>
        <w:ind w:left="4320" w:hanging="360"/>
      </w:pPr>
      <w:rPr>
        <w:rFonts w:hint="default" w:ascii="Wingdings" w:hAnsi="Wingdings"/>
      </w:rPr>
    </w:lvl>
    <w:lvl w:ilvl="6" w:tplc="660E87D4">
      <w:start w:val="1"/>
      <w:numFmt w:val="bullet"/>
      <w:lvlText w:val=""/>
      <w:lvlJc w:val="left"/>
      <w:pPr>
        <w:ind w:left="5040" w:hanging="360"/>
      </w:pPr>
      <w:rPr>
        <w:rFonts w:hint="default" w:ascii="Symbol" w:hAnsi="Symbol"/>
      </w:rPr>
    </w:lvl>
    <w:lvl w:ilvl="7" w:tplc="40B4910C">
      <w:start w:val="1"/>
      <w:numFmt w:val="bullet"/>
      <w:lvlText w:val="o"/>
      <w:lvlJc w:val="left"/>
      <w:pPr>
        <w:ind w:left="5760" w:hanging="360"/>
      </w:pPr>
      <w:rPr>
        <w:rFonts w:hint="default" w:ascii="Courier New" w:hAnsi="Courier New"/>
      </w:rPr>
    </w:lvl>
    <w:lvl w:ilvl="8" w:tplc="187EF454">
      <w:start w:val="1"/>
      <w:numFmt w:val="bullet"/>
      <w:lvlText w:val=""/>
      <w:lvlJc w:val="left"/>
      <w:pPr>
        <w:ind w:left="6480" w:hanging="360"/>
      </w:pPr>
      <w:rPr>
        <w:rFonts w:hint="default" w:ascii="Wingdings" w:hAnsi="Wingdings"/>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7125E42E"/>
    <w:multiLevelType w:val="hybridMultilevel"/>
    <w:tmpl w:val="A068442E"/>
    <w:lvl w:ilvl="0" w:tplc="2FE02F44">
      <w:start w:val="1"/>
      <w:numFmt w:val="bullet"/>
      <w:lvlText w:val="·"/>
      <w:lvlJc w:val="left"/>
      <w:pPr>
        <w:ind w:left="720" w:hanging="360"/>
      </w:pPr>
      <w:rPr>
        <w:rFonts w:hint="default" w:ascii="Symbol" w:hAnsi="Symbol"/>
      </w:rPr>
    </w:lvl>
    <w:lvl w:ilvl="1" w:tplc="C1E29BC6">
      <w:start w:val="1"/>
      <w:numFmt w:val="bullet"/>
      <w:lvlText w:val="o"/>
      <w:lvlJc w:val="left"/>
      <w:pPr>
        <w:ind w:left="1440" w:hanging="360"/>
      </w:pPr>
      <w:rPr>
        <w:rFonts w:hint="default" w:ascii="Courier New" w:hAnsi="Courier New"/>
      </w:rPr>
    </w:lvl>
    <w:lvl w:ilvl="2" w:tplc="78944E6E">
      <w:start w:val="1"/>
      <w:numFmt w:val="bullet"/>
      <w:lvlText w:val=""/>
      <w:lvlJc w:val="left"/>
      <w:pPr>
        <w:ind w:left="2160" w:hanging="360"/>
      </w:pPr>
      <w:rPr>
        <w:rFonts w:hint="default" w:ascii="Wingdings" w:hAnsi="Wingdings"/>
      </w:rPr>
    </w:lvl>
    <w:lvl w:ilvl="3" w:tplc="355C5F3C">
      <w:start w:val="1"/>
      <w:numFmt w:val="bullet"/>
      <w:lvlText w:val=""/>
      <w:lvlJc w:val="left"/>
      <w:pPr>
        <w:ind w:left="2880" w:hanging="360"/>
      </w:pPr>
      <w:rPr>
        <w:rFonts w:hint="default" w:ascii="Symbol" w:hAnsi="Symbol"/>
      </w:rPr>
    </w:lvl>
    <w:lvl w:ilvl="4" w:tplc="F830D656">
      <w:start w:val="1"/>
      <w:numFmt w:val="bullet"/>
      <w:lvlText w:val="o"/>
      <w:lvlJc w:val="left"/>
      <w:pPr>
        <w:ind w:left="3600" w:hanging="360"/>
      </w:pPr>
      <w:rPr>
        <w:rFonts w:hint="default" w:ascii="Courier New" w:hAnsi="Courier New"/>
      </w:rPr>
    </w:lvl>
    <w:lvl w:ilvl="5" w:tplc="4BC07920">
      <w:start w:val="1"/>
      <w:numFmt w:val="bullet"/>
      <w:lvlText w:val=""/>
      <w:lvlJc w:val="left"/>
      <w:pPr>
        <w:ind w:left="4320" w:hanging="360"/>
      </w:pPr>
      <w:rPr>
        <w:rFonts w:hint="default" w:ascii="Wingdings" w:hAnsi="Wingdings"/>
      </w:rPr>
    </w:lvl>
    <w:lvl w:ilvl="6" w:tplc="60BEF454">
      <w:start w:val="1"/>
      <w:numFmt w:val="bullet"/>
      <w:lvlText w:val=""/>
      <w:lvlJc w:val="left"/>
      <w:pPr>
        <w:ind w:left="5040" w:hanging="360"/>
      </w:pPr>
      <w:rPr>
        <w:rFonts w:hint="default" w:ascii="Symbol" w:hAnsi="Symbol"/>
      </w:rPr>
    </w:lvl>
    <w:lvl w:ilvl="7" w:tplc="CD086788">
      <w:start w:val="1"/>
      <w:numFmt w:val="bullet"/>
      <w:lvlText w:val="o"/>
      <w:lvlJc w:val="left"/>
      <w:pPr>
        <w:ind w:left="5760" w:hanging="360"/>
      </w:pPr>
      <w:rPr>
        <w:rFonts w:hint="default" w:ascii="Courier New" w:hAnsi="Courier New"/>
      </w:rPr>
    </w:lvl>
    <w:lvl w:ilvl="8" w:tplc="5D74B42A">
      <w:start w:val="1"/>
      <w:numFmt w:val="bullet"/>
      <w:lvlText w:val=""/>
      <w:lvlJc w:val="left"/>
      <w:pPr>
        <w:ind w:left="6480" w:hanging="360"/>
      </w:pPr>
      <w:rPr>
        <w:rFonts w:hint="default" w:ascii="Wingdings" w:hAnsi="Wingdings"/>
      </w:rPr>
    </w:lvl>
  </w:abstractNum>
  <w:abstractNum w:abstractNumId="37" w15:restartNumberingAfterBreak="0">
    <w:nsid w:val="74A99168"/>
    <w:multiLevelType w:val="hybridMultilevel"/>
    <w:tmpl w:val="D9901286"/>
    <w:lvl w:ilvl="0" w:tplc="EF1EE47C">
      <w:start w:val="1"/>
      <w:numFmt w:val="bullet"/>
      <w:lvlText w:val="·"/>
      <w:lvlJc w:val="left"/>
      <w:pPr>
        <w:ind w:left="720" w:hanging="360"/>
      </w:pPr>
      <w:rPr>
        <w:rFonts w:hint="default" w:ascii="Symbol" w:hAnsi="Symbol"/>
      </w:rPr>
    </w:lvl>
    <w:lvl w:ilvl="1" w:tplc="21BA369C">
      <w:start w:val="1"/>
      <w:numFmt w:val="bullet"/>
      <w:lvlText w:val="o"/>
      <w:lvlJc w:val="left"/>
      <w:pPr>
        <w:ind w:left="1440" w:hanging="360"/>
      </w:pPr>
      <w:rPr>
        <w:rFonts w:hint="default" w:ascii="Courier New" w:hAnsi="Courier New"/>
      </w:rPr>
    </w:lvl>
    <w:lvl w:ilvl="2" w:tplc="5C964D98">
      <w:start w:val="1"/>
      <w:numFmt w:val="bullet"/>
      <w:lvlText w:val=""/>
      <w:lvlJc w:val="left"/>
      <w:pPr>
        <w:ind w:left="2160" w:hanging="360"/>
      </w:pPr>
      <w:rPr>
        <w:rFonts w:hint="default" w:ascii="Wingdings" w:hAnsi="Wingdings"/>
      </w:rPr>
    </w:lvl>
    <w:lvl w:ilvl="3" w:tplc="403A614A">
      <w:start w:val="1"/>
      <w:numFmt w:val="bullet"/>
      <w:lvlText w:val=""/>
      <w:lvlJc w:val="left"/>
      <w:pPr>
        <w:ind w:left="2880" w:hanging="360"/>
      </w:pPr>
      <w:rPr>
        <w:rFonts w:hint="default" w:ascii="Symbol" w:hAnsi="Symbol"/>
      </w:rPr>
    </w:lvl>
    <w:lvl w:ilvl="4" w:tplc="EB001B72">
      <w:start w:val="1"/>
      <w:numFmt w:val="bullet"/>
      <w:lvlText w:val="o"/>
      <w:lvlJc w:val="left"/>
      <w:pPr>
        <w:ind w:left="3600" w:hanging="360"/>
      </w:pPr>
      <w:rPr>
        <w:rFonts w:hint="default" w:ascii="Courier New" w:hAnsi="Courier New"/>
      </w:rPr>
    </w:lvl>
    <w:lvl w:ilvl="5" w:tplc="58564B6A">
      <w:start w:val="1"/>
      <w:numFmt w:val="bullet"/>
      <w:lvlText w:val=""/>
      <w:lvlJc w:val="left"/>
      <w:pPr>
        <w:ind w:left="4320" w:hanging="360"/>
      </w:pPr>
      <w:rPr>
        <w:rFonts w:hint="default" w:ascii="Wingdings" w:hAnsi="Wingdings"/>
      </w:rPr>
    </w:lvl>
    <w:lvl w:ilvl="6" w:tplc="9192062C">
      <w:start w:val="1"/>
      <w:numFmt w:val="bullet"/>
      <w:lvlText w:val=""/>
      <w:lvlJc w:val="left"/>
      <w:pPr>
        <w:ind w:left="5040" w:hanging="360"/>
      </w:pPr>
      <w:rPr>
        <w:rFonts w:hint="default" w:ascii="Symbol" w:hAnsi="Symbol"/>
      </w:rPr>
    </w:lvl>
    <w:lvl w:ilvl="7" w:tplc="465C9064">
      <w:start w:val="1"/>
      <w:numFmt w:val="bullet"/>
      <w:lvlText w:val="o"/>
      <w:lvlJc w:val="left"/>
      <w:pPr>
        <w:ind w:left="5760" w:hanging="360"/>
      </w:pPr>
      <w:rPr>
        <w:rFonts w:hint="default" w:ascii="Courier New" w:hAnsi="Courier New"/>
      </w:rPr>
    </w:lvl>
    <w:lvl w:ilvl="8" w:tplc="F8A44584">
      <w:start w:val="1"/>
      <w:numFmt w:val="bullet"/>
      <w:lvlText w:val=""/>
      <w:lvlJc w:val="left"/>
      <w:pPr>
        <w:ind w:left="6480" w:hanging="360"/>
      </w:pPr>
      <w:rPr>
        <w:rFonts w:hint="default" w:ascii="Wingdings" w:hAnsi="Wingdings"/>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0" w15:restartNumberingAfterBreak="0">
    <w:nsid w:val="7FE4CF33"/>
    <w:multiLevelType w:val="hybridMultilevel"/>
    <w:tmpl w:val="A45499EA"/>
    <w:lvl w:ilvl="0" w:tplc="4BFA30B6">
      <w:start w:val="1"/>
      <w:numFmt w:val="bullet"/>
      <w:lvlText w:val="·"/>
      <w:lvlJc w:val="left"/>
      <w:pPr>
        <w:ind w:left="720" w:hanging="360"/>
      </w:pPr>
      <w:rPr>
        <w:rFonts w:hint="default" w:ascii="Symbol" w:hAnsi="Symbol"/>
      </w:rPr>
    </w:lvl>
    <w:lvl w:ilvl="1" w:tplc="0BF05374">
      <w:start w:val="1"/>
      <w:numFmt w:val="bullet"/>
      <w:lvlText w:val="o"/>
      <w:lvlJc w:val="left"/>
      <w:pPr>
        <w:ind w:left="1440" w:hanging="360"/>
      </w:pPr>
      <w:rPr>
        <w:rFonts w:hint="default" w:ascii="Courier New" w:hAnsi="Courier New"/>
      </w:rPr>
    </w:lvl>
    <w:lvl w:ilvl="2" w:tplc="FDD20D94">
      <w:start w:val="1"/>
      <w:numFmt w:val="bullet"/>
      <w:lvlText w:val=""/>
      <w:lvlJc w:val="left"/>
      <w:pPr>
        <w:ind w:left="2160" w:hanging="360"/>
      </w:pPr>
      <w:rPr>
        <w:rFonts w:hint="default" w:ascii="Wingdings" w:hAnsi="Wingdings"/>
      </w:rPr>
    </w:lvl>
    <w:lvl w:ilvl="3" w:tplc="250CC5B0">
      <w:start w:val="1"/>
      <w:numFmt w:val="bullet"/>
      <w:lvlText w:val=""/>
      <w:lvlJc w:val="left"/>
      <w:pPr>
        <w:ind w:left="2880" w:hanging="360"/>
      </w:pPr>
      <w:rPr>
        <w:rFonts w:hint="default" w:ascii="Symbol" w:hAnsi="Symbol"/>
      </w:rPr>
    </w:lvl>
    <w:lvl w:ilvl="4" w:tplc="A54E3AEA">
      <w:start w:val="1"/>
      <w:numFmt w:val="bullet"/>
      <w:lvlText w:val="o"/>
      <w:lvlJc w:val="left"/>
      <w:pPr>
        <w:ind w:left="3600" w:hanging="360"/>
      </w:pPr>
      <w:rPr>
        <w:rFonts w:hint="default" w:ascii="Courier New" w:hAnsi="Courier New"/>
      </w:rPr>
    </w:lvl>
    <w:lvl w:ilvl="5" w:tplc="8646A488">
      <w:start w:val="1"/>
      <w:numFmt w:val="bullet"/>
      <w:lvlText w:val=""/>
      <w:lvlJc w:val="left"/>
      <w:pPr>
        <w:ind w:left="4320" w:hanging="360"/>
      </w:pPr>
      <w:rPr>
        <w:rFonts w:hint="default" w:ascii="Wingdings" w:hAnsi="Wingdings"/>
      </w:rPr>
    </w:lvl>
    <w:lvl w:ilvl="6" w:tplc="A84CDEAE">
      <w:start w:val="1"/>
      <w:numFmt w:val="bullet"/>
      <w:lvlText w:val=""/>
      <w:lvlJc w:val="left"/>
      <w:pPr>
        <w:ind w:left="5040" w:hanging="360"/>
      </w:pPr>
      <w:rPr>
        <w:rFonts w:hint="default" w:ascii="Symbol" w:hAnsi="Symbol"/>
      </w:rPr>
    </w:lvl>
    <w:lvl w:ilvl="7" w:tplc="48ECF98E">
      <w:start w:val="1"/>
      <w:numFmt w:val="bullet"/>
      <w:lvlText w:val="o"/>
      <w:lvlJc w:val="left"/>
      <w:pPr>
        <w:ind w:left="5760" w:hanging="360"/>
      </w:pPr>
      <w:rPr>
        <w:rFonts w:hint="default" w:ascii="Courier New" w:hAnsi="Courier New"/>
      </w:rPr>
    </w:lvl>
    <w:lvl w:ilvl="8" w:tplc="43E2B208">
      <w:start w:val="1"/>
      <w:numFmt w:val="bullet"/>
      <w:lvlText w:val=""/>
      <w:lvlJc w:val="left"/>
      <w:pPr>
        <w:ind w:left="6480" w:hanging="360"/>
      </w:pPr>
      <w:rPr>
        <w:rFonts w:hint="default" w:ascii="Wingdings" w:hAnsi="Wingdings"/>
      </w:rPr>
    </w:lvl>
  </w:abstractNum>
  <w:num w:numId="1" w16cid:durableId="1664895766">
    <w:abstractNumId w:val="8"/>
  </w:num>
  <w:num w:numId="2" w16cid:durableId="1671131094">
    <w:abstractNumId w:val="40"/>
  </w:num>
  <w:num w:numId="3" w16cid:durableId="1654673773">
    <w:abstractNumId w:val="20"/>
  </w:num>
  <w:num w:numId="4" w16cid:durableId="1328441361">
    <w:abstractNumId w:val="22"/>
  </w:num>
  <w:num w:numId="5" w16cid:durableId="822545790">
    <w:abstractNumId w:val="19"/>
  </w:num>
  <w:num w:numId="6" w16cid:durableId="1928034096">
    <w:abstractNumId w:val="5"/>
  </w:num>
  <w:num w:numId="7" w16cid:durableId="1981880490">
    <w:abstractNumId w:val="12"/>
  </w:num>
  <w:num w:numId="8" w16cid:durableId="914436511">
    <w:abstractNumId w:val="36"/>
  </w:num>
  <w:num w:numId="9" w16cid:durableId="1209612074">
    <w:abstractNumId w:val="30"/>
  </w:num>
  <w:num w:numId="10" w16cid:durableId="1845780845">
    <w:abstractNumId w:val="25"/>
  </w:num>
  <w:num w:numId="11" w16cid:durableId="7370341">
    <w:abstractNumId w:val="21"/>
  </w:num>
  <w:num w:numId="12" w16cid:durableId="720205942">
    <w:abstractNumId w:val="28"/>
  </w:num>
  <w:num w:numId="13" w16cid:durableId="1958952812">
    <w:abstractNumId w:val="3"/>
  </w:num>
  <w:num w:numId="14" w16cid:durableId="461581281">
    <w:abstractNumId w:val="33"/>
  </w:num>
  <w:num w:numId="15" w16cid:durableId="1032733612">
    <w:abstractNumId w:val="34"/>
  </w:num>
  <w:num w:numId="16" w16cid:durableId="1202940861">
    <w:abstractNumId w:val="27"/>
  </w:num>
  <w:num w:numId="17" w16cid:durableId="1532650736">
    <w:abstractNumId w:val="32"/>
  </w:num>
  <w:num w:numId="18" w16cid:durableId="1464418917">
    <w:abstractNumId w:val="37"/>
  </w:num>
  <w:num w:numId="19" w16cid:durableId="520162788">
    <w:abstractNumId w:val="29"/>
  </w:num>
  <w:num w:numId="20" w16cid:durableId="91127728">
    <w:abstractNumId w:val="9"/>
  </w:num>
  <w:num w:numId="21" w16cid:durableId="20981754">
    <w:abstractNumId w:val="13"/>
  </w:num>
  <w:num w:numId="22" w16cid:durableId="288629366">
    <w:abstractNumId w:val="14"/>
  </w:num>
  <w:num w:numId="23" w16cid:durableId="1999769982">
    <w:abstractNumId w:val="31"/>
  </w:num>
  <w:num w:numId="24" w16cid:durableId="647899291">
    <w:abstractNumId w:val="39"/>
  </w:num>
  <w:num w:numId="25" w16cid:durableId="1630011616">
    <w:abstractNumId w:val="26"/>
  </w:num>
  <w:num w:numId="26" w16cid:durableId="1066873711">
    <w:abstractNumId w:val="0"/>
  </w:num>
  <w:num w:numId="27" w16cid:durableId="1836190399">
    <w:abstractNumId w:val="10"/>
  </w:num>
  <w:num w:numId="28" w16cid:durableId="12339990">
    <w:abstractNumId w:val="35"/>
  </w:num>
  <w:num w:numId="29" w16cid:durableId="3241957">
    <w:abstractNumId w:val="2"/>
  </w:num>
  <w:num w:numId="30" w16cid:durableId="2082292169">
    <w:abstractNumId w:val="18"/>
  </w:num>
  <w:num w:numId="31" w16cid:durableId="556549007">
    <w:abstractNumId w:val="15"/>
  </w:num>
  <w:num w:numId="32" w16cid:durableId="1267689686">
    <w:abstractNumId w:val="1"/>
  </w:num>
  <w:num w:numId="33" w16cid:durableId="806750898">
    <w:abstractNumId w:val="1"/>
  </w:num>
  <w:num w:numId="34" w16cid:durableId="1888949369">
    <w:abstractNumId w:val="4"/>
  </w:num>
  <w:num w:numId="35" w16cid:durableId="651106864">
    <w:abstractNumId w:val="6"/>
  </w:num>
  <w:num w:numId="36" w16cid:durableId="778378266">
    <w:abstractNumId w:val="24"/>
  </w:num>
  <w:num w:numId="37" w16cid:durableId="1295255332">
    <w:abstractNumId w:val="16"/>
  </w:num>
  <w:num w:numId="38" w16cid:durableId="1598521278">
    <w:abstractNumId w:val="11"/>
  </w:num>
  <w:num w:numId="39" w16cid:durableId="1276445940">
    <w:abstractNumId w:val="23"/>
  </w:num>
  <w:num w:numId="40" w16cid:durableId="1736003384">
    <w:abstractNumId w:val="7"/>
  </w:num>
  <w:num w:numId="41" w16cid:durableId="394475028">
    <w:abstractNumId w:val="17"/>
  </w:num>
  <w:num w:numId="42" w16cid:durableId="114396009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5092"/>
    <w:rsid w:val="004D7BA3"/>
    <w:rsid w:val="004F4518"/>
    <w:rsid w:val="004F4C62"/>
    <w:rsid w:val="00501433"/>
    <w:rsid w:val="00511CC4"/>
    <w:rsid w:val="00515940"/>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206B"/>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468619F"/>
    <w:rsid w:val="05E96914"/>
    <w:rsid w:val="07EF6D80"/>
    <w:rsid w:val="0AF2B3A1"/>
    <w:rsid w:val="0D236E78"/>
    <w:rsid w:val="0DC19ECD"/>
    <w:rsid w:val="0DD4AB89"/>
    <w:rsid w:val="0FF84C4A"/>
    <w:rsid w:val="1071D9B7"/>
    <w:rsid w:val="11941CAB"/>
    <w:rsid w:val="1492EC97"/>
    <w:rsid w:val="1A1ACC68"/>
    <w:rsid w:val="1A64F7E2"/>
    <w:rsid w:val="1C5F341A"/>
    <w:rsid w:val="1C785C77"/>
    <w:rsid w:val="1D7F2BAC"/>
    <w:rsid w:val="1DFB047B"/>
    <w:rsid w:val="1ECF0D43"/>
    <w:rsid w:val="20D9089B"/>
    <w:rsid w:val="27BB0F1E"/>
    <w:rsid w:val="2895A9B4"/>
    <w:rsid w:val="2AF614AF"/>
    <w:rsid w:val="2C775333"/>
    <w:rsid w:val="2CB15548"/>
    <w:rsid w:val="31E3BE6D"/>
    <w:rsid w:val="35941F34"/>
    <w:rsid w:val="37765D7E"/>
    <w:rsid w:val="37A2FC76"/>
    <w:rsid w:val="3A160D44"/>
    <w:rsid w:val="3D7786B0"/>
    <w:rsid w:val="3D7E8F6C"/>
    <w:rsid w:val="42B91025"/>
    <w:rsid w:val="42CEDE83"/>
    <w:rsid w:val="4454E086"/>
    <w:rsid w:val="45923E0C"/>
    <w:rsid w:val="46BE4A36"/>
    <w:rsid w:val="472E0E6D"/>
    <w:rsid w:val="4800BB7D"/>
    <w:rsid w:val="4A2A5F90"/>
    <w:rsid w:val="4D0C6482"/>
    <w:rsid w:val="4E342288"/>
    <w:rsid w:val="4F392052"/>
    <w:rsid w:val="500BCD62"/>
    <w:rsid w:val="520DFE24"/>
    <w:rsid w:val="53F36918"/>
    <w:rsid w:val="55459EE6"/>
    <w:rsid w:val="5791FC56"/>
    <w:rsid w:val="57CD266C"/>
    <w:rsid w:val="5C2410DD"/>
    <w:rsid w:val="5C80E051"/>
    <w:rsid w:val="5DAF1B0F"/>
    <w:rsid w:val="61953CDD"/>
    <w:rsid w:val="647B2B65"/>
    <w:rsid w:val="6554BA22"/>
    <w:rsid w:val="667FF7D9"/>
    <w:rsid w:val="689B50F8"/>
    <w:rsid w:val="6A70EA1F"/>
    <w:rsid w:val="6B2CF8ED"/>
    <w:rsid w:val="6B82A6DF"/>
    <w:rsid w:val="6F0A927C"/>
    <w:rsid w:val="71C2AA80"/>
    <w:rsid w:val="7258019C"/>
    <w:rsid w:val="727D8AEB"/>
    <w:rsid w:val="74FA4B42"/>
    <w:rsid w:val="757034BE"/>
    <w:rsid w:val="7EFC975F"/>
    <w:rsid w:val="7F82D2A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7"/>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36"/>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sn11800-2140136717-551/surrogate/Suicidalitet%20hos%20vuxna%20%e2%80%93%20akut%20bed%c3%b6mning%20och%20handl%c3%a4ggning.pdf" TargetMode="External" Id="R44dc8423565c430c" /></Relationships>
</file>

<file path=word/_rels/footer3.xml.rels>&#65279;<?xml version="1.0" encoding="utf-8"?><Relationships xmlns="http://schemas.openxmlformats.org/package/2006/relationships"><Relationship Type="http://schemas.openxmlformats.org/officeDocument/2006/relationships/image" Target="/media/image2.png" Id="rId1281535738"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Suicidrisk och suicid - Mottagning unga vuxna</dc:title>
  <dc:subject/>
  <dc:creator/>
  <keywords/>
  <lastModifiedBy>Ywonne Backman Tilander</lastModifiedBy>
  <revision>26</revision>
  <lastPrinted>2016-03-31T10:56:00.0000000Z</lastPrinted>
  <dcterms:created xsi:type="dcterms:W3CDTF">2021-05-27T09:25:00.0000000Z</dcterms:created>
  <dcterms:modified xsi:type="dcterms:W3CDTF">2026-04-20T08:25:03.0000000Z</dcterms:modified>
</coreProperties>
</file>