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656DCD" w:rsidR="00656DCD" w:rsidP="6646E96A" w:rsidRDefault="281E2ED5" w14:paraId="4E74F2DA" w14:textId="37A642B5">
      <w:pPr>
        <w:pStyle w:val="Rubrik1"/>
        <w:rPr>
          <w:rFonts w:ascii="Verdana" w:hAnsi="Verdana" w:eastAsia="Verdana" w:cs="Verdana"/>
          <w:b w:val="1"/>
          <w:bCs w:val="1"/>
          <w:sz w:val="44"/>
          <w:szCs w:val="44"/>
        </w:rPr>
      </w:pPr>
      <w:r w:rsidRPr="6646E96A" w:rsidR="281E2ED5">
        <w:rPr>
          <w:rFonts w:ascii="Verdana" w:hAnsi="Verdana" w:eastAsia="Verdana" w:cs="Verdana"/>
          <w:b w:val="1"/>
          <w:bCs w:val="1"/>
          <w:sz w:val="44"/>
          <w:szCs w:val="44"/>
        </w:rPr>
        <w:t>Aktivitetsförmågeutredning (AFU) - Bedömningsteamen</w:t>
      </w:r>
    </w:p>
    <w:p w:rsidRPr="00656DCD" w:rsidR="00656DCD" w:rsidP="6646E96A" w:rsidRDefault="53937632" w14:paraId="7D4F9EB6" w14:textId="2DAECED5">
      <w:pPr>
        <w:pStyle w:val="Omslagsunderrubrik"/>
        <w:rPr>
          <w:rFonts w:ascii="Georgia" w:hAnsi="Georgia" w:eastAsia="Georgia" w:cs="Georgia"/>
          <w:sz w:val="28"/>
          <w:szCs w:val="28"/>
        </w:rPr>
      </w:pPr>
      <w:r w:rsidRPr="6646E96A" w:rsidR="53937632">
        <w:rPr>
          <w:rFonts w:ascii="Georgia" w:hAnsi="Georgia" w:eastAsia="Georgia" w:cs="Georgia"/>
          <w:sz w:val="28"/>
          <w:szCs w:val="28"/>
        </w:rPr>
        <w:t>En försäkringsmedicinsk utredning utförs på uppdrag av Försäkringskassan (FK). Utredningen är en läkarutredning där läkaren under besök</w:t>
      </w:r>
      <w:r w:rsidRPr="6646E96A" w:rsidR="7BBFA0DB">
        <w:rPr>
          <w:rFonts w:ascii="Georgia" w:hAnsi="Georgia" w:eastAsia="Georgia" w:cs="Georgia"/>
          <w:sz w:val="28"/>
          <w:szCs w:val="28"/>
        </w:rPr>
        <w:t>et</w:t>
      </w:r>
      <w:r w:rsidRPr="6646E96A" w:rsidR="53937632">
        <w:rPr>
          <w:rFonts w:ascii="Georgia" w:hAnsi="Georgia" w:eastAsia="Georgia" w:cs="Georgia"/>
          <w:sz w:val="28"/>
          <w:szCs w:val="28"/>
        </w:rPr>
        <w:t xml:space="preserve"> beslutar om utredningen ska utvidgas med andra professioner, såsom arbetsterapeut, fysioterapeut och/eller psykolog. Utredningen ska ge en fördjupad beskrivning av sjukdomens konsekvenser för hur den försäkrade fungerar och förmåga till olika aktiviteter. Den beskriver diagnos, funktion och aktivitetsförmåga.</w:t>
      </w:r>
    </w:p>
    <w:p w:rsidRPr="00656DCD" w:rsidR="00656DCD" w:rsidP="6646E96A" w:rsidRDefault="53937632" w14:paraId="13C6839E" w14:textId="0E75964B">
      <w:pPr>
        <w:pStyle w:val="Omslagsunderrubrik"/>
        <w:rPr>
          <w:rFonts w:ascii="Georgia" w:hAnsi="Georgia" w:eastAsia="Georgia" w:cs="Georgia"/>
          <w:sz w:val="28"/>
          <w:szCs w:val="28"/>
        </w:rPr>
      </w:pPr>
      <w:r w:rsidRPr="6646E96A" w:rsidR="53937632">
        <w:rPr>
          <w:rFonts w:ascii="Georgia" w:hAnsi="Georgia" w:eastAsia="Georgia" w:cs="Georgia"/>
          <w:sz w:val="28"/>
          <w:szCs w:val="28"/>
        </w:rPr>
        <w:t>Försäkringsmedicinska utredningar regleras av Lag om försäkringsmedicinska utredningar SFS 2018:744 och Förordning om försäkringsmedicinska utredningar 2018:1633.</w:t>
      </w:r>
    </w:p>
    <w:p w:rsidRPr="00656DCD" w:rsidR="00656DCD" w:rsidP="007155D5" w:rsidRDefault="00656DCD" w14:paraId="225304D0" w14:textId="789D51C6">
      <w:pPr>
        <w:spacing w:after="240"/>
        <w:rPr>
          <w:sz w:val="28"/>
          <w:szCs w:val="28"/>
        </w:rPr>
      </w:pPr>
      <w:r w:rsidRPr="72ECCF56">
        <w:rPr>
          <w:sz w:val="28"/>
          <w:szCs w:val="28"/>
        </w:rPr>
        <w:t xml:space="preserve"> </w:t>
      </w:r>
    </w:p>
    <w:p w:rsidR="181ABFA6" w:rsidP="6646E96A" w:rsidRDefault="181ABFA6" w14:paraId="314DF526" w14:textId="747745EE">
      <w:pPr>
        <w:pStyle w:val="Rubrik2"/>
        <w:rPr>
          <w:rFonts w:ascii="Verdana" w:hAnsi="Verdana" w:eastAsia="Verdana" w:cs="Verdana"/>
          <w:sz w:val="36"/>
          <w:szCs w:val="36"/>
        </w:rPr>
      </w:pPr>
      <w:r w:rsidRPr="6646E96A" w:rsidR="181ABFA6">
        <w:rPr>
          <w:rFonts w:ascii="Verdana" w:hAnsi="Verdana" w:eastAsia="Verdana" w:cs="Verdana"/>
          <w:sz w:val="36"/>
          <w:szCs w:val="36"/>
        </w:rPr>
        <w:t>Syfte</w:t>
      </w:r>
    </w:p>
    <w:p w:rsidR="17169916" w:rsidP="6646E96A" w:rsidRDefault="17169916" w14:paraId="1052CC5F" w14:textId="7B25CFDE">
      <w:pPr>
        <w:rPr>
          <w:rFonts w:ascii="Georgia" w:hAnsi="Georgia" w:eastAsia="Georgia" w:cs="Georgia"/>
        </w:rPr>
      </w:pPr>
      <w:r w:rsidRPr="6646E96A" w:rsidR="17169916">
        <w:rPr>
          <w:rFonts w:ascii="Georgia" w:hAnsi="Georgia" w:eastAsia="Georgia" w:cs="Georgia"/>
        </w:rPr>
        <w:t>Syftet med denna rutin är att beskriva och reglera hur AFU hanteras i Västra Götalandsregionen.</w:t>
      </w:r>
    </w:p>
    <w:p w:rsidRPr="00656DCD" w:rsidR="00184167" w:rsidP="6646E96A" w:rsidRDefault="17169916" w14:paraId="24332F3C" w14:textId="4AFC2ABE">
      <w:pPr>
        <w:pStyle w:val="MellanrubrikVGR"/>
        <w:rPr>
          <w:rStyle w:val="Rubrik2Char"/>
          <w:rFonts w:ascii="Verdana" w:hAnsi="Verdana" w:eastAsia="Verdana" w:cs="Verdana"/>
          <w:b w:val="0"/>
          <w:bCs w:val="0"/>
          <w:sz w:val="36"/>
          <w:szCs w:val="36"/>
        </w:rPr>
      </w:pPr>
      <w:r w:rsidRPr="6646E96A" w:rsidR="17169916">
        <w:rPr>
          <w:rStyle w:val="Rubrik2Char"/>
          <w:rFonts w:ascii="Verdana" w:hAnsi="Verdana" w:eastAsia="Verdana" w:cs="Verdana"/>
          <w:b w:val="0"/>
          <w:bCs w:val="0"/>
          <w:sz w:val="36"/>
          <w:szCs w:val="36"/>
        </w:rPr>
        <w:t>Beställning</w:t>
      </w:r>
      <w:r w:rsidRPr="6646E96A" w:rsidR="00747066">
        <w:rPr>
          <w:rStyle w:val="Rubrik2Char"/>
          <w:rFonts w:ascii="Verdana" w:hAnsi="Verdana" w:eastAsia="Verdana" w:cs="Verdana"/>
          <w:b w:val="0"/>
          <w:bCs w:val="0"/>
          <w:sz w:val="36"/>
          <w:szCs w:val="36"/>
        </w:rPr>
        <w:t xml:space="preserve"> </w:t>
      </w:r>
    </w:p>
    <w:p w:rsidR="5F229C90" w:rsidP="6646E96A" w:rsidRDefault="5F229C90" w14:paraId="5E9E3C24" w14:textId="0B08F2BE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 xml:space="preserve">Förfrågan om AFU inkommer via </w:t>
      </w:r>
      <w:r w:rsidRPr="6646E96A" w:rsidR="5F229C90">
        <w:rPr>
          <w:rFonts w:ascii="Georgia" w:hAnsi="Georgia" w:eastAsia="Georgia" w:cs="Georgia"/>
        </w:rPr>
        <w:t>mail</w:t>
      </w:r>
      <w:r w:rsidRPr="6646E96A" w:rsidR="5F229C90">
        <w:rPr>
          <w:rFonts w:ascii="Georgia" w:hAnsi="Georgia" w:eastAsia="Georgia" w:cs="Georgia"/>
        </w:rPr>
        <w:t xml:space="preserve"> från försäkringsutredare till bedömningsteamens gemensamma funktionsbrevlåda. </w:t>
      </w:r>
    </w:p>
    <w:p w:rsidR="5F229C90" w:rsidP="6646E96A" w:rsidRDefault="5F229C90" w14:paraId="417037CC" w14:textId="6B22224D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Förfrågningarna destineras ut mellan bedömningsteamen i Borås och Göteborg.</w:t>
      </w:r>
    </w:p>
    <w:p w:rsidR="5F229C90" w:rsidP="6646E96A" w:rsidRDefault="5F229C90" w14:paraId="3AE7FA2F" w14:textId="74018718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 xml:space="preserve">Förfrågan besvaras skyndsamt. </w:t>
      </w:r>
    </w:p>
    <w:p w:rsidR="5F229C90" w:rsidP="6646E96A" w:rsidRDefault="5F229C90" w14:paraId="32375EC3" w14:textId="74822BDF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 xml:space="preserve">Skriftlig beställning och handlingar </w:t>
      </w:r>
      <w:r w:rsidRPr="6646E96A" w:rsidR="77799B55">
        <w:rPr>
          <w:rFonts w:ascii="Georgia" w:hAnsi="Georgia" w:eastAsia="Georgia" w:cs="Georgia"/>
        </w:rPr>
        <w:t xml:space="preserve">som utgör </w:t>
      </w:r>
      <w:r w:rsidRPr="6646E96A" w:rsidR="77799B55">
        <w:rPr>
          <w:rFonts w:ascii="Georgia" w:hAnsi="Georgia" w:eastAsia="Georgia" w:cs="Georgia"/>
        </w:rPr>
        <w:t xml:space="preserve">underlag </w:t>
      </w:r>
      <w:r w:rsidRPr="6646E96A" w:rsidR="5F229C90">
        <w:rPr>
          <w:rFonts w:ascii="Georgia" w:hAnsi="Georgia" w:eastAsia="Georgia" w:cs="Georgia"/>
        </w:rPr>
        <w:t>inkomm</w:t>
      </w:r>
      <w:r w:rsidRPr="6646E96A" w:rsidR="609DF706">
        <w:rPr>
          <w:rFonts w:ascii="Georgia" w:hAnsi="Georgia" w:eastAsia="Georgia" w:cs="Georgia"/>
        </w:rPr>
        <w:t>er</w:t>
      </w:r>
      <w:r w:rsidRPr="6646E96A" w:rsidR="5F229C90">
        <w:rPr>
          <w:rFonts w:ascii="Georgia" w:hAnsi="Georgia" w:eastAsia="Georgia" w:cs="Georgia"/>
        </w:rPr>
        <w:t xml:space="preserve"> per post till utsedd mottagning.</w:t>
      </w:r>
    </w:p>
    <w:p w:rsidR="5F229C90" w:rsidP="6646E96A" w:rsidRDefault="5F229C90" w14:paraId="1A3F6ABE" w14:textId="1E82EB4F">
      <w:pPr>
        <w:pStyle w:val="Rubrik3"/>
        <w:rPr>
          <w:rStyle w:val="Rubrik2Char"/>
          <w:rFonts w:ascii="Verdana" w:hAnsi="Verdana" w:eastAsia="Verdana" w:cs="Verdana"/>
          <w:sz w:val="36"/>
          <w:szCs w:val="36"/>
        </w:rPr>
      </w:pPr>
      <w:r w:rsidRPr="6646E96A" w:rsidR="5F229C90">
        <w:rPr>
          <w:rStyle w:val="Rubrik2Char"/>
          <w:rFonts w:ascii="Verdana" w:hAnsi="Verdana" w:eastAsia="Verdana" w:cs="Verdana"/>
          <w:sz w:val="36"/>
          <w:szCs w:val="36"/>
        </w:rPr>
        <w:t>Utredning</w:t>
      </w:r>
    </w:p>
    <w:p w:rsidR="5F229C90" w:rsidP="6646E96A" w:rsidRDefault="5F229C90" w14:paraId="7D6E9EF9" w14:textId="26D6EDEC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 xml:space="preserve">Den försäkrade kallas </w:t>
      </w:r>
      <w:r w:rsidRPr="6646E96A" w:rsidR="7DA3862C">
        <w:rPr>
          <w:rFonts w:ascii="Georgia" w:hAnsi="Georgia" w:eastAsia="Georgia" w:cs="Georgia"/>
        </w:rPr>
        <w:t xml:space="preserve">via brev </w:t>
      </w:r>
      <w:r w:rsidRPr="6646E96A" w:rsidR="5F229C90">
        <w:rPr>
          <w:rFonts w:ascii="Georgia" w:hAnsi="Georgia" w:eastAsia="Georgia" w:cs="Georgia"/>
        </w:rPr>
        <w:t>till läkarutredning. Kopia på kallelsen skickas till FK inläsningscentral. Eventuell tolk bokas.</w:t>
      </w:r>
    </w:p>
    <w:p w:rsidR="5F229C90" w:rsidP="6646E96A" w:rsidRDefault="5F229C90" w14:paraId="34E0C8CA" w14:textId="5FDCAA34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 xml:space="preserve">Vid läkarbesöket, som genomförs enligt </w:t>
      </w:r>
      <w:r w:rsidRPr="6646E96A" w:rsidR="6E5ADB91">
        <w:rPr>
          <w:rFonts w:ascii="Georgia" w:hAnsi="Georgia" w:eastAsia="Georgia" w:cs="Georgia"/>
        </w:rPr>
        <w:t>AFU-</w:t>
      </w:r>
      <w:r w:rsidRPr="6646E96A" w:rsidR="5F229C90">
        <w:rPr>
          <w:rFonts w:ascii="Georgia" w:hAnsi="Georgia" w:eastAsia="Georgia" w:cs="Georgia"/>
        </w:rPr>
        <w:t>manual, tar läkaren ställning till om utredningen ska utvidgas. I så fall kallas den försäkrade till ytterligare besök. Kopia på kallelsen skickas till Försäkringskassans inläsningscentral. Eventuell tolk bokas.</w:t>
      </w:r>
    </w:p>
    <w:p w:rsidR="5F229C90" w:rsidP="6646E96A" w:rsidRDefault="5F229C90" w14:paraId="6D0B4DFC" w14:textId="4B7F073D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 xml:space="preserve">Utvidgade besök genomförs enligt </w:t>
      </w:r>
      <w:r w:rsidRPr="6646E96A" w:rsidR="337E97A6">
        <w:rPr>
          <w:rFonts w:ascii="Georgia" w:hAnsi="Georgia" w:eastAsia="Georgia" w:cs="Georgia"/>
        </w:rPr>
        <w:t>AFU-</w:t>
      </w:r>
      <w:r w:rsidRPr="6646E96A" w:rsidR="5F229C90">
        <w:rPr>
          <w:rFonts w:ascii="Georgia" w:hAnsi="Georgia" w:eastAsia="Georgia" w:cs="Georgia"/>
        </w:rPr>
        <w:t xml:space="preserve">manual. </w:t>
      </w:r>
    </w:p>
    <w:p w:rsidR="5F229C90" w:rsidP="6646E96A" w:rsidRDefault="5F229C90" w14:paraId="762077B0" w14:textId="74CDF884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Resultat av samtliga besök sammanställs i gemensamt utlåtande</w:t>
      </w:r>
      <w:r w:rsidRPr="6646E96A" w:rsidR="40359A92">
        <w:rPr>
          <w:rFonts w:ascii="Georgia" w:hAnsi="Georgia" w:eastAsia="Georgia" w:cs="Georgia"/>
        </w:rPr>
        <w:t xml:space="preserve"> på blankett: </w:t>
      </w:r>
      <w:r w:rsidRPr="6646E96A" w:rsidR="5F229C90">
        <w:rPr>
          <w:rFonts w:ascii="Georgia" w:hAnsi="Georgia" w:eastAsia="Georgia" w:cs="Georgia"/>
        </w:rPr>
        <w:t>7269</w:t>
      </w:r>
      <w:r w:rsidRPr="6646E96A" w:rsidR="5F229C90">
        <w:rPr>
          <w:rFonts w:ascii="Georgia" w:hAnsi="Georgia" w:eastAsia="Georgia" w:cs="Georgia"/>
          <w:color w:val="000000" w:themeColor="text2" w:themeTint="FF" w:themeShade="FF"/>
        </w:rPr>
        <w:t xml:space="preserve"> </w:t>
      </w:r>
      <w:r w:rsidRPr="6646E96A" w:rsidR="5F229C90">
        <w:rPr>
          <w:rFonts w:ascii="Georgia" w:hAnsi="Georgia" w:eastAsia="Georgia" w:cs="Georgia"/>
        </w:rPr>
        <w:t>Aktivitetsförmågeutredning på beställning av Försäkringskassan enligt SFB 110 kap. 14§4.</w:t>
      </w:r>
    </w:p>
    <w:p w:rsidR="5F229C90" w:rsidP="6646E96A" w:rsidRDefault="5F229C90" w14:paraId="7ABC864D" w14:textId="2637CDAA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 xml:space="preserve">Innan den färdiga utredningen skickas till Försäkringskassan går läkaren igenom utredningen med den försäkrade vid ett återkopplingsbesök.  </w:t>
      </w:r>
    </w:p>
    <w:p w:rsidR="5F229C90" w:rsidP="6646E96A" w:rsidRDefault="5F229C90" w14:paraId="052F262E" w14:textId="69F6FFBF">
      <w:pPr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Utredningen skickas per post till Försäkringskassans inläsningscentral.</w:t>
      </w:r>
    </w:p>
    <w:p w:rsidR="48A2AF8B" w:rsidRDefault="48A2AF8B" w14:paraId="0A53D5B8" w14:textId="1B2AA4B5">
      <w:r w:rsidRPr="6646E96A" w:rsidR="48A2AF8B">
        <w:rPr>
          <w:rFonts w:ascii="Georgia" w:hAnsi="Georgia" w:eastAsia="Georgia" w:cs="Georgia"/>
        </w:rPr>
        <w:t xml:space="preserve">Om utredningen avbryts under </w:t>
      </w:r>
      <w:r w:rsidRPr="6646E96A" w:rsidR="2B1A4EEA">
        <w:rPr>
          <w:rFonts w:ascii="Georgia" w:hAnsi="Georgia" w:eastAsia="Georgia" w:cs="Georgia"/>
        </w:rPr>
        <w:t>utrednings</w:t>
      </w:r>
      <w:r w:rsidRPr="6646E96A" w:rsidR="48A2AF8B">
        <w:rPr>
          <w:rFonts w:ascii="Georgia" w:hAnsi="Georgia" w:eastAsia="Georgia" w:cs="Georgia"/>
        </w:rPr>
        <w:t>tiden skickas en ofullständig blankett till Försäkringskassan.</w:t>
      </w:r>
      <w:r w:rsidR="48A2AF8B">
        <w:rPr/>
        <w:t xml:space="preserve"> </w:t>
      </w:r>
    </w:p>
    <w:p w:rsidR="5F229C90" w:rsidP="6646E96A" w:rsidRDefault="5F229C90" w14:paraId="03FF5604" w14:textId="5B2C373C">
      <w:pPr>
        <w:pStyle w:val="Rubrik2"/>
        <w:rPr>
          <w:rFonts w:ascii="Verdana" w:hAnsi="Verdana" w:eastAsia="Verdana" w:cs="Verdana"/>
          <w:sz w:val="36"/>
          <w:szCs w:val="36"/>
        </w:rPr>
      </w:pPr>
      <w:r w:rsidRPr="6646E96A" w:rsidR="5F229C90">
        <w:rPr>
          <w:rFonts w:ascii="Verdana" w:hAnsi="Verdana" w:eastAsia="Verdana" w:cs="Verdana"/>
          <w:sz w:val="36"/>
          <w:szCs w:val="36"/>
        </w:rPr>
        <w:t>Avbokning och ombokning</w:t>
      </w:r>
    </w:p>
    <w:p w:rsidR="5F229C90" w:rsidP="6646E96A" w:rsidRDefault="5F229C90" w14:paraId="6F9ACFE3" w14:textId="436AE1AD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 xml:space="preserve">Vägledning för sjukpenning (avsnitt M 20.13.3) anger att: </w:t>
      </w:r>
      <w:r w:rsidRPr="6646E96A" w:rsidR="5F229C90">
        <w:rPr>
          <w:rFonts w:ascii="Georgia" w:hAnsi="Georgia" w:eastAsia="Georgia" w:cs="Georgia"/>
          <w:i w:val="1"/>
          <w:iCs w:val="1"/>
        </w:rPr>
        <w:t>Det enda godtagbara skälet för att inte delta i utredningen är akut sjukdom. Semester eller andra aktiviteter godtas inte som skäl.</w:t>
      </w:r>
      <w:r w:rsidRPr="6646E96A" w:rsidR="5F229C90">
        <w:rPr>
          <w:rFonts w:ascii="Georgia" w:hAnsi="Georgia" w:eastAsia="Georgia" w:cs="Georgia"/>
        </w:rPr>
        <w:t xml:space="preserve"> Undantag kan komma att beviljas av försäkringsutredare på FK. </w:t>
      </w:r>
    </w:p>
    <w:p w:rsidR="5F229C90" w:rsidP="6646E96A" w:rsidRDefault="5F229C90" w14:paraId="2639679D" w14:textId="2B63B631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Sent återbud, utebliv</w:t>
      </w:r>
      <w:r w:rsidRPr="6646E96A" w:rsidR="18803D37">
        <w:rPr>
          <w:rFonts w:ascii="Georgia" w:hAnsi="Georgia" w:eastAsia="Georgia" w:cs="Georgia"/>
        </w:rPr>
        <w:t>et besök</w:t>
      </w:r>
      <w:r w:rsidRPr="6646E96A" w:rsidR="5F229C90">
        <w:rPr>
          <w:rFonts w:ascii="Georgia" w:hAnsi="Georgia" w:eastAsia="Georgia" w:cs="Georgia"/>
        </w:rPr>
        <w:t xml:space="preserve"> eller ombokning som påverkar leveranstiden meddelas till FK per </w:t>
      </w:r>
      <w:r w:rsidRPr="6646E96A" w:rsidR="5F229C90">
        <w:rPr>
          <w:rFonts w:ascii="Georgia" w:hAnsi="Georgia" w:eastAsia="Georgia" w:cs="Georgia"/>
        </w:rPr>
        <w:t>mail</w:t>
      </w:r>
      <w:r w:rsidRPr="6646E96A" w:rsidR="5F229C90">
        <w:rPr>
          <w:rFonts w:ascii="Georgia" w:hAnsi="Georgia" w:eastAsia="Georgia" w:cs="Georgia"/>
        </w:rPr>
        <w:t>.</w:t>
      </w:r>
    </w:p>
    <w:p w:rsidR="5F229C90" w:rsidP="6646E96A" w:rsidRDefault="5F229C90" w14:paraId="4CD30AF5" w14:textId="76616A18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Avbokningar senare än 48 timmar debiteras.</w:t>
      </w:r>
    </w:p>
    <w:p w:rsidR="5F229C90" w:rsidP="6646E96A" w:rsidRDefault="5F229C90" w14:paraId="4F1E1710" w14:textId="0A5B86F7">
      <w:pPr>
        <w:pStyle w:val="Rubrik2"/>
        <w:rPr>
          <w:rFonts w:ascii="Verdana" w:hAnsi="Verdana" w:eastAsia="Verdana" w:cs="Verdana"/>
          <w:sz w:val="36"/>
          <w:szCs w:val="36"/>
        </w:rPr>
      </w:pPr>
      <w:r w:rsidRPr="6646E96A" w:rsidR="5F229C90">
        <w:rPr>
          <w:rFonts w:ascii="Verdana" w:hAnsi="Verdana" w:eastAsia="Verdana" w:cs="Verdana"/>
          <w:sz w:val="36"/>
          <w:szCs w:val="36"/>
        </w:rPr>
        <w:t>Leveranstid och anstånd</w:t>
      </w:r>
    </w:p>
    <w:p w:rsidR="5F229C90" w:rsidP="6646E96A" w:rsidRDefault="5F229C90" w14:paraId="79CEB7B9" w14:textId="7722966E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 xml:space="preserve">Läkarutlåtandet ska skickas till Försäkringskassan inom fem veckor från det att den skriftliga beställningen och fullständiga handlingar har inkommit. Om utredningen utvidgas </w:t>
      </w:r>
      <w:r w:rsidRPr="6646E96A" w:rsidR="01D7B110">
        <w:rPr>
          <w:rFonts w:ascii="Georgia" w:hAnsi="Georgia" w:eastAsia="Georgia" w:cs="Georgia"/>
        </w:rPr>
        <w:t xml:space="preserve">med någon mer profession </w:t>
      </w:r>
      <w:r w:rsidRPr="6646E96A" w:rsidR="5F229C90">
        <w:rPr>
          <w:rFonts w:ascii="Georgia" w:hAnsi="Georgia" w:eastAsia="Georgia" w:cs="Georgia"/>
        </w:rPr>
        <w:t>läggs ytterligare fyra veckor till</w:t>
      </w:r>
      <w:r w:rsidRPr="6646E96A" w:rsidR="5F229C90">
        <w:rPr>
          <w:rFonts w:ascii="Georgia" w:hAnsi="Georgia" w:eastAsia="Georgia" w:cs="Georgia"/>
        </w:rPr>
        <w:t>, vilket innebär att den totala leveranstiden är max nio veckor.</w:t>
      </w:r>
    </w:p>
    <w:p w:rsidR="5F229C90" w:rsidP="6646E96A" w:rsidRDefault="5F229C90" w14:paraId="11B2DF2E" w14:textId="6CAAC9DA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Om regionen noterar att utredningen inte kommer att bli färdig i tid ska detta signaleras till avropsamordnare på Försäkringskassan som då kan bevilja ett anstånd</w:t>
      </w:r>
      <w:r w:rsidRPr="6646E96A" w:rsidR="5F20FF27">
        <w:rPr>
          <w:rFonts w:ascii="Georgia" w:hAnsi="Georgia" w:eastAsia="Georgia" w:cs="Georgia"/>
        </w:rPr>
        <w:t xml:space="preserve">, under förutsättning att det är </w:t>
      </w:r>
      <w:r w:rsidRPr="6646E96A" w:rsidR="1E45456F">
        <w:rPr>
          <w:rFonts w:ascii="Georgia" w:hAnsi="Georgia" w:eastAsia="Georgia" w:cs="Georgia"/>
        </w:rPr>
        <w:t xml:space="preserve">den försäkrade eller Försäkringskassan som är orsaken till fördröjningen. </w:t>
      </w:r>
    </w:p>
    <w:p w:rsidR="5F229C90" w:rsidP="72ECCF56" w:rsidRDefault="5F229C90" w14:paraId="5298C60B" w14:textId="3881DD2B">
      <w:pPr>
        <w:spacing w:line="257" w:lineRule="auto"/>
      </w:pPr>
      <w:r w:rsidRPr="72ECCF56">
        <w:t xml:space="preserve"> </w:t>
      </w:r>
    </w:p>
    <w:p w:rsidR="5F229C90" w:rsidP="6646E96A" w:rsidRDefault="5F229C90" w14:paraId="2BA6D5CC" w14:textId="521B4F53">
      <w:pPr>
        <w:pStyle w:val="Rubrik2"/>
        <w:rPr>
          <w:rFonts w:ascii="Verdana" w:hAnsi="Verdana" w:eastAsia="Verdana" w:cs="Verdana"/>
          <w:sz w:val="36"/>
          <w:szCs w:val="36"/>
        </w:rPr>
      </w:pPr>
      <w:r w:rsidRPr="6646E96A" w:rsidR="5F229C90">
        <w:rPr>
          <w:rFonts w:ascii="Verdana" w:hAnsi="Verdana" w:eastAsia="Verdana" w:cs="Verdana"/>
          <w:sz w:val="36"/>
          <w:szCs w:val="36"/>
        </w:rPr>
        <w:t>Komplettering</w:t>
      </w:r>
    </w:p>
    <w:p w:rsidR="5F229C90" w:rsidP="6646E96A" w:rsidRDefault="5F229C90" w14:paraId="2860EBA0" w14:textId="7FF0467F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 xml:space="preserve">Försäkringskassan har rätt att be om förtydligande av utredningen vid behov. </w:t>
      </w:r>
    </w:p>
    <w:p w:rsidR="5F229C90" w:rsidP="6646E96A" w:rsidRDefault="5F229C90" w14:paraId="6259F6AF" w14:textId="5C8A3482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Kompletteringen inkommer per post och besvaras oftast skriftligt.</w:t>
      </w:r>
    </w:p>
    <w:p w:rsidR="5F229C90" w:rsidP="72ECCF56" w:rsidRDefault="5F229C90" w14:paraId="0377A028" w14:textId="16429DFD">
      <w:pPr>
        <w:spacing w:line="257" w:lineRule="auto"/>
      </w:pPr>
      <w:r w:rsidRPr="72ECCF56">
        <w:t xml:space="preserve"> </w:t>
      </w:r>
    </w:p>
    <w:p w:rsidR="5F229C90" w:rsidP="6646E96A" w:rsidRDefault="5F229C90" w14:paraId="56FDF875" w14:textId="786EF12C">
      <w:pPr>
        <w:pStyle w:val="Rubrik2"/>
        <w:rPr>
          <w:rFonts w:ascii="Georgia" w:hAnsi="Georgia" w:eastAsia="Georgia" w:cs="Georgia"/>
          <w:sz w:val="36"/>
          <w:szCs w:val="36"/>
        </w:rPr>
      </w:pPr>
      <w:r w:rsidRPr="6646E96A" w:rsidR="5F229C90">
        <w:rPr>
          <w:rFonts w:ascii="Georgia" w:hAnsi="Georgia" w:eastAsia="Georgia" w:cs="Georgia"/>
          <w:sz w:val="36"/>
          <w:szCs w:val="36"/>
        </w:rPr>
        <w:t>Fakturering</w:t>
      </w:r>
    </w:p>
    <w:p w:rsidR="5F229C90" w:rsidP="6646E96A" w:rsidRDefault="5F229C90" w14:paraId="76F669A0" w14:textId="3B0464F8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 xml:space="preserve">Utredningarna faktureras månadsvis. </w:t>
      </w:r>
    </w:p>
    <w:p w:rsidR="5F229C90" w:rsidP="6646E96A" w:rsidRDefault="5F229C90" w14:paraId="32C41011" w14:textId="7293B6D8">
      <w:pPr>
        <w:spacing w:line="257" w:lineRule="auto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 xml:space="preserve">Fakturaunderlaget ska innehålla: </w:t>
      </w:r>
    </w:p>
    <w:p w:rsidR="5F229C90" w:rsidP="6646E96A" w:rsidRDefault="5F229C90" w14:paraId="1E62C6BE" w14:textId="5668CDCB">
      <w:pPr>
        <w:pStyle w:val="Punktlista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ärende-ID</w:t>
      </w:r>
    </w:p>
    <w:p w:rsidR="5F229C90" w:rsidP="6646E96A" w:rsidRDefault="5F229C90" w14:paraId="05F5ABD5" w14:textId="65D7891D">
      <w:pPr>
        <w:pStyle w:val="Punktlista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datum när förfrågan skickades</w:t>
      </w:r>
    </w:p>
    <w:p w:rsidR="5F229C90" w:rsidP="6646E96A" w:rsidRDefault="5F229C90" w14:paraId="4FAF49E7" w14:textId="39C48A14">
      <w:pPr>
        <w:pStyle w:val="Punktlista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datum när handlingar inkom</w:t>
      </w:r>
    </w:p>
    <w:p w:rsidR="5F229C90" w:rsidP="6646E96A" w:rsidRDefault="5F229C90" w14:paraId="2B60D0CA" w14:textId="09CBD401">
      <w:pPr>
        <w:pStyle w:val="Punktlista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vilka professioner som använts</w:t>
      </w:r>
    </w:p>
    <w:p w:rsidR="5F229C90" w:rsidP="6646E96A" w:rsidRDefault="5F229C90" w14:paraId="26F9AEF6" w14:textId="0DCC80B6">
      <w:pPr>
        <w:pStyle w:val="Punktlista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eventuell tolk</w:t>
      </w:r>
    </w:p>
    <w:p w:rsidR="5F229C90" w:rsidP="6646E96A" w:rsidRDefault="5F229C90" w14:paraId="1D42FE05" w14:textId="2DA99385">
      <w:pPr>
        <w:pStyle w:val="Punktlista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eventuella uteblivna besök/sena återbud</w:t>
      </w:r>
    </w:p>
    <w:p w:rsidR="5F229C90" w:rsidP="6646E96A" w:rsidRDefault="5F229C90" w14:paraId="73B57D80" w14:textId="35F40B54">
      <w:pPr>
        <w:pStyle w:val="Punktlista"/>
        <w:rPr>
          <w:rFonts w:ascii="Georgia" w:hAnsi="Georgia" w:eastAsia="Georgia" w:cs="Georgia"/>
        </w:rPr>
      </w:pPr>
      <w:r w:rsidRPr="6646E96A" w:rsidR="5F229C90">
        <w:rPr>
          <w:rFonts w:ascii="Georgia" w:hAnsi="Georgia" w:eastAsia="Georgia" w:cs="Georgia"/>
        </w:rPr>
        <w:t>datum när utlåtandet skickats</w:t>
      </w:r>
    </w:p>
    <w:sectPr w:rsidR="5F229C90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410BD" w:rsidRDefault="003410BD" w14:paraId="4B78D936" w14:textId="77777777">
      <w:r>
        <w:separator/>
      </w:r>
    </w:p>
  </w:endnote>
  <w:endnote w:type="continuationSeparator" w:id="0">
    <w:p w:rsidR="003410BD" w:rsidRDefault="003410BD" w14:paraId="6EA88766" w14:textId="77777777">
      <w:r>
        <w:continuationSeparator/>
      </w:r>
    </w:p>
  </w:endnote>
  <w:endnote w:type="continuationNotice" w:id="1">
    <w:p w:rsidR="003410BD" w:rsidRDefault="003410BD" w14:paraId="2A6A652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6646E96A" w:rsidRDefault="009228AB" w14:paraId="1FE2B822" w14:textId="2CDBF66F">
    <w:pPr>
      <w:ind w:left="6237" w:hanging="141"/>
      <w:jc w:val="left"/>
    </w:pPr>
    <w:r w:rsidR="6646E96A">
      <w:drawing>
        <wp:inline wp14:editId="767752D0" wp14:anchorId="3FB11D35">
          <wp:extent cx="1943100" cy="342900"/>
          <wp:effectExtent l="0" t="0" r="0" b="0"/>
          <wp:docPr id="1094409272" name="" descr="Bild, Bild" title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0" name=""/>
                  <pic:cNvPicPr/>
                </pic:nvPicPr>
                <pic:blipFill>
                  <a:blip r:embed="Re96d59e4ff7a43b5">
                    <a:extLst>
                      <a:ext xmlns:a="http://schemas.openxmlformats.org/drawingml/2006/main" uri="{28A0092B-C50C-407E-A947-70E740481C1C}">
                        <a14:useLocalDpi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3100" cy="342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410BD" w:rsidRDefault="003410BD" w14:paraId="5C7A785D" w14:textId="77777777"/>
  </w:footnote>
  <w:footnote w:type="continuationSeparator" w:id="0">
    <w:p w:rsidR="003410BD" w:rsidRDefault="003410BD" w14:paraId="7BBB3133" w14:textId="77777777">
      <w:r>
        <w:continuationSeparator/>
      </w:r>
    </w:p>
  </w:footnote>
  <w:footnote w:type="continuationNotice" w:id="1">
    <w:p w:rsidR="003410BD" w:rsidRDefault="003410BD" w14:paraId="69FBC68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24272AB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5EC42E6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8LdZvuMAAAALAQAADwAAAGRycy9k&#10;b3ducmV2LnhtbEyPy07DMBBF90j8gzVI7Fon5tEQ4lRVpAqpgkVLN+wmsZtE+BFitw39eoYV7GY0&#10;R3fOLZaTNeykx9B7JyGdJ8C0a7zqXSth/76eZcBCRKfQeKclfOsAy/L6qsBc+bPb6tMutoxCXMhR&#10;QhfjkHMemk5bDHM/aEe3gx8tRlrHlqsRzxRuDRdJ8sgt9o4+dDjoqtPN5+5oJWyq9Rtua2Gzi6le&#10;Xg+r4Wv/8SDl7c20egYW9RT/YPjVJ3Uoyan2R6cCMxJmYiEIpSFN7oERsUiyFFgt4U48ZcDLgv/v&#10;UP4A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8LdZvuMAAAALAQAADwAAAAAAAAAA&#10;AAAAAACKBAAAZHJzL2Rvd25yZXYueG1sUEsFBgAAAAAEAAQA8wAAAJoFAAAAAA=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215B481"/>
    <w:multiLevelType w:val="hybridMultilevel"/>
    <w:tmpl w:val="FFFFFFFF"/>
    <w:lvl w:ilvl="0" w:tplc="EB62B38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1BDADCF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12ED84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E32219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85A55C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4928D1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642A97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9CC056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BDA6D8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E3F8F2F"/>
    <w:multiLevelType w:val="hybridMultilevel"/>
    <w:tmpl w:val="FFFFFFFF"/>
    <w:lvl w:ilvl="0" w:tplc="7B2012F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A4FCBFC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122639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BDE073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7F6554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43CACD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AD2051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2645C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1260F2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9D55A4E"/>
    <w:multiLevelType w:val="hybridMultilevel"/>
    <w:tmpl w:val="FFFFFFFF"/>
    <w:lvl w:ilvl="0" w:tplc="074C6A72">
      <w:start w:val="1"/>
      <w:numFmt w:val="bullet"/>
      <w:lvlText w:val="·"/>
      <w:lvlJc w:val="left"/>
      <w:pPr>
        <w:ind w:left="1440" w:hanging="360"/>
      </w:pPr>
      <w:rPr>
        <w:rFonts w:hint="default" w:ascii="Symbol" w:hAnsi="Symbol"/>
      </w:rPr>
    </w:lvl>
    <w:lvl w:ilvl="1" w:tplc="FBCA0784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AB8E0130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6449910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7B340B9A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5EF08142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67742F9E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31CCC532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86C6CF64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3B8014EB"/>
    <w:multiLevelType w:val="hybridMultilevel"/>
    <w:tmpl w:val="FFFFFFFF"/>
    <w:lvl w:ilvl="0" w:tplc="972E6B74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DBFC136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E948DB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247B9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2603F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3AA77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A34C49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D7A66B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33090B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5CCABAB"/>
    <w:multiLevelType w:val="hybridMultilevel"/>
    <w:tmpl w:val="FFFFFFFF"/>
    <w:lvl w:ilvl="0" w:tplc="693ECB2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1A3CDB5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61ED0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AC40E6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88A928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F6A708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D78D04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67A220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018938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59C07580"/>
    <w:multiLevelType w:val="hybridMultilevel"/>
    <w:tmpl w:val="FFFFFFFF"/>
    <w:lvl w:ilvl="0" w:tplc="45CE43D4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A62ECD9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D86BE8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0D6AA2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AA6B4B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534A68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0601B2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2AEB9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5067EE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7A5406A"/>
    <w:multiLevelType w:val="hybridMultilevel"/>
    <w:tmpl w:val="FFFFFFFF"/>
    <w:lvl w:ilvl="0" w:tplc="9EF2376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D91A585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A45DB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DCC4FC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9A89B4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4E86F7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902A19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178388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6848E8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33495624">
    <w:abstractNumId w:val="13"/>
  </w:num>
  <w:num w:numId="2" w16cid:durableId="1375038659">
    <w:abstractNumId w:val="9"/>
  </w:num>
  <w:num w:numId="3" w16cid:durableId="651105106">
    <w:abstractNumId w:val="4"/>
  </w:num>
  <w:num w:numId="4" w16cid:durableId="1072049252">
    <w:abstractNumId w:val="18"/>
  </w:num>
  <w:num w:numId="5" w16cid:durableId="994144169">
    <w:abstractNumId w:val="22"/>
  </w:num>
  <w:num w:numId="6" w16cid:durableId="126975139">
    <w:abstractNumId w:val="20"/>
  </w:num>
  <w:num w:numId="7" w16cid:durableId="383221282">
    <w:abstractNumId w:val="11"/>
  </w:num>
  <w:num w:numId="8" w16cid:durableId="844636543">
    <w:abstractNumId w:val="24"/>
  </w:num>
  <w:num w:numId="9" w16cid:durableId="787313194">
    <w:abstractNumId w:val="19"/>
  </w:num>
  <w:num w:numId="10" w16cid:durableId="2066682493">
    <w:abstractNumId w:val="0"/>
  </w:num>
  <w:num w:numId="11" w16cid:durableId="2009018653">
    <w:abstractNumId w:val="7"/>
  </w:num>
  <w:num w:numId="12" w16cid:durableId="1638874130">
    <w:abstractNumId w:val="21"/>
  </w:num>
  <w:num w:numId="13" w16cid:durableId="645159288">
    <w:abstractNumId w:val="2"/>
  </w:num>
  <w:num w:numId="14" w16cid:durableId="486746143">
    <w:abstractNumId w:val="15"/>
  </w:num>
  <w:num w:numId="15" w16cid:durableId="1370835208">
    <w:abstractNumId w:val="10"/>
  </w:num>
  <w:num w:numId="16" w16cid:durableId="888953773">
    <w:abstractNumId w:val="1"/>
  </w:num>
  <w:num w:numId="17" w16cid:durableId="1749958767">
    <w:abstractNumId w:val="1"/>
  </w:num>
  <w:num w:numId="18" w16cid:durableId="1676496267">
    <w:abstractNumId w:val="3"/>
  </w:num>
  <w:num w:numId="19" w16cid:durableId="848640283">
    <w:abstractNumId w:val="5"/>
  </w:num>
  <w:num w:numId="20" w16cid:durableId="8869838">
    <w:abstractNumId w:val="17"/>
  </w:num>
  <w:num w:numId="21" w16cid:durableId="1046103913">
    <w:abstractNumId w:val="12"/>
  </w:num>
  <w:num w:numId="22" w16cid:durableId="403644340">
    <w:abstractNumId w:val="8"/>
  </w:num>
  <w:num w:numId="23" w16cid:durableId="21633287">
    <w:abstractNumId w:val="16"/>
  </w:num>
  <w:num w:numId="24" w16cid:durableId="1199705166">
    <w:abstractNumId w:val="6"/>
  </w:num>
  <w:num w:numId="25" w16cid:durableId="1840460634">
    <w:abstractNumId w:val="14"/>
  </w:num>
  <w:num w:numId="26" w16cid:durableId="42449582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D7B110"/>
    <w:rsid w:val="024801E3"/>
    <w:rsid w:val="050C9CAC"/>
    <w:rsid w:val="09CAC10B"/>
    <w:rsid w:val="108B75F1"/>
    <w:rsid w:val="11F49EDE"/>
    <w:rsid w:val="1492EC97"/>
    <w:rsid w:val="17169916"/>
    <w:rsid w:val="172FF76F"/>
    <w:rsid w:val="181ABFA6"/>
    <w:rsid w:val="18803D37"/>
    <w:rsid w:val="18B01879"/>
    <w:rsid w:val="1E45456F"/>
    <w:rsid w:val="243E21F8"/>
    <w:rsid w:val="27B91F1D"/>
    <w:rsid w:val="281E2ED5"/>
    <w:rsid w:val="2B1A4EEA"/>
    <w:rsid w:val="2C011821"/>
    <w:rsid w:val="337E97A6"/>
    <w:rsid w:val="38BA8EB4"/>
    <w:rsid w:val="3A565F15"/>
    <w:rsid w:val="3B7BDB65"/>
    <w:rsid w:val="40359A92"/>
    <w:rsid w:val="41B9638C"/>
    <w:rsid w:val="41D6DFF4"/>
    <w:rsid w:val="45A31BC0"/>
    <w:rsid w:val="47952EBD"/>
    <w:rsid w:val="48A2AF8B"/>
    <w:rsid w:val="4A747065"/>
    <w:rsid w:val="4BBA2376"/>
    <w:rsid w:val="502B251A"/>
    <w:rsid w:val="504B8EEA"/>
    <w:rsid w:val="53937632"/>
    <w:rsid w:val="5B797C9A"/>
    <w:rsid w:val="5F20FF27"/>
    <w:rsid w:val="5F229C90"/>
    <w:rsid w:val="60389FE8"/>
    <w:rsid w:val="609DF706"/>
    <w:rsid w:val="64026728"/>
    <w:rsid w:val="646F8269"/>
    <w:rsid w:val="647B2B65"/>
    <w:rsid w:val="6646E96A"/>
    <w:rsid w:val="69AF52A0"/>
    <w:rsid w:val="6AE1E26A"/>
    <w:rsid w:val="6B2CF8ED"/>
    <w:rsid w:val="6E5ADB91"/>
    <w:rsid w:val="6E757864"/>
    <w:rsid w:val="70359B55"/>
    <w:rsid w:val="72ECCF56"/>
    <w:rsid w:val="77799B55"/>
    <w:rsid w:val="7BBFA0DB"/>
    <w:rsid w:val="7DA38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0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1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&#65279;<?xml version="1.0" encoding="utf-8"?><Relationships xmlns="http://schemas.openxmlformats.org/package/2006/relationships"><Relationship Type="http://schemas.openxmlformats.org/officeDocument/2006/relationships/image" Target="/media/image2.png" Id="Re96d59e4ff7a43b5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Aktivitetsförmågeutredning (AFU) - Bedömningsteamen</dc:title>
  <dc:subject/>
  <dc:creator/>
  <keywords/>
  <lastModifiedBy>Sofia Wedham</lastModifiedBy>
  <revision>23</revision>
  <lastPrinted>2016-03-31T10:56:00.0000000Z</lastPrinted>
  <dcterms:created xsi:type="dcterms:W3CDTF">2023-06-12T07:41:00.0000000Z</dcterms:created>
  <dcterms:modified xsi:type="dcterms:W3CDTF">2025-06-05T05:37:21.0000000Z</dcterms:modified>
</coreProperties>
</file>