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387024" w14:textId="54198E17" w:rsidR="001874D6" w:rsidRDefault="006A2165" w:rsidP="00317E5B">
      <w:pPr>
        <w:pStyle w:val="Underrubrik"/>
      </w:pPr>
      <w:r>
        <w:t>Primärvårdens utbildningsenhet</w:t>
      </w:r>
      <w:r w:rsidR="000051D5">
        <w:t xml:space="preserve"> </w:t>
      </w:r>
    </w:p>
    <w:p w14:paraId="5B912D32" w14:textId="0DD96085" w:rsidR="00AA6EB4" w:rsidRPr="00771100" w:rsidRDefault="000F47D3" w:rsidP="00317E5B">
      <w:pPr>
        <w:pStyle w:val="Underrubrik"/>
        <w:rPr>
          <w:rFonts w:asciiTheme="majorHAnsi" w:hAnsiTheme="majorHAnsi"/>
        </w:rPr>
      </w:pPr>
      <w:r>
        <w:rPr>
          <w:rFonts w:asciiTheme="majorHAnsi" w:hAnsiTheme="majorHAnsi"/>
        </w:rPr>
        <w:t>2022-1</w:t>
      </w:r>
      <w:r w:rsidR="009B45BA">
        <w:rPr>
          <w:rFonts w:asciiTheme="majorHAnsi" w:hAnsiTheme="majorHAnsi"/>
        </w:rPr>
        <w:t>1-23</w:t>
      </w:r>
    </w:p>
    <w:p w14:paraId="6B7FB74B" w14:textId="622F6335" w:rsidR="006753EC" w:rsidRDefault="006A2165" w:rsidP="00B306D8">
      <w:pPr>
        <w:pStyle w:val="Rubrik1"/>
      </w:pPr>
      <w:r>
        <w:t>Specialistkollegium</w:t>
      </w:r>
      <w:r w:rsidR="009B45BA">
        <w:br/>
      </w:r>
      <w:r w:rsidR="009C1360">
        <w:rPr>
          <w:sz w:val="44"/>
          <w:szCs w:val="44"/>
        </w:rPr>
        <w:t>m</w:t>
      </w:r>
      <w:r w:rsidR="009B45BA" w:rsidRPr="009B45BA">
        <w:rPr>
          <w:sz w:val="44"/>
          <w:szCs w:val="44"/>
        </w:rPr>
        <w:t>anual för studierektor med tolkningsstöd</w:t>
      </w:r>
    </w:p>
    <w:p w14:paraId="1DA7BA2D" w14:textId="77777777" w:rsidR="00247B52" w:rsidRDefault="00247B52" w:rsidP="00B306D8">
      <w:pPr>
        <w:pStyle w:val="IngresstextVGR"/>
        <w:sectPr w:rsidR="00247B52" w:rsidSect="00B306D8">
          <w:headerReference w:type="default" r:id="rId8"/>
          <w:footerReference w:type="even" r:id="rId9"/>
          <w:footerReference w:type="default" r:id="rId10"/>
          <w:headerReference w:type="first" r:id="rId11"/>
          <w:footerReference w:type="first" r:id="rId12"/>
          <w:type w:val="continuous"/>
          <w:pgSz w:w="11900" w:h="16840"/>
          <w:pgMar w:top="2268" w:right="1268" w:bottom="1843" w:left="1418" w:header="680" w:footer="737" w:gutter="0"/>
          <w:cols w:space="708"/>
          <w:noEndnote/>
          <w:titlePg/>
        </w:sectPr>
      </w:pPr>
    </w:p>
    <w:p w14:paraId="216DA45F" w14:textId="11CAF622" w:rsidR="009B45BA" w:rsidRPr="00A053AC" w:rsidRDefault="009B45BA" w:rsidP="009B45BA">
      <w:r w:rsidRPr="00A053AC">
        <w:t>Som studierektor leder du specialistkollegium. Detta är dels ett bra tillfälle att utvärdera enskilda ST-läkare</w:t>
      </w:r>
      <w:r w:rsidR="005B23EA">
        <w:t xml:space="preserve">, </w:t>
      </w:r>
      <w:r w:rsidRPr="00A053AC">
        <w:t>dels en god möjlighet att i sammanhanget lyfta angelägna utbildningsfrågor av mer generell karaktär. Vid specialistkollegiet är tanken att man sammanställer och diskuterar observationer som gjorts av de specialister som finns runt ST-läkaren, för att identifiera starka områden och utvecklingsområden i den fortsatta handledningen.</w:t>
      </w:r>
    </w:p>
    <w:p w14:paraId="06478F15" w14:textId="77777777" w:rsidR="009B45BA" w:rsidRPr="00A053AC" w:rsidRDefault="009B45BA" w:rsidP="009B45BA"/>
    <w:p w14:paraId="0248BF72" w14:textId="77777777" w:rsidR="009B45BA" w:rsidRPr="009B45BA" w:rsidRDefault="009B45BA" w:rsidP="009B45BA">
      <w:pPr>
        <w:rPr>
          <w:rFonts w:asciiTheme="majorHAnsi" w:hAnsiTheme="majorHAnsi" w:cstheme="majorHAnsi"/>
          <w:sz w:val="32"/>
          <w:szCs w:val="32"/>
        </w:rPr>
      </w:pPr>
      <w:r w:rsidRPr="009B45BA">
        <w:rPr>
          <w:rFonts w:asciiTheme="majorHAnsi" w:hAnsiTheme="majorHAnsi" w:cstheme="majorHAnsi"/>
          <w:sz w:val="32"/>
          <w:szCs w:val="32"/>
        </w:rPr>
        <w:t>När och hur ofta ska det göras?</w:t>
      </w:r>
    </w:p>
    <w:p w14:paraId="3BE52F56" w14:textId="77777777" w:rsidR="009B45BA" w:rsidRPr="00A053AC" w:rsidRDefault="009B45BA" w:rsidP="009B45BA">
      <w:r w:rsidRPr="00A053AC">
        <w:t>Specialistkollegium genomförs i många verksamheter med intervall på 6-12 månader beroende på förutsättningar och behov. I de flesta fall handlar det om att bekräfta att allt fungerar som det ska, att ST-läkaren utvecklas på ett bra och normalt sätt. Ibland uppstår dock problem för en ST-läkare att uppnå målen eller att fungera fullt ut i verksamheten. Specialistkollegium får då en viktig betydelse för att tydliggöra bristerna och ta fram en plan för att försöka åtgärda dessa. Det kan röra sig om förändringar i handledning och övriga utbildningsinsatser respektive behov av förändrad utbildningsplan. I vissa fall kan det också finnas behov att ställa ökade krav på ST-läkaren.</w:t>
      </w:r>
    </w:p>
    <w:p w14:paraId="6255D58D" w14:textId="38DAD849" w:rsidR="009B45BA" w:rsidRPr="00A053AC" w:rsidRDefault="009B45BA" w:rsidP="009B45BA">
      <w:r w:rsidRPr="00A053AC">
        <w:t>Specialistkollegium kan med fördel också användas efter en periods vikariat inför erbjudande av fast tjänst för att se om läkaren verkar ha goda förutsättningar för specialiteten. Ett avslutande specialistkollegium används i slutet av ST för att bekräfta att ST-läkaren nått målen för specialistkompetens och utgör ett stöd för handledare och verksamhetschef i den bedömning som formellt åligger dem. I många fall kan det vara brister på den utbildande enheten som är problemet, att handledning, bedömning och feedback brister i omfattning och/eller kvalitet eller att tjänstgöringen inte ger tillräckliga förutsättningar att nå målen. Det är ytterst ett ansvar för verksamhetschefen att resurser och struktur möjliggör en god utbildning. Av denna anledning är det därför också värdefullt att hen deltar på mötet.</w:t>
      </w:r>
    </w:p>
    <w:p w14:paraId="11EE74DE" w14:textId="30EEADFF" w:rsidR="009B45BA" w:rsidRDefault="009B45BA">
      <w:pPr>
        <w:spacing w:after="0" w:line="240" w:lineRule="auto"/>
      </w:pPr>
      <w:r>
        <w:br w:type="page"/>
      </w:r>
    </w:p>
    <w:p w14:paraId="040618AE" w14:textId="77777777" w:rsidR="009B45BA" w:rsidRPr="009B45BA" w:rsidRDefault="009B45BA" w:rsidP="009B45BA">
      <w:pPr>
        <w:rPr>
          <w:rFonts w:asciiTheme="majorHAnsi" w:hAnsiTheme="majorHAnsi" w:cstheme="majorHAnsi"/>
          <w:sz w:val="32"/>
          <w:szCs w:val="32"/>
        </w:rPr>
      </w:pPr>
      <w:r w:rsidRPr="009B45BA">
        <w:rPr>
          <w:rFonts w:asciiTheme="majorHAnsi" w:hAnsiTheme="majorHAnsi" w:cstheme="majorHAnsi"/>
          <w:sz w:val="32"/>
          <w:szCs w:val="32"/>
        </w:rPr>
        <w:lastRenderedPageBreak/>
        <w:t>Före mötet</w:t>
      </w:r>
    </w:p>
    <w:p w14:paraId="78ED8F3E" w14:textId="7D5D865C" w:rsidR="009B45BA" w:rsidRDefault="009B45BA" w:rsidP="009B45BA">
      <w:pPr>
        <w:pStyle w:val="Liststycke"/>
        <w:numPr>
          <w:ilvl w:val="0"/>
          <w:numId w:val="14"/>
        </w:numPr>
        <w:spacing w:after="160" w:line="259" w:lineRule="auto"/>
        <w:ind w:left="714" w:right="0" w:hanging="357"/>
        <w:contextualSpacing/>
      </w:pPr>
      <w:r w:rsidRPr="006C5453">
        <w:t>Datum för specialistkollegium bestäms i samråd med ST-läkare och handledare samt verksamhetschef. Tänk redan nu på att på</w:t>
      </w:r>
      <w:r w:rsidR="005B23EA">
        <w:t>minna</w:t>
      </w:r>
      <w:r w:rsidRPr="006C5453">
        <w:t xml:space="preserve"> handledare och ST-läkare att boka in en träff för återkoppling så snart som möjligt efter kollegiet. Om ST-läkaren inte tidigare varit med om specialistkollegium bör hen informeras om metoden och dess syfte och ges tillfälle att ställa frågor och framföra synpu</w:t>
      </w:r>
      <w:r w:rsidR="00E53E92">
        <w:t>n</w:t>
      </w:r>
      <w:r w:rsidRPr="006C5453">
        <w:t>kter.</w:t>
      </w:r>
    </w:p>
    <w:p w14:paraId="4C9D3B07" w14:textId="66B47B08" w:rsidR="009B45BA" w:rsidRPr="006C5453" w:rsidRDefault="009B45BA" w:rsidP="009B45BA">
      <w:pPr>
        <w:pStyle w:val="Liststycke"/>
        <w:numPr>
          <w:ilvl w:val="0"/>
          <w:numId w:val="14"/>
        </w:numPr>
        <w:spacing w:after="160" w:line="259" w:lineRule="auto"/>
        <w:ind w:left="714" w:right="0" w:hanging="357"/>
        <w:contextualSpacing/>
      </w:pPr>
      <w:r w:rsidRPr="006C5453">
        <w:t>Kallelse till möte skickas ut i god tid. Det kan vara praktiskt att använda ordinarie tid för läkarmöte. ST-läkare och handledare samt specialisterna uppmanas att i god tid fylla i formuläret (självskattning respektive bedömare) och lämna in till studierektor i förväg. Obligatoriska deltagare är handledare och verksamhetschef (samt i förekommande fall den utsedda specialist som ska signera ansökan om specialistbevis). Därutöver deltar så många som möjligt av specialisterna, särskilt de som har jobbat nära den aktuella ST-läkaren.</w:t>
      </w:r>
    </w:p>
    <w:p w14:paraId="7184FE32" w14:textId="77777777" w:rsidR="00E53E92" w:rsidRDefault="009B45BA" w:rsidP="00E53E92">
      <w:pPr>
        <w:pStyle w:val="Liststycke"/>
        <w:numPr>
          <w:ilvl w:val="0"/>
          <w:numId w:val="14"/>
        </w:numPr>
        <w:spacing w:after="160" w:line="259" w:lineRule="auto"/>
        <w:ind w:left="714" w:right="0" w:hanging="357"/>
        <w:contextualSpacing/>
      </w:pPr>
      <w:r w:rsidRPr="00A053AC">
        <w:t xml:space="preserve">Sammanställ kollegiets förslag till punkter som är särskilt bra respektive utvecklingspunkter på blankett </w:t>
      </w:r>
      <w:r w:rsidRPr="005B23EA">
        <w:rPr>
          <w:i/>
          <w:iCs/>
        </w:rPr>
        <w:t>Sammanställning</w:t>
      </w:r>
      <w:r w:rsidRPr="00A053AC">
        <w:t xml:space="preserve"> genom att räkna rösterna. Gör motsvarande sammanställning av självständighet. Plotta in ST-läkarens självskattning med "x" på samma blankett.</w:t>
      </w:r>
    </w:p>
    <w:p w14:paraId="41BE51B8" w14:textId="44079251" w:rsidR="009B45BA" w:rsidRDefault="009B45BA" w:rsidP="00E53E92">
      <w:pPr>
        <w:pStyle w:val="Liststycke"/>
        <w:numPr>
          <w:ilvl w:val="0"/>
          <w:numId w:val="14"/>
        </w:numPr>
        <w:spacing w:after="160" w:line="259" w:lineRule="auto"/>
        <w:ind w:left="714" w:right="0" w:hanging="357"/>
        <w:contextualSpacing/>
      </w:pPr>
      <w:r w:rsidRPr="00A053AC">
        <w:t>Titta igenom bedömningarna och förslagen och gör gärna noteringar inför mötet som förberedelse till den plan som ska formuleras vid mötet. Jämför också självskattningen med kollegiets bedömning.</w:t>
      </w:r>
    </w:p>
    <w:p w14:paraId="082D3EC5" w14:textId="77777777" w:rsidR="00A55F9C" w:rsidRPr="00A55F9C" w:rsidRDefault="00A55F9C" w:rsidP="00A55F9C">
      <w:pPr>
        <w:pStyle w:val="Normalefterlista"/>
      </w:pPr>
    </w:p>
    <w:p w14:paraId="3D51E2D3" w14:textId="77777777" w:rsidR="009B45BA" w:rsidRPr="009B45BA" w:rsidRDefault="009B45BA" w:rsidP="009B45BA">
      <w:pPr>
        <w:rPr>
          <w:rFonts w:asciiTheme="majorHAnsi" w:hAnsiTheme="majorHAnsi" w:cstheme="majorHAnsi"/>
          <w:sz w:val="32"/>
          <w:szCs w:val="32"/>
        </w:rPr>
      </w:pPr>
      <w:r w:rsidRPr="009B45BA">
        <w:rPr>
          <w:rFonts w:asciiTheme="majorHAnsi" w:hAnsiTheme="majorHAnsi" w:cstheme="majorHAnsi"/>
          <w:sz w:val="32"/>
          <w:szCs w:val="32"/>
        </w:rPr>
        <w:t>Mötesstruktur</w:t>
      </w:r>
    </w:p>
    <w:p w14:paraId="18A94BAB" w14:textId="77777777" w:rsidR="00E53E92" w:rsidRDefault="009B45BA" w:rsidP="00E53E92">
      <w:pPr>
        <w:pStyle w:val="Liststycke"/>
        <w:numPr>
          <w:ilvl w:val="0"/>
          <w:numId w:val="17"/>
        </w:numPr>
      </w:pPr>
      <w:r w:rsidRPr="00A053AC">
        <w:t>Mötet inleds med att du som studierektor vid behov förklarar mötets syfte, upplägg och</w:t>
      </w:r>
      <w:r w:rsidR="00E53E92">
        <w:t xml:space="preserve"> </w:t>
      </w:r>
      <w:r w:rsidRPr="00A053AC">
        <w:t>former. Den skriftliga allmänna informationen sammanfattar också detta.</w:t>
      </w:r>
    </w:p>
    <w:p w14:paraId="38C6466C" w14:textId="77777777" w:rsidR="00E53E92" w:rsidRDefault="009B45BA" w:rsidP="00E53E92">
      <w:pPr>
        <w:pStyle w:val="Liststycke"/>
        <w:numPr>
          <w:ilvl w:val="0"/>
          <w:numId w:val="17"/>
        </w:numPr>
      </w:pPr>
      <w:r w:rsidRPr="00A053AC">
        <w:t>Vid mötet får deltagarna tillbaka sin blankett att ha som stöd för diskussionen.</w:t>
      </w:r>
    </w:p>
    <w:p w14:paraId="6145F39B" w14:textId="77777777" w:rsidR="00E53E92" w:rsidRDefault="009B45BA" w:rsidP="00E53E92">
      <w:pPr>
        <w:pStyle w:val="Liststycke"/>
        <w:numPr>
          <w:ilvl w:val="0"/>
          <w:numId w:val="17"/>
        </w:numPr>
      </w:pPr>
      <w:r w:rsidRPr="00A053AC">
        <w:t>Huvudhandledaren inleder med en kortare redogörelse av hur länge ST-läkaren tjänstgjort och förslagsvis senaste årets randningar, tjänstgöring och kurser.</w:t>
      </w:r>
    </w:p>
    <w:p w14:paraId="53150CF8" w14:textId="067B09D9" w:rsidR="00E53E92" w:rsidRDefault="009B45BA" w:rsidP="00E53E92">
      <w:pPr>
        <w:pStyle w:val="Liststycke"/>
        <w:numPr>
          <w:ilvl w:val="0"/>
          <w:numId w:val="17"/>
        </w:numPr>
      </w:pPr>
      <w:r w:rsidRPr="00A053AC">
        <w:t>Redogör för sammanställningen där antalet röster på "särskilt bra" respektive utvecklingsområden ingår. Jämför sedan med självskattning för ST. Gör motsvarande för graden av självständighet, redovisa antalet röster och självskattningen. Man väljer nu ut något område som är särskilt bra och något utvecklingsområde utifrån antalet röster, alternativt om någon anser att ett område är särskilt angeläget att lyfta. Eventuellt kan man också välja ett område där ST-läkaren och kollegiets bedömning skiljer sig mycket åt. Ett förslag är att gå igenom maximalt tre områden av vardera.</w:t>
      </w:r>
    </w:p>
    <w:p w14:paraId="79EF3DA8" w14:textId="3E530CEF" w:rsidR="00E53E92" w:rsidRDefault="009B45BA" w:rsidP="00E53E92">
      <w:pPr>
        <w:pStyle w:val="Liststycke"/>
        <w:numPr>
          <w:ilvl w:val="0"/>
          <w:numId w:val="17"/>
        </w:numPr>
      </w:pPr>
      <w:r w:rsidRPr="00A053AC">
        <w:t xml:space="preserve">Man går nu laget runt, tar en av de utvalda frågorna i taget. Deltagarna får läsa upp sina bedömningar från formulären vilket underlättar att allas synpunkter belyses. Var och en får vid behov utgå från konkreta exempel och motivera vad man baserar bedömningen på. Handledare avslutar omgången och ger sitt </w:t>
      </w:r>
      <w:r w:rsidRPr="00A053AC">
        <w:lastRenderedPageBreak/>
        <w:t>omdöme. Därefter läser du som studierektor upp ST-läkarens egen beskrivning inom området (om en sådan finns).</w:t>
      </w:r>
    </w:p>
    <w:p w14:paraId="5D7E0D2D" w14:textId="663AE925" w:rsidR="009B45BA" w:rsidRPr="00A053AC" w:rsidRDefault="009B45BA" w:rsidP="00E53E92">
      <w:pPr>
        <w:pStyle w:val="Liststycke"/>
        <w:numPr>
          <w:ilvl w:val="0"/>
          <w:numId w:val="17"/>
        </w:numPr>
      </w:pPr>
      <w:r w:rsidRPr="00A053AC">
        <w:t xml:space="preserve">Kollegiets bedömning inklusive förbättringsförslag sammanfattas och skrivs ned på formuläret </w:t>
      </w:r>
      <w:r w:rsidRPr="00C32582">
        <w:rPr>
          <w:i/>
          <w:iCs/>
        </w:rPr>
        <w:t>Specialistkollegium – underlag för feedback till ST</w:t>
      </w:r>
      <w:r w:rsidRPr="00A053AC">
        <w:t>. På detta dokument marker</w:t>
      </w:r>
      <w:r w:rsidR="00E53E92">
        <w:t>a</w:t>
      </w:r>
      <w:r w:rsidRPr="00A053AC">
        <w:t>s också kollegiets sammanvägda bedömning av grad av självständighet.</w:t>
      </w:r>
    </w:p>
    <w:p w14:paraId="63D9F920" w14:textId="77777777" w:rsidR="009B45BA" w:rsidRPr="00A053AC" w:rsidRDefault="009B45BA" w:rsidP="009B45BA"/>
    <w:p w14:paraId="3C371B5D" w14:textId="77777777" w:rsidR="009B45BA" w:rsidRPr="009B45BA" w:rsidRDefault="009B45BA" w:rsidP="009B45BA">
      <w:pPr>
        <w:rPr>
          <w:rFonts w:asciiTheme="majorHAnsi" w:hAnsiTheme="majorHAnsi" w:cstheme="majorHAnsi"/>
          <w:sz w:val="32"/>
          <w:szCs w:val="32"/>
        </w:rPr>
      </w:pPr>
      <w:r w:rsidRPr="009B45BA">
        <w:rPr>
          <w:rFonts w:asciiTheme="majorHAnsi" w:hAnsiTheme="majorHAnsi" w:cstheme="majorHAnsi"/>
          <w:sz w:val="32"/>
          <w:szCs w:val="32"/>
        </w:rPr>
        <w:t>Att tänka på vid mötet</w:t>
      </w:r>
    </w:p>
    <w:p w14:paraId="08B82600" w14:textId="556B6F27" w:rsidR="009B45BA" w:rsidRDefault="009B45BA" w:rsidP="009B45BA">
      <w:r w:rsidRPr="00A053AC">
        <w:t xml:space="preserve">Vid mötet är det givetvis av största vikt att diskussionen är saklig och berör ST-läkarens kunskap, färdigheter och beteende på arbetet och inte exempelvis personlighet. Underlaget ska så långt </w:t>
      </w:r>
      <w:r w:rsidR="00C256CC">
        <w:t xml:space="preserve">som </w:t>
      </w:r>
      <w:r w:rsidRPr="00A053AC">
        <w:t xml:space="preserve">möjligt utgå från faktiska konkreta observationer som genomförts av de närvarande och inte </w:t>
      </w:r>
      <w:r w:rsidR="00C256CC" w:rsidRPr="00A053AC">
        <w:t>andrahandsupp</w:t>
      </w:r>
      <w:r w:rsidR="00C256CC">
        <w:t>g</w:t>
      </w:r>
      <w:r w:rsidR="00C256CC" w:rsidRPr="00A053AC">
        <w:t>ifter</w:t>
      </w:r>
      <w:r w:rsidRPr="00A053AC">
        <w:t xml:space="preserve"> eller spekulationer.</w:t>
      </w:r>
    </w:p>
    <w:p w14:paraId="76E0E346" w14:textId="58E79325" w:rsidR="009B45BA" w:rsidRPr="00A053AC" w:rsidRDefault="009B45BA" w:rsidP="009B45BA">
      <w:r w:rsidRPr="00A053AC">
        <w:t>På formuläret får respektive specialist fylla i om deras bedömning grundar sig på formaliserade observationer med bedömningsinstrument (mini-CEX, DOPS, CBD). ST-läkaren kan på sin blankett också redovisa hur många bedömningar som gjorts under det gångna året. Inte sällan saknas tillräckligt underlag för att bedöma vissa delar. För att specialistkollegium ska fungera väl behövs regelbundna formativa bedömningar som grund för den samlade utvärderingen som ska göras vid mötet. Givetvis är detta samtidigt ett bra tillfälle att påminna kollegiet om vikten av dessa fortlöpande observationer och feedback med stöd av bedömningsinstrumenten. Man kan också gemensamt diskutera hur man kan öka användandet av dessa i verksamheten.</w:t>
      </w:r>
    </w:p>
    <w:p w14:paraId="2B814FDF" w14:textId="25B9961F" w:rsidR="009B45BA" w:rsidRDefault="009B45BA" w:rsidP="009B45BA">
      <w:r w:rsidRPr="00A053AC">
        <w:t>Närvarande specialister kan ibland exemplifiera med enskilda händelser för att motivera sitt ställningstagande. Dessa händelser är som regel inte lämpliga att lyfta i den feedback som återförs till ST-läkaren via handledare, i synnerhet om de inte är avhandlade och bearbetade sedan tidigare. Återkoppling bör ske löpande i närtid och ges mellan de direkt inblandade, aktuell specialist till ST-läkare. Du kan som studierektor lämpligen efterfråga om feedback har givits vid de händelser som refereras till och påminna om vikten av återkoppling.</w:t>
      </w:r>
    </w:p>
    <w:p w14:paraId="025D59FE" w14:textId="77777777" w:rsidR="009B45BA" w:rsidRPr="00A053AC" w:rsidRDefault="009B45BA" w:rsidP="009B45BA"/>
    <w:p w14:paraId="1AE1ECFD" w14:textId="77777777" w:rsidR="009B45BA" w:rsidRPr="009B45BA" w:rsidRDefault="009B45BA" w:rsidP="009B45BA">
      <w:pPr>
        <w:rPr>
          <w:rFonts w:asciiTheme="majorHAnsi" w:hAnsiTheme="majorHAnsi" w:cstheme="majorHAnsi"/>
          <w:sz w:val="32"/>
          <w:szCs w:val="32"/>
        </w:rPr>
      </w:pPr>
      <w:r w:rsidRPr="009B45BA">
        <w:rPr>
          <w:rFonts w:asciiTheme="majorHAnsi" w:hAnsiTheme="majorHAnsi" w:cstheme="majorHAnsi"/>
          <w:sz w:val="32"/>
          <w:szCs w:val="32"/>
        </w:rPr>
        <w:t>Efter mötet</w:t>
      </w:r>
    </w:p>
    <w:p w14:paraId="66E87C73" w14:textId="2D39922C" w:rsidR="009B45BA" w:rsidRDefault="009B45BA" w:rsidP="009B45BA">
      <w:r w:rsidRPr="006C5453">
        <w:t>Huvudhandledare ansvarar för att så snart som möjligt efter kollegiet återkoppla till ST-</w:t>
      </w:r>
      <w:r w:rsidRPr="00A053AC">
        <w:t xml:space="preserve">läkaren. Handledaren utgår från ST-läkarens självskattning och kollegiets samlade bedömning med stöd av formuläret </w:t>
      </w:r>
      <w:r w:rsidRPr="009B45BA">
        <w:rPr>
          <w:i/>
          <w:iCs/>
        </w:rPr>
        <w:t>Specialistkollegium – underlag för feedback till ST</w:t>
      </w:r>
      <w:r w:rsidRPr="00A053AC">
        <w:t xml:space="preserve">. </w:t>
      </w:r>
      <w:r>
        <w:t>V</w:t>
      </w:r>
      <w:r w:rsidRPr="00A053AC">
        <w:t>id behov hjälper du som studierektor,  handledare och ST-läkare med råd och stöd, till exempel att revidera utbildningsplanen och realisera den utvecklingsplan som fastslås mellan handledare och ST på bas av kollegiet, handledarens synpunkter och inte minst ST-läkarens egna förslag och slutsatser.</w:t>
      </w:r>
    </w:p>
    <w:p w14:paraId="47FC7950" w14:textId="1FC44C7E" w:rsidR="00904AB7" w:rsidRDefault="00904AB7">
      <w:pPr>
        <w:spacing w:after="0" w:line="240" w:lineRule="auto"/>
      </w:pPr>
      <w:r>
        <w:br w:type="page"/>
      </w:r>
    </w:p>
    <w:p w14:paraId="554B663C" w14:textId="77777777" w:rsidR="009B45BA" w:rsidRPr="009B45BA" w:rsidRDefault="009B45BA" w:rsidP="009B45BA">
      <w:pPr>
        <w:rPr>
          <w:rFonts w:asciiTheme="majorHAnsi" w:hAnsiTheme="majorHAnsi" w:cstheme="majorHAnsi"/>
          <w:sz w:val="32"/>
          <w:szCs w:val="32"/>
        </w:rPr>
      </w:pPr>
      <w:r w:rsidRPr="009B45BA">
        <w:rPr>
          <w:rFonts w:asciiTheme="majorHAnsi" w:hAnsiTheme="majorHAnsi" w:cstheme="majorHAnsi"/>
          <w:sz w:val="32"/>
          <w:szCs w:val="32"/>
        </w:rPr>
        <w:lastRenderedPageBreak/>
        <w:t>SPECIALISTKOLLEGIUM – sammanställning</w:t>
      </w:r>
    </w:p>
    <w:p w14:paraId="69A4CD80" w14:textId="58218D65" w:rsidR="009B45BA" w:rsidRDefault="009B45BA" w:rsidP="009B45BA"/>
    <w:tbl>
      <w:tblPr>
        <w:tblStyle w:val="Tabellrutnt"/>
        <w:tblW w:w="9204" w:type="dxa"/>
        <w:tblLayout w:type="fixed"/>
        <w:tblLook w:val="04A0" w:firstRow="1" w:lastRow="0" w:firstColumn="1" w:lastColumn="0" w:noHBand="0" w:noVBand="1"/>
      </w:tblPr>
      <w:tblGrid>
        <w:gridCol w:w="1271"/>
        <w:gridCol w:w="3119"/>
        <w:gridCol w:w="1417"/>
        <w:gridCol w:w="992"/>
        <w:gridCol w:w="993"/>
        <w:gridCol w:w="1412"/>
      </w:tblGrid>
      <w:tr w:rsidR="009B45BA" w14:paraId="6EA10144" w14:textId="77777777" w:rsidTr="004C6D25">
        <w:tc>
          <w:tcPr>
            <w:tcW w:w="1271" w:type="dxa"/>
            <w:shd w:val="clear" w:color="auto" w:fill="F2F2F2" w:themeFill="background1" w:themeFillShade="F2"/>
          </w:tcPr>
          <w:p w14:paraId="3475421F" w14:textId="221C07C0" w:rsidR="009B45BA" w:rsidRDefault="009B45BA" w:rsidP="00C83723">
            <w:pPr>
              <w:rPr>
                <w:sz w:val="22"/>
                <w:szCs w:val="22"/>
              </w:rPr>
            </w:pPr>
            <w:r>
              <w:rPr>
                <w:sz w:val="22"/>
                <w:szCs w:val="22"/>
              </w:rPr>
              <w:t>ST-läkare:</w:t>
            </w:r>
          </w:p>
        </w:tc>
        <w:tc>
          <w:tcPr>
            <w:tcW w:w="3119" w:type="dxa"/>
          </w:tcPr>
          <w:p w14:paraId="11767B5A" w14:textId="77777777" w:rsidR="009B45BA" w:rsidRDefault="009B45BA" w:rsidP="00C83723">
            <w:r>
              <w:fldChar w:fldCharType="begin">
                <w:ffData>
                  <w:name w:val="Text10"/>
                  <w:enabled/>
                  <w:calcOnExit w:val="0"/>
                  <w:textInput/>
                </w:ffData>
              </w:fldChar>
            </w:r>
            <w:bookmarkStart w:id="0" w:name="Text10"/>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1417" w:type="dxa"/>
            <w:shd w:val="clear" w:color="auto" w:fill="F2F2F2" w:themeFill="background1" w:themeFillShade="F2"/>
          </w:tcPr>
          <w:p w14:paraId="0966E83E" w14:textId="77777777" w:rsidR="009B45BA" w:rsidRPr="004C6D25" w:rsidRDefault="009B45BA" w:rsidP="00C83723">
            <w:pPr>
              <w:rPr>
                <w:sz w:val="22"/>
                <w:szCs w:val="22"/>
              </w:rPr>
            </w:pPr>
            <w:r w:rsidRPr="004C6D25">
              <w:rPr>
                <w:sz w:val="22"/>
                <w:szCs w:val="22"/>
              </w:rPr>
              <w:t>År på ST:</w:t>
            </w:r>
          </w:p>
        </w:tc>
        <w:tc>
          <w:tcPr>
            <w:tcW w:w="992" w:type="dxa"/>
          </w:tcPr>
          <w:p w14:paraId="4BE83D02" w14:textId="77777777" w:rsidR="009B45BA" w:rsidRDefault="009B45BA" w:rsidP="00C83723">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993" w:type="dxa"/>
            <w:shd w:val="clear" w:color="auto" w:fill="F2F2F2" w:themeFill="background1" w:themeFillShade="F2"/>
          </w:tcPr>
          <w:p w14:paraId="27794F31" w14:textId="77777777" w:rsidR="009B45BA" w:rsidRPr="004C6D25" w:rsidRDefault="009B45BA" w:rsidP="00C83723">
            <w:pPr>
              <w:rPr>
                <w:sz w:val="22"/>
                <w:szCs w:val="22"/>
              </w:rPr>
            </w:pPr>
            <w:r w:rsidRPr="004C6D25">
              <w:rPr>
                <w:sz w:val="22"/>
                <w:szCs w:val="22"/>
              </w:rPr>
              <w:t>Datum:</w:t>
            </w:r>
          </w:p>
        </w:tc>
        <w:bookmarkEnd w:id="0"/>
        <w:tc>
          <w:tcPr>
            <w:tcW w:w="1412" w:type="dxa"/>
          </w:tcPr>
          <w:p w14:paraId="73DFDFFE" w14:textId="77777777" w:rsidR="009B45BA" w:rsidRDefault="009B45BA" w:rsidP="00C83723">
            <w:pPr>
              <w:rPr>
                <w:sz w:val="22"/>
                <w:szCs w:val="22"/>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r>
    </w:tbl>
    <w:p w14:paraId="1A3A4591" w14:textId="334844DE" w:rsidR="009B45BA" w:rsidRDefault="009B45BA" w:rsidP="009B45BA"/>
    <w:tbl>
      <w:tblPr>
        <w:tblStyle w:val="Tabellrutnt1"/>
        <w:tblW w:w="0" w:type="auto"/>
        <w:tblLayout w:type="fixed"/>
        <w:tblLook w:val="04A0" w:firstRow="1" w:lastRow="0" w:firstColumn="1" w:lastColumn="0" w:noHBand="0" w:noVBand="1"/>
      </w:tblPr>
      <w:tblGrid>
        <w:gridCol w:w="2263"/>
        <w:gridCol w:w="851"/>
        <w:gridCol w:w="850"/>
        <w:gridCol w:w="851"/>
        <w:gridCol w:w="709"/>
        <w:gridCol w:w="708"/>
        <w:gridCol w:w="709"/>
        <w:gridCol w:w="2121"/>
      </w:tblGrid>
      <w:tr w:rsidR="009B45BA" w:rsidRPr="009B45BA" w14:paraId="411D651B" w14:textId="77777777" w:rsidTr="008741A6">
        <w:trPr>
          <w:trHeight w:val="426"/>
        </w:trPr>
        <w:tc>
          <w:tcPr>
            <w:tcW w:w="2263" w:type="dxa"/>
            <w:shd w:val="clear" w:color="auto" w:fill="F2F2F2" w:themeFill="background1" w:themeFillShade="F2"/>
          </w:tcPr>
          <w:p w14:paraId="2894661C" w14:textId="77777777" w:rsidR="009B45BA" w:rsidRPr="009B45BA" w:rsidRDefault="009B45BA" w:rsidP="009B45BA">
            <w:pPr>
              <w:spacing w:after="0" w:line="240" w:lineRule="auto"/>
              <w:rPr>
                <w:rFonts w:cs="Calibri"/>
                <w:noProof/>
                <w:sz w:val="20"/>
                <w:szCs w:val="20"/>
              </w:rPr>
            </w:pPr>
          </w:p>
        </w:tc>
        <w:tc>
          <w:tcPr>
            <w:tcW w:w="2552" w:type="dxa"/>
            <w:gridSpan w:val="3"/>
            <w:shd w:val="clear" w:color="auto" w:fill="F2F2F2" w:themeFill="background1" w:themeFillShade="F2"/>
          </w:tcPr>
          <w:p w14:paraId="601E13DD" w14:textId="77777777" w:rsidR="009B45BA" w:rsidRPr="009B45BA" w:rsidRDefault="009B45BA" w:rsidP="009B45BA">
            <w:pPr>
              <w:spacing w:after="0" w:line="240" w:lineRule="auto"/>
              <w:jc w:val="center"/>
              <w:rPr>
                <w:rFonts w:cs="Calibri"/>
                <w:noProof/>
                <w:sz w:val="22"/>
                <w:szCs w:val="22"/>
              </w:rPr>
            </w:pPr>
            <w:r w:rsidRPr="009B45BA">
              <w:rPr>
                <w:rFonts w:cs="Calibri"/>
                <w:noProof/>
                <w:sz w:val="22"/>
                <w:szCs w:val="22"/>
              </w:rPr>
              <w:t>SJÄLVSKATTNING</w:t>
            </w:r>
          </w:p>
        </w:tc>
        <w:tc>
          <w:tcPr>
            <w:tcW w:w="2126" w:type="dxa"/>
            <w:gridSpan w:val="3"/>
            <w:shd w:val="clear" w:color="auto" w:fill="F2F2F2" w:themeFill="background1" w:themeFillShade="F2"/>
          </w:tcPr>
          <w:p w14:paraId="6BAB6C60" w14:textId="77777777" w:rsidR="009B45BA" w:rsidRDefault="009B45BA" w:rsidP="009B45BA">
            <w:pPr>
              <w:spacing w:after="0" w:line="240" w:lineRule="auto"/>
              <w:jc w:val="center"/>
              <w:rPr>
                <w:rFonts w:cs="Calibri"/>
                <w:noProof/>
                <w:sz w:val="22"/>
                <w:szCs w:val="22"/>
              </w:rPr>
            </w:pPr>
            <w:r w:rsidRPr="009B45BA">
              <w:rPr>
                <w:rFonts w:cs="Calibri"/>
                <w:noProof/>
                <w:sz w:val="22"/>
                <w:szCs w:val="22"/>
              </w:rPr>
              <w:t>KOLLEGIET</w:t>
            </w:r>
          </w:p>
          <w:p w14:paraId="0682F657" w14:textId="77777777" w:rsidR="004C6D25" w:rsidRDefault="004C6D25" w:rsidP="009B45BA">
            <w:pPr>
              <w:spacing w:after="0" w:line="240" w:lineRule="auto"/>
              <w:jc w:val="center"/>
              <w:rPr>
                <w:rFonts w:cs="Calibri"/>
                <w:noProof/>
                <w:sz w:val="22"/>
                <w:szCs w:val="22"/>
              </w:rPr>
            </w:pPr>
            <w:r>
              <w:rPr>
                <w:rFonts w:cs="Calibri"/>
                <w:noProof/>
                <w:sz w:val="22"/>
                <w:szCs w:val="22"/>
              </w:rPr>
              <w:t>(antal)</w:t>
            </w:r>
          </w:p>
          <w:p w14:paraId="7CED015D" w14:textId="6828F66F" w:rsidR="004C6D25" w:rsidRPr="009B45BA" w:rsidRDefault="004C6D25" w:rsidP="009B45BA">
            <w:pPr>
              <w:spacing w:after="0" w:line="240" w:lineRule="auto"/>
              <w:jc w:val="center"/>
              <w:rPr>
                <w:rFonts w:cs="Calibri"/>
                <w:noProof/>
                <w:sz w:val="16"/>
                <w:szCs w:val="16"/>
              </w:rPr>
            </w:pPr>
          </w:p>
        </w:tc>
        <w:tc>
          <w:tcPr>
            <w:tcW w:w="2121" w:type="dxa"/>
            <w:vMerge w:val="restart"/>
            <w:shd w:val="clear" w:color="auto" w:fill="F2F2F2" w:themeFill="background1" w:themeFillShade="F2"/>
          </w:tcPr>
          <w:p w14:paraId="2B5A4532" w14:textId="77777777" w:rsidR="009B45BA" w:rsidRPr="009B45BA" w:rsidRDefault="009B45BA" w:rsidP="009B45BA">
            <w:pPr>
              <w:spacing w:after="0" w:line="240" w:lineRule="auto"/>
              <w:jc w:val="center"/>
              <w:rPr>
                <w:rFonts w:cs="Calibri"/>
                <w:noProof/>
                <w:sz w:val="22"/>
                <w:szCs w:val="22"/>
              </w:rPr>
            </w:pPr>
            <w:r w:rsidRPr="009B45BA">
              <w:rPr>
                <w:rFonts w:cs="Calibri"/>
                <w:noProof/>
                <w:sz w:val="22"/>
                <w:szCs w:val="22"/>
              </w:rPr>
              <w:t>KOMMENTARER (antal/särskild vikt)</w:t>
            </w:r>
          </w:p>
        </w:tc>
      </w:tr>
      <w:tr w:rsidR="009B45BA" w:rsidRPr="009B45BA" w14:paraId="1BC927E6" w14:textId="77777777" w:rsidTr="008741A6">
        <w:trPr>
          <w:trHeight w:val="463"/>
        </w:trPr>
        <w:tc>
          <w:tcPr>
            <w:tcW w:w="2263" w:type="dxa"/>
            <w:shd w:val="clear" w:color="auto" w:fill="F2F2F2" w:themeFill="background1" w:themeFillShade="F2"/>
          </w:tcPr>
          <w:p w14:paraId="1FBCA3C3" w14:textId="77777777" w:rsidR="009B45BA" w:rsidRPr="009B45BA" w:rsidRDefault="009B45BA" w:rsidP="009B45BA">
            <w:pPr>
              <w:spacing w:after="0" w:line="240" w:lineRule="auto"/>
              <w:rPr>
                <w:rFonts w:cs="Calibri"/>
                <w:noProof/>
                <w:sz w:val="22"/>
                <w:szCs w:val="22"/>
              </w:rPr>
            </w:pPr>
            <w:r w:rsidRPr="009B45BA">
              <w:rPr>
                <w:rFonts w:cs="Calibri"/>
                <w:noProof/>
                <w:sz w:val="22"/>
                <w:szCs w:val="22"/>
              </w:rPr>
              <w:t>OMRÅDE</w:t>
            </w:r>
          </w:p>
        </w:tc>
        <w:tc>
          <w:tcPr>
            <w:tcW w:w="851" w:type="dxa"/>
            <w:shd w:val="clear" w:color="auto" w:fill="F2F2F2" w:themeFill="background1" w:themeFillShade="F2"/>
          </w:tcPr>
          <w:p w14:paraId="22E33959" w14:textId="77777777" w:rsidR="009B45BA" w:rsidRPr="009B45BA" w:rsidRDefault="009B45BA" w:rsidP="004C6D25">
            <w:pPr>
              <w:spacing w:after="0" w:line="240" w:lineRule="auto"/>
              <w:jc w:val="center"/>
              <w:rPr>
                <w:rFonts w:cs="Calibri"/>
                <w:noProof/>
                <w:sz w:val="22"/>
                <w:szCs w:val="22"/>
              </w:rPr>
            </w:pPr>
            <w:r w:rsidRPr="009B45BA">
              <w:rPr>
                <w:rFonts w:cs="Calibri"/>
                <w:noProof/>
                <w:sz w:val="22"/>
                <w:szCs w:val="22"/>
              </w:rPr>
              <w:t>Ja</w:t>
            </w:r>
          </w:p>
        </w:tc>
        <w:tc>
          <w:tcPr>
            <w:tcW w:w="850" w:type="dxa"/>
            <w:shd w:val="clear" w:color="auto" w:fill="F2F2F2" w:themeFill="background1" w:themeFillShade="F2"/>
          </w:tcPr>
          <w:p w14:paraId="021BC614" w14:textId="77777777" w:rsidR="009B45BA" w:rsidRPr="009B45BA" w:rsidRDefault="009B45BA" w:rsidP="004C6D25">
            <w:pPr>
              <w:spacing w:after="0" w:line="240" w:lineRule="auto"/>
              <w:jc w:val="center"/>
              <w:rPr>
                <w:rFonts w:cs="Calibri"/>
                <w:noProof/>
                <w:sz w:val="22"/>
                <w:szCs w:val="22"/>
              </w:rPr>
            </w:pPr>
            <w:r w:rsidRPr="009B45BA">
              <w:rPr>
                <w:rFonts w:cs="Calibri"/>
                <w:noProof/>
                <w:sz w:val="22"/>
                <w:szCs w:val="22"/>
              </w:rPr>
              <w:t>Nej</w:t>
            </w:r>
          </w:p>
        </w:tc>
        <w:tc>
          <w:tcPr>
            <w:tcW w:w="851" w:type="dxa"/>
            <w:shd w:val="clear" w:color="auto" w:fill="F2F2F2" w:themeFill="background1" w:themeFillShade="F2"/>
          </w:tcPr>
          <w:p w14:paraId="7E8AB053" w14:textId="77777777" w:rsidR="009B45BA" w:rsidRPr="009B45BA" w:rsidRDefault="009B45BA" w:rsidP="004C6D25">
            <w:pPr>
              <w:spacing w:after="0" w:line="240" w:lineRule="auto"/>
              <w:jc w:val="center"/>
              <w:rPr>
                <w:rFonts w:cs="Calibri"/>
                <w:noProof/>
                <w:sz w:val="22"/>
                <w:szCs w:val="22"/>
              </w:rPr>
            </w:pPr>
            <w:r w:rsidRPr="009B45BA">
              <w:rPr>
                <w:rFonts w:cs="Calibri"/>
                <w:noProof/>
                <w:sz w:val="22"/>
                <w:szCs w:val="22"/>
              </w:rPr>
              <w:t>?</w:t>
            </w:r>
          </w:p>
        </w:tc>
        <w:tc>
          <w:tcPr>
            <w:tcW w:w="709" w:type="dxa"/>
            <w:shd w:val="clear" w:color="auto" w:fill="F2F2F2" w:themeFill="background1" w:themeFillShade="F2"/>
          </w:tcPr>
          <w:p w14:paraId="299B4FCD" w14:textId="45750AB6" w:rsidR="009B45BA" w:rsidRPr="009B45BA" w:rsidRDefault="009B45BA" w:rsidP="004C6D25">
            <w:pPr>
              <w:spacing w:after="0" w:line="240" w:lineRule="auto"/>
              <w:jc w:val="center"/>
              <w:rPr>
                <w:rFonts w:cs="Calibri"/>
                <w:noProof/>
                <w:sz w:val="22"/>
                <w:szCs w:val="22"/>
              </w:rPr>
            </w:pPr>
            <w:r w:rsidRPr="009B45BA">
              <w:rPr>
                <w:rFonts w:cs="Calibri"/>
                <w:noProof/>
                <w:sz w:val="22"/>
                <w:szCs w:val="22"/>
              </w:rPr>
              <w:t>Ja</w:t>
            </w:r>
          </w:p>
        </w:tc>
        <w:tc>
          <w:tcPr>
            <w:tcW w:w="708" w:type="dxa"/>
            <w:shd w:val="clear" w:color="auto" w:fill="F2F2F2" w:themeFill="background1" w:themeFillShade="F2"/>
          </w:tcPr>
          <w:p w14:paraId="46512864" w14:textId="77777777" w:rsidR="009B45BA" w:rsidRPr="009B45BA" w:rsidRDefault="009B45BA" w:rsidP="004C6D25">
            <w:pPr>
              <w:spacing w:after="0" w:line="240" w:lineRule="auto"/>
              <w:jc w:val="center"/>
              <w:rPr>
                <w:rFonts w:cs="Calibri"/>
                <w:noProof/>
                <w:sz w:val="22"/>
                <w:szCs w:val="22"/>
              </w:rPr>
            </w:pPr>
            <w:r w:rsidRPr="009B45BA">
              <w:rPr>
                <w:rFonts w:cs="Calibri"/>
                <w:noProof/>
                <w:sz w:val="22"/>
                <w:szCs w:val="22"/>
              </w:rPr>
              <w:t>Nej</w:t>
            </w:r>
          </w:p>
        </w:tc>
        <w:tc>
          <w:tcPr>
            <w:tcW w:w="709" w:type="dxa"/>
            <w:shd w:val="clear" w:color="auto" w:fill="F2F2F2" w:themeFill="background1" w:themeFillShade="F2"/>
          </w:tcPr>
          <w:p w14:paraId="328751A8" w14:textId="77777777" w:rsidR="009B45BA" w:rsidRPr="009B45BA" w:rsidRDefault="009B45BA" w:rsidP="004C6D25">
            <w:pPr>
              <w:spacing w:after="0" w:line="240" w:lineRule="auto"/>
              <w:jc w:val="center"/>
              <w:rPr>
                <w:rFonts w:cs="Calibri"/>
                <w:noProof/>
                <w:sz w:val="22"/>
                <w:szCs w:val="22"/>
              </w:rPr>
            </w:pPr>
            <w:r w:rsidRPr="009B45BA">
              <w:rPr>
                <w:rFonts w:cs="Calibri"/>
                <w:noProof/>
                <w:sz w:val="22"/>
                <w:szCs w:val="22"/>
              </w:rPr>
              <w:t>?</w:t>
            </w:r>
          </w:p>
        </w:tc>
        <w:tc>
          <w:tcPr>
            <w:tcW w:w="2121" w:type="dxa"/>
            <w:vMerge/>
            <w:shd w:val="clear" w:color="auto" w:fill="F2F2F2" w:themeFill="background1" w:themeFillShade="F2"/>
          </w:tcPr>
          <w:p w14:paraId="0C545EE5" w14:textId="77777777" w:rsidR="009B45BA" w:rsidRPr="009B45BA" w:rsidRDefault="009B45BA" w:rsidP="009B45BA">
            <w:pPr>
              <w:spacing w:after="0" w:line="240" w:lineRule="auto"/>
              <w:rPr>
                <w:rFonts w:cs="Calibri"/>
                <w:noProof/>
                <w:sz w:val="18"/>
                <w:szCs w:val="18"/>
              </w:rPr>
            </w:pPr>
          </w:p>
        </w:tc>
      </w:tr>
      <w:tr w:rsidR="009B45BA" w:rsidRPr="009B45BA" w14:paraId="2463161E" w14:textId="77777777" w:rsidTr="008741A6">
        <w:tc>
          <w:tcPr>
            <w:tcW w:w="2263" w:type="dxa"/>
          </w:tcPr>
          <w:p w14:paraId="0F0C5895" w14:textId="77777777" w:rsidR="009B45BA" w:rsidRPr="009B45BA" w:rsidRDefault="009B45BA" w:rsidP="009B45BA">
            <w:pPr>
              <w:numPr>
                <w:ilvl w:val="0"/>
                <w:numId w:val="15"/>
              </w:numPr>
              <w:spacing w:after="0" w:line="240" w:lineRule="auto"/>
              <w:ind w:left="169" w:hanging="169"/>
              <w:contextualSpacing/>
              <w:rPr>
                <w:rFonts w:cs="Calibri"/>
                <w:noProof/>
                <w:sz w:val="20"/>
                <w:szCs w:val="20"/>
              </w:rPr>
            </w:pPr>
            <w:r w:rsidRPr="009B45BA">
              <w:rPr>
                <w:rFonts w:cs="Calibri"/>
                <w:noProof/>
                <w:sz w:val="20"/>
                <w:szCs w:val="20"/>
              </w:rPr>
              <w:t>Medicinsk kunskap</w:t>
            </w:r>
          </w:p>
          <w:p w14:paraId="6A57D005" w14:textId="77777777" w:rsidR="009B45BA" w:rsidRPr="008741A6" w:rsidRDefault="009B45BA" w:rsidP="009B45BA">
            <w:pPr>
              <w:spacing w:after="0" w:line="240" w:lineRule="auto"/>
              <w:ind w:left="169"/>
              <w:contextualSpacing/>
              <w:rPr>
                <w:rFonts w:cs="Calibri"/>
                <w:noProof/>
                <w:sz w:val="20"/>
                <w:szCs w:val="20"/>
              </w:rPr>
            </w:pPr>
          </w:p>
          <w:p w14:paraId="67AEFE2E" w14:textId="16A8F1FA" w:rsidR="008741A6" w:rsidRPr="009B45BA" w:rsidRDefault="008741A6" w:rsidP="009B45BA">
            <w:pPr>
              <w:spacing w:after="0" w:line="240" w:lineRule="auto"/>
              <w:ind w:left="169"/>
              <w:contextualSpacing/>
              <w:rPr>
                <w:rFonts w:cs="Calibri"/>
                <w:noProof/>
                <w:sz w:val="20"/>
                <w:szCs w:val="20"/>
              </w:rPr>
            </w:pPr>
          </w:p>
        </w:tc>
        <w:tc>
          <w:tcPr>
            <w:tcW w:w="851" w:type="dxa"/>
          </w:tcPr>
          <w:p w14:paraId="3F5A1170" w14:textId="037A0891"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0" w:type="dxa"/>
          </w:tcPr>
          <w:p w14:paraId="7D5BD0A6" w14:textId="7BA75865"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1" w:type="dxa"/>
          </w:tcPr>
          <w:p w14:paraId="46605DC6" w14:textId="5DF723F5"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709" w:type="dxa"/>
          </w:tcPr>
          <w:p w14:paraId="79FA5D4D" w14:textId="77777777" w:rsidR="009B45BA" w:rsidRPr="009B45BA" w:rsidRDefault="009B45BA" w:rsidP="009B45BA">
            <w:pPr>
              <w:spacing w:after="0" w:line="240" w:lineRule="auto"/>
              <w:rPr>
                <w:rFonts w:cs="Calibri"/>
                <w:noProof/>
                <w:sz w:val="20"/>
                <w:szCs w:val="20"/>
              </w:rPr>
            </w:pPr>
          </w:p>
        </w:tc>
        <w:tc>
          <w:tcPr>
            <w:tcW w:w="708" w:type="dxa"/>
          </w:tcPr>
          <w:p w14:paraId="14DA5427" w14:textId="77777777" w:rsidR="009B45BA" w:rsidRPr="009B45BA" w:rsidRDefault="009B45BA" w:rsidP="009B45BA">
            <w:pPr>
              <w:spacing w:after="0" w:line="240" w:lineRule="auto"/>
              <w:rPr>
                <w:rFonts w:cs="Calibri"/>
                <w:noProof/>
                <w:sz w:val="20"/>
                <w:szCs w:val="20"/>
              </w:rPr>
            </w:pPr>
          </w:p>
        </w:tc>
        <w:tc>
          <w:tcPr>
            <w:tcW w:w="709" w:type="dxa"/>
          </w:tcPr>
          <w:p w14:paraId="16DB1557" w14:textId="77777777" w:rsidR="009B45BA" w:rsidRPr="009B45BA" w:rsidRDefault="009B45BA" w:rsidP="009B45BA">
            <w:pPr>
              <w:spacing w:after="0" w:line="240" w:lineRule="auto"/>
              <w:rPr>
                <w:rFonts w:cs="Calibri"/>
                <w:noProof/>
                <w:sz w:val="20"/>
                <w:szCs w:val="20"/>
              </w:rPr>
            </w:pPr>
          </w:p>
        </w:tc>
        <w:tc>
          <w:tcPr>
            <w:tcW w:w="2121" w:type="dxa"/>
          </w:tcPr>
          <w:p w14:paraId="6DCE74C8" w14:textId="77777777" w:rsidR="009B45BA" w:rsidRPr="009B45BA" w:rsidRDefault="009B45BA" w:rsidP="009B45BA">
            <w:pPr>
              <w:spacing w:after="0" w:line="240" w:lineRule="auto"/>
              <w:rPr>
                <w:rFonts w:cs="Calibri"/>
                <w:noProof/>
                <w:sz w:val="20"/>
                <w:szCs w:val="20"/>
              </w:rPr>
            </w:pPr>
          </w:p>
        </w:tc>
      </w:tr>
      <w:tr w:rsidR="009B45BA" w:rsidRPr="009B45BA" w14:paraId="201D76FF" w14:textId="77777777" w:rsidTr="008741A6">
        <w:tc>
          <w:tcPr>
            <w:tcW w:w="2263" w:type="dxa"/>
          </w:tcPr>
          <w:p w14:paraId="08544150" w14:textId="77777777" w:rsidR="009B45BA" w:rsidRPr="009B45BA" w:rsidRDefault="009B45BA" w:rsidP="009B45BA">
            <w:pPr>
              <w:numPr>
                <w:ilvl w:val="0"/>
                <w:numId w:val="15"/>
              </w:numPr>
              <w:spacing w:after="0" w:line="240" w:lineRule="auto"/>
              <w:ind w:left="169" w:hanging="169"/>
              <w:contextualSpacing/>
              <w:rPr>
                <w:rFonts w:cs="Calibri"/>
                <w:noProof/>
                <w:sz w:val="20"/>
                <w:szCs w:val="20"/>
              </w:rPr>
            </w:pPr>
            <w:r w:rsidRPr="009B45BA">
              <w:rPr>
                <w:rFonts w:cs="Calibri"/>
                <w:noProof/>
                <w:sz w:val="20"/>
                <w:szCs w:val="20"/>
              </w:rPr>
              <w:t>Kliniska färdigheter</w:t>
            </w:r>
          </w:p>
          <w:p w14:paraId="7B7F1376" w14:textId="77777777" w:rsidR="009B45BA" w:rsidRPr="008741A6" w:rsidRDefault="009B45BA" w:rsidP="009B45BA">
            <w:pPr>
              <w:spacing w:after="0" w:line="240" w:lineRule="auto"/>
              <w:ind w:left="169"/>
              <w:contextualSpacing/>
              <w:rPr>
                <w:rFonts w:cs="Calibri"/>
                <w:noProof/>
                <w:sz w:val="20"/>
                <w:szCs w:val="20"/>
              </w:rPr>
            </w:pPr>
          </w:p>
          <w:p w14:paraId="235A4752" w14:textId="45D4459B" w:rsidR="008741A6" w:rsidRPr="009B45BA" w:rsidRDefault="008741A6" w:rsidP="009B45BA">
            <w:pPr>
              <w:spacing w:after="0" w:line="240" w:lineRule="auto"/>
              <w:ind w:left="169"/>
              <w:contextualSpacing/>
              <w:rPr>
                <w:rFonts w:cs="Calibri"/>
                <w:noProof/>
                <w:sz w:val="20"/>
                <w:szCs w:val="20"/>
              </w:rPr>
            </w:pPr>
          </w:p>
        </w:tc>
        <w:tc>
          <w:tcPr>
            <w:tcW w:w="851" w:type="dxa"/>
          </w:tcPr>
          <w:p w14:paraId="596EE38A" w14:textId="6D2B6536"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0" w:type="dxa"/>
          </w:tcPr>
          <w:p w14:paraId="0E1BFB4E" w14:textId="34D6C872"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1" w:type="dxa"/>
          </w:tcPr>
          <w:p w14:paraId="62848E77" w14:textId="2ED492C2"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709" w:type="dxa"/>
          </w:tcPr>
          <w:p w14:paraId="125A4EBD" w14:textId="77777777" w:rsidR="009B45BA" w:rsidRPr="009B45BA" w:rsidRDefault="009B45BA" w:rsidP="009B45BA">
            <w:pPr>
              <w:spacing w:after="0" w:line="240" w:lineRule="auto"/>
              <w:rPr>
                <w:rFonts w:cs="Calibri"/>
                <w:noProof/>
                <w:sz w:val="20"/>
                <w:szCs w:val="20"/>
              </w:rPr>
            </w:pPr>
          </w:p>
        </w:tc>
        <w:tc>
          <w:tcPr>
            <w:tcW w:w="708" w:type="dxa"/>
          </w:tcPr>
          <w:p w14:paraId="2D8B6488" w14:textId="77777777" w:rsidR="009B45BA" w:rsidRPr="009B45BA" w:rsidRDefault="009B45BA" w:rsidP="009B45BA">
            <w:pPr>
              <w:spacing w:after="0" w:line="240" w:lineRule="auto"/>
              <w:rPr>
                <w:rFonts w:cs="Calibri"/>
                <w:noProof/>
                <w:sz w:val="20"/>
                <w:szCs w:val="20"/>
              </w:rPr>
            </w:pPr>
          </w:p>
        </w:tc>
        <w:tc>
          <w:tcPr>
            <w:tcW w:w="709" w:type="dxa"/>
          </w:tcPr>
          <w:p w14:paraId="579C6DE7" w14:textId="77777777" w:rsidR="009B45BA" w:rsidRPr="009B45BA" w:rsidRDefault="009B45BA" w:rsidP="009B45BA">
            <w:pPr>
              <w:spacing w:after="0" w:line="240" w:lineRule="auto"/>
              <w:rPr>
                <w:rFonts w:cs="Calibri"/>
                <w:noProof/>
                <w:sz w:val="20"/>
                <w:szCs w:val="20"/>
              </w:rPr>
            </w:pPr>
          </w:p>
        </w:tc>
        <w:tc>
          <w:tcPr>
            <w:tcW w:w="2121" w:type="dxa"/>
          </w:tcPr>
          <w:p w14:paraId="27310F1C" w14:textId="77777777" w:rsidR="009B45BA" w:rsidRPr="009B45BA" w:rsidRDefault="009B45BA" w:rsidP="009B45BA">
            <w:pPr>
              <w:spacing w:after="0" w:line="240" w:lineRule="auto"/>
              <w:rPr>
                <w:rFonts w:cs="Calibri"/>
                <w:noProof/>
                <w:sz w:val="20"/>
                <w:szCs w:val="20"/>
              </w:rPr>
            </w:pPr>
          </w:p>
        </w:tc>
      </w:tr>
      <w:tr w:rsidR="009B45BA" w:rsidRPr="009B45BA" w14:paraId="349E0869" w14:textId="77777777" w:rsidTr="008741A6">
        <w:tc>
          <w:tcPr>
            <w:tcW w:w="2263" w:type="dxa"/>
          </w:tcPr>
          <w:p w14:paraId="256AD59A" w14:textId="77777777" w:rsidR="009B45BA" w:rsidRPr="009B45BA" w:rsidRDefault="009B45BA" w:rsidP="009B45BA">
            <w:pPr>
              <w:numPr>
                <w:ilvl w:val="0"/>
                <w:numId w:val="15"/>
              </w:numPr>
              <w:spacing w:after="0" w:line="240" w:lineRule="auto"/>
              <w:ind w:left="169" w:hanging="169"/>
              <w:contextualSpacing/>
              <w:rPr>
                <w:rFonts w:cs="Calibri"/>
                <w:noProof/>
                <w:sz w:val="20"/>
                <w:szCs w:val="20"/>
              </w:rPr>
            </w:pPr>
            <w:r w:rsidRPr="009B45BA">
              <w:rPr>
                <w:rFonts w:cs="Calibri"/>
                <w:noProof/>
                <w:sz w:val="20"/>
                <w:szCs w:val="20"/>
              </w:rPr>
              <w:t>Kliniskt resonemang &amp; bedömningsförmåga</w:t>
            </w:r>
          </w:p>
          <w:p w14:paraId="778627A9" w14:textId="77777777" w:rsidR="009B45BA" w:rsidRPr="008741A6" w:rsidRDefault="009B45BA" w:rsidP="009B45BA">
            <w:pPr>
              <w:spacing w:after="0" w:line="240" w:lineRule="auto"/>
              <w:ind w:left="169"/>
              <w:contextualSpacing/>
              <w:rPr>
                <w:rFonts w:cs="Calibri"/>
                <w:noProof/>
                <w:sz w:val="20"/>
                <w:szCs w:val="20"/>
              </w:rPr>
            </w:pPr>
          </w:p>
          <w:p w14:paraId="0E913AEF" w14:textId="551A92FF" w:rsidR="008741A6" w:rsidRPr="009B45BA" w:rsidRDefault="008741A6" w:rsidP="009B45BA">
            <w:pPr>
              <w:spacing w:after="0" w:line="240" w:lineRule="auto"/>
              <w:ind w:left="169"/>
              <w:contextualSpacing/>
              <w:rPr>
                <w:rFonts w:cs="Calibri"/>
                <w:noProof/>
                <w:sz w:val="20"/>
                <w:szCs w:val="20"/>
              </w:rPr>
            </w:pPr>
          </w:p>
        </w:tc>
        <w:tc>
          <w:tcPr>
            <w:tcW w:w="851" w:type="dxa"/>
          </w:tcPr>
          <w:p w14:paraId="748E88F6" w14:textId="2C0EF20C"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0" w:type="dxa"/>
          </w:tcPr>
          <w:p w14:paraId="1B2930AB" w14:textId="54687A78"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1" w:type="dxa"/>
          </w:tcPr>
          <w:p w14:paraId="163CC7CC" w14:textId="472F2BB4"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709" w:type="dxa"/>
          </w:tcPr>
          <w:p w14:paraId="34C98F03" w14:textId="77777777" w:rsidR="009B45BA" w:rsidRPr="009B45BA" w:rsidRDefault="009B45BA" w:rsidP="009B45BA">
            <w:pPr>
              <w:spacing w:after="0" w:line="240" w:lineRule="auto"/>
              <w:rPr>
                <w:rFonts w:cs="Calibri"/>
                <w:noProof/>
                <w:sz w:val="20"/>
                <w:szCs w:val="20"/>
              </w:rPr>
            </w:pPr>
          </w:p>
        </w:tc>
        <w:tc>
          <w:tcPr>
            <w:tcW w:w="708" w:type="dxa"/>
          </w:tcPr>
          <w:p w14:paraId="33803EE2" w14:textId="77777777" w:rsidR="009B45BA" w:rsidRPr="009B45BA" w:rsidRDefault="009B45BA" w:rsidP="009B45BA">
            <w:pPr>
              <w:spacing w:after="0" w:line="240" w:lineRule="auto"/>
              <w:rPr>
                <w:rFonts w:cs="Calibri"/>
                <w:noProof/>
                <w:sz w:val="20"/>
                <w:szCs w:val="20"/>
              </w:rPr>
            </w:pPr>
          </w:p>
        </w:tc>
        <w:tc>
          <w:tcPr>
            <w:tcW w:w="709" w:type="dxa"/>
          </w:tcPr>
          <w:p w14:paraId="59F920F1" w14:textId="77777777" w:rsidR="009B45BA" w:rsidRPr="009B45BA" w:rsidRDefault="009B45BA" w:rsidP="009B45BA">
            <w:pPr>
              <w:spacing w:after="0" w:line="240" w:lineRule="auto"/>
              <w:rPr>
                <w:rFonts w:cs="Calibri"/>
                <w:noProof/>
                <w:sz w:val="20"/>
                <w:szCs w:val="20"/>
              </w:rPr>
            </w:pPr>
          </w:p>
        </w:tc>
        <w:tc>
          <w:tcPr>
            <w:tcW w:w="2121" w:type="dxa"/>
          </w:tcPr>
          <w:p w14:paraId="4571AA46" w14:textId="77777777" w:rsidR="009B45BA" w:rsidRPr="009B45BA" w:rsidRDefault="009B45BA" w:rsidP="009B45BA">
            <w:pPr>
              <w:spacing w:after="0" w:line="240" w:lineRule="auto"/>
              <w:rPr>
                <w:rFonts w:cs="Calibri"/>
                <w:noProof/>
                <w:sz w:val="20"/>
                <w:szCs w:val="20"/>
              </w:rPr>
            </w:pPr>
          </w:p>
        </w:tc>
      </w:tr>
      <w:tr w:rsidR="009B45BA" w:rsidRPr="009B45BA" w14:paraId="634EECC1" w14:textId="77777777" w:rsidTr="008741A6">
        <w:tc>
          <w:tcPr>
            <w:tcW w:w="2263" w:type="dxa"/>
          </w:tcPr>
          <w:p w14:paraId="2DB57AD7" w14:textId="77777777" w:rsidR="009B45BA" w:rsidRPr="009B45BA" w:rsidRDefault="009B45BA" w:rsidP="009B45BA">
            <w:pPr>
              <w:numPr>
                <w:ilvl w:val="0"/>
                <w:numId w:val="15"/>
              </w:numPr>
              <w:spacing w:after="0" w:line="240" w:lineRule="auto"/>
              <w:ind w:left="169" w:hanging="169"/>
              <w:contextualSpacing/>
              <w:rPr>
                <w:rFonts w:cs="Calibri"/>
                <w:noProof/>
                <w:sz w:val="20"/>
                <w:szCs w:val="20"/>
              </w:rPr>
            </w:pPr>
            <w:r w:rsidRPr="009B45BA">
              <w:rPr>
                <w:rFonts w:cs="Calibri"/>
                <w:noProof/>
                <w:sz w:val="20"/>
                <w:szCs w:val="20"/>
              </w:rPr>
              <w:t>Organisationsförmåga</w:t>
            </w:r>
          </w:p>
          <w:p w14:paraId="231A3592" w14:textId="77777777" w:rsidR="009B45BA" w:rsidRPr="008741A6" w:rsidRDefault="009B45BA" w:rsidP="009B45BA">
            <w:pPr>
              <w:spacing w:after="0" w:line="240" w:lineRule="auto"/>
              <w:ind w:left="169"/>
              <w:contextualSpacing/>
              <w:rPr>
                <w:rFonts w:cs="Calibri"/>
                <w:noProof/>
                <w:sz w:val="20"/>
                <w:szCs w:val="20"/>
              </w:rPr>
            </w:pPr>
          </w:p>
          <w:p w14:paraId="263643A7" w14:textId="70AC753A" w:rsidR="008741A6" w:rsidRPr="009B45BA" w:rsidRDefault="008741A6" w:rsidP="009B45BA">
            <w:pPr>
              <w:spacing w:after="0" w:line="240" w:lineRule="auto"/>
              <w:ind w:left="169"/>
              <w:contextualSpacing/>
              <w:rPr>
                <w:rFonts w:cs="Calibri"/>
                <w:noProof/>
                <w:sz w:val="20"/>
                <w:szCs w:val="20"/>
              </w:rPr>
            </w:pPr>
          </w:p>
        </w:tc>
        <w:tc>
          <w:tcPr>
            <w:tcW w:w="851" w:type="dxa"/>
          </w:tcPr>
          <w:p w14:paraId="0ACE2454" w14:textId="77AC779F"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0" w:type="dxa"/>
          </w:tcPr>
          <w:p w14:paraId="21546902" w14:textId="2E7609CC"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1" w:type="dxa"/>
          </w:tcPr>
          <w:p w14:paraId="3E4D37EF" w14:textId="0162947B"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709" w:type="dxa"/>
          </w:tcPr>
          <w:p w14:paraId="3367AD3B" w14:textId="77777777" w:rsidR="009B45BA" w:rsidRPr="009B45BA" w:rsidRDefault="009B45BA" w:rsidP="009B45BA">
            <w:pPr>
              <w:spacing w:after="0" w:line="240" w:lineRule="auto"/>
              <w:rPr>
                <w:rFonts w:cs="Calibri"/>
                <w:noProof/>
                <w:sz w:val="20"/>
                <w:szCs w:val="20"/>
              </w:rPr>
            </w:pPr>
          </w:p>
        </w:tc>
        <w:tc>
          <w:tcPr>
            <w:tcW w:w="708" w:type="dxa"/>
          </w:tcPr>
          <w:p w14:paraId="2B6D8F5F" w14:textId="77777777" w:rsidR="009B45BA" w:rsidRPr="009B45BA" w:rsidRDefault="009B45BA" w:rsidP="009B45BA">
            <w:pPr>
              <w:spacing w:after="0" w:line="240" w:lineRule="auto"/>
              <w:rPr>
                <w:rFonts w:cs="Calibri"/>
                <w:noProof/>
                <w:sz w:val="20"/>
                <w:szCs w:val="20"/>
              </w:rPr>
            </w:pPr>
          </w:p>
        </w:tc>
        <w:tc>
          <w:tcPr>
            <w:tcW w:w="709" w:type="dxa"/>
          </w:tcPr>
          <w:p w14:paraId="2521E84F" w14:textId="77777777" w:rsidR="009B45BA" w:rsidRPr="009B45BA" w:rsidRDefault="009B45BA" w:rsidP="009B45BA">
            <w:pPr>
              <w:spacing w:after="0" w:line="240" w:lineRule="auto"/>
              <w:rPr>
                <w:rFonts w:cs="Calibri"/>
                <w:noProof/>
                <w:sz w:val="20"/>
                <w:szCs w:val="20"/>
              </w:rPr>
            </w:pPr>
          </w:p>
        </w:tc>
        <w:tc>
          <w:tcPr>
            <w:tcW w:w="2121" w:type="dxa"/>
          </w:tcPr>
          <w:p w14:paraId="20D9EC67" w14:textId="77777777" w:rsidR="009B45BA" w:rsidRPr="009B45BA" w:rsidRDefault="009B45BA" w:rsidP="009B45BA">
            <w:pPr>
              <w:spacing w:after="0" w:line="240" w:lineRule="auto"/>
              <w:rPr>
                <w:rFonts w:cs="Calibri"/>
                <w:noProof/>
                <w:sz w:val="20"/>
                <w:szCs w:val="20"/>
              </w:rPr>
            </w:pPr>
          </w:p>
        </w:tc>
      </w:tr>
      <w:tr w:rsidR="009B45BA" w:rsidRPr="009B45BA" w14:paraId="07991000" w14:textId="77777777" w:rsidTr="008741A6">
        <w:tc>
          <w:tcPr>
            <w:tcW w:w="2263" w:type="dxa"/>
          </w:tcPr>
          <w:p w14:paraId="65DD90F0" w14:textId="77777777" w:rsidR="009B45BA" w:rsidRPr="009B45BA" w:rsidRDefault="009B45BA" w:rsidP="009B45BA">
            <w:pPr>
              <w:numPr>
                <w:ilvl w:val="0"/>
                <w:numId w:val="15"/>
              </w:numPr>
              <w:spacing w:after="0" w:line="240" w:lineRule="auto"/>
              <w:ind w:left="169" w:hanging="169"/>
              <w:contextualSpacing/>
              <w:rPr>
                <w:rFonts w:cs="Calibri"/>
                <w:noProof/>
                <w:sz w:val="20"/>
                <w:szCs w:val="20"/>
              </w:rPr>
            </w:pPr>
            <w:r w:rsidRPr="009B45BA">
              <w:rPr>
                <w:rFonts w:cs="Calibri"/>
                <w:noProof/>
                <w:sz w:val="20"/>
                <w:szCs w:val="20"/>
              </w:rPr>
              <w:t>Kommunikation</w:t>
            </w:r>
          </w:p>
          <w:p w14:paraId="10DAC6E6" w14:textId="77777777" w:rsidR="009B45BA" w:rsidRPr="008741A6" w:rsidRDefault="009B45BA" w:rsidP="009B45BA">
            <w:pPr>
              <w:spacing w:after="0" w:line="240" w:lineRule="auto"/>
              <w:ind w:left="169"/>
              <w:contextualSpacing/>
              <w:rPr>
                <w:rFonts w:cs="Calibri"/>
                <w:noProof/>
                <w:sz w:val="20"/>
                <w:szCs w:val="20"/>
              </w:rPr>
            </w:pPr>
          </w:p>
          <w:p w14:paraId="000E2574" w14:textId="3F85F37D" w:rsidR="008741A6" w:rsidRPr="009B45BA" w:rsidRDefault="008741A6" w:rsidP="009B45BA">
            <w:pPr>
              <w:spacing w:after="0" w:line="240" w:lineRule="auto"/>
              <w:ind w:left="169"/>
              <w:contextualSpacing/>
              <w:rPr>
                <w:rFonts w:cs="Calibri"/>
                <w:noProof/>
                <w:sz w:val="20"/>
                <w:szCs w:val="20"/>
              </w:rPr>
            </w:pPr>
          </w:p>
        </w:tc>
        <w:tc>
          <w:tcPr>
            <w:tcW w:w="851" w:type="dxa"/>
          </w:tcPr>
          <w:p w14:paraId="39BF7396" w14:textId="3DE6DD18"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0" w:type="dxa"/>
          </w:tcPr>
          <w:p w14:paraId="00C20DED" w14:textId="5CBCB437"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1" w:type="dxa"/>
          </w:tcPr>
          <w:p w14:paraId="2F9CE257" w14:textId="4E5A86C2"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709" w:type="dxa"/>
          </w:tcPr>
          <w:p w14:paraId="30A3E1A6" w14:textId="77777777" w:rsidR="009B45BA" w:rsidRPr="009B45BA" w:rsidRDefault="009B45BA" w:rsidP="009B45BA">
            <w:pPr>
              <w:spacing w:after="0" w:line="240" w:lineRule="auto"/>
              <w:rPr>
                <w:rFonts w:cs="Calibri"/>
                <w:noProof/>
                <w:sz w:val="20"/>
                <w:szCs w:val="20"/>
              </w:rPr>
            </w:pPr>
          </w:p>
        </w:tc>
        <w:tc>
          <w:tcPr>
            <w:tcW w:w="708" w:type="dxa"/>
          </w:tcPr>
          <w:p w14:paraId="1A146B92" w14:textId="77777777" w:rsidR="009B45BA" w:rsidRPr="009B45BA" w:rsidRDefault="009B45BA" w:rsidP="009B45BA">
            <w:pPr>
              <w:spacing w:after="0" w:line="240" w:lineRule="auto"/>
              <w:rPr>
                <w:rFonts w:cs="Calibri"/>
                <w:noProof/>
                <w:sz w:val="20"/>
                <w:szCs w:val="20"/>
              </w:rPr>
            </w:pPr>
          </w:p>
        </w:tc>
        <w:tc>
          <w:tcPr>
            <w:tcW w:w="709" w:type="dxa"/>
          </w:tcPr>
          <w:p w14:paraId="1C6F7C19" w14:textId="77777777" w:rsidR="009B45BA" w:rsidRPr="009B45BA" w:rsidRDefault="009B45BA" w:rsidP="009B45BA">
            <w:pPr>
              <w:spacing w:after="0" w:line="240" w:lineRule="auto"/>
              <w:rPr>
                <w:rFonts w:cs="Calibri"/>
                <w:noProof/>
                <w:sz w:val="20"/>
                <w:szCs w:val="20"/>
              </w:rPr>
            </w:pPr>
          </w:p>
        </w:tc>
        <w:tc>
          <w:tcPr>
            <w:tcW w:w="2121" w:type="dxa"/>
          </w:tcPr>
          <w:p w14:paraId="7BF881D0" w14:textId="77777777" w:rsidR="009B45BA" w:rsidRPr="009B45BA" w:rsidRDefault="009B45BA" w:rsidP="009B45BA">
            <w:pPr>
              <w:spacing w:after="0" w:line="240" w:lineRule="auto"/>
              <w:rPr>
                <w:rFonts w:cs="Calibri"/>
                <w:noProof/>
                <w:sz w:val="20"/>
                <w:szCs w:val="20"/>
              </w:rPr>
            </w:pPr>
          </w:p>
        </w:tc>
      </w:tr>
      <w:tr w:rsidR="009B45BA" w:rsidRPr="009B45BA" w14:paraId="1B6710CF" w14:textId="77777777" w:rsidTr="008741A6">
        <w:tc>
          <w:tcPr>
            <w:tcW w:w="2263" w:type="dxa"/>
          </w:tcPr>
          <w:p w14:paraId="16077C6F" w14:textId="77777777" w:rsidR="009B45BA" w:rsidRPr="009B45BA" w:rsidRDefault="009B45BA" w:rsidP="009B45BA">
            <w:pPr>
              <w:numPr>
                <w:ilvl w:val="0"/>
                <w:numId w:val="15"/>
              </w:numPr>
              <w:spacing w:after="0" w:line="240" w:lineRule="auto"/>
              <w:ind w:left="169" w:hanging="169"/>
              <w:contextualSpacing/>
              <w:rPr>
                <w:rFonts w:cs="Calibri"/>
                <w:noProof/>
                <w:sz w:val="20"/>
                <w:szCs w:val="20"/>
              </w:rPr>
            </w:pPr>
            <w:r w:rsidRPr="009B45BA">
              <w:rPr>
                <w:rFonts w:cs="Calibri"/>
                <w:noProof/>
                <w:sz w:val="20"/>
                <w:szCs w:val="20"/>
              </w:rPr>
              <w:t>Professionalism</w:t>
            </w:r>
          </w:p>
          <w:p w14:paraId="75A2D848" w14:textId="77777777" w:rsidR="009B45BA" w:rsidRPr="008741A6" w:rsidRDefault="009B45BA" w:rsidP="009B45BA">
            <w:pPr>
              <w:spacing w:after="0" w:line="240" w:lineRule="auto"/>
              <w:ind w:left="169"/>
              <w:contextualSpacing/>
              <w:rPr>
                <w:rFonts w:cs="Calibri"/>
                <w:noProof/>
                <w:sz w:val="20"/>
                <w:szCs w:val="20"/>
              </w:rPr>
            </w:pPr>
          </w:p>
          <w:p w14:paraId="383D7D26" w14:textId="340D19C8" w:rsidR="008741A6" w:rsidRPr="009B45BA" w:rsidRDefault="008741A6" w:rsidP="009B45BA">
            <w:pPr>
              <w:spacing w:after="0" w:line="240" w:lineRule="auto"/>
              <w:ind w:left="169"/>
              <w:contextualSpacing/>
              <w:rPr>
                <w:rFonts w:cs="Calibri"/>
                <w:noProof/>
                <w:sz w:val="20"/>
                <w:szCs w:val="20"/>
              </w:rPr>
            </w:pPr>
          </w:p>
        </w:tc>
        <w:tc>
          <w:tcPr>
            <w:tcW w:w="851" w:type="dxa"/>
          </w:tcPr>
          <w:p w14:paraId="29F6F7F1" w14:textId="01F0A615"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0" w:type="dxa"/>
          </w:tcPr>
          <w:p w14:paraId="0292A9ED" w14:textId="082032CC"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1" w:type="dxa"/>
          </w:tcPr>
          <w:p w14:paraId="4F8DA69D" w14:textId="5649744F"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709" w:type="dxa"/>
          </w:tcPr>
          <w:p w14:paraId="083DB3C0" w14:textId="77777777" w:rsidR="009B45BA" w:rsidRPr="009B45BA" w:rsidRDefault="009B45BA" w:rsidP="009B45BA">
            <w:pPr>
              <w:spacing w:after="0" w:line="240" w:lineRule="auto"/>
              <w:rPr>
                <w:rFonts w:cs="Calibri"/>
                <w:noProof/>
                <w:sz w:val="20"/>
                <w:szCs w:val="20"/>
              </w:rPr>
            </w:pPr>
          </w:p>
        </w:tc>
        <w:tc>
          <w:tcPr>
            <w:tcW w:w="708" w:type="dxa"/>
          </w:tcPr>
          <w:p w14:paraId="422587A5" w14:textId="77777777" w:rsidR="009B45BA" w:rsidRPr="009B45BA" w:rsidRDefault="009B45BA" w:rsidP="009B45BA">
            <w:pPr>
              <w:spacing w:after="0" w:line="240" w:lineRule="auto"/>
              <w:rPr>
                <w:rFonts w:cs="Calibri"/>
                <w:noProof/>
                <w:sz w:val="20"/>
                <w:szCs w:val="20"/>
              </w:rPr>
            </w:pPr>
          </w:p>
        </w:tc>
        <w:tc>
          <w:tcPr>
            <w:tcW w:w="709" w:type="dxa"/>
          </w:tcPr>
          <w:p w14:paraId="34D195F1" w14:textId="77777777" w:rsidR="009B45BA" w:rsidRPr="009B45BA" w:rsidRDefault="009B45BA" w:rsidP="009B45BA">
            <w:pPr>
              <w:spacing w:after="0" w:line="240" w:lineRule="auto"/>
              <w:rPr>
                <w:rFonts w:cs="Calibri"/>
                <w:noProof/>
                <w:sz w:val="20"/>
                <w:szCs w:val="20"/>
              </w:rPr>
            </w:pPr>
          </w:p>
        </w:tc>
        <w:tc>
          <w:tcPr>
            <w:tcW w:w="2121" w:type="dxa"/>
          </w:tcPr>
          <w:p w14:paraId="6771FF96" w14:textId="77777777" w:rsidR="009B45BA" w:rsidRPr="009B45BA" w:rsidRDefault="009B45BA" w:rsidP="009B45BA">
            <w:pPr>
              <w:spacing w:after="0" w:line="240" w:lineRule="auto"/>
              <w:rPr>
                <w:rFonts w:cs="Calibri"/>
                <w:noProof/>
                <w:sz w:val="20"/>
                <w:szCs w:val="20"/>
              </w:rPr>
            </w:pPr>
          </w:p>
        </w:tc>
      </w:tr>
      <w:tr w:rsidR="009B45BA" w:rsidRPr="009B45BA" w14:paraId="044EA1CB" w14:textId="77777777" w:rsidTr="008741A6">
        <w:tc>
          <w:tcPr>
            <w:tcW w:w="2263" w:type="dxa"/>
          </w:tcPr>
          <w:p w14:paraId="5BFC9D94" w14:textId="77777777" w:rsidR="009B45BA" w:rsidRPr="009B45BA" w:rsidRDefault="009B45BA" w:rsidP="009B45BA">
            <w:pPr>
              <w:numPr>
                <w:ilvl w:val="0"/>
                <w:numId w:val="15"/>
              </w:numPr>
              <w:spacing w:after="0" w:line="240" w:lineRule="auto"/>
              <w:ind w:left="169" w:hanging="169"/>
              <w:contextualSpacing/>
              <w:rPr>
                <w:rFonts w:cs="Calibri"/>
                <w:noProof/>
                <w:sz w:val="20"/>
                <w:szCs w:val="20"/>
              </w:rPr>
            </w:pPr>
            <w:r w:rsidRPr="009B45BA">
              <w:rPr>
                <w:rFonts w:cs="Calibri"/>
                <w:noProof/>
                <w:sz w:val="20"/>
                <w:szCs w:val="20"/>
              </w:rPr>
              <w:t>Sociala färdigheter &amp; teamarbete</w:t>
            </w:r>
          </w:p>
          <w:p w14:paraId="38901ADC" w14:textId="77777777" w:rsidR="009B45BA" w:rsidRPr="008741A6" w:rsidRDefault="009B45BA" w:rsidP="009B45BA">
            <w:pPr>
              <w:spacing w:after="0" w:line="240" w:lineRule="auto"/>
              <w:ind w:left="169"/>
              <w:contextualSpacing/>
              <w:rPr>
                <w:rFonts w:cs="Calibri"/>
                <w:noProof/>
                <w:sz w:val="20"/>
                <w:szCs w:val="20"/>
              </w:rPr>
            </w:pPr>
          </w:p>
          <w:p w14:paraId="05362271" w14:textId="03503F11" w:rsidR="008741A6" w:rsidRPr="009B45BA" w:rsidRDefault="008741A6" w:rsidP="009B45BA">
            <w:pPr>
              <w:spacing w:after="0" w:line="240" w:lineRule="auto"/>
              <w:ind w:left="169"/>
              <w:contextualSpacing/>
              <w:rPr>
                <w:rFonts w:cs="Calibri"/>
                <w:noProof/>
                <w:sz w:val="20"/>
                <w:szCs w:val="20"/>
              </w:rPr>
            </w:pPr>
          </w:p>
        </w:tc>
        <w:tc>
          <w:tcPr>
            <w:tcW w:w="851" w:type="dxa"/>
          </w:tcPr>
          <w:p w14:paraId="08D3FD34" w14:textId="5AFFCE02"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0" w:type="dxa"/>
          </w:tcPr>
          <w:p w14:paraId="47A5778D" w14:textId="228F130C"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1" w:type="dxa"/>
          </w:tcPr>
          <w:p w14:paraId="31E836E3" w14:textId="65DA718C"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709" w:type="dxa"/>
          </w:tcPr>
          <w:p w14:paraId="348E7410" w14:textId="77777777" w:rsidR="009B45BA" w:rsidRPr="009B45BA" w:rsidRDefault="009B45BA" w:rsidP="009B45BA">
            <w:pPr>
              <w:spacing w:after="0" w:line="240" w:lineRule="auto"/>
              <w:rPr>
                <w:rFonts w:cs="Calibri"/>
                <w:noProof/>
                <w:sz w:val="20"/>
                <w:szCs w:val="20"/>
              </w:rPr>
            </w:pPr>
          </w:p>
        </w:tc>
        <w:tc>
          <w:tcPr>
            <w:tcW w:w="708" w:type="dxa"/>
          </w:tcPr>
          <w:p w14:paraId="58075C3C" w14:textId="77777777" w:rsidR="009B45BA" w:rsidRPr="009B45BA" w:rsidRDefault="009B45BA" w:rsidP="009B45BA">
            <w:pPr>
              <w:spacing w:after="0" w:line="240" w:lineRule="auto"/>
              <w:rPr>
                <w:rFonts w:cs="Calibri"/>
                <w:noProof/>
                <w:sz w:val="20"/>
                <w:szCs w:val="20"/>
              </w:rPr>
            </w:pPr>
          </w:p>
        </w:tc>
        <w:tc>
          <w:tcPr>
            <w:tcW w:w="709" w:type="dxa"/>
          </w:tcPr>
          <w:p w14:paraId="2D6A3C25" w14:textId="77777777" w:rsidR="009B45BA" w:rsidRPr="009B45BA" w:rsidRDefault="009B45BA" w:rsidP="009B45BA">
            <w:pPr>
              <w:spacing w:after="0" w:line="240" w:lineRule="auto"/>
              <w:rPr>
                <w:rFonts w:cs="Calibri"/>
                <w:noProof/>
                <w:sz w:val="20"/>
                <w:szCs w:val="20"/>
              </w:rPr>
            </w:pPr>
          </w:p>
        </w:tc>
        <w:tc>
          <w:tcPr>
            <w:tcW w:w="2121" w:type="dxa"/>
          </w:tcPr>
          <w:p w14:paraId="5F9222D1" w14:textId="77777777" w:rsidR="009B45BA" w:rsidRPr="009B45BA" w:rsidRDefault="009B45BA" w:rsidP="009B45BA">
            <w:pPr>
              <w:spacing w:after="0" w:line="240" w:lineRule="auto"/>
              <w:rPr>
                <w:rFonts w:cs="Calibri"/>
                <w:noProof/>
                <w:sz w:val="20"/>
                <w:szCs w:val="20"/>
              </w:rPr>
            </w:pPr>
          </w:p>
        </w:tc>
      </w:tr>
      <w:tr w:rsidR="009B45BA" w:rsidRPr="009B45BA" w14:paraId="70AB0D08" w14:textId="77777777" w:rsidTr="008741A6">
        <w:tc>
          <w:tcPr>
            <w:tcW w:w="2263" w:type="dxa"/>
          </w:tcPr>
          <w:p w14:paraId="57A19182" w14:textId="77777777" w:rsidR="009B45BA" w:rsidRPr="009B45BA" w:rsidRDefault="009B45BA" w:rsidP="009B45BA">
            <w:pPr>
              <w:numPr>
                <w:ilvl w:val="0"/>
                <w:numId w:val="15"/>
              </w:numPr>
              <w:spacing w:after="0" w:line="240" w:lineRule="auto"/>
              <w:ind w:left="169" w:hanging="169"/>
              <w:contextualSpacing/>
              <w:rPr>
                <w:rFonts w:cs="Calibri"/>
                <w:noProof/>
                <w:sz w:val="20"/>
                <w:szCs w:val="20"/>
              </w:rPr>
            </w:pPr>
            <w:r w:rsidRPr="009B45BA">
              <w:rPr>
                <w:rFonts w:cs="Calibri"/>
                <w:noProof/>
                <w:sz w:val="20"/>
                <w:szCs w:val="20"/>
              </w:rPr>
              <w:t>Egen reflektion &amp; utveckling (inklusive patientsäkerhet och vetenskap)</w:t>
            </w:r>
          </w:p>
          <w:p w14:paraId="6C57FADF" w14:textId="77777777" w:rsidR="009B45BA" w:rsidRPr="009B45BA" w:rsidRDefault="009B45BA" w:rsidP="009B45BA">
            <w:pPr>
              <w:spacing w:after="0" w:line="240" w:lineRule="auto"/>
              <w:ind w:left="169"/>
              <w:contextualSpacing/>
              <w:rPr>
                <w:rFonts w:cs="Calibri"/>
                <w:noProof/>
                <w:sz w:val="20"/>
                <w:szCs w:val="20"/>
              </w:rPr>
            </w:pPr>
          </w:p>
        </w:tc>
        <w:tc>
          <w:tcPr>
            <w:tcW w:w="851" w:type="dxa"/>
          </w:tcPr>
          <w:p w14:paraId="06402444" w14:textId="0842FEED"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0" w:type="dxa"/>
          </w:tcPr>
          <w:p w14:paraId="65BC03DE" w14:textId="0D3A6F44"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1" w:type="dxa"/>
          </w:tcPr>
          <w:p w14:paraId="78ED3A34" w14:textId="15CB3AC7"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709" w:type="dxa"/>
          </w:tcPr>
          <w:p w14:paraId="3FDEE5EF" w14:textId="77777777" w:rsidR="009B45BA" w:rsidRPr="009B45BA" w:rsidRDefault="009B45BA" w:rsidP="009B45BA">
            <w:pPr>
              <w:spacing w:after="0" w:line="240" w:lineRule="auto"/>
              <w:rPr>
                <w:rFonts w:cs="Calibri"/>
                <w:noProof/>
                <w:sz w:val="20"/>
                <w:szCs w:val="20"/>
              </w:rPr>
            </w:pPr>
          </w:p>
        </w:tc>
        <w:tc>
          <w:tcPr>
            <w:tcW w:w="708" w:type="dxa"/>
          </w:tcPr>
          <w:p w14:paraId="6527E434" w14:textId="77777777" w:rsidR="009B45BA" w:rsidRPr="009B45BA" w:rsidRDefault="009B45BA" w:rsidP="009B45BA">
            <w:pPr>
              <w:spacing w:after="0" w:line="240" w:lineRule="auto"/>
              <w:rPr>
                <w:rFonts w:cs="Calibri"/>
                <w:noProof/>
                <w:sz w:val="20"/>
                <w:szCs w:val="20"/>
              </w:rPr>
            </w:pPr>
          </w:p>
        </w:tc>
        <w:tc>
          <w:tcPr>
            <w:tcW w:w="709" w:type="dxa"/>
          </w:tcPr>
          <w:p w14:paraId="466A8BB0" w14:textId="77777777" w:rsidR="009B45BA" w:rsidRPr="009B45BA" w:rsidRDefault="009B45BA" w:rsidP="009B45BA">
            <w:pPr>
              <w:spacing w:after="0" w:line="240" w:lineRule="auto"/>
              <w:rPr>
                <w:rFonts w:cs="Calibri"/>
                <w:noProof/>
                <w:sz w:val="20"/>
                <w:szCs w:val="20"/>
              </w:rPr>
            </w:pPr>
          </w:p>
        </w:tc>
        <w:tc>
          <w:tcPr>
            <w:tcW w:w="2121" w:type="dxa"/>
          </w:tcPr>
          <w:p w14:paraId="007DAEE4" w14:textId="77777777" w:rsidR="009B45BA" w:rsidRPr="009B45BA" w:rsidRDefault="009B45BA" w:rsidP="009B45BA">
            <w:pPr>
              <w:spacing w:after="0" w:line="240" w:lineRule="auto"/>
              <w:rPr>
                <w:rFonts w:cs="Calibri"/>
                <w:noProof/>
                <w:sz w:val="20"/>
                <w:szCs w:val="20"/>
              </w:rPr>
            </w:pPr>
          </w:p>
        </w:tc>
      </w:tr>
      <w:tr w:rsidR="009B45BA" w:rsidRPr="009B45BA" w14:paraId="73565ED8" w14:textId="77777777" w:rsidTr="008741A6">
        <w:tc>
          <w:tcPr>
            <w:tcW w:w="2263" w:type="dxa"/>
          </w:tcPr>
          <w:p w14:paraId="6D1FF28D" w14:textId="77777777" w:rsidR="009B45BA" w:rsidRPr="009B45BA" w:rsidRDefault="009B45BA" w:rsidP="009B45BA">
            <w:pPr>
              <w:numPr>
                <w:ilvl w:val="0"/>
                <w:numId w:val="15"/>
              </w:numPr>
              <w:spacing w:after="0" w:line="240" w:lineRule="auto"/>
              <w:ind w:left="169" w:hanging="169"/>
              <w:contextualSpacing/>
              <w:rPr>
                <w:rFonts w:cs="Calibri"/>
                <w:noProof/>
                <w:sz w:val="20"/>
                <w:szCs w:val="20"/>
              </w:rPr>
            </w:pPr>
            <w:r w:rsidRPr="009B45BA">
              <w:rPr>
                <w:rFonts w:cs="Calibri"/>
                <w:noProof/>
                <w:sz w:val="20"/>
                <w:szCs w:val="20"/>
              </w:rPr>
              <w:t>Att verka i systemet</w:t>
            </w:r>
          </w:p>
          <w:p w14:paraId="79931F5E" w14:textId="77777777" w:rsidR="009B45BA" w:rsidRPr="008741A6" w:rsidRDefault="009B45BA" w:rsidP="009B45BA">
            <w:pPr>
              <w:spacing w:after="0" w:line="240" w:lineRule="auto"/>
              <w:ind w:left="169"/>
              <w:contextualSpacing/>
              <w:rPr>
                <w:rFonts w:cs="Calibri"/>
                <w:noProof/>
                <w:sz w:val="20"/>
                <w:szCs w:val="20"/>
              </w:rPr>
            </w:pPr>
          </w:p>
          <w:p w14:paraId="7DA90055" w14:textId="0B633FCC" w:rsidR="008741A6" w:rsidRPr="009B45BA" w:rsidRDefault="008741A6" w:rsidP="009B45BA">
            <w:pPr>
              <w:spacing w:after="0" w:line="240" w:lineRule="auto"/>
              <w:ind w:left="169"/>
              <w:contextualSpacing/>
              <w:rPr>
                <w:rFonts w:cs="Calibri"/>
                <w:noProof/>
                <w:sz w:val="20"/>
                <w:szCs w:val="20"/>
              </w:rPr>
            </w:pPr>
          </w:p>
        </w:tc>
        <w:tc>
          <w:tcPr>
            <w:tcW w:w="851" w:type="dxa"/>
          </w:tcPr>
          <w:p w14:paraId="577EB97C" w14:textId="309AAB2D"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0" w:type="dxa"/>
          </w:tcPr>
          <w:p w14:paraId="339EA696" w14:textId="38A5B0BE"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851" w:type="dxa"/>
          </w:tcPr>
          <w:p w14:paraId="6869887B" w14:textId="477A493B" w:rsidR="009B45BA" w:rsidRPr="009B45BA" w:rsidRDefault="00C37C55" w:rsidP="009B45BA">
            <w:pPr>
              <w:spacing w:after="0" w:line="240" w:lineRule="auto"/>
              <w:rPr>
                <w:rFonts w:cs="Calibri"/>
                <w:noProof/>
                <w:sz w:val="20"/>
                <w:szCs w:val="20"/>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709" w:type="dxa"/>
          </w:tcPr>
          <w:p w14:paraId="33A5B52B" w14:textId="77777777" w:rsidR="009B45BA" w:rsidRPr="009B45BA" w:rsidRDefault="009B45BA" w:rsidP="009B45BA">
            <w:pPr>
              <w:spacing w:after="0" w:line="240" w:lineRule="auto"/>
              <w:rPr>
                <w:rFonts w:cs="Calibri"/>
                <w:noProof/>
                <w:sz w:val="20"/>
                <w:szCs w:val="20"/>
              </w:rPr>
            </w:pPr>
          </w:p>
        </w:tc>
        <w:tc>
          <w:tcPr>
            <w:tcW w:w="708" w:type="dxa"/>
          </w:tcPr>
          <w:p w14:paraId="77240E55" w14:textId="77777777" w:rsidR="009B45BA" w:rsidRPr="009B45BA" w:rsidRDefault="009B45BA" w:rsidP="009B45BA">
            <w:pPr>
              <w:spacing w:after="0" w:line="240" w:lineRule="auto"/>
              <w:rPr>
                <w:rFonts w:cs="Calibri"/>
                <w:noProof/>
                <w:sz w:val="20"/>
                <w:szCs w:val="20"/>
              </w:rPr>
            </w:pPr>
          </w:p>
        </w:tc>
        <w:tc>
          <w:tcPr>
            <w:tcW w:w="709" w:type="dxa"/>
          </w:tcPr>
          <w:p w14:paraId="3D46B94E" w14:textId="77777777" w:rsidR="009B45BA" w:rsidRPr="009B45BA" w:rsidRDefault="009B45BA" w:rsidP="009B45BA">
            <w:pPr>
              <w:spacing w:after="0" w:line="240" w:lineRule="auto"/>
              <w:rPr>
                <w:rFonts w:cs="Calibri"/>
                <w:noProof/>
                <w:sz w:val="20"/>
                <w:szCs w:val="20"/>
              </w:rPr>
            </w:pPr>
          </w:p>
        </w:tc>
        <w:tc>
          <w:tcPr>
            <w:tcW w:w="2121" w:type="dxa"/>
          </w:tcPr>
          <w:p w14:paraId="5D3FCADD" w14:textId="77777777" w:rsidR="009B45BA" w:rsidRPr="009B45BA" w:rsidRDefault="009B45BA" w:rsidP="009B45BA">
            <w:pPr>
              <w:spacing w:after="0" w:line="240" w:lineRule="auto"/>
              <w:rPr>
                <w:rFonts w:cs="Calibri"/>
                <w:noProof/>
                <w:sz w:val="20"/>
                <w:szCs w:val="20"/>
              </w:rPr>
            </w:pPr>
          </w:p>
        </w:tc>
      </w:tr>
    </w:tbl>
    <w:p w14:paraId="7686CC44" w14:textId="77777777" w:rsidR="009B45BA" w:rsidRPr="009B45BA" w:rsidRDefault="009B45BA" w:rsidP="009B45BA"/>
    <w:p w14:paraId="7B586031" w14:textId="0855EFDB" w:rsidR="001C01CB" w:rsidRPr="00331EF3" w:rsidRDefault="009B45BA" w:rsidP="00331EF3">
      <w:r w:rsidRPr="00A053AC">
        <w:br w:type="page"/>
      </w:r>
    </w:p>
    <w:tbl>
      <w:tblPr>
        <w:tblStyle w:val="Tabellrutnt"/>
        <w:tblpPr w:leftFromText="141" w:rightFromText="141" w:vertAnchor="text" w:horzAnchor="margin" w:tblpY="95"/>
        <w:tblW w:w="0" w:type="auto"/>
        <w:tblLayout w:type="fixed"/>
        <w:tblLook w:val="04A0" w:firstRow="1" w:lastRow="0" w:firstColumn="1" w:lastColumn="0" w:noHBand="0" w:noVBand="1"/>
      </w:tblPr>
      <w:tblGrid>
        <w:gridCol w:w="1840"/>
        <w:gridCol w:w="1841"/>
        <w:gridCol w:w="1841"/>
        <w:gridCol w:w="1841"/>
        <w:gridCol w:w="1841"/>
      </w:tblGrid>
      <w:tr w:rsidR="001C01CB" w14:paraId="2C79F3D2" w14:textId="77777777" w:rsidTr="00ED4EBE">
        <w:tc>
          <w:tcPr>
            <w:tcW w:w="1840" w:type="dxa"/>
            <w:shd w:val="clear" w:color="auto" w:fill="auto"/>
          </w:tcPr>
          <w:p w14:paraId="3C6EF0BA" w14:textId="77777777" w:rsidR="001C01CB" w:rsidRDefault="001C01CB" w:rsidP="001C01CB">
            <w:pPr>
              <w:rPr>
                <w:sz w:val="22"/>
                <w:szCs w:val="22"/>
              </w:rPr>
            </w:pPr>
            <w:r>
              <w:rPr>
                <w:sz w:val="22"/>
                <w:szCs w:val="22"/>
              </w:rPr>
              <w:lastRenderedPageBreak/>
              <w:t>Behöver instruktion/stöd av närvarande specialist i rutinfall.</w:t>
            </w:r>
          </w:p>
        </w:tc>
        <w:tc>
          <w:tcPr>
            <w:tcW w:w="1841" w:type="dxa"/>
            <w:shd w:val="clear" w:color="auto" w:fill="auto"/>
          </w:tcPr>
          <w:p w14:paraId="0715E2D2" w14:textId="77777777" w:rsidR="001C01CB" w:rsidRDefault="001C01CB" w:rsidP="001C01CB">
            <w:pPr>
              <w:rPr>
                <w:sz w:val="22"/>
                <w:szCs w:val="22"/>
              </w:rPr>
            </w:pPr>
            <w:r>
              <w:rPr>
                <w:sz w:val="22"/>
                <w:szCs w:val="22"/>
              </w:rPr>
              <w:t>Behöver i komplicerade fall instruktion/stöd av närvarande specialist.</w:t>
            </w:r>
          </w:p>
        </w:tc>
        <w:tc>
          <w:tcPr>
            <w:tcW w:w="1841" w:type="dxa"/>
            <w:shd w:val="clear" w:color="auto" w:fill="auto"/>
          </w:tcPr>
          <w:p w14:paraId="6DAB3E32" w14:textId="77777777" w:rsidR="001C01CB" w:rsidRDefault="001C01CB" w:rsidP="001C01CB">
            <w:pPr>
              <w:rPr>
                <w:sz w:val="22"/>
                <w:szCs w:val="22"/>
              </w:rPr>
            </w:pPr>
            <w:r>
              <w:rPr>
                <w:sz w:val="22"/>
                <w:szCs w:val="22"/>
              </w:rPr>
              <w:t>Klarar rutinfall självständigt; specialist finns för rådgivning och kan kallas in vid komplicerade fall.</w:t>
            </w:r>
          </w:p>
        </w:tc>
        <w:tc>
          <w:tcPr>
            <w:tcW w:w="1841" w:type="dxa"/>
            <w:shd w:val="clear" w:color="auto" w:fill="auto"/>
          </w:tcPr>
          <w:p w14:paraId="5D7DEEEF" w14:textId="77777777" w:rsidR="001C01CB" w:rsidRDefault="001C01CB" w:rsidP="001C01CB">
            <w:pPr>
              <w:rPr>
                <w:sz w:val="22"/>
                <w:szCs w:val="22"/>
              </w:rPr>
            </w:pPr>
            <w:r>
              <w:rPr>
                <w:sz w:val="22"/>
                <w:szCs w:val="22"/>
              </w:rPr>
              <w:t>Handlägger även komplicerade fall; vid konsultationer samtycker vanligen specialisterna.</w:t>
            </w:r>
          </w:p>
        </w:tc>
        <w:tc>
          <w:tcPr>
            <w:tcW w:w="1841" w:type="dxa"/>
            <w:shd w:val="clear" w:color="auto" w:fill="auto"/>
          </w:tcPr>
          <w:p w14:paraId="434440E2" w14:textId="77777777" w:rsidR="001C01CB" w:rsidRDefault="001C01CB" w:rsidP="001C01CB">
            <w:pPr>
              <w:rPr>
                <w:sz w:val="22"/>
                <w:szCs w:val="22"/>
              </w:rPr>
            </w:pPr>
            <w:r>
              <w:rPr>
                <w:sz w:val="22"/>
                <w:szCs w:val="22"/>
              </w:rPr>
              <w:t>Kan arbeta självständigt och ge instruktion/stöd till mindre erfarna i komplicerade fall.</w:t>
            </w:r>
          </w:p>
        </w:tc>
      </w:tr>
      <w:tr w:rsidR="00ED4EBE" w14:paraId="7125FFE1" w14:textId="77777777" w:rsidTr="00ED4EBE">
        <w:tc>
          <w:tcPr>
            <w:tcW w:w="3681" w:type="dxa"/>
            <w:gridSpan w:val="2"/>
            <w:shd w:val="clear" w:color="auto" w:fill="auto"/>
          </w:tcPr>
          <w:p w14:paraId="138C4372" w14:textId="17A84C50" w:rsidR="00ED4EBE" w:rsidRPr="00ED4EBE" w:rsidRDefault="00ED4EBE" w:rsidP="001C01CB">
            <w:pPr>
              <w:rPr>
                <w:sz w:val="20"/>
                <w:szCs w:val="20"/>
              </w:rPr>
            </w:pPr>
            <w:r w:rsidRPr="00ED4EBE">
              <w:rPr>
                <w:sz w:val="20"/>
                <w:szCs w:val="20"/>
              </w:rPr>
              <w:t>NÄRVARANDE SPECIALIST</w:t>
            </w:r>
          </w:p>
        </w:tc>
        <w:tc>
          <w:tcPr>
            <w:tcW w:w="1841" w:type="dxa"/>
            <w:shd w:val="clear" w:color="auto" w:fill="auto"/>
          </w:tcPr>
          <w:p w14:paraId="070415DA" w14:textId="08E654FB" w:rsidR="00ED4EBE" w:rsidRPr="00ED4EBE" w:rsidRDefault="00ED4EBE" w:rsidP="001C01CB">
            <w:pPr>
              <w:rPr>
                <w:sz w:val="20"/>
                <w:szCs w:val="20"/>
              </w:rPr>
            </w:pPr>
            <w:r w:rsidRPr="00ED4EBE">
              <w:rPr>
                <w:sz w:val="20"/>
                <w:szCs w:val="20"/>
              </w:rPr>
              <w:t>RÅDGIVNING/</w:t>
            </w:r>
            <w:r w:rsidRPr="00ED4EBE">
              <w:rPr>
                <w:sz w:val="20"/>
                <w:szCs w:val="20"/>
              </w:rPr>
              <w:br/>
              <w:t>SPECIALIST KAN KALLAS IN</w:t>
            </w:r>
          </w:p>
        </w:tc>
        <w:tc>
          <w:tcPr>
            <w:tcW w:w="1841" w:type="dxa"/>
            <w:shd w:val="clear" w:color="auto" w:fill="auto"/>
          </w:tcPr>
          <w:p w14:paraId="42C710D4" w14:textId="168E8978" w:rsidR="00ED4EBE" w:rsidRPr="00ED4EBE" w:rsidRDefault="00ED4EBE" w:rsidP="001C01CB">
            <w:pPr>
              <w:rPr>
                <w:sz w:val="20"/>
                <w:szCs w:val="20"/>
              </w:rPr>
            </w:pPr>
            <w:r w:rsidRPr="00ED4EBE">
              <w:rPr>
                <w:sz w:val="20"/>
                <w:szCs w:val="20"/>
              </w:rPr>
              <w:t>RÅDGIVNING</w:t>
            </w:r>
          </w:p>
        </w:tc>
        <w:tc>
          <w:tcPr>
            <w:tcW w:w="1841" w:type="dxa"/>
            <w:shd w:val="clear" w:color="auto" w:fill="auto"/>
          </w:tcPr>
          <w:p w14:paraId="69DD7D8A" w14:textId="2CB07788" w:rsidR="00ED4EBE" w:rsidRPr="00ED4EBE" w:rsidRDefault="00ED4EBE" w:rsidP="001C01CB">
            <w:pPr>
              <w:rPr>
                <w:sz w:val="20"/>
                <w:szCs w:val="20"/>
              </w:rPr>
            </w:pPr>
            <w:r w:rsidRPr="00ED4EBE">
              <w:rPr>
                <w:sz w:val="20"/>
                <w:szCs w:val="20"/>
              </w:rPr>
              <w:t>SJÄLVSTÄNDIG</w:t>
            </w:r>
          </w:p>
        </w:tc>
      </w:tr>
      <w:tr w:rsidR="00ED4EBE" w14:paraId="07EFC64A" w14:textId="77777777" w:rsidTr="00ED4EBE">
        <w:trPr>
          <w:trHeight w:val="679"/>
        </w:trPr>
        <w:tc>
          <w:tcPr>
            <w:tcW w:w="9204" w:type="dxa"/>
            <w:gridSpan w:val="5"/>
            <w:shd w:val="clear" w:color="auto" w:fill="F2F2F2" w:themeFill="background1" w:themeFillShade="F2"/>
          </w:tcPr>
          <w:p w14:paraId="45311B44" w14:textId="608B1E5D" w:rsidR="00ED4EBE" w:rsidRDefault="00ED4EBE" w:rsidP="001C01CB">
            <w:pPr>
              <w:rPr>
                <w:sz w:val="22"/>
                <w:szCs w:val="22"/>
              </w:rPr>
            </w:pPr>
            <w:r>
              <w:rPr>
                <w:sz w:val="22"/>
                <w:szCs w:val="22"/>
              </w:rPr>
              <w:t>Antal omdömen av specialister förs in i respektive ruta nedan</w:t>
            </w:r>
          </w:p>
        </w:tc>
      </w:tr>
      <w:tr w:rsidR="00ED4EBE" w14:paraId="630914B1" w14:textId="77777777" w:rsidTr="00B03021">
        <w:trPr>
          <w:trHeight w:val="679"/>
        </w:trPr>
        <w:tc>
          <w:tcPr>
            <w:tcW w:w="1840" w:type="dxa"/>
          </w:tcPr>
          <w:p w14:paraId="5D7116AB" w14:textId="600E2C0D" w:rsidR="00ED4EBE" w:rsidRDefault="00ED4EBE" w:rsidP="001C01CB">
            <w:pPr>
              <w:rPr>
                <w:sz w:val="22"/>
                <w:szCs w:val="22"/>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1841" w:type="dxa"/>
          </w:tcPr>
          <w:p w14:paraId="567F776F" w14:textId="1ABCE410" w:rsidR="00ED4EBE" w:rsidRDefault="00ED4EBE" w:rsidP="001C01CB">
            <w:pPr>
              <w:rPr>
                <w:sz w:val="22"/>
                <w:szCs w:val="22"/>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1841" w:type="dxa"/>
          </w:tcPr>
          <w:p w14:paraId="7315CAF1" w14:textId="5B85FE85" w:rsidR="00ED4EBE" w:rsidRDefault="00ED4EBE" w:rsidP="001C01CB">
            <w:pPr>
              <w:rPr>
                <w:sz w:val="22"/>
                <w:szCs w:val="22"/>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1841" w:type="dxa"/>
          </w:tcPr>
          <w:p w14:paraId="261775CA" w14:textId="3E8223CF" w:rsidR="00ED4EBE" w:rsidRDefault="00ED4EBE" w:rsidP="001C01CB">
            <w:pPr>
              <w:rPr>
                <w:sz w:val="22"/>
                <w:szCs w:val="22"/>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1841" w:type="dxa"/>
          </w:tcPr>
          <w:p w14:paraId="6D0E9222" w14:textId="21A4A0D5" w:rsidR="00ED4EBE" w:rsidRDefault="00ED4EBE" w:rsidP="001C01CB">
            <w:pPr>
              <w:rPr>
                <w:sz w:val="22"/>
                <w:szCs w:val="22"/>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r>
      <w:tr w:rsidR="00ED4EBE" w14:paraId="68F2F5C9" w14:textId="77777777" w:rsidTr="00ED4EBE">
        <w:trPr>
          <w:trHeight w:val="679"/>
        </w:trPr>
        <w:tc>
          <w:tcPr>
            <w:tcW w:w="9204" w:type="dxa"/>
            <w:gridSpan w:val="5"/>
            <w:shd w:val="clear" w:color="auto" w:fill="F2F2F2" w:themeFill="background1" w:themeFillShade="F2"/>
          </w:tcPr>
          <w:p w14:paraId="373AE1BE" w14:textId="3A599009" w:rsidR="00ED4EBE" w:rsidRDefault="00ED4EBE" w:rsidP="001C01CB">
            <w:pPr>
              <w:rPr>
                <w:sz w:val="22"/>
                <w:szCs w:val="22"/>
              </w:rPr>
            </w:pPr>
            <w:r>
              <w:rPr>
                <w:sz w:val="22"/>
                <w:szCs w:val="22"/>
              </w:rPr>
              <w:t>Självskattning av ST-läkaren</w:t>
            </w:r>
          </w:p>
        </w:tc>
      </w:tr>
      <w:tr w:rsidR="00ED4EBE" w14:paraId="2603A6DF" w14:textId="77777777" w:rsidTr="00E800FE">
        <w:trPr>
          <w:trHeight w:val="679"/>
        </w:trPr>
        <w:tc>
          <w:tcPr>
            <w:tcW w:w="1840" w:type="dxa"/>
          </w:tcPr>
          <w:p w14:paraId="0135B2BE" w14:textId="43BABCAF" w:rsidR="00ED4EBE" w:rsidRDefault="00ED4EBE" w:rsidP="001C01CB">
            <w:pPr>
              <w:rPr>
                <w:sz w:val="22"/>
                <w:szCs w:val="22"/>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1841" w:type="dxa"/>
          </w:tcPr>
          <w:p w14:paraId="0416C814" w14:textId="6DE54CFA" w:rsidR="00ED4EBE" w:rsidRDefault="00ED4EBE" w:rsidP="001C01CB">
            <w:pPr>
              <w:rPr>
                <w:sz w:val="22"/>
                <w:szCs w:val="22"/>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1841" w:type="dxa"/>
          </w:tcPr>
          <w:p w14:paraId="79066711" w14:textId="10C716FF" w:rsidR="00ED4EBE" w:rsidRDefault="00ED4EBE" w:rsidP="001C01CB">
            <w:pPr>
              <w:rPr>
                <w:sz w:val="22"/>
                <w:szCs w:val="22"/>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1841" w:type="dxa"/>
          </w:tcPr>
          <w:p w14:paraId="05ACE2EC" w14:textId="40C9F7FF" w:rsidR="00ED4EBE" w:rsidRDefault="00ED4EBE" w:rsidP="001C01CB">
            <w:pPr>
              <w:rPr>
                <w:sz w:val="22"/>
                <w:szCs w:val="22"/>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c>
          <w:tcPr>
            <w:tcW w:w="1841" w:type="dxa"/>
          </w:tcPr>
          <w:p w14:paraId="6E78A94B" w14:textId="1F3BD6CB" w:rsidR="00ED4EBE" w:rsidRDefault="00ED4EBE" w:rsidP="001C01CB">
            <w:pPr>
              <w:rPr>
                <w:sz w:val="22"/>
                <w:szCs w:val="22"/>
              </w:rPr>
            </w:pPr>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r>
    </w:tbl>
    <w:p w14:paraId="38E88D45" w14:textId="77777777" w:rsidR="001C01CB" w:rsidRPr="00E7640F" w:rsidRDefault="001C01CB" w:rsidP="00542E50">
      <w:pPr>
        <w:rPr>
          <w:sz w:val="22"/>
          <w:szCs w:val="22"/>
        </w:rPr>
      </w:pPr>
    </w:p>
    <w:p w14:paraId="26D4B298" w14:textId="77777777" w:rsidR="004D4774" w:rsidRDefault="004D4774" w:rsidP="00A05A32">
      <w:pPr>
        <w:rPr>
          <w:sz w:val="18"/>
          <w:szCs w:val="18"/>
        </w:rPr>
      </w:pPr>
    </w:p>
    <w:p w14:paraId="1247DC06" w14:textId="69D080B5" w:rsidR="004D4774" w:rsidRDefault="004D4774">
      <w:pPr>
        <w:spacing w:after="0" w:line="240" w:lineRule="auto"/>
        <w:rPr>
          <w:sz w:val="18"/>
          <w:szCs w:val="18"/>
        </w:rPr>
      </w:pPr>
      <w:r>
        <w:rPr>
          <w:sz w:val="18"/>
          <w:szCs w:val="18"/>
        </w:rPr>
        <w:br w:type="page"/>
      </w:r>
    </w:p>
    <w:p w14:paraId="6F6B38FE" w14:textId="77777777" w:rsidR="004D4774" w:rsidRPr="004D4774" w:rsidRDefault="004D4774" w:rsidP="004D4774">
      <w:pPr>
        <w:rPr>
          <w:rFonts w:asciiTheme="majorHAnsi" w:hAnsiTheme="majorHAnsi" w:cstheme="majorHAnsi"/>
          <w:sz w:val="32"/>
          <w:szCs w:val="32"/>
        </w:rPr>
      </w:pPr>
      <w:r w:rsidRPr="004D4774">
        <w:rPr>
          <w:rFonts w:asciiTheme="majorHAnsi" w:hAnsiTheme="majorHAnsi" w:cstheme="majorHAnsi"/>
          <w:sz w:val="32"/>
          <w:szCs w:val="32"/>
        </w:rPr>
        <w:lastRenderedPageBreak/>
        <w:t>Tolkningsstöd – exempel på problem att identifiera</w:t>
      </w:r>
    </w:p>
    <w:p w14:paraId="7F766A92" w14:textId="77777777" w:rsidR="004D4774" w:rsidRPr="00024031" w:rsidRDefault="004D4774" w:rsidP="004D4774">
      <w:r w:rsidRPr="00024031">
        <w:t>Beskrivning av problemområden hämtad och sammanställd från Remediation of the Struggling Medical Learner, Jeannette Guerrasio, Association for Hospital Medical Education av Anna Allberg, Region Sörmland. I denna bok finns mängder av beprövade förslag på åtgärder som kan tas till vid problem inom respektive område.</w:t>
      </w:r>
    </w:p>
    <w:p w14:paraId="7CE35E71" w14:textId="2D3DB008" w:rsidR="004D4774" w:rsidRPr="00024031" w:rsidRDefault="004D4774" w:rsidP="004D4774">
      <w:pPr>
        <w:rPr>
          <w:w w:val="105"/>
        </w:rPr>
      </w:pPr>
      <w:r w:rsidRPr="00024031">
        <w:rPr>
          <w:i/>
          <w:iCs/>
        </w:rPr>
        <w:t>Medicinsk kunskap</w:t>
      </w:r>
      <w:r w:rsidRPr="00024031">
        <w:t xml:space="preserve"> - En individ som har en brist inom detta område ha</w:t>
      </w:r>
      <w:r>
        <w:t>r</w:t>
      </w:r>
      <w:r w:rsidRPr="00024031">
        <w:t xml:space="preserve"> ofta haft problem under många år, kanske har de fått skriva omtentor elle</w:t>
      </w:r>
      <w:r>
        <w:t>r</w:t>
      </w:r>
      <w:r w:rsidRPr="00024031">
        <w:t xml:space="preserve"> har precis klarat tentorna. De har svårt att svara på rena faktafrågor och </w:t>
      </w:r>
      <w:r w:rsidRPr="00024031">
        <w:rPr>
          <w:w w:val="105"/>
        </w:rPr>
        <w:t>tycks inte studera och läsa på.</w:t>
      </w:r>
    </w:p>
    <w:p w14:paraId="39AB1B8C" w14:textId="3296E3B8" w:rsidR="004D4774" w:rsidRPr="00024031" w:rsidRDefault="004D4774" w:rsidP="004D4774">
      <w:r w:rsidRPr="00024031">
        <w:rPr>
          <w:i/>
          <w:iCs/>
        </w:rPr>
        <w:t>Kliniska färdigheter</w:t>
      </w:r>
      <w:r w:rsidRPr="00024031">
        <w:t xml:space="preserve"> - Krävs i princip direkt observation för att hitta bristerna. Fysikalisk undersökning kan vara undermåligt utförd, viktiga element missas eller utmynnar i felaktig information. Förstår inte vilken information som går att få ut av olika moment i undersökningen. Kan inte svara på tekniska frågor eller beskriva hur ett praktiskt moment ska utföras.</w:t>
      </w:r>
    </w:p>
    <w:p w14:paraId="744CA57E" w14:textId="749CDA5B" w:rsidR="004D4774" w:rsidRPr="00024031" w:rsidRDefault="004D4774" w:rsidP="004D4774">
      <w:r w:rsidRPr="00024031">
        <w:rPr>
          <w:i/>
          <w:iCs/>
        </w:rPr>
        <w:t>Kliniskt resonemang och bedömningsförmåga</w:t>
      </w:r>
      <w:r w:rsidRPr="00024031">
        <w:t xml:space="preserve"> - Individer med problem här kan svara på faktafrågor, men har svårt att smala av och rikta in sin status och anamnes och får således med mycket oviktig information som man måste sålla i. Beställer för mycket prover/undersökning och överutreder. Har svårt att prioritera mellan olika differentialdiagnoser och kan inte riskvärdera. Kan inte anpassa behandlingar/utredningar till individen. Kan inte se behandlingsstrategier/interventioner ur ett mer långsiktigt perspektiv.</w:t>
      </w:r>
    </w:p>
    <w:p w14:paraId="3B75D899" w14:textId="77777777" w:rsidR="004D4774" w:rsidRPr="00024031" w:rsidRDefault="004D4774" w:rsidP="004D4774">
      <w:r w:rsidRPr="00024031">
        <w:rPr>
          <w:i/>
          <w:iCs/>
        </w:rPr>
        <w:t>Organisationsförmåga</w:t>
      </w:r>
      <w:r w:rsidRPr="00024031">
        <w:t xml:space="preserve"> - Kan inte organisera sin vardag och sitt arbete, ter sig ofta oförberedd. Presentationer och anteckningar saknar ofta en röd tråd och ter sig förvirrade. Svårt följa individens tankeprocess. Ofta multipla oavslutade arbetsuppgifter. Kommer ofta tidigt och/eller går sent då hen inte hinner med sina arbetsuppgifter under arbetstid. Patienter får ofta vänta och hen halkar ofta efter i tidsschemat. Verkar alltid kämpa med att komma ikapp med arbetsuppgifter.</w:t>
      </w:r>
    </w:p>
    <w:p w14:paraId="330328F2" w14:textId="14A20718" w:rsidR="004D4774" w:rsidRPr="00024031" w:rsidRDefault="004D4774" w:rsidP="004D4774">
      <w:r w:rsidRPr="00024031">
        <w:rPr>
          <w:i/>
          <w:iCs/>
        </w:rPr>
        <w:t>Kommunikation</w:t>
      </w:r>
      <w:r w:rsidRPr="00024031">
        <w:t xml:space="preserve"> - Har bra kunskaper och organisationsförmåga, men kan inte leverera en muntlig presentation. Klarar skriftliga examinationer, men kan trots detta inte svara på frågor. Svårt att formulera och ställa adekvata frågor och kan inte förklara för patienterna. Har svårt att förmedla allvarlighetsgrad och hur brådskande en uppgift är. Kan behöva gå tillbaka till patienten för att få mer information och har en större andel med patienter med dålig compliance. (Här hamnar även individer med annat modersm</w:t>
      </w:r>
      <w:r>
        <w:t>ål</w:t>
      </w:r>
      <w:r w:rsidRPr="00024031">
        <w:t>, som har svårt att nå adekvat kommunikation på grund av språkförbistring)</w:t>
      </w:r>
    </w:p>
    <w:p w14:paraId="1B468AB5" w14:textId="26F6DE2A" w:rsidR="004D4774" w:rsidRPr="00024031" w:rsidRDefault="004D4774" w:rsidP="004D4774">
      <w:r w:rsidRPr="00024031">
        <w:rPr>
          <w:i/>
          <w:iCs/>
        </w:rPr>
        <w:t>Professionalism (inklusive etik och bemötande)</w:t>
      </w:r>
      <w:r w:rsidRPr="00024031">
        <w:t xml:space="preserve"> - Brister i patient-läkar­relationen. Respektlös gentemot patienter och kollegor, använder medicinsk jargong när hen pratar med patienter. Kommer ofta sent och är opålitlig, oärlig och lat. Kan inte etablera mer långvariga relationer med patienter eller kollegor. Försöker ofta lämpa sitt arbete på andra.</w:t>
      </w:r>
    </w:p>
    <w:p w14:paraId="7C43FD78" w14:textId="77777777" w:rsidR="004D4774" w:rsidRPr="00024031" w:rsidRDefault="004D4774" w:rsidP="004D4774">
      <w:r w:rsidRPr="00024031">
        <w:rPr>
          <w:i/>
          <w:iCs/>
        </w:rPr>
        <w:t>Sociala färdigheter och teamarbete</w:t>
      </w:r>
      <w:r w:rsidRPr="00024031">
        <w:t xml:space="preserve"> - Har svårt att fungera i team. Uppstår ofta konflikter med andra individer och skuldbelägger då andra parten. Är oflexibel och kan inte samverka med andra och komma till lösningar. Förstår inte sociala signaler. Förstår inte teamets roll, vanligt </w:t>
      </w:r>
      <w:r w:rsidRPr="00024031">
        <w:lastRenderedPageBreak/>
        <w:t>att individen endera inte kan delegera och vill göra allt själv alternativt att hen förväntar sig att andra ska göra hela jobbet. Kan vara nedlåtande i kontakt med andra professioner och medarbetare.</w:t>
      </w:r>
    </w:p>
    <w:p w14:paraId="575FDBE1" w14:textId="65EDD48E" w:rsidR="004D4774" w:rsidRPr="00024031" w:rsidRDefault="004D4774" w:rsidP="004D4774">
      <w:r w:rsidRPr="00024031">
        <w:rPr>
          <w:i/>
          <w:iCs/>
        </w:rPr>
        <w:t>Egen reflektion och utveckling (inklusive patientsäkerhet och vetenskap)</w:t>
      </w:r>
      <w:r w:rsidRPr="00024031">
        <w:t xml:space="preserve"> - Driver inte och tar inte ansvar för sin egen utveckling. Kan inte identifiera sina brister eller göra en plan för hur dessa ska åtgärdas. Verkar inte studera. Har svårt att sätta mål, inte bara avseende sitt eget lärande, utan även för patientens vård. Noterar inte risker och driver inte kvalitets</w:t>
      </w:r>
      <w:r w:rsidR="003A22DF">
        <w:t>u</w:t>
      </w:r>
      <w:r w:rsidRPr="00024031">
        <w:t>tveckling, använder sig inte av de verktyg som finns för systemutveckling och förstår inte principerna. Går i försvar vid återkoppling och feedback. Förstår inte sina begränsningar och ber inte om hjälp.</w:t>
      </w:r>
    </w:p>
    <w:p w14:paraId="1383272D" w14:textId="77777777" w:rsidR="004D4774" w:rsidRPr="00024031" w:rsidRDefault="004D4774" w:rsidP="004D4774">
      <w:r w:rsidRPr="00024031">
        <w:rPr>
          <w:i/>
          <w:iCs/>
        </w:rPr>
        <w:t>Att verka i systemet</w:t>
      </w:r>
      <w:r w:rsidRPr="00024031">
        <w:t xml:space="preserve"> - Tar inte tillvara på andra professioners kompetens och tar inte in input från andra. Förstår inte och verkar inte i systemet, använder inte tillgängliga resurser. Tänker inte på kostnader och väger inte in risk- vs nyttavärdering i sitt arbete. Driver inte patientens sak och ser inte till att patienter får tillgång till tillgänglig hjälp. Förstår inte vikten av att överrapportera och lämna över patienten till nästa instans.</w:t>
      </w:r>
    </w:p>
    <w:p w14:paraId="2982940F" w14:textId="124C7ACA" w:rsidR="004D4774" w:rsidRPr="00024031" w:rsidRDefault="004D4774" w:rsidP="004D4774">
      <w:r w:rsidRPr="00024031">
        <w:rPr>
          <w:i/>
          <w:iCs/>
        </w:rPr>
        <w:t>Mentalt välmående</w:t>
      </w:r>
      <w:r w:rsidRPr="00024031">
        <w:t xml:space="preserve"> - Det här är inte ett av målen med ST-utbildningen, men det är inte ovanligt att problem på jobbet kan bottna i till exempel utbrändhet, privata problem, depression eller missbruk. Det kan därför vara viktigt att ta upp detta ämne, f</w:t>
      </w:r>
      <w:r w:rsidR="003A22DF">
        <w:t>ö</w:t>
      </w:r>
      <w:r w:rsidRPr="00024031">
        <w:t>r möjlighet till tidig intervention. Här saknas det ofta ett mönster och ofta vara lite till och från, där allt fungerar m</w:t>
      </w:r>
      <w:r w:rsidR="003A22DF">
        <w:t>ycket</w:t>
      </w:r>
      <w:r w:rsidRPr="00024031">
        <w:t xml:space="preserve"> bra för att plötsligt vid tillfällen blir allt konstigt/fel och man har svårt att förstå vad som hände.</w:t>
      </w:r>
    </w:p>
    <w:p w14:paraId="1176CB75" w14:textId="77777777" w:rsidR="004D4774" w:rsidRPr="00024031" w:rsidRDefault="004D4774" w:rsidP="004D4774"/>
    <w:p w14:paraId="15681056" w14:textId="77777777" w:rsidR="004D4774" w:rsidRPr="003A22DF" w:rsidRDefault="004D4774" w:rsidP="004D4774">
      <w:pPr>
        <w:rPr>
          <w:rFonts w:asciiTheme="majorHAnsi" w:hAnsiTheme="majorHAnsi" w:cstheme="majorHAnsi"/>
          <w:sz w:val="32"/>
          <w:szCs w:val="32"/>
        </w:rPr>
      </w:pPr>
      <w:r w:rsidRPr="003A22DF">
        <w:rPr>
          <w:rFonts w:asciiTheme="majorHAnsi" w:hAnsiTheme="majorHAnsi" w:cstheme="majorHAnsi"/>
          <w:sz w:val="32"/>
          <w:szCs w:val="32"/>
        </w:rPr>
        <w:t>Faktorer som påverkar vårt förtroende för andra och benägenhet till tillit enligt ten Cate*</w:t>
      </w:r>
    </w:p>
    <w:p w14:paraId="54477BFF" w14:textId="77777777" w:rsidR="004D4774" w:rsidRDefault="004D4774" w:rsidP="004D4774">
      <w:r>
        <w:t>FAKTORER HOS SPECIALISTERNA</w:t>
      </w:r>
    </w:p>
    <w:p w14:paraId="556CCDC9" w14:textId="77777777" w:rsidR="004D4774" w:rsidRDefault="004D4774" w:rsidP="004D4774">
      <w:pPr>
        <w:pStyle w:val="Liststycke"/>
        <w:numPr>
          <w:ilvl w:val="0"/>
          <w:numId w:val="18"/>
        </w:numPr>
        <w:spacing w:after="160" w:line="259" w:lineRule="auto"/>
        <w:ind w:right="0"/>
        <w:contextualSpacing/>
      </w:pPr>
      <w:r>
        <w:t>Egen klinisk kompetens och erfarenhet</w:t>
      </w:r>
    </w:p>
    <w:p w14:paraId="4A1F844A" w14:textId="77777777" w:rsidR="004D4774" w:rsidRDefault="004D4774" w:rsidP="004D4774">
      <w:pPr>
        <w:pStyle w:val="Liststycke"/>
        <w:numPr>
          <w:ilvl w:val="0"/>
          <w:numId w:val="18"/>
        </w:numPr>
        <w:spacing w:after="160" w:line="259" w:lineRule="auto"/>
        <w:ind w:right="0"/>
        <w:contextualSpacing/>
      </w:pPr>
      <w:r>
        <w:t>Erfarenhet som läkare och klinisk handledare/instruktör</w:t>
      </w:r>
    </w:p>
    <w:p w14:paraId="3622F6C8" w14:textId="77777777" w:rsidR="004D4774" w:rsidRDefault="004D4774" w:rsidP="004D4774">
      <w:pPr>
        <w:pStyle w:val="Liststycke"/>
        <w:numPr>
          <w:ilvl w:val="0"/>
          <w:numId w:val="18"/>
        </w:numPr>
        <w:spacing w:after="160" w:line="259" w:lineRule="auto"/>
        <w:ind w:right="0"/>
        <w:contextualSpacing/>
      </w:pPr>
      <w:r>
        <w:t>Attityd och entusiasm för utbildning</w:t>
      </w:r>
    </w:p>
    <w:p w14:paraId="76621FB5" w14:textId="77777777" w:rsidR="004D4774" w:rsidRDefault="004D4774" w:rsidP="004D4774">
      <w:pPr>
        <w:pStyle w:val="Liststycke"/>
        <w:numPr>
          <w:ilvl w:val="0"/>
          <w:numId w:val="18"/>
        </w:numPr>
        <w:spacing w:after="160" w:line="259" w:lineRule="auto"/>
        <w:ind w:right="0"/>
        <w:contextualSpacing/>
      </w:pPr>
      <w:r>
        <w:t>Ansvarstagande – tilltro och förtroende, balanserat mot patientsäkerhet.</w:t>
      </w:r>
    </w:p>
    <w:p w14:paraId="2D6766C7" w14:textId="77777777" w:rsidR="004D4774" w:rsidRDefault="004D4774" w:rsidP="004D4774"/>
    <w:p w14:paraId="72DEBC3A" w14:textId="77777777" w:rsidR="004D4774" w:rsidRDefault="004D4774" w:rsidP="004D4774">
      <w:r>
        <w:t>FAKTORER HOS ST-LÄKARE</w:t>
      </w:r>
    </w:p>
    <w:p w14:paraId="65E7F866" w14:textId="1BAD3DB2" w:rsidR="004D4774" w:rsidRDefault="004D4774" w:rsidP="004D4774">
      <w:pPr>
        <w:pStyle w:val="Liststycke"/>
        <w:numPr>
          <w:ilvl w:val="0"/>
          <w:numId w:val="19"/>
        </w:numPr>
        <w:spacing w:after="160" w:line="259" w:lineRule="auto"/>
        <w:ind w:right="0"/>
        <w:contextualSpacing/>
      </w:pPr>
      <w:r>
        <w:t>Förmåga - kunskap, färdighet, erfarenhet, medvetenhet och tillgänglig tillsyn</w:t>
      </w:r>
    </w:p>
    <w:p w14:paraId="0F3160A9" w14:textId="77777777" w:rsidR="004D4774" w:rsidRDefault="004D4774" w:rsidP="004D4774">
      <w:pPr>
        <w:pStyle w:val="Liststycke"/>
        <w:numPr>
          <w:ilvl w:val="0"/>
          <w:numId w:val="19"/>
        </w:numPr>
        <w:spacing w:after="160" w:line="259" w:lineRule="auto"/>
        <w:ind w:right="0"/>
        <w:contextualSpacing/>
      </w:pPr>
      <w:r>
        <w:t>Integritet - ärlig, goda intentioner och patientcentrerad</w:t>
      </w:r>
    </w:p>
    <w:p w14:paraId="7455F3AE" w14:textId="77777777" w:rsidR="004D4774" w:rsidRDefault="004D4774" w:rsidP="004D4774">
      <w:pPr>
        <w:pStyle w:val="Liststycke"/>
        <w:numPr>
          <w:ilvl w:val="0"/>
          <w:numId w:val="19"/>
        </w:numPr>
        <w:spacing w:after="160" w:line="259" w:lineRule="auto"/>
        <w:ind w:right="0"/>
        <w:contextualSpacing/>
      </w:pPr>
      <w:r>
        <w:t>Relibilitet - förnuft, förutsägbarhet, ansvarskänsla, pålitlighet</w:t>
      </w:r>
    </w:p>
    <w:p w14:paraId="20725492" w14:textId="77777777" w:rsidR="004D4774" w:rsidRDefault="004D4774" w:rsidP="004D4774">
      <w:pPr>
        <w:pStyle w:val="Liststycke"/>
        <w:numPr>
          <w:ilvl w:val="0"/>
          <w:numId w:val="19"/>
        </w:numPr>
        <w:spacing w:after="160" w:line="259" w:lineRule="auto"/>
        <w:ind w:right="0"/>
        <w:contextualSpacing/>
      </w:pPr>
      <w:r>
        <w:t>Ödmjukhet - känner sina begränsningar, benägenhet att be om hjälp, tar till sig återkoppling</w:t>
      </w:r>
    </w:p>
    <w:p w14:paraId="5D233057" w14:textId="77777777" w:rsidR="004D4774" w:rsidRDefault="004D4774" w:rsidP="004D4774">
      <w:pPr>
        <w:pStyle w:val="Liststycke"/>
        <w:numPr>
          <w:ilvl w:val="0"/>
          <w:numId w:val="19"/>
        </w:numPr>
        <w:spacing w:after="160" w:line="259" w:lineRule="auto"/>
        <w:ind w:right="0"/>
        <w:contextualSpacing/>
      </w:pPr>
      <w:r>
        <w:t>Auktoritet - självförtroende, proaktiv avseende arbetet, omgivande team, risk</w:t>
      </w:r>
    </w:p>
    <w:tbl>
      <w:tblPr>
        <w:tblStyle w:val="Tabellrutnt"/>
        <w:tblW w:w="0" w:type="auto"/>
        <w:tblLook w:val="04A0" w:firstRow="1" w:lastRow="0" w:firstColumn="1" w:lastColumn="0" w:noHBand="0" w:noVBand="1"/>
      </w:tblPr>
      <w:tblGrid>
        <w:gridCol w:w="9204"/>
      </w:tblGrid>
      <w:tr w:rsidR="003A22DF" w14:paraId="6CF4EB53" w14:textId="77777777" w:rsidTr="003A22DF">
        <w:tc>
          <w:tcPr>
            <w:tcW w:w="9204" w:type="dxa"/>
            <w:shd w:val="clear" w:color="auto" w:fill="F2F2F2" w:themeFill="background1" w:themeFillShade="F2"/>
          </w:tcPr>
          <w:p w14:paraId="47784B7E" w14:textId="175650FD" w:rsidR="003A22DF" w:rsidRDefault="003A22DF" w:rsidP="004D4774">
            <w:r>
              <w:lastRenderedPageBreak/>
              <w:t>Anteckningar</w:t>
            </w:r>
          </w:p>
        </w:tc>
      </w:tr>
      <w:tr w:rsidR="003A22DF" w14:paraId="6B39D998" w14:textId="77777777" w:rsidTr="003A22DF">
        <w:trPr>
          <w:trHeight w:val="2850"/>
        </w:trPr>
        <w:tc>
          <w:tcPr>
            <w:tcW w:w="9204" w:type="dxa"/>
          </w:tcPr>
          <w:p w14:paraId="0AF4C518" w14:textId="4B2945DF" w:rsidR="003A22DF" w:rsidRDefault="003A22DF" w:rsidP="004D4774">
            <w:r>
              <w:fldChar w:fldCharType="begin">
                <w:ffData>
                  <w:name w:val="Text10"/>
                  <w:enabled/>
                  <w:calcOnExit w:val="0"/>
                  <w:textInput/>
                </w:ffData>
              </w:fldChar>
            </w:r>
            <w:r>
              <w:rPr>
                <w:sz w:val="22"/>
                <w:szCs w:val="22"/>
              </w:rPr>
              <w:instrText xml:space="preserve"> FORMTEXT </w:instrText>
            </w:r>
            <w:r>
              <w:fldChar w:fldCharType="separate"/>
            </w:r>
            <w:r>
              <w:rPr>
                <w:sz w:val="22"/>
                <w:szCs w:val="22"/>
              </w:rPr>
              <w:t> </w:t>
            </w:r>
            <w:r>
              <w:rPr>
                <w:sz w:val="22"/>
                <w:szCs w:val="22"/>
              </w:rPr>
              <w:t> </w:t>
            </w:r>
            <w:r>
              <w:rPr>
                <w:sz w:val="22"/>
                <w:szCs w:val="22"/>
              </w:rPr>
              <w:t> </w:t>
            </w:r>
            <w:r>
              <w:rPr>
                <w:sz w:val="22"/>
                <w:szCs w:val="22"/>
              </w:rPr>
              <w:t> </w:t>
            </w:r>
            <w:r>
              <w:rPr>
                <w:sz w:val="22"/>
                <w:szCs w:val="22"/>
              </w:rPr>
              <w:t> </w:t>
            </w:r>
            <w:r>
              <w:fldChar w:fldCharType="end"/>
            </w:r>
          </w:p>
        </w:tc>
      </w:tr>
    </w:tbl>
    <w:p w14:paraId="7EE6983C" w14:textId="77777777" w:rsidR="004D4774" w:rsidRDefault="004D4774" w:rsidP="00A05A32">
      <w:pPr>
        <w:rPr>
          <w:sz w:val="18"/>
          <w:szCs w:val="18"/>
        </w:rPr>
      </w:pPr>
    </w:p>
    <w:p w14:paraId="60E323ED" w14:textId="48D4442A" w:rsidR="00D825D1" w:rsidRPr="00686DD3" w:rsidRDefault="005033B0" w:rsidP="00A05A32">
      <w:pPr>
        <w:rPr>
          <w:sz w:val="18"/>
          <w:szCs w:val="18"/>
        </w:rPr>
      </w:pPr>
      <w:r w:rsidRPr="00686DD3">
        <w:rPr>
          <w:sz w:val="18"/>
          <w:szCs w:val="18"/>
        </w:rPr>
        <w:t xml:space="preserve">Källa: </w:t>
      </w:r>
      <w:r w:rsidR="00D825D1" w:rsidRPr="00686DD3">
        <w:rPr>
          <w:sz w:val="18"/>
          <w:szCs w:val="18"/>
        </w:rPr>
        <w:t xml:space="preserve">Dokumentet </w:t>
      </w:r>
      <w:r w:rsidR="00025B02" w:rsidRPr="00686DD3">
        <w:rPr>
          <w:sz w:val="18"/>
          <w:szCs w:val="18"/>
        </w:rPr>
        <w:t xml:space="preserve">i originalformat är producerat av Fredrik Walentin, Region Örebro län, i samarbete med Anna Allberg, Region Sörmland, samt Mats Hårdstedt, Region Dalarna och Jonas Ahl, Region Skåne. </w:t>
      </w:r>
      <w:r w:rsidR="00ED4EBE">
        <w:rPr>
          <w:sz w:val="18"/>
          <w:szCs w:val="18"/>
        </w:rPr>
        <w:t>Version 201028.</w:t>
      </w:r>
    </w:p>
    <w:sectPr w:rsidR="00D825D1" w:rsidRPr="00686DD3" w:rsidSect="00B306D8">
      <w:type w:val="continuous"/>
      <w:pgSz w:w="11900" w:h="16840"/>
      <w:pgMar w:top="2268" w:right="1268" w:bottom="1843" w:left="1418" w:header="680" w:footer="737" w:gutter="0"/>
      <w:cols w:space="708"/>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8CD2C9" w14:textId="77777777" w:rsidR="006A2165" w:rsidRDefault="006A2165">
      <w:r>
        <w:separator/>
      </w:r>
    </w:p>
  </w:endnote>
  <w:endnote w:type="continuationSeparator" w:id="0">
    <w:p w14:paraId="2B09FC8E" w14:textId="77777777" w:rsidR="006A2165" w:rsidRDefault="006A21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onaco">
    <w:altName w:val="Calibri"/>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FE7E3" w14:textId="77777777" w:rsidR="00A05A32" w:rsidRDefault="00A05A32"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19FBDFD" w14:textId="77777777" w:rsidR="00A05A32" w:rsidRDefault="00A05A32"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1BBA1" w14:textId="3B0004F1" w:rsidR="00A05A32" w:rsidRPr="00AA0F08" w:rsidRDefault="00C256CC" w:rsidP="00C256CC">
    <w:pPr>
      <w:pStyle w:val="Sidfot"/>
      <w:jc w:val="left"/>
      <w:rPr>
        <w:rStyle w:val="Sidnummer"/>
        <w:sz w:val="20"/>
      </w:rPr>
    </w:pPr>
    <w:r>
      <w:rPr>
        <w:noProof/>
        <w:sz w:val="20"/>
      </w:rPr>
      <mc:AlternateContent>
        <mc:Choice Requires="wps">
          <w:drawing>
            <wp:anchor distT="0" distB="0" distL="114300" distR="114300" simplePos="0" relativeHeight="251678720" behindDoc="0" locked="0" layoutInCell="1" allowOverlap="1" wp14:anchorId="3A6368AA" wp14:editId="6FDB1CAB">
              <wp:simplePos x="0" y="0"/>
              <wp:positionH relativeFrom="margin">
                <wp:align>left</wp:align>
              </wp:positionH>
              <wp:positionV relativeFrom="paragraph">
                <wp:posOffset>63410</wp:posOffset>
              </wp:positionV>
              <wp:extent cx="4025735" cy="338447"/>
              <wp:effectExtent l="0" t="0" r="0" b="5080"/>
              <wp:wrapNone/>
              <wp:docPr id="7" name="Textruta 7"/>
              <wp:cNvGraphicFramePr/>
              <a:graphic xmlns:a="http://schemas.openxmlformats.org/drawingml/2006/main">
                <a:graphicData uri="http://schemas.microsoft.com/office/word/2010/wordprocessingShape">
                  <wps:wsp>
                    <wps:cNvSpPr txBox="1"/>
                    <wps:spPr>
                      <a:xfrm>
                        <a:off x="0" y="0"/>
                        <a:ext cx="4025735" cy="338447"/>
                      </a:xfrm>
                      <a:prstGeom prst="rect">
                        <a:avLst/>
                      </a:prstGeom>
                      <a:solidFill>
                        <a:schemeClr val="lt1"/>
                      </a:solidFill>
                      <a:ln w="6350">
                        <a:noFill/>
                      </a:ln>
                    </wps:spPr>
                    <wps:txbx>
                      <w:txbxContent>
                        <w:p w14:paraId="7B3C7980" w14:textId="3910A499" w:rsidR="00C256CC" w:rsidRPr="00C256CC" w:rsidRDefault="00C256CC">
                          <w:pPr>
                            <w:rPr>
                              <w:rFonts w:ascii="Arial" w:hAnsi="Arial" w:cs="Arial"/>
                              <w:sz w:val="16"/>
                              <w:szCs w:val="16"/>
                            </w:rPr>
                          </w:pPr>
                          <w:r w:rsidRPr="00C256CC">
                            <w:rPr>
                              <w:rStyle w:val="Sidnummer"/>
                              <w:rFonts w:ascii="Arial" w:hAnsi="Arial" w:cs="Arial"/>
                              <w:b/>
                              <w:bCs/>
                              <w:sz w:val="16"/>
                              <w:szCs w:val="16"/>
                            </w:rPr>
                            <w:t>Specialistkollegium – Manual för studierektor med tolkningsstöd</w:t>
                          </w:r>
                          <w:r>
                            <w:rPr>
                              <w:rStyle w:val="Sidnummer"/>
                              <w:rFonts w:ascii="Arial" w:hAnsi="Arial" w:cs="Arial"/>
                              <w:sz w:val="16"/>
                              <w:szCs w:val="16"/>
                            </w:rPr>
                            <w:t xml:space="preserve">  </w:t>
                          </w:r>
                          <w:r w:rsidRPr="001860B9">
                            <w:rPr>
                              <w:rStyle w:val="Avdelaresidfot"/>
                              <w:sz w:val="16"/>
                              <w:szCs w:val="16"/>
                            </w:rPr>
                            <w:t>|</w:t>
                          </w:r>
                          <w:r>
                            <w:rPr>
                              <w:rFonts w:ascii="Monaco" w:hAnsi="Monaco"/>
                              <w:sz w:val="16"/>
                              <w:szCs w:val="16"/>
                            </w:rPr>
                            <w:t xml:space="preserve">  </w:t>
                          </w:r>
                          <w:r w:rsidRPr="00C256CC">
                            <w:rPr>
                              <w:rStyle w:val="Sidnummer"/>
                              <w:rFonts w:ascii="Arial" w:hAnsi="Arial" w:cs="Arial"/>
                              <w:sz w:val="16"/>
                              <w:szCs w:val="16"/>
                            </w:rPr>
                            <w:t>2022-11-23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A6368AA" id="_x0000_t202" coordsize="21600,21600" o:spt="202" path="m,l,21600r21600,l21600,xe">
              <v:stroke joinstyle="miter"/>
              <v:path gradientshapeok="t" o:connecttype="rect"/>
            </v:shapetype>
            <v:shape id="Textruta 7" o:spid="_x0000_s1027" type="#_x0000_t202" style="position:absolute;margin-left:0;margin-top:5pt;width:317pt;height:26.65pt;z-index:2516787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tpIMAIAAFsEAAAOAAAAZHJzL2Uyb0RvYy54bWysVE1v2zAMvQ/YfxB0X+wkTtMZcYosRYYB&#10;QVsgHXpWZDkWIIuapMTOfv0oOV/rdhp2kUmReiIfnzx76BpFDsI6Cbqgw0FKidAcSql3Bf3+uvp0&#10;T4nzTJdMgRYFPQpHH+YfP8xak4sR1KBKYQmCaJe3pqC19yZPEsdr0TA3ACM0BiuwDfPo2l1SWtYi&#10;eqOSUZreJS3Y0ljgwjncfeyDdB7xq0pw/1xVTniiCoq1+bjauG7DmsxnLN9ZZmrJT2Wwf6iiYVLj&#10;pReoR+YZ2Vv5B1QjuQUHlR9waBKoKslF7AG7GabvutnUzIjYC5LjzIUm9/9g+dNhY14s8d0X6HCA&#10;gZDWuNzhZuinq2wTvlgpwThSeLzQJjpPOG5m6WgyHU8o4Rgbj++zbBpgkutpY53/KqAhwSioxbFE&#10;tthh7Xyfek4JlzlQslxJpaITpCCWypIDwyEqH2tE8N+ylCZtQe/GkzQCawjHe2SlsZZrT8Hy3bYj&#10;srzpdwvlEWmw0CvEGb6SWOuaOf/CLEoCO0eZ+2dcKgV4F5wsSmqwP/+2H/JxUhilpEWJFdT92DMr&#10;KFHfNM7w8zDLgiajk02mI3TsbWR7G9H7ZglIwBAflOHRDPlenc3KQvOGr2ERbsUQ0xzvLqg/m0vf&#10;Cx9fExeLRUxCFRrm13pjeIAOhIdJvHZvzJrTuDwO+gnOYmT5u6n1ueGkhsXeQyXjSAPPPasn+lHB&#10;URSn1xaeyK0fs67/hPkvAAAA//8DAFBLAwQUAAYACAAAACEAQHJz09wAAAAGAQAADwAAAGRycy9k&#10;b3ducmV2LnhtbEyPT0/DMAzF70h8h8hIXBBLobCh0nRCiD8SN1YG4uY1pq1onKrJ2vLt8U5w8rOf&#10;9fxzvp5dp0YaQuvZwMUiAUVcedtybeCtfDy/ARUissXOMxn4oQDr4vgox8z6iV9p3MRaSQiHDA00&#10;MfaZ1qFqyGFY+J5YvC8/OIzSDrW2A04S7jp9mSRL7bBludBgT/cNVd+bvTPweVZ/vIT5aTul12n/&#10;8DyWq3dbGnN6Mt/dgoo0x79lOOALOhTCtPN7tkF1BuSRKNNEqrjL9ErE7iBS0EWu/+MXvwAAAP//&#10;AwBQSwECLQAUAAYACAAAACEAtoM4kv4AAADhAQAAEwAAAAAAAAAAAAAAAAAAAAAAW0NvbnRlbnRf&#10;VHlwZXNdLnhtbFBLAQItABQABgAIAAAAIQA4/SH/1gAAAJQBAAALAAAAAAAAAAAAAAAAAC8BAABf&#10;cmVscy8ucmVsc1BLAQItABQABgAIAAAAIQCK7tpIMAIAAFsEAAAOAAAAAAAAAAAAAAAAAC4CAABk&#10;cnMvZTJvRG9jLnhtbFBLAQItABQABgAIAAAAIQBAcnPT3AAAAAYBAAAPAAAAAAAAAAAAAAAAAIoE&#10;AABkcnMvZG93bnJldi54bWxQSwUGAAAAAAQABADzAAAAkwUAAAAA&#10;" fillcolor="white [3201]" stroked="f" strokeweight=".5pt">
              <v:textbox>
                <w:txbxContent>
                  <w:p w14:paraId="7B3C7980" w14:textId="3910A499" w:rsidR="00C256CC" w:rsidRPr="00C256CC" w:rsidRDefault="00C256CC">
                    <w:pPr>
                      <w:rPr>
                        <w:rFonts w:ascii="Arial" w:hAnsi="Arial" w:cs="Arial"/>
                        <w:sz w:val="16"/>
                        <w:szCs w:val="16"/>
                      </w:rPr>
                    </w:pPr>
                    <w:r w:rsidRPr="00C256CC">
                      <w:rPr>
                        <w:rStyle w:val="Sidnummer"/>
                        <w:rFonts w:ascii="Arial" w:hAnsi="Arial" w:cs="Arial"/>
                        <w:b/>
                        <w:bCs/>
                        <w:sz w:val="16"/>
                        <w:szCs w:val="16"/>
                      </w:rPr>
                      <w:t>Specialistkollegium – Manual för studierektor med tolkningsstöd</w:t>
                    </w:r>
                    <w:r>
                      <w:rPr>
                        <w:rStyle w:val="Sidnummer"/>
                        <w:rFonts w:ascii="Arial" w:hAnsi="Arial" w:cs="Arial"/>
                        <w:sz w:val="16"/>
                        <w:szCs w:val="16"/>
                      </w:rPr>
                      <w:t xml:space="preserve">  </w:t>
                    </w:r>
                    <w:r w:rsidRPr="001860B9">
                      <w:rPr>
                        <w:rStyle w:val="Avdelaresidfot"/>
                        <w:sz w:val="16"/>
                        <w:szCs w:val="16"/>
                      </w:rPr>
                      <w:t>|</w:t>
                    </w:r>
                    <w:r>
                      <w:rPr>
                        <w:rFonts w:ascii="Monaco" w:hAnsi="Monaco"/>
                        <w:sz w:val="16"/>
                        <w:szCs w:val="16"/>
                      </w:rPr>
                      <w:t xml:space="preserve">  </w:t>
                    </w:r>
                    <w:r w:rsidRPr="00C256CC">
                      <w:rPr>
                        <w:rStyle w:val="Sidnummer"/>
                        <w:rFonts w:ascii="Arial" w:hAnsi="Arial" w:cs="Arial"/>
                        <w:sz w:val="16"/>
                        <w:szCs w:val="16"/>
                      </w:rPr>
                      <w:t>2022-11-23</w:t>
                    </w:r>
                  </w:p>
                </w:txbxContent>
              </v:textbox>
              <w10:wrap anchorx="margin"/>
            </v:shape>
          </w:pict>
        </mc:Fallback>
      </mc:AlternateContent>
    </w:r>
    <w:r w:rsidR="00D919D8">
      <w:rPr>
        <w:noProof/>
      </w:rPr>
      <w:drawing>
        <wp:anchor distT="0" distB="0" distL="114300" distR="114300" simplePos="0" relativeHeight="251677696" behindDoc="0" locked="0" layoutInCell="1" allowOverlap="1" wp14:anchorId="2133EA51" wp14:editId="0C455ECC">
          <wp:simplePos x="0" y="0"/>
          <wp:positionH relativeFrom="column">
            <wp:posOffset>4137397</wp:posOffset>
          </wp:positionH>
          <wp:positionV relativeFrom="paragraph">
            <wp:posOffset>-4397</wp:posOffset>
          </wp:positionV>
          <wp:extent cx="1973858" cy="401980"/>
          <wp:effectExtent l="0" t="0" r="7620" b="0"/>
          <wp:wrapNone/>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VGR Regionhälsan_SV.png"/>
                  <pic:cNvPicPr/>
                </pic:nvPicPr>
                <pic:blipFill>
                  <a:blip r:embed="rId1"/>
                  <a:stretch>
                    <a:fillRect/>
                  </a:stretch>
                </pic:blipFill>
                <pic:spPr>
                  <a:xfrm>
                    <a:off x="0" y="0"/>
                    <a:ext cx="1973858" cy="401980"/>
                  </a:xfrm>
                  <a:prstGeom prst="rect">
                    <a:avLst/>
                  </a:prstGeom>
                </pic:spPr>
              </pic:pic>
            </a:graphicData>
          </a:graphic>
          <wp14:sizeRelH relativeFrom="margin">
            <wp14:pctWidth>0</wp14:pctWidth>
          </wp14:sizeRelH>
          <wp14:sizeRelV relativeFrom="margin">
            <wp14:pctHeight>0</wp14:pctHeight>
          </wp14:sizeRelV>
        </wp:anchor>
      </w:drawing>
    </w:r>
    <w:r w:rsidR="00A05A32" w:rsidRPr="009E6C56">
      <w:rPr>
        <w:noProof/>
      </w:rPr>
      <mc:AlternateContent>
        <mc:Choice Requires="wps">
          <w:drawing>
            <wp:anchor distT="0" distB="0" distL="114300" distR="114300" simplePos="0" relativeHeight="251665408" behindDoc="1" locked="0" layoutInCell="1" allowOverlap="1" wp14:anchorId="0BA4996D" wp14:editId="1DCB4BBC">
              <wp:simplePos x="0" y="0"/>
              <wp:positionH relativeFrom="margin">
                <wp:posOffset>17145</wp:posOffset>
              </wp:positionH>
              <wp:positionV relativeFrom="page">
                <wp:posOffset>9721215</wp:posOffset>
              </wp:positionV>
              <wp:extent cx="6120130" cy="0"/>
              <wp:effectExtent l="0" t="0" r="26670" b="25400"/>
              <wp:wrapNone/>
              <wp:docPr id="1" name="Ra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12700">
                        <a:solidFill>
                          <a:srgbClr val="006298"/>
                        </a:solidFill>
                        <a:round/>
                        <a:headEnd/>
                        <a:tailEnd/>
                      </a:ln>
                      <a:effectLst/>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noFill/>
                          </a14:hiddenFill>
                        </a:ext>
                        <a:ext uri="{AF507438-7753-43e0-B8FC-AC1667EBCBE1}">
                          <a14:hiddenEffects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D43345A" id="Rak 1" o:spid="_x0000_s1026" style="position:absolute;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 from="1.35pt,765.45pt" to="483.25pt,76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OutgEAAFcDAAAOAAAAZHJzL2Uyb0RvYy54bWysU8FuGyEQvVfqPyDuNWtXctOV1zk4TS9p&#10;aynpB4yB3UVhGcRg7/rvC8TrRO2tygXBzPB4782wuZ0Gy046kEHX8OWi4kw7icq4ruG/n+4/3XBG&#10;EZwCi043/KyJ324/ftiMvtYr7NEqHVgCcVSPvuF9jL4WgmSvB6AFeu1SssUwQEzH0AkVYEzogxWr&#10;qlqLEYPyAaUmStG7lyTfFvy21TL+alvSkdmGJ26xrKGsh7yK7QbqLoDvjbzQgP9gMYBx6dEr1B1E&#10;YMdg/oEajAxI2MaFxEFg2xqpi4akZln9peaxB6+LlmQO+atN9H6w8udp5/YhU5eTe/QPKJ+JOdz1&#10;4DpdCDydfWrcMlslRk/19Uo+kN8Hdhh/oEo1cIxYXJjaMGTIpI9Nxezz1Ww9RSZTcL1Mij+nnsg5&#10;J6CeL/pA8bvGgeVNw61x2Qeo4fRAMROBei7JYYf3xtrSS+vYmNiuvlRVuUFojcrZXEehO+xsYCfI&#10;41CtV19viqyUeVsW8OhUQes1qG+XfQRjX/bpdesyni4TdqE025Fnj+oDqvM+zJ6l7hXSl0nL4/H2&#10;XJx9/Q/bPwAAAP//AwBQSwMEFAAGAAgAAAAhAO7mlpjdAAAACwEAAA8AAABkcnMvZG93bnJldi54&#10;bWxMj8FKw0AQhu+C77CM4M1uWknaxmyKRATBk1Wkx012moTuzobsNo1v73gQPc4/H/98U+xmZ8WE&#10;Y+g9KVguEhBIjTc9tQo+3p/vNiBC1GS09YQKvjDArry+KnRu/IXecNrHVnAJhVwr6GIccilD06HT&#10;YeEHJN4d/eh05HFspRn1hcudlaskyaTTPfGFTg9Yddic9men4PVkq/VxSNva2Sksn+Kh/6xelLq9&#10;mR8fQESc4x8MP/qsDiU71f5MJgirYLVmkOP0PtmCYGCbZSmI+jeSZSH//1B+AwAA//8DAFBLAQIt&#10;ABQABgAIAAAAIQC2gziS/gAAAOEBAAATAAAAAAAAAAAAAAAAAAAAAABbQ29udGVudF9UeXBlc10u&#10;eG1sUEsBAi0AFAAGAAgAAAAhADj9If/WAAAAlAEAAAsAAAAAAAAAAAAAAAAALwEAAF9yZWxzLy5y&#10;ZWxzUEsBAi0AFAAGAAgAAAAhAP/VY662AQAAVwMAAA4AAAAAAAAAAAAAAAAALgIAAGRycy9lMm9E&#10;b2MueG1sUEsBAi0AFAAGAAgAAAAhAO7mlpjdAAAACwEAAA8AAAAAAAAAAAAAAAAAEAQAAGRycy9k&#10;b3ducmV2LnhtbFBLBQYAAAAABAAEAPMAAAAaBQAAAAA=&#10;" strokecolor="#006298" strokeweight="1pt">
              <w10:wrap anchorx="margin" anchory="page"/>
            </v:lin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DE59F3" w14:textId="77777777" w:rsidR="00A05A32" w:rsidRDefault="00A05A32" w:rsidP="00B306D8">
    <w:pPr>
      <w:pStyle w:val="Sidfot"/>
      <w:jc w:val="left"/>
    </w:pPr>
    <w:r w:rsidRPr="009E6C56">
      <w:rPr>
        <w:noProof/>
      </w:rPr>
      <mc:AlternateContent>
        <mc:Choice Requires="wps">
          <w:drawing>
            <wp:anchor distT="0" distB="0" distL="114300" distR="114300" simplePos="0" relativeHeight="251671552" behindDoc="1" locked="0" layoutInCell="1" allowOverlap="1" wp14:anchorId="371909C8" wp14:editId="56990D61">
              <wp:simplePos x="0" y="0"/>
              <wp:positionH relativeFrom="margin">
                <wp:posOffset>0</wp:posOffset>
              </wp:positionH>
              <wp:positionV relativeFrom="page">
                <wp:posOffset>9721215</wp:posOffset>
              </wp:positionV>
              <wp:extent cx="6120130" cy="0"/>
              <wp:effectExtent l="0" t="0" r="26670" b="25400"/>
              <wp:wrapNone/>
              <wp:docPr id="4" name="Rak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12700">
                        <a:solidFill>
                          <a:srgbClr val="006298"/>
                        </a:solidFill>
                        <a:round/>
                        <a:headEnd/>
                        <a:tailEnd/>
                      </a:ln>
                      <a:effectLst/>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noFill/>
                          </a14:hiddenFill>
                        </a:ext>
                        <a:ext uri="{AF507438-7753-43e0-B8FC-AC1667EBCBE1}">
                          <a14:hiddenEffects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5E90104" id="Rak 4" o:spid="_x0000_s1026" style="position:absolute;z-index:-25164492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 from="0,765.45pt" to="481.9pt,76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euJxwEAAHcDAAAOAAAAZHJzL2Uyb0RvYy54bWysU8FuGyEQvVfqPyDu9a7dyE1XXufgNL2k&#10;rdWkHzAGdhcFGATYa/99B+x10/ZW9YKAmXm892ZY3R2tYQcVokbX8vms5kw5gVK7vuU/nh/e3XIW&#10;EzgJBp1q+UlFfrd++2Y1+kYtcEAjVWAE4mIz+pYPKfmmqqIYlIU4Q68cBTsMFhIdQ1/JACOhW1Mt&#10;6npZjRikDyhUjHR7fw7ydcHvOiXSt66LKjHTcuKWyhrKustrtV5B0wfwgxYXGvAPLCxoR49eoe4h&#10;AdsH/ReU1SJgxC7NBNoKu04LVTSQmnn9h5qnAbwqWsic6K82xf8HK74etoFp2fIbzhxYatF3eGE3&#10;2ZjRx4biG7cNWZo4uif/iOIlMoebAVyvCsHnk6eqea6ofivJh+gJfjd+QUk5sE9YXDp2wWZI0s+O&#10;pRmnazPUMTFBl8s5OfKeeiamWAXNVOhDTJ8VWpY3LTfaZZ+ggcNjTJkINFNKvnb4oI0pvTaOjcR2&#10;8aGuS0VEo2WO5rwY+t3GBHaAPC71cvHxtsiiyOu0gHsnC9qgQH667BNoc97T68ZlPFUm8EJpsuNs&#10;7A7laRsmz6i7hfRlEvP4vD4XZ3/9l/VPAAAA//8DAFBLAwQUAAYACAAAACEAv+9GYNwAAAAKAQAA&#10;DwAAAGRycy9kb3ducmV2LnhtbEyPzWrDMBCE74W+g9hCbo2chvy5lkNxCRR6alJKjrK1sU2klbEU&#10;x337bg+lOe7MMDtfth2dFQP2ofWkYDZNQCBV3rRUK/g87B7XIELUZLT1hAq+McA2v7/LdGr8lT5w&#10;2MdacAmFVCtoYuxSKUPVoNNh6jsk9k6+dzry2dfS9PrK5c7KpyRZSqdb4g+N7rBosDrvL07B+9kW&#10;q1O3qEtnhzB7jcf2q3hTavIwvjyDiDjG/zD8zufpkPOm0l/IBGEVMEhkdTFPNiDY3yznjFL+STLP&#10;5C1C/gMAAP//AwBQSwECLQAUAAYACAAAACEAtoM4kv4AAADhAQAAEwAAAAAAAAAAAAAAAAAAAAAA&#10;W0NvbnRlbnRfVHlwZXNdLnhtbFBLAQItABQABgAIAAAAIQA4/SH/1gAAAJQBAAALAAAAAAAAAAAA&#10;AAAAAC8BAABfcmVscy8ucmVsc1BLAQItABQABgAIAAAAIQD58euJxwEAAHcDAAAOAAAAAAAAAAAA&#10;AAAAAC4CAABkcnMvZTJvRG9jLnhtbFBLAQItABQABgAIAAAAIQC/70Zg3AAAAAoBAAAPAAAAAAAA&#10;AAAAAAAAACEEAABkcnMvZG93bnJldi54bWxQSwUGAAAAAAQABADzAAAAKgUAAAAA&#10;" strokecolor="#006298" strokeweight="1pt">
              <w10:wrap anchorx="margin" anchory="page"/>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B04001" w14:textId="77777777" w:rsidR="006A2165" w:rsidRDefault="006A2165">
      <w:r>
        <w:separator/>
      </w:r>
    </w:p>
  </w:footnote>
  <w:footnote w:type="continuationSeparator" w:id="0">
    <w:p w14:paraId="3A6ED794" w14:textId="77777777" w:rsidR="006A2165" w:rsidRDefault="006A21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0FE44" w14:textId="2DDE0956" w:rsidR="00A05A32" w:rsidRDefault="00A05A32">
    <w:pPr>
      <w:pStyle w:val="Sidhuvud"/>
    </w:pPr>
    <w:r>
      <w:rPr>
        <w:noProof/>
        <w:sz w:val="20"/>
      </w:rPr>
      <mc:AlternateContent>
        <mc:Choice Requires="wps">
          <w:drawing>
            <wp:anchor distT="0" distB="0" distL="114300" distR="114300" simplePos="0" relativeHeight="251675648" behindDoc="0" locked="0" layoutInCell="1" allowOverlap="1" wp14:anchorId="3707D449" wp14:editId="42869F57">
              <wp:simplePos x="0" y="0"/>
              <wp:positionH relativeFrom="page">
                <wp:posOffset>851535</wp:posOffset>
              </wp:positionH>
              <wp:positionV relativeFrom="page">
                <wp:posOffset>688340</wp:posOffset>
              </wp:positionV>
              <wp:extent cx="4081145" cy="237490"/>
              <wp:effectExtent l="0" t="0" r="8255" b="1651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1145" cy="23749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a:tailEnd/>
                          </a14:hiddenLine>
                        </a:ext>
                      </a:extLst>
                    </wps:spPr>
                    <wps:txbx>
                      <w:txbxContent>
                        <w:p w14:paraId="33FB1B5B" w14:textId="77777777" w:rsidR="00A05A32" w:rsidRPr="00A05A32" w:rsidRDefault="00A05A32" w:rsidP="00A05A32">
                          <w:pPr>
                            <w:pStyle w:val="Sidfot"/>
                            <w:ind w:left="142" w:hanging="142"/>
                            <w:jc w:val="left"/>
                            <w:rPr>
                              <w:sz w:val="20"/>
                              <w:szCs w:val="20"/>
                            </w:rPr>
                          </w:pPr>
                          <w:r w:rsidRPr="00A05A32">
                            <w:rPr>
                              <w:rStyle w:val="Sidnummer"/>
                              <w:rFonts w:asciiTheme="majorHAnsi" w:hAnsiTheme="majorHAnsi"/>
                              <w:sz w:val="20"/>
                              <w:szCs w:val="20"/>
                            </w:rPr>
                            <w:fldChar w:fldCharType="begin"/>
                          </w:r>
                          <w:r w:rsidRPr="00A05A32">
                            <w:rPr>
                              <w:rStyle w:val="Sidnummer"/>
                              <w:rFonts w:asciiTheme="majorHAnsi" w:hAnsiTheme="majorHAnsi"/>
                              <w:sz w:val="20"/>
                              <w:szCs w:val="20"/>
                            </w:rPr>
                            <w:instrText xml:space="preserve">PAGE  </w:instrText>
                          </w:r>
                          <w:r w:rsidRPr="00A05A32">
                            <w:rPr>
                              <w:rStyle w:val="Sidnummer"/>
                              <w:rFonts w:asciiTheme="majorHAnsi" w:hAnsiTheme="majorHAnsi"/>
                              <w:sz w:val="20"/>
                              <w:szCs w:val="20"/>
                            </w:rPr>
                            <w:fldChar w:fldCharType="separate"/>
                          </w:r>
                          <w:r w:rsidR="00AE0FE1">
                            <w:rPr>
                              <w:rStyle w:val="Sidnummer"/>
                              <w:rFonts w:asciiTheme="majorHAnsi" w:hAnsiTheme="majorHAnsi"/>
                              <w:noProof/>
                              <w:sz w:val="20"/>
                              <w:szCs w:val="20"/>
                            </w:rPr>
                            <w:t>2</w:t>
                          </w:r>
                          <w:r w:rsidRPr="00A05A32">
                            <w:rPr>
                              <w:rStyle w:val="Sidnummer"/>
                              <w:rFonts w:asciiTheme="majorHAnsi" w:hAnsiTheme="majorHAnsi"/>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07D449" id="_x0000_t202" coordsize="21600,21600" o:spt="202" path="m,l,21600r21600,l21600,xe">
              <v:stroke joinstyle="miter"/>
              <v:path gradientshapeok="t" o:connecttype="rect"/>
            </v:shapetype>
            <v:shape id="Text Box 21" o:spid="_x0000_s1026" type="#_x0000_t202" style="position:absolute;margin-left:67.05pt;margin-top:54.2pt;width:321.35pt;height:18.7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1Hk1wEAAJEDAAAOAAAAZHJzL2Uyb0RvYy54bWysU8Fu1DAQvSPxD5bvbJJlgRJttiqtipBK&#10;QSr9AMexE4vEY8beTZavZ+xstkBviIs1Ho+f33sz3l5OQ88OCr0BW/FilXOmrITG2Lbij99uX11w&#10;5oOwjejBqoofleeXu5cvtqMr1Ro66BuFjECsL0dX8S4EV2aZl50ahF+BU5YONeAgAm2xzRoUI6EP&#10;fbbO87fZCNg4BKm8p+zNfMh3CV9rJcMXrb0KrK84cQtpxbTWcc12W1G2KFxn5ImG+AcWgzCWHj1D&#10;3Ygg2B7NM6jBSAQPOqwkDBlobaRKGkhNkf+l5qETTiUtZI53Z5v8/4OV94cH9xVZmD7ARA1MIry7&#10;A/ndMwvXnbCtukKEsVOioYeLaFk2Ol+erkarfekjSD1+hoaaLPYBEtCkcYiukE5G6NSA49l0NQUm&#10;KbnJL4pi84YzSWfr1+8271NXMlEutx368FHBwGJQcaSmJnRxuPMhshHlUhIfs3Br+j41trd/JKgw&#10;ZhL7SHimHqZ6ouqooobmSDoQ5jmhuaagA/zJ2UgzUnH/Yy9QcdZ/suRFHKglwCWol0BYSVcrHjib&#10;w+swD97eoWk7Qp7dtnBFfmmTpDyxOPGkvieFpxmNg/X7PlU9/aTdLwAAAP//AwBQSwMEFAAGAAgA&#10;AAAhAKzCwUfgAAAACwEAAA8AAABkcnMvZG93bnJldi54bWxMj8FOwzAQRO9I/IO1SNyoXQhpCHGq&#10;CsEJCZGGA0cndhOr8TrEbhv+vtsT3HZ2R7NvivXsBnY0U7AeJSwXApjB1muLnYSv+u0uAxaiQq0G&#10;j0bCrwmwLq+vCpVrf8LKHLexYxSCIVcS+hjHnPPQ9sapsPCjQbrt/ORUJDl1XE/qROFu4PdCpNwp&#10;i/ShV6N56U273x6chM03Vq/256P5rHaVresnge/pXsrbm3nzDCyaOf6Z4YJP6FASU+MPqAMbSD8k&#10;S7LSILIEGDlWq5TKNLRJHjPgZcH/dyjPAAAA//8DAFBLAQItABQABgAIAAAAIQC2gziS/gAAAOEB&#10;AAATAAAAAAAAAAAAAAAAAAAAAABbQ29udGVudF9UeXBlc10ueG1sUEsBAi0AFAAGAAgAAAAhADj9&#10;If/WAAAAlAEAAAsAAAAAAAAAAAAAAAAALwEAAF9yZWxzLy5yZWxzUEsBAi0AFAAGAAgAAAAhAHNP&#10;UeTXAQAAkQMAAA4AAAAAAAAAAAAAAAAALgIAAGRycy9lMm9Eb2MueG1sUEsBAi0AFAAGAAgAAAAh&#10;AKzCwUfgAAAACwEAAA8AAAAAAAAAAAAAAAAAMQQAAGRycy9kb3ducmV2LnhtbFBLBQYAAAAABAAE&#10;APMAAAA+BQAAAAA=&#10;" filled="f" stroked="f">
              <v:textbox inset="0,0,0,0">
                <w:txbxContent>
                  <w:p w14:paraId="33FB1B5B" w14:textId="77777777" w:rsidR="00A05A32" w:rsidRPr="00A05A32" w:rsidRDefault="00A05A32" w:rsidP="00A05A32">
                    <w:pPr>
                      <w:pStyle w:val="Sidfot"/>
                      <w:ind w:left="142" w:hanging="142"/>
                      <w:jc w:val="left"/>
                      <w:rPr>
                        <w:sz w:val="20"/>
                        <w:szCs w:val="20"/>
                      </w:rPr>
                    </w:pPr>
                    <w:r w:rsidRPr="00A05A32">
                      <w:rPr>
                        <w:rStyle w:val="Sidnummer"/>
                        <w:rFonts w:asciiTheme="majorHAnsi" w:hAnsiTheme="majorHAnsi"/>
                        <w:sz w:val="20"/>
                        <w:szCs w:val="20"/>
                      </w:rPr>
                      <w:fldChar w:fldCharType="begin"/>
                    </w:r>
                    <w:r w:rsidRPr="00A05A32">
                      <w:rPr>
                        <w:rStyle w:val="Sidnummer"/>
                        <w:rFonts w:asciiTheme="majorHAnsi" w:hAnsiTheme="majorHAnsi"/>
                        <w:sz w:val="20"/>
                        <w:szCs w:val="20"/>
                      </w:rPr>
                      <w:instrText xml:space="preserve">PAGE  </w:instrText>
                    </w:r>
                    <w:r w:rsidRPr="00A05A32">
                      <w:rPr>
                        <w:rStyle w:val="Sidnummer"/>
                        <w:rFonts w:asciiTheme="majorHAnsi" w:hAnsiTheme="majorHAnsi"/>
                        <w:sz w:val="20"/>
                        <w:szCs w:val="20"/>
                      </w:rPr>
                      <w:fldChar w:fldCharType="separate"/>
                    </w:r>
                    <w:r w:rsidR="00AE0FE1">
                      <w:rPr>
                        <w:rStyle w:val="Sidnummer"/>
                        <w:rFonts w:asciiTheme="majorHAnsi" w:hAnsiTheme="majorHAnsi"/>
                        <w:noProof/>
                        <w:sz w:val="20"/>
                        <w:szCs w:val="20"/>
                      </w:rPr>
                      <w:t>2</w:t>
                    </w:r>
                    <w:r w:rsidRPr="00A05A32">
                      <w:rPr>
                        <w:rStyle w:val="Sidnummer"/>
                        <w:rFonts w:asciiTheme="majorHAnsi" w:hAnsiTheme="majorHAnsi"/>
                        <w:sz w:val="20"/>
                        <w:szCs w:val="20"/>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ACC067" w14:textId="77777777" w:rsidR="00A05A32" w:rsidRDefault="00D919D8">
    <w:pPr>
      <w:pStyle w:val="Sidhuvud"/>
    </w:pPr>
    <w:r>
      <w:rPr>
        <w:noProof/>
      </w:rPr>
      <w:drawing>
        <wp:anchor distT="0" distB="0" distL="114300" distR="114300" simplePos="0" relativeHeight="251676672" behindDoc="0" locked="0" layoutInCell="1" allowOverlap="1" wp14:anchorId="1231C6F3" wp14:editId="1AAA21B6">
          <wp:simplePos x="0" y="0"/>
          <wp:positionH relativeFrom="column">
            <wp:posOffset>3913110</wp:posOffset>
          </wp:positionH>
          <wp:positionV relativeFrom="paragraph">
            <wp:posOffset>165981</wp:posOffset>
          </wp:positionV>
          <wp:extent cx="2269430" cy="462310"/>
          <wp:effectExtent l="0" t="0" r="0" b="0"/>
          <wp:wrapNone/>
          <wp:docPr id="6" name="Bildobjek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VGR Regionhälsan_SV.png"/>
                  <pic:cNvPicPr/>
                </pic:nvPicPr>
                <pic:blipFill>
                  <a:blip r:embed="rId1"/>
                  <a:stretch>
                    <a:fillRect/>
                  </a:stretch>
                </pic:blipFill>
                <pic:spPr>
                  <a:xfrm>
                    <a:off x="0" y="0"/>
                    <a:ext cx="2288425" cy="466179"/>
                  </a:xfrm>
                  <a:prstGeom prst="rect">
                    <a:avLst/>
                  </a:prstGeom>
                </pic:spPr>
              </pic:pic>
            </a:graphicData>
          </a:graphic>
          <wp14:sizeRelH relativeFrom="margin">
            <wp14:pctWidth>0</wp14:pctWidth>
          </wp14:sizeRelH>
          <wp14:sizeRelV relativeFrom="margin">
            <wp14:pctHeight>0</wp14:pctHeight>
          </wp14:sizeRelV>
        </wp:anchor>
      </w:drawing>
    </w:r>
    <w:r w:rsidR="00A05A32">
      <w:rPr>
        <w:noProof/>
      </w:rPr>
      <w:drawing>
        <wp:anchor distT="0" distB="0" distL="114300" distR="114300" simplePos="0" relativeHeight="251673600" behindDoc="1" locked="0" layoutInCell="1" allowOverlap="1" wp14:anchorId="0BDBF6E5" wp14:editId="109B7660">
          <wp:simplePos x="0" y="0"/>
          <wp:positionH relativeFrom="page">
            <wp:posOffset>367665</wp:posOffset>
          </wp:positionH>
          <wp:positionV relativeFrom="page">
            <wp:posOffset>12065</wp:posOffset>
          </wp:positionV>
          <wp:extent cx="215900" cy="10667284"/>
          <wp:effectExtent l="0" t="0" r="0" b="1270"/>
          <wp:wrapNone/>
          <wp:docPr id="10" name="Bild 43" descr="Dek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ekor stående grön"/>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215900" cy="10667284"/>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1F65E83"/>
    <w:multiLevelType w:val="hybridMultilevel"/>
    <w:tmpl w:val="A9C8CF00"/>
    <w:lvl w:ilvl="0" w:tplc="041D000F">
      <w:start w:val="1"/>
      <w:numFmt w:val="decimal"/>
      <w:lvlText w:val="%1."/>
      <w:lvlJc w:val="left"/>
      <w:pPr>
        <w:ind w:left="6" w:hanging="360"/>
      </w:pPr>
      <w:rPr>
        <w:rFonts w:hint="default"/>
      </w:rPr>
    </w:lvl>
    <w:lvl w:ilvl="1" w:tplc="041D0019" w:tentative="1">
      <w:start w:val="1"/>
      <w:numFmt w:val="lowerLetter"/>
      <w:lvlText w:val="%2."/>
      <w:lvlJc w:val="left"/>
      <w:pPr>
        <w:ind w:left="726" w:hanging="360"/>
      </w:pPr>
    </w:lvl>
    <w:lvl w:ilvl="2" w:tplc="041D001B" w:tentative="1">
      <w:start w:val="1"/>
      <w:numFmt w:val="lowerRoman"/>
      <w:lvlText w:val="%3."/>
      <w:lvlJc w:val="right"/>
      <w:pPr>
        <w:ind w:left="1446" w:hanging="180"/>
      </w:pPr>
    </w:lvl>
    <w:lvl w:ilvl="3" w:tplc="041D000F" w:tentative="1">
      <w:start w:val="1"/>
      <w:numFmt w:val="decimal"/>
      <w:lvlText w:val="%4."/>
      <w:lvlJc w:val="left"/>
      <w:pPr>
        <w:ind w:left="2166" w:hanging="360"/>
      </w:pPr>
    </w:lvl>
    <w:lvl w:ilvl="4" w:tplc="041D0019" w:tentative="1">
      <w:start w:val="1"/>
      <w:numFmt w:val="lowerLetter"/>
      <w:lvlText w:val="%5."/>
      <w:lvlJc w:val="left"/>
      <w:pPr>
        <w:ind w:left="2886" w:hanging="360"/>
      </w:pPr>
    </w:lvl>
    <w:lvl w:ilvl="5" w:tplc="041D001B" w:tentative="1">
      <w:start w:val="1"/>
      <w:numFmt w:val="lowerRoman"/>
      <w:lvlText w:val="%6."/>
      <w:lvlJc w:val="right"/>
      <w:pPr>
        <w:ind w:left="3606" w:hanging="180"/>
      </w:pPr>
    </w:lvl>
    <w:lvl w:ilvl="6" w:tplc="041D000F" w:tentative="1">
      <w:start w:val="1"/>
      <w:numFmt w:val="decimal"/>
      <w:lvlText w:val="%7."/>
      <w:lvlJc w:val="left"/>
      <w:pPr>
        <w:ind w:left="4326" w:hanging="360"/>
      </w:pPr>
    </w:lvl>
    <w:lvl w:ilvl="7" w:tplc="041D0019" w:tentative="1">
      <w:start w:val="1"/>
      <w:numFmt w:val="lowerLetter"/>
      <w:lvlText w:val="%8."/>
      <w:lvlJc w:val="left"/>
      <w:pPr>
        <w:ind w:left="5046" w:hanging="360"/>
      </w:pPr>
    </w:lvl>
    <w:lvl w:ilvl="8" w:tplc="041D001B" w:tentative="1">
      <w:start w:val="1"/>
      <w:numFmt w:val="lowerRoman"/>
      <w:lvlText w:val="%9."/>
      <w:lvlJc w:val="right"/>
      <w:pPr>
        <w:ind w:left="5766" w:hanging="180"/>
      </w:pPr>
    </w:lvl>
  </w:abstractNum>
  <w:abstractNum w:abstractNumId="2" w15:restartNumberingAfterBreak="0">
    <w:nsid w:val="05DF67F4"/>
    <w:multiLevelType w:val="hybridMultilevel"/>
    <w:tmpl w:val="75525A52"/>
    <w:lvl w:ilvl="0" w:tplc="A0D81926">
      <w:start w:val="1"/>
      <w:numFmt w:val="bullet"/>
      <w:pStyle w:val="Liststycke"/>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1E3163"/>
    <w:multiLevelType w:val="hybridMultilevel"/>
    <w:tmpl w:val="B2EE022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271C15CC"/>
    <w:multiLevelType w:val="hybridMultilevel"/>
    <w:tmpl w:val="044E88A4"/>
    <w:lvl w:ilvl="0" w:tplc="041D000F">
      <w:start w:val="1"/>
      <w:numFmt w:val="decimal"/>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6" w15:restartNumberingAfterBreak="0">
    <w:nsid w:val="32984136"/>
    <w:multiLevelType w:val="hybridMultilevel"/>
    <w:tmpl w:val="00728FCE"/>
    <w:lvl w:ilvl="0" w:tplc="041D000F">
      <w:start w:val="1"/>
      <w:numFmt w:val="decimal"/>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7" w15:restartNumberingAfterBreak="0">
    <w:nsid w:val="32B874AD"/>
    <w:multiLevelType w:val="hybridMultilevel"/>
    <w:tmpl w:val="4EBCEE42"/>
    <w:lvl w:ilvl="0" w:tplc="041D000F">
      <w:start w:val="1"/>
      <w:numFmt w:val="decimal"/>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8" w15:restartNumberingAfterBreak="0">
    <w:nsid w:val="3FD75E87"/>
    <w:multiLevelType w:val="hybridMultilevel"/>
    <w:tmpl w:val="3CE6D2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42615422"/>
    <w:multiLevelType w:val="hybridMultilevel"/>
    <w:tmpl w:val="E02EE2D0"/>
    <w:lvl w:ilvl="0" w:tplc="041D000F">
      <w:start w:val="1"/>
      <w:numFmt w:val="decimal"/>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5A1E6E7B"/>
    <w:multiLevelType w:val="hybridMultilevel"/>
    <w:tmpl w:val="DA94FD1C"/>
    <w:lvl w:ilvl="0" w:tplc="ABEC296C">
      <w:start w:val="1"/>
      <w:numFmt w:val="decimal"/>
      <w:lvlText w:val="%1."/>
      <w:lvlJc w:val="left"/>
      <w:pPr>
        <w:ind w:left="720" w:hanging="360"/>
      </w:pPr>
      <w:rPr>
        <w:rFonts w:ascii="Times New Roman" w:eastAsiaTheme="minorHAnsi" w:hAnsi="Times New Roman" w:cs="Times New Roman"/>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5E4A79D1"/>
    <w:multiLevelType w:val="hybridMultilevel"/>
    <w:tmpl w:val="1E529968"/>
    <w:lvl w:ilvl="0" w:tplc="041D000F">
      <w:start w:val="1"/>
      <w:numFmt w:val="decimal"/>
      <w:lvlText w:val="%1."/>
      <w:lvlJc w:val="left"/>
      <w:pPr>
        <w:ind w:left="360" w:hanging="360"/>
      </w:p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3" w15:restartNumberingAfterBreak="0">
    <w:nsid w:val="69D43F93"/>
    <w:multiLevelType w:val="hybridMultilevel"/>
    <w:tmpl w:val="773A4FA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6B1C5E50"/>
    <w:multiLevelType w:val="hybridMultilevel"/>
    <w:tmpl w:val="EF56792A"/>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6D6335CE"/>
    <w:multiLevelType w:val="hybridMultilevel"/>
    <w:tmpl w:val="C68214E2"/>
    <w:lvl w:ilvl="0" w:tplc="041D000F">
      <w:start w:val="1"/>
      <w:numFmt w:val="decimal"/>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ECF1002"/>
    <w:multiLevelType w:val="hybridMultilevel"/>
    <w:tmpl w:val="7C58D69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abstractNumId w:val="17"/>
  </w:num>
  <w:num w:numId="2">
    <w:abstractNumId w:val="10"/>
  </w:num>
  <w:num w:numId="3">
    <w:abstractNumId w:val="0"/>
  </w:num>
  <w:num w:numId="4">
    <w:abstractNumId w:val="4"/>
  </w:num>
  <w:num w:numId="5">
    <w:abstractNumId w:val="16"/>
  </w:num>
  <w:num w:numId="6">
    <w:abstractNumId w:val="2"/>
  </w:num>
  <w:num w:numId="7">
    <w:abstractNumId w:val="1"/>
  </w:num>
  <w:num w:numId="8">
    <w:abstractNumId w:val="9"/>
  </w:num>
  <w:num w:numId="9">
    <w:abstractNumId w:val="18"/>
  </w:num>
  <w:num w:numId="10">
    <w:abstractNumId w:val="7"/>
  </w:num>
  <w:num w:numId="11">
    <w:abstractNumId w:val="15"/>
  </w:num>
  <w:num w:numId="12">
    <w:abstractNumId w:val="12"/>
  </w:num>
  <w:num w:numId="13">
    <w:abstractNumId w:val="5"/>
  </w:num>
  <w:num w:numId="14">
    <w:abstractNumId w:val="11"/>
  </w:num>
  <w:num w:numId="15">
    <w:abstractNumId w:val="6"/>
  </w:num>
  <w:num w:numId="16">
    <w:abstractNumId w:val="3"/>
  </w:num>
  <w:num w:numId="17">
    <w:abstractNumId w:val="14"/>
  </w:num>
  <w:num w:numId="18">
    <w:abstractNumId w:val="13"/>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9808" w:allStyles="0" w:customStyles="0" w:latentStyles="0" w:stylesInUse="1" w:headingStyles="0" w:numberingStyles="0" w:tableStyles="0" w:directFormattingOnRuns="0" w:directFormattingOnParagraphs="0" w:directFormattingOnNumbering="0" w:directFormattingOnTables="1" w:clearFormatting="1" w:top3HeadingStyles="0" w:visibleStyles="0"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40961" strokecolor="#4a773c">
      <v:stroke color="#4a773c" weight="1pt"/>
      <v:shadow opacity="24903f" origin=",.5" offset="0,.55556mm"/>
      <o:colormru v:ext="edit" colors="#4a773c"/>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2165"/>
    <w:rsid w:val="000051D5"/>
    <w:rsid w:val="00006D2A"/>
    <w:rsid w:val="00010D47"/>
    <w:rsid w:val="00025B02"/>
    <w:rsid w:val="00030DDD"/>
    <w:rsid w:val="0005691C"/>
    <w:rsid w:val="000655CC"/>
    <w:rsid w:val="000700AE"/>
    <w:rsid w:val="00084024"/>
    <w:rsid w:val="0009062C"/>
    <w:rsid w:val="000B12D9"/>
    <w:rsid w:val="000B4536"/>
    <w:rsid w:val="000F47D3"/>
    <w:rsid w:val="001139D4"/>
    <w:rsid w:val="0011482B"/>
    <w:rsid w:val="00131B08"/>
    <w:rsid w:val="0013580F"/>
    <w:rsid w:val="0014070B"/>
    <w:rsid w:val="001612DD"/>
    <w:rsid w:val="00161840"/>
    <w:rsid w:val="0016724A"/>
    <w:rsid w:val="00175A3E"/>
    <w:rsid w:val="001860B9"/>
    <w:rsid w:val="00186F2B"/>
    <w:rsid w:val="001874D6"/>
    <w:rsid w:val="001A4E7C"/>
    <w:rsid w:val="001C01CB"/>
    <w:rsid w:val="001C4D0A"/>
    <w:rsid w:val="001C5FEF"/>
    <w:rsid w:val="001D1E4F"/>
    <w:rsid w:val="001E5096"/>
    <w:rsid w:val="00204F13"/>
    <w:rsid w:val="00211487"/>
    <w:rsid w:val="00211D91"/>
    <w:rsid w:val="00235B57"/>
    <w:rsid w:val="00247B52"/>
    <w:rsid w:val="002C0C02"/>
    <w:rsid w:val="002C60AD"/>
    <w:rsid w:val="002F08BA"/>
    <w:rsid w:val="002F568B"/>
    <w:rsid w:val="00317E5B"/>
    <w:rsid w:val="00320F86"/>
    <w:rsid w:val="00324171"/>
    <w:rsid w:val="00331EF3"/>
    <w:rsid w:val="0034043B"/>
    <w:rsid w:val="0034307B"/>
    <w:rsid w:val="00345EB1"/>
    <w:rsid w:val="00355949"/>
    <w:rsid w:val="0036594C"/>
    <w:rsid w:val="003854F1"/>
    <w:rsid w:val="0039118E"/>
    <w:rsid w:val="003A22DF"/>
    <w:rsid w:val="003B2A4B"/>
    <w:rsid w:val="003B5007"/>
    <w:rsid w:val="003D0C8D"/>
    <w:rsid w:val="003D21A2"/>
    <w:rsid w:val="003E2FF7"/>
    <w:rsid w:val="00406BEA"/>
    <w:rsid w:val="004230F7"/>
    <w:rsid w:val="0043167E"/>
    <w:rsid w:val="004635C1"/>
    <w:rsid w:val="00465651"/>
    <w:rsid w:val="004678D5"/>
    <w:rsid w:val="00470F4F"/>
    <w:rsid w:val="00480DC7"/>
    <w:rsid w:val="0049236A"/>
    <w:rsid w:val="00492718"/>
    <w:rsid w:val="004A355D"/>
    <w:rsid w:val="004A46E9"/>
    <w:rsid w:val="004A4970"/>
    <w:rsid w:val="004B2A01"/>
    <w:rsid w:val="004C6D25"/>
    <w:rsid w:val="004D4774"/>
    <w:rsid w:val="004F4518"/>
    <w:rsid w:val="005033B0"/>
    <w:rsid w:val="00511CC4"/>
    <w:rsid w:val="00542E50"/>
    <w:rsid w:val="00545F31"/>
    <w:rsid w:val="005929BD"/>
    <w:rsid w:val="00597829"/>
    <w:rsid w:val="005B23EA"/>
    <w:rsid w:val="005E1E24"/>
    <w:rsid w:val="00617710"/>
    <w:rsid w:val="0062184C"/>
    <w:rsid w:val="00623724"/>
    <w:rsid w:val="006319DB"/>
    <w:rsid w:val="00633811"/>
    <w:rsid w:val="00665F89"/>
    <w:rsid w:val="00673C92"/>
    <w:rsid w:val="006753EC"/>
    <w:rsid w:val="00686DD3"/>
    <w:rsid w:val="006A2165"/>
    <w:rsid w:val="006A7261"/>
    <w:rsid w:val="006B0D29"/>
    <w:rsid w:val="006B1819"/>
    <w:rsid w:val="006C6A4B"/>
    <w:rsid w:val="006C779F"/>
    <w:rsid w:val="006E1FD6"/>
    <w:rsid w:val="006E450B"/>
    <w:rsid w:val="006E4D3E"/>
    <w:rsid w:val="006F0D7E"/>
    <w:rsid w:val="00707ABD"/>
    <w:rsid w:val="00710B77"/>
    <w:rsid w:val="007221C2"/>
    <w:rsid w:val="00730955"/>
    <w:rsid w:val="00737215"/>
    <w:rsid w:val="00754905"/>
    <w:rsid w:val="00765F4F"/>
    <w:rsid w:val="00771100"/>
    <w:rsid w:val="007D4241"/>
    <w:rsid w:val="007D4EA3"/>
    <w:rsid w:val="007D7A49"/>
    <w:rsid w:val="00802752"/>
    <w:rsid w:val="00843F48"/>
    <w:rsid w:val="0087139C"/>
    <w:rsid w:val="008741A6"/>
    <w:rsid w:val="008833E0"/>
    <w:rsid w:val="008A3DEA"/>
    <w:rsid w:val="008C7F2A"/>
    <w:rsid w:val="008E78A1"/>
    <w:rsid w:val="00904AB7"/>
    <w:rsid w:val="00906238"/>
    <w:rsid w:val="0093085B"/>
    <w:rsid w:val="009347A5"/>
    <w:rsid w:val="00940BA7"/>
    <w:rsid w:val="009471BF"/>
    <w:rsid w:val="00950E4E"/>
    <w:rsid w:val="009529BD"/>
    <w:rsid w:val="009729EE"/>
    <w:rsid w:val="0098366F"/>
    <w:rsid w:val="009B45BA"/>
    <w:rsid w:val="009C0D12"/>
    <w:rsid w:val="009C1360"/>
    <w:rsid w:val="009C192E"/>
    <w:rsid w:val="009E0CF9"/>
    <w:rsid w:val="009E531B"/>
    <w:rsid w:val="009E6C56"/>
    <w:rsid w:val="009E7DCF"/>
    <w:rsid w:val="00A05942"/>
    <w:rsid w:val="00A05A32"/>
    <w:rsid w:val="00A12344"/>
    <w:rsid w:val="00A40C61"/>
    <w:rsid w:val="00A41C05"/>
    <w:rsid w:val="00A42426"/>
    <w:rsid w:val="00A55F9C"/>
    <w:rsid w:val="00A67C57"/>
    <w:rsid w:val="00A86CAE"/>
    <w:rsid w:val="00AA6EB4"/>
    <w:rsid w:val="00AC3FF6"/>
    <w:rsid w:val="00AE0FE1"/>
    <w:rsid w:val="00AE1519"/>
    <w:rsid w:val="00AF5AAF"/>
    <w:rsid w:val="00B03021"/>
    <w:rsid w:val="00B16219"/>
    <w:rsid w:val="00B16C59"/>
    <w:rsid w:val="00B306D8"/>
    <w:rsid w:val="00B36107"/>
    <w:rsid w:val="00B36D17"/>
    <w:rsid w:val="00B5528C"/>
    <w:rsid w:val="00B55AC2"/>
    <w:rsid w:val="00B60C6C"/>
    <w:rsid w:val="00B77D88"/>
    <w:rsid w:val="00B85391"/>
    <w:rsid w:val="00B90054"/>
    <w:rsid w:val="00BC322E"/>
    <w:rsid w:val="00C256CC"/>
    <w:rsid w:val="00C32582"/>
    <w:rsid w:val="00C37C55"/>
    <w:rsid w:val="00C43BDD"/>
    <w:rsid w:val="00C47778"/>
    <w:rsid w:val="00C5240A"/>
    <w:rsid w:val="00C556F5"/>
    <w:rsid w:val="00C77B7F"/>
    <w:rsid w:val="00C9071C"/>
    <w:rsid w:val="00CA521F"/>
    <w:rsid w:val="00CB0493"/>
    <w:rsid w:val="00CC53E7"/>
    <w:rsid w:val="00CD0492"/>
    <w:rsid w:val="00D33F74"/>
    <w:rsid w:val="00D825D1"/>
    <w:rsid w:val="00D85218"/>
    <w:rsid w:val="00D919D8"/>
    <w:rsid w:val="00DE4447"/>
    <w:rsid w:val="00DE5DA2"/>
    <w:rsid w:val="00DF22A8"/>
    <w:rsid w:val="00E20B81"/>
    <w:rsid w:val="00E52A86"/>
    <w:rsid w:val="00E53E92"/>
    <w:rsid w:val="00E54B47"/>
    <w:rsid w:val="00E55D93"/>
    <w:rsid w:val="00E61090"/>
    <w:rsid w:val="00E7640F"/>
    <w:rsid w:val="00E90E82"/>
    <w:rsid w:val="00EA3FCD"/>
    <w:rsid w:val="00EA4B9B"/>
    <w:rsid w:val="00EB6714"/>
    <w:rsid w:val="00EC4786"/>
    <w:rsid w:val="00EC5006"/>
    <w:rsid w:val="00ED4EBE"/>
    <w:rsid w:val="00EE2A56"/>
    <w:rsid w:val="00EF4BAF"/>
    <w:rsid w:val="00F10E98"/>
    <w:rsid w:val="00F200CC"/>
    <w:rsid w:val="00F22264"/>
    <w:rsid w:val="00F269E5"/>
    <w:rsid w:val="00F404D3"/>
    <w:rsid w:val="00F5135F"/>
    <w:rsid w:val="00F86F47"/>
    <w:rsid w:val="00FC186D"/>
    <w:rsid w:val="00FE0761"/>
    <w:rsid w:val="00FE12D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6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430BBB62"/>
  <w14:defaultImageDpi w14:val="300"/>
  <w15:docId w15:val="{5D58E6EC-4C65-4A03-9294-C426FB783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3"/>
    <w:qFormat/>
    <w:rsid w:val="004230F7"/>
    <w:pPr>
      <w:spacing w:after="200" w:line="280" w:lineRule="exact"/>
    </w:pPr>
    <w:rPr>
      <w:sz w:val="24"/>
      <w:szCs w:val="24"/>
    </w:rPr>
  </w:style>
  <w:style w:type="paragraph" w:styleId="Rubrik1">
    <w:name w:val="heading 1"/>
    <w:aliases w:val="Rubrik VGR"/>
    <w:next w:val="IngresstextVGR"/>
    <w:link w:val="Rubrik1Char"/>
    <w:qFormat/>
    <w:rsid w:val="006753EC"/>
    <w:pPr>
      <w:keepNext/>
      <w:spacing w:before="240" w:after="240"/>
      <w:outlineLvl w:val="0"/>
    </w:pPr>
    <w:rPr>
      <w:rFonts w:ascii="Calibri" w:eastAsia="MS Gothic" w:hAnsi="Calibri"/>
      <w:bCs/>
      <w:kern w:val="32"/>
      <w:sz w:val="60"/>
      <w:szCs w:val="32"/>
    </w:rPr>
  </w:style>
  <w:style w:type="paragraph" w:styleId="Rubrik2">
    <w:name w:val="heading 2"/>
    <w:aliases w:val="Rubrik 2 VGR"/>
    <w:basedOn w:val="Normal"/>
    <w:next w:val="Normal"/>
    <w:link w:val="Rubrik2Char"/>
    <w:uiPriority w:val="9"/>
    <w:unhideWhenUsed/>
    <w:qFormat/>
    <w:rsid w:val="00F5135F"/>
    <w:pPr>
      <w:keepNext/>
      <w:keepLines/>
      <w:spacing w:before="240" w:after="40" w:line="240" w:lineRule="auto"/>
      <w:outlineLvl w:val="1"/>
    </w:pPr>
    <w:rPr>
      <w:rFonts w:asciiTheme="majorHAnsi" w:eastAsiaTheme="majorEastAsia" w:hAnsiTheme="majorHAnsi" w:cstheme="majorBidi"/>
      <w:bCs/>
      <w:color w:val="000000" w:themeColor="text1"/>
      <w:sz w:val="48"/>
      <w:szCs w:val="26"/>
    </w:rPr>
  </w:style>
  <w:style w:type="paragraph" w:styleId="Rubrik3">
    <w:name w:val="heading 3"/>
    <w:aliases w:val="Rubrik 3 VGR"/>
    <w:basedOn w:val="Normal"/>
    <w:next w:val="Normal"/>
    <w:link w:val="Rubrik3Char"/>
    <w:uiPriority w:val="9"/>
    <w:unhideWhenUsed/>
    <w:qFormat/>
    <w:rsid w:val="00F5135F"/>
    <w:pPr>
      <w:keepNext/>
      <w:keepLines/>
      <w:spacing w:before="240" w:after="40" w:line="240" w:lineRule="auto"/>
      <w:outlineLvl w:val="2"/>
    </w:pPr>
    <w:rPr>
      <w:rFonts w:asciiTheme="majorHAnsi" w:eastAsiaTheme="majorEastAsia" w:hAnsiTheme="majorHAnsi" w:cstheme="majorBidi"/>
      <w:bCs/>
      <w:color w:val="000000" w:themeColor="text1"/>
      <w:sz w:val="40"/>
    </w:rPr>
  </w:style>
  <w:style w:type="paragraph" w:styleId="Rubrik4">
    <w:name w:val="heading 4"/>
    <w:aliases w:val="Rubrik 4 VGR"/>
    <w:basedOn w:val="Normal"/>
    <w:next w:val="Normal"/>
    <w:link w:val="Rubrik4Char"/>
    <w:uiPriority w:val="9"/>
    <w:unhideWhenUsed/>
    <w:qFormat/>
    <w:rsid w:val="00F5135F"/>
    <w:pPr>
      <w:keepNext/>
      <w:keepLines/>
      <w:spacing w:before="240" w:after="40" w:line="240" w:lineRule="auto"/>
      <w:outlineLvl w:val="3"/>
    </w:pPr>
    <w:rPr>
      <w:rFonts w:asciiTheme="majorHAnsi" w:eastAsiaTheme="majorEastAsia" w:hAnsiTheme="majorHAnsi" w:cstheme="majorBidi"/>
      <w:bCs/>
      <w:iCs/>
      <w:color w:val="000000" w:themeColor="text1"/>
      <w:sz w:val="32"/>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IngresstextVGR">
    <w:name w:val="Ingresstext VGR"/>
    <w:next w:val="Normal"/>
    <w:uiPriority w:val="2"/>
    <w:qFormat/>
    <w:rsid w:val="00906238"/>
    <w:pPr>
      <w:widowControl w:val="0"/>
      <w:tabs>
        <w:tab w:val="left" w:pos="227"/>
      </w:tabs>
      <w:autoSpaceDE w:val="0"/>
      <w:autoSpaceDN w:val="0"/>
      <w:adjustRightInd w:val="0"/>
      <w:spacing w:before="120" w:after="200" w:line="280" w:lineRule="atLeast"/>
      <w:textAlignment w:val="center"/>
    </w:pPr>
    <w:rPr>
      <w:rFonts w:ascii="Calibri" w:hAnsi="Calibri"/>
      <w:color w:val="000000"/>
      <w:sz w:val="28"/>
    </w:rPr>
  </w:style>
  <w:style w:type="paragraph" w:customStyle="1" w:styleId="Rubrik5mellanrubrikVGR">
    <w:name w:val="Rubrik 5 mellanrubrik VGR"/>
    <w:basedOn w:val="Rubrik5"/>
    <w:next w:val="Normal"/>
    <w:uiPriority w:val="2"/>
    <w:qFormat/>
    <w:rsid w:val="00211487"/>
    <w:pPr>
      <w:widowControl w:val="0"/>
      <w:autoSpaceDE w:val="0"/>
      <w:autoSpaceDN w:val="0"/>
      <w:adjustRightInd w:val="0"/>
      <w:spacing w:after="40" w:line="240" w:lineRule="auto"/>
      <w:textAlignment w:val="center"/>
    </w:pPr>
    <w:rPr>
      <w:rFonts w:ascii="Calibri" w:hAnsi="Calibri"/>
      <w:b/>
      <w:color w:val="000000"/>
      <w:sz w:val="26"/>
      <w:szCs w:val="18"/>
    </w:rPr>
  </w:style>
  <w:style w:type="paragraph" w:customStyle="1" w:styleId="Bildtext">
    <w:name w:val="Bildtext"/>
    <w:basedOn w:val="Normal"/>
    <w:semiHidden/>
    <w:rsid w:val="00880FEE"/>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semiHidden/>
    <w:rsid w:val="00880FEE"/>
    <w:pPr>
      <w:widowControl w:val="0"/>
      <w:autoSpaceDE w:val="0"/>
      <w:autoSpaceDN w:val="0"/>
      <w:adjustRightInd w:val="0"/>
      <w:spacing w:line="288" w:lineRule="auto"/>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semiHidden/>
    <w:rsid w:val="00AA0F08"/>
    <w:pPr>
      <w:tabs>
        <w:tab w:val="center" w:pos="4703"/>
        <w:tab w:val="right" w:pos="9406"/>
      </w:tabs>
    </w:pPr>
  </w:style>
  <w:style w:type="character" w:styleId="Sidnummer">
    <w:name w:val="page number"/>
    <w:basedOn w:val="Standardstycketeckensnitt"/>
    <w:semiHidden/>
    <w:rsid w:val="00AA0F08"/>
  </w:style>
  <w:style w:type="paragraph" w:styleId="Underrubrik">
    <w:name w:val="Subtitle"/>
    <w:aliases w:val="Enhet/nämnd"/>
    <w:basedOn w:val="Normal"/>
    <w:next w:val="Normal"/>
    <w:link w:val="UnderrubrikChar"/>
    <w:qFormat/>
    <w:rsid w:val="00317E5B"/>
    <w:pPr>
      <w:spacing w:after="60"/>
    </w:pPr>
    <w:rPr>
      <w:rFonts w:ascii="Calibri" w:eastAsia="MS Gothic" w:hAnsi="Calibri"/>
      <w:sz w:val="20"/>
    </w:rPr>
  </w:style>
  <w:style w:type="character" w:customStyle="1" w:styleId="UnderrubrikChar">
    <w:name w:val="Underrubrik Char"/>
    <w:aliases w:val="Enhet/nämnd Char"/>
    <w:link w:val="Underrubrik"/>
    <w:rsid w:val="00317E5B"/>
    <w:rPr>
      <w:rFonts w:ascii="Calibri" w:eastAsia="MS Gothic" w:hAnsi="Calibri"/>
      <w:szCs w:val="24"/>
    </w:rPr>
  </w:style>
  <w:style w:type="character" w:customStyle="1" w:styleId="Rubrik1Char">
    <w:name w:val="Rubrik 1 Char"/>
    <w:aliases w:val="Rubrik VGR Char"/>
    <w:link w:val="Rubrik1"/>
    <w:rsid w:val="006753EC"/>
    <w:rPr>
      <w:rFonts w:ascii="Calibri" w:eastAsia="MS Gothic" w:hAnsi="Calibri"/>
      <w:bCs/>
      <w:kern w:val="32"/>
      <w:sz w:val="60"/>
      <w:szCs w:val="32"/>
    </w:rPr>
  </w:style>
  <w:style w:type="paragraph" w:customStyle="1" w:styleId="Allmntstyckeformat">
    <w:name w:val="[Allmänt styckeformat]"/>
    <w:basedOn w:val="Normal"/>
    <w:uiPriority w:val="99"/>
    <w:semiHidden/>
    <w:rsid w:val="001C5FEF"/>
    <w:pPr>
      <w:widowControl w:val="0"/>
      <w:autoSpaceDE w:val="0"/>
      <w:autoSpaceDN w:val="0"/>
      <w:adjustRightInd w:val="0"/>
      <w:spacing w:line="288" w:lineRule="auto"/>
      <w:textAlignment w:val="center"/>
    </w:pPr>
    <w:rPr>
      <w:rFonts w:ascii="MinionPro-Regular" w:hAnsi="MinionPro-Regular" w:cs="MinionPro-Regular"/>
      <w:color w:val="000000"/>
    </w:rPr>
  </w:style>
  <w:style w:type="character" w:customStyle="1" w:styleId="SidfotChar">
    <w:name w:val="Sidfot Char"/>
    <w:link w:val="Sidfot"/>
    <w:semiHidden/>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qFormat/>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qFormat/>
    <w:rsid w:val="0009062C"/>
    <w:pPr>
      <w:spacing w:before="0"/>
      <w:outlineLvl w:val="2"/>
    </w:pPr>
    <w:rPr>
      <w:bCs w:val="0"/>
      <w:sz w:val="40"/>
    </w:rPr>
  </w:style>
  <w:style w:type="character" w:customStyle="1" w:styleId="Rubrik2Char">
    <w:name w:val="Rubrik 2 Char"/>
    <w:aliases w:val="Rubrik 2 VGR Char"/>
    <w:basedOn w:val="Standardstycketeckensnitt"/>
    <w:link w:val="Rubrik2"/>
    <w:uiPriority w:val="9"/>
    <w:rsid w:val="00F5135F"/>
    <w:rPr>
      <w:rFonts w:asciiTheme="majorHAnsi" w:eastAsiaTheme="majorEastAsia" w:hAnsiTheme="majorHAnsi" w:cstheme="majorBidi"/>
      <w:bCs/>
      <w:color w:val="000000" w:themeColor="text1"/>
      <w:sz w:val="48"/>
      <w:szCs w:val="26"/>
    </w:rPr>
  </w:style>
  <w:style w:type="character" w:customStyle="1" w:styleId="Rubrik3Char">
    <w:name w:val="Rubrik 3 Char"/>
    <w:aliases w:val="Rubrik 3 VGR Char"/>
    <w:basedOn w:val="Standardstycketeckensnitt"/>
    <w:link w:val="Rubrik3"/>
    <w:uiPriority w:val="9"/>
    <w:rsid w:val="00F5135F"/>
    <w:rPr>
      <w:rFonts w:asciiTheme="majorHAnsi" w:eastAsiaTheme="majorEastAsia" w:hAnsiTheme="majorHAnsi" w:cstheme="majorBidi"/>
      <w:bCs/>
      <w:color w:val="000000" w:themeColor="text1"/>
      <w:sz w:val="40"/>
      <w:szCs w:val="24"/>
    </w:rPr>
  </w:style>
  <w:style w:type="character" w:customStyle="1" w:styleId="Rubrik4Char">
    <w:name w:val="Rubrik 4 Char"/>
    <w:aliases w:val="Rubrik 4 VGR Char"/>
    <w:basedOn w:val="Standardstycketeckensnitt"/>
    <w:link w:val="Rubrik4"/>
    <w:uiPriority w:val="9"/>
    <w:rsid w:val="00F5135F"/>
    <w:rPr>
      <w:rFonts w:asciiTheme="majorHAnsi" w:eastAsiaTheme="majorEastAsia" w:hAnsiTheme="majorHAnsi" w:cstheme="majorBidi"/>
      <w:bCs/>
      <w:iCs/>
      <w:color w:val="000000" w:themeColor="text1"/>
      <w:sz w:val="32"/>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next w:val="Normalefterlista"/>
    <w:uiPriority w:val="34"/>
    <w:qFormat/>
    <w:rsid w:val="0062184C"/>
    <w:pPr>
      <w:numPr>
        <w:numId w:val="6"/>
      </w:numPr>
      <w:spacing w:after="40" w:line="240" w:lineRule="auto"/>
      <w:ind w:left="714" w:right="868" w:hanging="357"/>
    </w:pPr>
  </w:style>
  <w:style w:type="paragraph" w:customStyle="1" w:styleId="Normalefterlista">
    <w:name w:val="Normal efter lista"/>
    <w:basedOn w:val="Normal"/>
    <w:next w:val="Normal"/>
    <w:uiPriority w:val="3"/>
    <w:qFormat/>
    <w:rsid w:val="0062184C"/>
    <w:pPr>
      <w:spacing w:before="200"/>
    </w:pPr>
    <w:rPr>
      <w:rFonts w:eastAsia="MS Gothic"/>
    </w:rPr>
  </w:style>
  <w:style w:type="table" w:styleId="Tabellrutnt">
    <w:name w:val="Table Grid"/>
    <w:basedOn w:val="Normaltabell"/>
    <w:uiPriority w:val="59"/>
    <w:rsid w:val="004635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rutnt1">
    <w:name w:val="Tabellrutnät1"/>
    <w:basedOn w:val="Normaltabell"/>
    <w:next w:val="Tabellrutnt"/>
    <w:uiPriority w:val="59"/>
    <w:rsid w:val="009B45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3.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header" Target="header2.xml" Id="rId11" /><Relationship Type="http://schemas.openxmlformats.org/officeDocument/2006/relationships/webSettings" Target="webSettings.xml" Id="rId5" /><Relationship Type="http://schemas.openxmlformats.org/officeDocument/2006/relationships/footer" Target="footer2.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mho12\Downloads\Wordmall_Regionh&#228;lsan_bl&#229;%20(16).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Wordmall_Regionhälsan_blå (16)</Template>
  <TotalTime>643</TotalTime>
  <Pages>8</Pages>
  <Words>2082</Words>
  <Characters>13035</Characters>
  <Application>Microsoft Office Word</Application>
  <DocSecurity>0</DocSecurity>
  <Lines>108</Lines>
  <Paragraphs>30</Paragraphs>
  <ScaleCrop>false</ScaleCrop>
  <HeadingPairs>
    <vt:vector size="4" baseType="variant">
      <vt:variant>
        <vt:lpstr>Rubrik</vt:lpstr>
      </vt:variant>
      <vt:variant>
        <vt:i4>1</vt:i4>
      </vt:variant>
      <vt:variant>
        <vt:lpstr>Titel</vt:lpstr>
      </vt:variant>
      <vt:variant>
        <vt:i4>1</vt:i4>
      </vt:variant>
    </vt:vector>
  </HeadingPairs>
  <TitlesOfParts>
    <vt:vector size="2" baseType="lpstr">
      <vt:lpstr>Wordmall_Regionhälsan_blå</vt:lpstr>
      <vt:lpstr>Infoblad liggande dekor 1 spalt blue</vt:lpstr>
    </vt:vector>
  </TitlesOfParts>
  <Manager/>
  <Company>Dynamo AB</Company>
  <LinksUpToDate>false</LinksUpToDate>
  <CharactersWithSpaces>15087</CharactersWithSpaces>
  <SharedDoc>false</SharedDoc>
  <HyperlinkBase/>
  <HLinks>
    <vt:vector size="12" baseType="variant">
      <vt:variant>
        <vt:i4>131177</vt:i4>
      </vt:variant>
      <vt:variant>
        <vt:i4>5895</vt:i4>
      </vt:variant>
      <vt:variant>
        <vt:i4>1025</vt:i4>
      </vt:variant>
      <vt:variant>
        <vt:i4>1</vt:i4>
      </vt:variant>
      <vt:variant>
        <vt:lpwstr>dekorstripe_green1</vt:lpwstr>
      </vt:variant>
      <vt:variant>
        <vt:lpwstr/>
      </vt:variant>
      <vt:variant>
        <vt:i4>1310834</vt:i4>
      </vt:variant>
      <vt:variant>
        <vt:i4>-1</vt:i4>
      </vt:variant>
      <vt:variant>
        <vt:i4>2066</vt:i4>
      </vt:variant>
      <vt:variant>
        <vt:i4>1</vt:i4>
      </vt:variant>
      <vt:variant>
        <vt:lpwstr>VGRsv</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Specialistkollegium - manual för studierektor med tolkningsstöd</dc:title>
  <dc:creator>Camilla Holm</dc:creator>
  <keywords/>
  <lastModifiedBy>Camilla Holm</lastModifiedBy>
  <revision>47</revision>
  <lastPrinted>2016-01-26T12:44:00.0000000Z</lastPrinted>
  <dcterms:created xsi:type="dcterms:W3CDTF">2022-07-07T11:26:00.0000000Z</dcterms:created>
  <dcterms:modified xsi:type="dcterms:W3CDTF">2022-11-23T10:17:00.0000000Z</dcterms:modified>
</coreProperties>
</file>