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87ED7" w14:textId="66A92E46" w:rsidR="00BC11D3" w:rsidRDefault="00BC11D3" w:rsidP="062F8AAC">
      <w:pPr>
        <w:rPr>
          <w:b/>
          <w:bCs/>
          <w:sz w:val="40"/>
          <w:szCs w:val="40"/>
        </w:rPr>
      </w:pPr>
    </w:p>
    <w:p w14:paraId="5F77E2D5" w14:textId="238756BB" w:rsidR="00BC11D3" w:rsidRDefault="72A3F0A5" w:rsidP="062F8AAC">
      <w:r w:rsidRPr="062F8AAC">
        <w:rPr>
          <w:b/>
          <w:bCs/>
          <w:sz w:val="40"/>
          <w:szCs w:val="40"/>
        </w:rPr>
        <w:t xml:space="preserve">Lokal rutin vårdsamverkansgrupp </w:t>
      </w:r>
      <w:r w:rsidR="00442A66">
        <w:rPr>
          <w:b/>
          <w:bCs/>
          <w:sz w:val="40"/>
          <w:szCs w:val="40"/>
        </w:rPr>
        <w:t>Trollhättan</w:t>
      </w:r>
    </w:p>
    <w:p w14:paraId="4D9786EE" w14:textId="2916D850" w:rsidR="00BC11D3" w:rsidRDefault="21A3F917" w:rsidP="062F8AAC">
      <w:pPr>
        <w:rPr>
          <w:rFonts w:ascii="Aptos" w:eastAsia="Aptos" w:hAnsi="Aptos" w:cs="Aptos"/>
          <w:i/>
          <w:iCs/>
          <w:sz w:val="24"/>
          <w:szCs w:val="24"/>
        </w:rPr>
      </w:pPr>
      <w:r w:rsidRPr="062F8AAC">
        <w:rPr>
          <w:rFonts w:ascii="Aptos" w:eastAsia="Aptos" w:hAnsi="Aptos" w:cs="Aptos"/>
          <w:i/>
          <w:iCs/>
          <w:sz w:val="24"/>
          <w:szCs w:val="24"/>
        </w:rPr>
        <w:t xml:space="preserve">Nedan följer ett exempel på hur en lokal rutin kan struktureras. </w:t>
      </w:r>
      <w:r w:rsidR="00BC11D3">
        <w:br/>
      </w:r>
      <w:r w:rsidRPr="062F8AAC">
        <w:rPr>
          <w:rFonts w:ascii="Aptos" w:eastAsia="Aptos" w:hAnsi="Aptos" w:cs="Aptos"/>
          <w:i/>
          <w:iCs/>
          <w:sz w:val="24"/>
          <w:szCs w:val="24"/>
        </w:rPr>
        <w:t>Mallen kan anpassas utifrån verksamhetens behov.</w:t>
      </w:r>
    </w:p>
    <w:p w14:paraId="33D7B877" w14:textId="4D044B2B" w:rsidR="062F8AAC" w:rsidRDefault="062F8AAC" w:rsidP="062F8AAC">
      <w:pPr>
        <w:rPr>
          <w:rFonts w:ascii="Aptos" w:eastAsia="Aptos" w:hAnsi="Aptos" w:cs="Aptos"/>
          <w:i/>
          <w:iCs/>
          <w:sz w:val="20"/>
          <w:szCs w:val="20"/>
        </w:rPr>
      </w:pPr>
    </w:p>
    <w:p w14:paraId="1C7FA7D8" w14:textId="3746E011" w:rsidR="009A217C" w:rsidRPr="008E3D41" w:rsidRDefault="009A217C" w:rsidP="062F8AAC">
      <w:pPr>
        <w:rPr>
          <w:b/>
          <w:bCs/>
          <w:sz w:val="24"/>
          <w:szCs w:val="24"/>
        </w:rPr>
      </w:pPr>
      <w:r w:rsidRPr="062F8AAC">
        <w:rPr>
          <w:b/>
          <w:bCs/>
          <w:sz w:val="24"/>
          <w:szCs w:val="24"/>
        </w:rPr>
        <w:t>Rubrik</w:t>
      </w:r>
      <w:r>
        <w:tab/>
      </w:r>
    </w:p>
    <w:p w14:paraId="6856BDEB" w14:textId="77777777" w:rsidR="009A217C" w:rsidRDefault="009A217C" w:rsidP="062F8AAC">
      <w:pPr>
        <w:rPr>
          <w:sz w:val="24"/>
          <w:szCs w:val="24"/>
        </w:rPr>
      </w:pPr>
      <w:r w:rsidRPr="062F8AAC">
        <w:rPr>
          <w:sz w:val="24"/>
          <w:szCs w:val="24"/>
        </w:rPr>
        <w:t>Lokal rutin – [Område/Process]</w:t>
      </w:r>
    </w:p>
    <w:p w14:paraId="386F06BE" w14:textId="734C81EB" w:rsidR="062F8AAC" w:rsidRDefault="062F8AAC" w:rsidP="062F8AAC">
      <w:pPr>
        <w:rPr>
          <w:b/>
          <w:bCs/>
          <w:sz w:val="24"/>
          <w:szCs w:val="24"/>
        </w:rPr>
      </w:pPr>
    </w:p>
    <w:p w14:paraId="1D6566F7" w14:textId="040B18AD" w:rsidR="4EA4EF28" w:rsidRDefault="4EA4EF28" w:rsidP="062F8AAC">
      <w:pPr>
        <w:rPr>
          <w:rFonts w:ascii="Aptos" w:eastAsia="Aptos" w:hAnsi="Aptos" w:cs="Aptos"/>
          <w:i/>
          <w:iCs/>
          <w:sz w:val="24"/>
          <w:szCs w:val="24"/>
        </w:rPr>
      </w:pPr>
      <w:r w:rsidRPr="062F8AAC">
        <w:rPr>
          <w:rFonts w:ascii="Aptos" w:eastAsia="Aptos" w:hAnsi="Aptos" w:cs="Aptos"/>
          <w:b/>
          <w:bCs/>
          <w:sz w:val="24"/>
          <w:szCs w:val="24"/>
        </w:rPr>
        <w:t>Rutinen avser</w:t>
      </w:r>
      <w:r>
        <w:br/>
      </w:r>
      <w:r w:rsidRPr="062F8AAC">
        <w:rPr>
          <w:rFonts w:ascii="Aptos" w:eastAsia="Aptos" w:hAnsi="Aptos" w:cs="Aptos"/>
          <w:i/>
          <w:iCs/>
          <w:sz w:val="24"/>
          <w:szCs w:val="24"/>
        </w:rPr>
        <w:t>Ange vilket område eller vilken process rutinen omfattar.</w:t>
      </w:r>
    </w:p>
    <w:p w14:paraId="04842E1A" w14:textId="3ED9D71A" w:rsidR="062F8AAC" w:rsidRDefault="062F8AAC" w:rsidP="062F8AAC">
      <w:pPr>
        <w:rPr>
          <w:rFonts w:ascii="Aptos" w:eastAsia="Aptos" w:hAnsi="Aptos" w:cs="Aptos"/>
          <w:sz w:val="24"/>
          <w:szCs w:val="24"/>
        </w:rPr>
      </w:pPr>
    </w:p>
    <w:p w14:paraId="1125EC45" w14:textId="37ABF46A" w:rsidR="00B778D7" w:rsidRDefault="00B778D7" w:rsidP="062F8AAC">
      <w:pPr>
        <w:rPr>
          <w:b/>
          <w:bCs/>
          <w:sz w:val="24"/>
          <w:szCs w:val="24"/>
        </w:rPr>
      </w:pPr>
      <w:r w:rsidRPr="062F8AAC">
        <w:rPr>
          <w:b/>
          <w:bCs/>
          <w:sz w:val="24"/>
          <w:szCs w:val="24"/>
        </w:rPr>
        <w:t>Giltighet:</w:t>
      </w:r>
    </w:p>
    <w:p w14:paraId="6A013163" w14:textId="228FC0C6" w:rsidR="00B778D7" w:rsidRDefault="7E3F6BF1" w:rsidP="062F8AAC">
      <w:pPr>
        <w:rPr>
          <w:sz w:val="24"/>
          <w:szCs w:val="24"/>
        </w:rPr>
      </w:pPr>
      <w:r w:rsidRPr="062F8AAC">
        <w:rPr>
          <w:sz w:val="24"/>
          <w:szCs w:val="24"/>
        </w:rPr>
        <w:t>Gäller f</w:t>
      </w:r>
      <w:r w:rsidR="00B778D7" w:rsidRPr="062F8AAC">
        <w:rPr>
          <w:sz w:val="24"/>
          <w:szCs w:val="24"/>
        </w:rPr>
        <w:t>rån</w:t>
      </w:r>
      <w:r w:rsidR="5B4488BF" w:rsidRPr="062F8AAC">
        <w:rPr>
          <w:sz w:val="24"/>
          <w:szCs w:val="24"/>
        </w:rPr>
        <w:t>:</w:t>
      </w:r>
      <w:r w:rsidR="00B778D7" w:rsidRPr="062F8AAC">
        <w:rPr>
          <w:sz w:val="24"/>
          <w:szCs w:val="24"/>
        </w:rPr>
        <w:t xml:space="preserve"> </w:t>
      </w:r>
    </w:p>
    <w:p w14:paraId="6D96E83E" w14:textId="40065F18" w:rsidR="00B778D7" w:rsidRDefault="4A0AB315" w:rsidP="009A217C">
      <w:r w:rsidRPr="062F8AAC">
        <w:rPr>
          <w:sz w:val="24"/>
          <w:szCs w:val="24"/>
        </w:rPr>
        <w:t>Gäller t</w:t>
      </w:r>
      <w:r w:rsidR="00B778D7" w:rsidRPr="062F8AAC">
        <w:rPr>
          <w:sz w:val="24"/>
          <w:szCs w:val="24"/>
        </w:rPr>
        <w:t>ill</w:t>
      </w:r>
      <w:r w:rsidR="2F4283F2" w:rsidRPr="062F8AAC">
        <w:rPr>
          <w:sz w:val="24"/>
          <w:szCs w:val="24"/>
        </w:rPr>
        <w:t>:</w:t>
      </w:r>
    </w:p>
    <w:p w14:paraId="0948229E" w14:textId="66DD4D6F" w:rsidR="062F8AAC" w:rsidRDefault="062F8AAC" w:rsidP="062F8AAC">
      <w:pPr>
        <w:rPr>
          <w:sz w:val="28"/>
          <w:szCs w:val="28"/>
        </w:rPr>
      </w:pPr>
    </w:p>
    <w:p w14:paraId="62C0BFE7" w14:textId="77777777" w:rsidR="009A217C" w:rsidRPr="008E3D41" w:rsidRDefault="009A217C" w:rsidP="062F8AAC">
      <w:pPr>
        <w:rPr>
          <w:b/>
          <w:bCs/>
          <w:sz w:val="28"/>
          <w:szCs w:val="28"/>
        </w:rPr>
      </w:pPr>
      <w:r w:rsidRPr="062F8AAC">
        <w:rPr>
          <w:b/>
          <w:bCs/>
          <w:sz w:val="28"/>
          <w:szCs w:val="28"/>
        </w:rPr>
        <w:t>1. Syfte</w:t>
      </w:r>
    </w:p>
    <w:p w14:paraId="52CBF174" w14:textId="1B845129" w:rsidR="06126CFF" w:rsidRDefault="06126CFF" w:rsidP="062F8AAC">
      <w:pPr>
        <w:rPr>
          <w:rFonts w:ascii="Aptos" w:eastAsia="Aptos" w:hAnsi="Aptos" w:cs="Aptos"/>
          <w:i/>
          <w:iCs/>
          <w:sz w:val="24"/>
          <w:szCs w:val="24"/>
        </w:rPr>
      </w:pPr>
      <w:r w:rsidRPr="062F8AAC">
        <w:rPr>
          <w:rFonts w:ascii="Aptos" w:eastAsia="Aptos" w:hAnsi="Aptos" w:cs="Aptos"/>
          <w:i/>
          <w:iCs/>
          <w:sz w:val="24"/>
          <w:szCs w:val="24"/>
        </w:rPr>
        <w:t>Beskriv vad den lokala rutinen ska säkerställa i det praktiska arbetet och vilket behov eller problem den ska lösa.</w:t>
      </w:r>
    </w:p>
    <w:p w14:paraId="0509E8BB" w14:textId="77777777" w:rsidR="00B778D7" w:rsidRPr="008E3D41" w:rsidRDefault="00B778D7" w:rsidP="062F8AAC">
      <w:pPr>
        <w:rPr>
          <w:sz w:val="28"/>
          <w:szCs w:val="28"/>
        </w:rPr>
      </w:pPr>
    </w:p>
    <w:p w14:paraId="3417FED4" w14:textId="5FF231FA" w:rsidR="009A217C" w:rsidRDefault="009A217C" w:rsidP="062F8AAC">
      <w:pPr>
        <w:rPr>
          <w:b/>
          <w:bCs/>
          <w:i/>
          <w:iCs/>
          <w:sz w:val="28"/>
          <w:szCs w:val="28"/>
        </w:rPr>
      </w:pPr>
      <w:r w:rsidRPr="1B05D654">
        <w:rPr>
          <w:b/>
          <w:bCs/>
          <w:sz w:val="28"/>
          <w:szCs w:val="28"/>
        </w:rPr>
        <w:t xml:space="preserve">2. </w:t>
      </w:r>
      <w:r w:rsidR="00B778D7" w:rsidRPr="1B05D654">
        <w:rPr>
          <w:b/>
          <w:bCs/>
          <w:sz w:val="28"/>
          <w:szCs w:val="28"/>
        </w:rPr>
        <w:t>Målgrupp</w:t>
      </w:r>
    </w:p>
    <w:p w14:paraId="346BC321" w14:textId="4016A4A6" w:rsidR="569B870F" w:rsidRDefault="569B870F" w:rsidP="1B05D654">
      <w:r w:rsidRPr="1B05D654">
        <w:rPr>
          <w:rFonts w:ascii="Aptos" w:eastAsia="Aptos" w:hAnsi="Aptos" w:cs="Aptos"/>
          <w:i/>
          <w:iCs/>
          <w:sz w:val="24"/>
          <w:szCs w:val="24"/>
        </w:rPr>
        <w:t>Beskriv vilka verksamheter, funktioner, yrkesgrupper och/eller målgrupper som omfattas av rutinen. Målgruppen kan exempelvis avgränsas utifrån ålder, patientgrupp, vårdform eller annan relevant målgrupp.</w:t>
      </w:r>
    </w:p>
    <w:p w14:paraId="10783A2A" w14:textId="77777777" w:rsidR="00B778D7" w:rsidRPr="00B778D7" w:rsidRDefault="00B778D7" w:rsidP="062F8AAC">
      <w:pPr>
        <w:rPr>
          <w:i/>
          <w:iCs/>
          <w:sz w:val="24"/>
          <w:szCs w:val="24"/>
        </w:rPr>
      </w:pPr>
    </w:p>
    <w:p w14:paraId="1797DDE4" w14:textId="722C3F9B" w:rsidR="009A217C" w:rsidRDefault="009A217C" w:rsidP="062F8AAC">
      <w:pPr>
        <w:rPr>
          <w:b/>
          <w:bCs/>
          <w:sz w:val="28"/>
          <w:szCs w:val="28"/>
        </w:rPr>
      </w:pPr>
      <w:r w:rsidRPr="062F8AAC">
        <w:rPr>
          <w:b/>
          <w:bCs/>
          <w:sz w:val="28"/>
          <w:szCs w:val="28"/>
        </w:rPr>
        <w:t xml:space="preserve">3. Arbetsgång </w:t>
      </w:r>
    </w:p>
    <w:p w14:paraId="0BFCF544" w14:textId="4A0A8E40" w:rsidR="4AC08404" w:rsidRDefault="4AC08404" w:rsidP="062F8AAC">
      <w:pPr>
        <w:rPr>
          <w:rFonts w:ascii="Aptos" w:eastAsia="Aptos" w:hAnsi="Aptos" w:cs="Aptos"/>
          <w:i/>
          <w:iCs/>
          <w:sz w:val="24"/>
          <w:szCs w:val="24"/>
        </w:rPr>
      </w:pPr>
      <w:r w:rsidRPr="062F8AAC">
        <w:rPr>
          <w:rFonts w:ascii="Aptos" w:eastAsia="Aptos" w:hAnsi="Aptos" w:cs="Aptos"/>
          <w:i/>
          <w:iCs/>
          <w:sz w:val="24"/>
          <w:szCs w:val="24"/>
        </w:rPr>
        <w:t>Beskriv arbetsgången steg för steg, inklusive ansvarsfördelning, hur arbetet ska genomföras, var dokumentation ska ske samt vilka system eller verktyg som används.</w:t>
      </w:r>
    </w:p>
    <w:p w14:paraId="3D6A6665" w14:textId="60CA0B4F" w:rsidR="00B778D7" w:rsidRPr="008E3D41" w:rsidRDefault="00B778D7" w:rsidP="062F8AAC">
      <w:pPr>
        <w:rPr>
          <w:sz w:val="24"/>
          <w:szCs w:val="24"/>
        </w:rPr>
      </w:pPr>
    </w:p>
    <w:p w14:paraId="594E0478" w14:textId="261A54B7" w:rsidR="1B05D654" w:rsidRDefault="1B05D654" w:rsidP="1B05D654">
      <w:pPr>
        <w:rPr>
          <w:sz w:val="24"/>
          <w:szCs w:val="24"/>
        </w:rPr>
      </w:pPr>
    </w:p>
    <w:p w14:paraId="3AC12A08" w14:textId="69105744" w:rsidR="1B05D654" w:rsidRDefault="1B05D654" w:rsidP="1B05D654">
      <w:pPr>
        <w:rPr>
          <w:sz w:val="24"/>
          <w:szCs w:val="24"/>
        </w:rPr>
      </w:pPr>
    </w:p>
    <w:p w14:paraId="1515F33C" w14:textId="5AF6D398" w:rsidR="1B05D654" w:rsidRDefault="1B05D654" w:rsidP="1B05D654">
      <w:pPr>
        <w:rPr>
          <w:sz w:val="24"/>
          <w:szCs w:val="24"/>
        </w:rPr>
      </w:pPr>
    </w:p>
    <w:p w14:paraId="20F55A6C" w14:textId="2E1B4A8E" w:rsidR="009A217C" w:rsidRPr="008E3D41" w:rsidRDefault="1CFDA5C2" w:rsidP="062F8AAC">
      <w:pPr>
        <w:rPr>
          <w:b/>
          <w:bCs/>
          <w:sz w:val="28"/>
          <w:szCs w:val="28"/>
        </w:rPr>
      </w:pPr>
      <w:r w:rsidRPr="062F8AAC">
        <w:rPr>
          <w:b/>
          <w:bCs/>
          <w:sz w:val="28"/>
          <w:szCs w:val="28"/>
        </w:rPr>
        <w:t>4</w:t>
      </w:r>
      <w:r w:rsidR="009A217C" w:rsidRPr="062F8AAC">
        <w:rPr>
          <w:b/>
          <w:bCs/>
          <w:sz w:val="28"/>
          <w:szCs w:val="28"/>
        </w:rPr>
        <w:t>. Avvikelser från rutin</w:t>
      </w:r>
    </w:p>
    <w:p w14:paraId="610C26D3" w14:textId="59E8BC6D" w:rsidR="37F54B56" w:rsidRDefault="37F54B56" w:rsidP="062F8AAC">
      <w:pPr>
        <w:rPr>
          <w:rFonts w:ascii="Aptos" w:eastAsia="Aptos" w:hAnsi="Aptos" w:cs="Aptos"/>
          <w:i/>
          <w:iCs/>
          <w:sz w:val="24"/>
          <w:szCs w:val="24"/>
        </w:rPr>
      </w:pPr>
      <w:r w:rsidRPr="062F8AAC">
        <w:rPr>
          <w:rFonts w:ascii="Aptos" w:eastAsia="Aptos" w:hAnsi="Aptos" w:cs="Aptos"/>
          <w:i/>
          <w:iCs/>
          <w:sz w:val="24"/>
          <w:szCs w:val="24"/>
        </w:rPr>
        <w:t>Beskriv hur avvikelser från rutinen ska hanteras och vem som ska kontaktas vid frågor eller problem.</w:t>
      </w:r>
    </w:p>
    <w:p w14:paraId="74F92A3F" w14:textId="352D8103" w:rsidR="062F8AAC" w:rsidRDefault="062F8AAC" w:rsidP="1B05D654">
      <w:pPr>
        <w:ind w:left="720"/>
        <w:rPr>
          <w:sz w:val="24"/>
          <w:szCs w:val="24"/>
        </w:rPr>
      </w:pPr>
    </w:p>
    <w:p w14:paraId="7D988B21" w14:textId="3D70A134" w:rsidR="46C22EA6" w:rsidRDefault="46C22EA6" w:rsidP="062F8AAC">
      <w:pPr>
        <w:rPr>
          <w:b/>
          <w:bCs/>
          <w:sz w:val="28"/>
          <w:szCs w:val="28"/>
        </w:rPr>
      </w:pPr>
      <w:r w:rsidRPr="062F8AAC">
        <w:rPr>
          <w:b/>
          <w:bCs/>
          <w:sz w:val="28"/>
          <w:szCs w:val="28"/>
        </w:rPr>
        <w:t xml:space="preserve">5. </w:t>
      </w:r>
      <w:r w:rsidR="00B778D7" w:rsidRPr="062F8AAC">
        <w:rPr>
          <w:b/>
          <w:bCs/>
          <w:sz w:val="28"/>
          <w:szCs w:val="28"/>
        </w:rPr>
        <w:t>Uppföljning</w:t>
      </w:r>
    </w:p>
    <w:p w14:paraId="1F447E83" w14:textId="0E052F6E" w:rsidR="46760203" w:rsidRDefault="46760203" w:rsidP="062F8AAC">
      <w:pPr>
        <w:rPr>
          <w:i/>
          <w:iCs/>
          <w:sz w:val="24"/>
          <w:szCs w:val="24"/>
        </w:rPr>
      </w:pPr>
      <w:r w:rsidRPr="062F8AAC">
        <w:rPr>
          <w:i/>
          <w:iCs/>
          <w:sz w:val="24"/>
          <w:szCs w:val="24"/>
        </w:rPr>
        <w:t>Beskriv hur, när och av vem rutinen ska följas upp och vid behov revideras.</w:t>
      </w:r>
    </w:p>
    <w:p w14:paraId="36FECE6F" w14:textId="4A6EF8C4" w:rsidR="009A217C" w:rsidRPr="008E3D41" w:rsidRDefault="009A217C" w:rsidP="062F8AAC">
      <w:pPr>
        <w:rPr>
          <w:sz w:val="24"/>
          <w:szCs w:val="24"/>
        </w:rPr>
      </w:pPr>
    </w:p>
    <w:p w14:paraId="22E8F21F" w14:textId="77777777" w:rsidR="009A217C" w:rsidRPr="008E3D41" w:rsidRDefault="009A217C" w:rsidP="062F8AAC">
      <w:pPr>
        <w:rPr>
          <w:sz w:val="24"/>
          <w:szCs w:val="24"/>
        </w:rPr>
      </w:pPr>
    </w:p>
    <w:p w14:paraId="7601D3B9" w14:textId="77777777" w:rsidR="009A217C" w:rsidRPr="008E3D41" w:rsidRDefault="009A217C" w:rsidP="062F8AAC">
      <w:pPr>
        <w:rPr>
          <w:sz w:val="24"/>
          <w:szCs w:val="24"/>
        </w:rPr>
      </w:pPr>
    </w:p>
    <w:p w14:paraId="729BE1FE" w14:textId="77777777" w:rsidR="009A217C" w:rsidRPr="008E3D41" w:rsidRDefault="009A217C" w:rsidP="062F8AAC">
      <w:pPr>
        <w:rPr>
          <w:sz w:val="24"/>
          <w:szCs w:val="24"/>
        </w:rPr>
      </w:pPr>
    </w:p>
    <w:p w14:paraId="7D736258" w14:textId="77777777" w:rsidR="009A217C" w:rsidRPr="008E3D41" w:rsidRDefault="009A217C" w:rsidP="062F8AAC">
      <w:pPr>
        <w:rPr>
          <w:sz w:val="24"/>
          <w:szCs w:val="24"/>
        </w:rPr>
      </w:pPr>
    </w:p>
    <w:p w14:paraId="212208E8" w14:textId="77777777" w:rsidR="009A217C" w:rsidRPr="008E3D41" w:rsidRDefault="009A217C" w:rsidP="062F8AAC">
      <w:pPr>
        <w:rPr>
          <w:sz w:val="24"/>
          <w:szCs w:val="24"/>
        </w:rPr>
      </w:pPr>
    </w:p>
    <w:p w14:paraId="3D542E16" w14:textId="77777777" w:rsidR="005A2726" w:rsidRPr="003E026E" w:rsidRDefault="005A2726">
      <w:pPr>
        <w:rPr>
          <w:rFonts w:ascii="Verdana" w:hAnsi="Verdana"/>
          <w:sz w:val="20"/>
          <w:szCs w:val="20"/>
        </w:rPr>
      </w:pPr>
    </w:p>
    <w:sectPr w:rsidR="005A2726" w:rsidRPr="003E026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483B1" w14:textId="77777777" w:rsidR="00D801BB" w:rsidRDefault="00D801BB" w:rsidP="00161816">
      <w:pPr>
        <w:spacing w:after="0" w:line="240" w:lineRule="auto"/>
      </w:pPr>
      <w:r>
        <w:separator/>
      </w:r>
    </w:p>
  </w:endnote>
  <w:endnote w:type="continuationSeparator" w:id="0">
    <w:p w14:paraId="25C568F5" w14:textId="77777777" w:rsidR="00D801BB" w:rsidRDefault="00D801BB" w:rsidP="00161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B12CF2B" w14:paraId="35A403D5" w14:textId="77777777" w:rsidTr="481C3D84">
      <w:trPr>
        <w:trHeight w:val="360"/>
      </w:trPr>
      <w:tc>
        <w:tcPr>
          <w:tcW w:w="3020" w:type="dxa"/>
        </w:tcPr>
        <w:p w14:paraId="14D7835A" w14:textId="42267C53" w:rsidR="1B12CF2B" w:rsidRDefault="1B12CF2B" w:rsidP="1B12CF2B">
          <w:pPr>
            <w:pStyle w:val="Sidhuvud"/>
            <w:ind w:left="-115"/>
          </w:pPr>
        </w:p>
      </w:tc>
      <w:tc>
        <w:tcPr>
          <w:tcW w:w="3020" w:type="dxa"/>
        </w:tcPr>
        <w:p w14:paraId="6F7FA610" w14:textId="036E8DC4" w:rsidR="1B12CF2B" w:rsidRDefault="481C3D84" w:rsidP="1B12CF2B">
          <w:pPr>
            <w:pStyle w:val="Sidhuvud"/>
            <w:jc w:val="center"/>
          </w:pPr>
          <w:r>
            <w:rPr>
              <w:noProof/>
            </w:rPr>
            <w:drawing>
              <wp:anchor distT="0" distB="0" distL="114300" distR="114300" simplePos="0" relativeHeight="251656704" behindDoc="1" locked="0" layoutInCell="1" allowOverlap="1" wp14:anchorId="7EB85D2F" wp14:editId="0E07D619">
                <wp:simplePos x="0" y="0"/>
                <wp:positionH relativeFrom="column">
                  <wp:posOffset>971550</wp:posOffset>
                </wp:positionH>
                <wp:positionV relativeFrom="paragraph">
                  <wp:posOffset>-619125</wp:posOffset>
                </wp:positionV>
                <wp:extent cx="3562350" cy="2419350"/>
                <wp:effectExtent l="0" t="0" r="0" b="0"/>
                <wp:wrapNone/>
                <wp:docPr id="428402312" name="drawing" title="En bild som visar Grafik, symbol, design, kreativitet&#10;&#10;AI-genererat innehåll kan vara felaktig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8402312" name="Picture 4284023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62350" cy="2419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33CAF996" w14:textId="3DB80B1B" w:rsidR="1B12CF2B" w:rsidRDefault="1B12CF2B" w:rsidP="1B12CF2B">
          <w:pPr>
            <w:pStyle w:val="Sidhuvud"/>
            <w:ind w:right="-115"/>
            <w:jc w:val="right"/>
          </w:pPr>
        </w:p>
      </w:tc>
    </w:tr>
  </w:tbl>
  <w:p w14:paraId="411B683C" w14:textId="5B9FE00E" w:rsidR="1B12CF2B" w:rsidRDefault="1B12CF2B" w:rsidP="1B12CF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58416" w14:textId="77777777" w:rsidR="00D801BB" w:rsidRDefault="00D801BB" w:rsidP="00161816">
      <w:pPr>
        <w:spacing w:after="0" w:line="240" w:lineRule="auto"/>
      </w:pPr>
      <w:r>
        <w:separator/>
      </w:r>
    </w:p>
  </w:footnote>
  <w:footnote w:type="continuationSeparator" w:id="0">
    <w:p w14:paraId="24468EC8" w14:textId="77777777" w:rsidR="00D801BB" w:rsidRDefault="00D801BB" w:rsidP="00161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8458"/>
      <w:gridCol w:w="307"/>
      <w:gridCol w:w="307"/>
    </w:tblGrid>
    <w:tr w:rsidR="1B12CF2B" w14:paraId="7CA7CC24" w14:textId="77777777" w:rsidTr="062F8AAC">
      <w:trPr>
        <w:trHeight w:val="300"/>
      </w:trPr>
      <w:tc>
        <w:tcPr>
          <w:tcW w:w="12090" w:type="dxa"/>
        </w:tcPr>
        <w:p w14:paraId="7D2E72BF" w14:textId="4A385F05" w:rsidR="1B12CF2B" w:rsidRDefault="00442A66" w:rsidP="1B12CF2B">
          <w:pPr>
            <w:pStyle w:val="Sidhuvud"/>
            <w:ind w:left="-115"/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2D5210F3" wp14:editId="426AF52C">
                <wp:simplePos x="0" y="0"/>
                <wp:positionH relativeFrom="column">
                  <wp:posOffset>-501042</wp:posOffset>
                </wp:positionH>
                <wp:positionV relativeFrom="paragraph">
                  <wp:posOffset>-250384</wp:posOffset>
                </wp:positionV>
                <wp:extent cx="4770782" cy="510610"/>
                <wp:effectExtent l="0" t="0" r="0" b="3810"/>
                <wp:wrapNone/>
                <wp:docPr id="813719136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70782" cy="510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5" w:type="dxa"/>
        </w:tcPr>
        <w:p w14:paraId="1FE34E66" w14:textId="24502197" w:rsidR="1B12CF2B" w:rsidRDefault="1B12CF2B" w:rsidP="1B12CF2B">
          <w:pPr>
            <w:pStyle w:val="Sidhuvud"/>
            <w:jc w:val="center"/>
          </w:pPr>
        </w:p>
      </w:tc>
      <w:tc>
        <w:tcPr>
          <w:tcW w:w="345" w:type="dxa"/>
        </w:tcPr>
        <w:p w14:paraId="3C8D1F5F" w14:textId="1569E7F3" w:rsidR="1B12CF2B" w:rsidRDefault="1B12CF2B" w:rsidP="1B12CF2B">
          <w:pPr>
            <w:pStyle w:val="Sidhuvud"/>
            <w:ind w:right="-115"/>
            <w:jc w:val="right"/>
          </w:pPr>
        </w:p>
      </w:tc>
    </w:tr>
  </w:tbl>
  <w:p w14:paraId="7B43591A" w14:textId="03BECFD9" w:rsidR="1B12CF2B" w:rsidRDefault="00F13C26" w:rsidP="1B12CF2B">
    <w:pPr>
      <w:pStyle w:val="Sidhuvud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E561E6" wp14:editId="4321DA8B">
          <wp:simplePos x="0" y="0"/>
          <wp:positionH relativeFrom="page">
            <wp:posOffset>-675861</wp:posOffset>
          </wp:positionH>
          <wp:positionV relativeFrom="paragraph">
            <wp:posOffset>-739471</wp:posOffset>
          </wp:positionV>
          <wp:extent cx="9276908" cy="1012549"/>
          <wp:effectExtent l="0" t="0" r="635" b="0"/>
          <wp:wrapNone/>
          <wp:docPr id="1297716317" name="drawing" title="En bild som visar grön, Färggrann, blå, suddig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716317" name="Picture 129771631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38855" cy="1019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E3478"/>
    <w:multiLevelType w:val="multilevel"/>
    <w:tmpl w:val="1E16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A4045"/>
    <w:multiLevelType w:val="multilevel"/>
    <w:tmpl w:val="A2C8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5A1DB5"/>
    <w:multiLevelType w:val="multilevel"/>
    <w:tmpl w:val="DA605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45BFE"/>
    <w:multiLevelType w:val="multilevel"/>
    <w:tmpl w:val="F806C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E50864"/>
    <w:multiLevelType w:val="multilevel"/>
    <w:tmpl w:val="1FC42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190E63"/>
    <w:multiLevelType w:val="multilevel"/>
    <w:tmpl w:val="5470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2F4B29"/>
    <w:multiLevelType w:val="multilevel"/>
    <w:tmpl w:val="668C7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B0368B"/>
    <w:multiLevelType w:val="multilevel"/>
    <w:tmpl w:val="8416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B24A9D"/>
    <w:multiLevelType w:val="multilevel"/>
    <w:tmpl w:val="6ADC0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967EFD"/>
    <w:multiLevelType w:val="multilevel"/>
    <w:tmpl w:val="154AFAC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120" w:hanging="360"/>
      </w:pPr>
    </w:lvl>
  </w:abstractNum>
  <w:abstractNum w:abstractNumId="10" w15:restartNumberingAfterBreak="0">
    <w:nsid w:val="446C201E"/>
    <w:multiLevelType w:val="multilevel"/>
    <w:tmpl w:val="B6627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317EF3"/>
    <w:multiLevelType w:val="multilevel"/>
    <w:tmpl w:val="2668B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AA55CE"/>
    <w:multiLevelType w:val="multilevel"/>
    <w:tmpl w:val="1E88B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D51B83"/>
    <w:multiLevelType w:val="multilevel"/>
    <w:tmpl w:val="3A9A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CB44EB"/>
    <w:multiLevelType w:val="multilevel"/>
    <w:tmpl w:val="43F47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AF6A10"/>
    <w:multiLevelType w:val="multilevel"/>
    <w:tmpl w:val="7332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6D1ED2"/>
    <w:multiLevelType w:val="multilevel"/>
    <w:tmpl w:val="3112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7E3377"/>
    <w:multiLevelType w:val="multilevel"/>
    <w:tmpl w:val="11BA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943CFB"/>
    <w:multiLevelType w:val="multilevel"/>
    <w:tmpl w:val="4DF4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D97322"/>
    <w:multiLevelType w:val="multilevel"/>
    <w:tmpl w:val="86260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C37034"/>
    <w:multiLevelType w:val="multilevel"/>
    <w:tmpl w:val="75A83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8061667">
    <w:abstractNumId w:val="17"/>
  </w:num>
  <w:num w:numId="2" w16cid:durableId="594553047">
    <w:abstractNumId w:val="0"/>
  </w:num>
  <w:num w:numId="3" w16cid:durableId="1930192910">
    <w:abstractNumId w:val="20"/>
  </w:num>
  <w:num w:numId="4" w16cid:durableId="1142818390">
    <w:abstractNumId w:val="8"/>
  </w:num>
  <w:num w:numId="5" w16cid:durableId="1095445183">
    <w:abstractNumId w:val="7"/>
  </w:num>
  <w:num w:numId="6" w16cid:durableId="980110779">
    <w:abstractNumId w:val="3"/>
  </w:num>
  <w:num w:numId="7" w16cid:durableId="383796173">
    <w:abstractNumId w:val="9"/>
  </w:num>
  <w:num w:numId="8" w16cid:durableId="173887890">
    <w:abstractNumId w:val="10"/>
  </w:num>
  <w:num w:numId="9" w16cid:durableId="386413462">
    <w:abstractNumId w:val="6"/>
  </w:num>
  <w:num w:numId="10" w16cid:durableId="1419520831">
    <w:abstractNumId w:val="11"/>
  </w:num>
  <w:num w:numId="11" w16cid:durableId="909928800">
    <w:abstractNumId w:val="13"/>
  </w:num>
  <w:num w:numId="12" w16cid:durableId="2120253307">
    <w:abstractNumId w:val="12"/>
  </w:num>
  <w:num w:numId="13" w16cid:durableId="1967004313">
    <w:abstractNumId w:val="14"/>
  </w:num>
  <w:num w:numId="14" w16cid:durableId="266469936">
    <w:abstractNumId w:val="4"/>
  </w:num>
  <w:num w:numId="15" w16cid:durableId="691078944">
    <w:abstractNumId w:val="1"/>
  </w:num>
  <w:num w:numId="16" w16cid:durableId="1271090331">
    <w:abstractNumId w:val="19"/>
  </w:num>
  <w:num w:numId="17" w16cid:durableId="675881017">
    <w:abstractNumId w:val="2"/>
  </w:num>
  <w:num w:numId="18" w16cid:durableId="1781485305">
    <w:abstractNumId w:val="18"/>
  </w:num>
  <w:num w:numId="19" w16cid:durableId="1514799459">
    <w:abstractNumId w:val="16"/>
  </w:num>
  <w:num w:numId="20" w16cid:durableId="656616848">
    <w:abstractNumId w:val="15"/>
  </w:num>
  <w:num w:numId="21" w16cid:durableId="20266365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17C"/>
    <w:rsid w:val="00037370"/>
    <w:rsid w:val="000E15DD"/>
    <w:rsid w:val="00161816"/>
    <w:rsid w:val="001D37AC"/>
    <w:rsid w:val="001E1196"/>
    <w:rsid w:val="00261555"/>
    <w:rsid w:val="00304EB9"/>
    <w:rsid w:val="00350E1E"/>
    <w:rsid w:val="00360092"/>
    <w:rsid w:val="003978DC"/>
    <w:rsid w:val="003E026E"/>
    <w:rsid w:val="00442A66"/>
    <w:rsid w:val="00472EC1"/>
    <w:rsid w:val="004941DA"/>
    <w:rsid w:val="00500DA3"/>
    <w:rsid w:val="00537622"/>
    <w:rsid w:val="005A2726"/>
    <w:rsid w:val="005A7F93"/>
    <w:rsid w:val="00655B9B"/>
    <w:rsid w:val="006A01B7"/>
    <w:rsid w:val="006D0452"/>
    <w:rsid w:val="006D3E42"/>
    <w:rsid w:val="00856636"/>
    <w:rsid w:val="008E3D41"/>
    <w:rsid w:val="009A217C"/>
    <w:rsid w:val="009A2724"/>
    <w:rsid w:val="00B778D7"/>
    <w:rsid w:val="00BC11D3"/>
    <w:rsid w:val="00C01372"/>
    <w:rsid w:val="00CD7C85"/>
    <w:rsid w:val="00D0075B"/>
    <w:rsid w:val="00D776CB"/>
    <w:rsid w:val="00D801BB"/>
    <w:rsid w:val="00F13C26"/>
    <w:rsid w:val="0146458E"/>
    <w:rsid w:val="06126CFF"/>
    <w:rsid w:val="062F8AAC"/>
    <w:rsid w:val="0E938622"/>
    <w:rsid w:val="0FBC5DFF"/>
    <w:rsid w:val="1B05D654"/>
    <w:rsid w:val="1B12CF2B"/>
    <w:rsid w:val="1CFDA5C2"/>
    <w:rsid w:val="1D9C2879"/>
    <w:rsid w:val="21A3F917"/>
    <w:rsid w:val="2F4283F2"/>
    <w:rsid w:val="37F54B56"/>
    <w:rsid w:val="3905B159"/>
    <w:rsid w:val="3B5D723B"/>
    <w:rsid w:val="3CE98FCB"/>
    <w:rsid w:val="4163E239"/>
    <w:rsid w:val="46760203"/>
    <w:rsid w:val="46C22EA6"/>
    <w:rsid w:val="481C3D84"/>
    <w:rsid w:val="4A0AB315"/>
    <w:rsid w:val="4AC08404"/>
    <w:rsid w:val="4EA4EF28"/>
    <w:rsid w:val="519C924E"/>
    <w:rsid w:val="569B870F"/>
    <w:rsid w:val="57D2220F"/>
    <w:rsid w:val="5B4488BF"/>
    <w:rsid w:val="5E753535"/>
    <w:rsid w:val="72A3F0A5"/>
    <w:rsid w:val="78D6258D"/>
    <w:rsid w:val="7E3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58ED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A2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A2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A21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A21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A21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A21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A21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A21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21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61816"/>
  </w:style>
  <w:style w:type="paragraph" w:styleId="Sidfot">
    <w:name w:val="footer"/>
    <w:basedOn w:val="Normal"/>
    <w:link w:val="SidfotChar"/>
    <w:uiPriority w:val="99"/>
    <w:unhideWhenUsed/>
    <w:rsid w:val="001618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61816"/>
  </w:style>
  <w:style w:type="character" w:customStyle="1" w:styleId="Rubrik1Char">
    <w:name w:val="Rubrik 1 Char"/>
    <w:basedOn w:val="Standardstycketeckensnitt"/>
    <w:link w:val="Rubrik1"/>
    <w:uiPriority w:val="9"/>
    <w:rsid w:val="009A2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A2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A21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A217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A217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A217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A217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A217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217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A21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A21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A21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A21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A2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A217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A217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A217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A2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A217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A217C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894</Characters>
  <Application>Microsoft Office Word</Application>
  <DocSecurity>0</DocSecurity>
  <Lines>43</Lines>
  <Paragraphs>18</Paragraphs>
  <ScaleCrop>false</ScaleCrop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Mall lokal rutin Trollhättan</dc:title>
  <dc:subject/>
  <dc:creator/>
  <keywords/>
  <dc:description/>
  <lastModifiedBy/>
  <revision>1</revision>
  <dcterms:created xsi:type="dcterms:W3CDTF">2026-07-07T06:48:00.0000000Z</dcterms:created>
  <dcterms:modified xsi:type="dcterms:W3CDTF">2026-07-07T06:48:00.0000000Z</dcterms:modified>
</coreProperties>
</file>